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B77" w:rsidRDefault="00DE3B77">
      <w:pPr>
        <w:pStyle w:val="BodyText"/>
        <w:rPr>
          <w:sz w:val="20"/>
        </w:rPr>
      </w:pPr>
    </w:p>
    <w:p w:rsidR="00DE3B77" w:rsidRDefault="00DE3B77">
      <w:pPr>
        <w:pStyle w:val="BodyText"/>
        <w:rPr>
          <w:sz w:val="20"/>
        </w:rPr>
      </w:pPr>
    </w:p>
    <w:p w:rsidR="00DE3B77" w:rsidRDefault="00DE3B77">
      <w:pPr>
        <w:pStyle w:val="BodyText"/>
        <w:spacing w:before="1"/>
        <w:rPr>
          <w:sz w:val="23"/>
        </w:rPr>
      </w:pPr>
    </w:p>
    <w:p w:rsidR="00DE3B77" w:rsidRDefault="00F03404">
      <w:pPr>
        <w:pStyle w:val="Heading1"/>
      </w:pPr>
      <w:bookmarkStart w:id="0" w:name="_Toc115121793"/>
      <w:r>
        <w:t>TABLE OF CONTENTS</w:t>
      </w:r>
      <w:bookmarkEnd w:id="0"/>
    </w:p>
    <w:sdt>
      <w:sdtPr>
        <w:rPr>
          <w:rFonts w:ascii="Times New Roman" w:eastAsia="Carlito" w:hAnsi="Times New Roman" w:cs="Carlito"/>
          <w:color w:val="000000" w:themeColor="text1"/>
          <w:sz w:val="24"/>
          <w:szCs w:val="22"/>
        </w:rPr>
        <w:id w:val="-14920189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87B5F" w:rsidRDefault="00A87B5F">
          <w:pPr>
            <w:pStyle w:val="TOCHeading"/>
          </w:pPr>
        </w:p>
        <w:p w:rsidR="0076755A" w:rsidRDefault="00A87B5F">
          <w:pPr>
            <w:pStyle w:val="TO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15121793" w:history="1">
            <w:r w:rsidR="0076755A" w:rsidRPr="005E027F">
              <w:rPr>
                <w:rStyle w:val="Hyperlink"/>
                <w:noProof/>
              </w:rPr>
              <w:t>TABLE OF CONTENTS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_Toc115121793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1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794" w:history="1">
            <w:r w:rsidR="0076755A" w:rsidRPr="005E027F">
              <w:rPr>
                <w:rStyle w:val="Hyperlink"/>
                <w:noProof/>
              </w:rPr>
              <w:t>TABLE OF FIGURES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_Toc115121794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2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795" w:history="1">
            <w:r w:rsidR="0076755A" w:rsidRPr="005E027F">
              <w:rPr>
                <w:rStyle w:val="Hyperlink"/>
                <w:noProof/>
              </w:rPr>
              <w:t>PRODUCTION BOARD TEST PLAN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_Toc115121795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3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796" w:history="1">
            <w:r w:rsidR="0076755A" w:rsidRPr="005E027F">
              <w:rPr>
                <w:rStyle w:val="Hyperlink"/>
                <w:noProof/>
              </w:rPr>
              <w:t>HOW TO DONWLOAD NECESSARY TOOLS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_Toc115121796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3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797" w:history="1">
            <w:r w:rsidR="0076755A" w:rsidRPr="005E027F">
              <w:rPr>
                <w:rStyle w:val="Hyperlink"/>
                <w:noProof/>
              </w:rPr>
              <w:t>REQUIRED SOFTWARE TOOLS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_Toc115121797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3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798" w:history="1">
            <w:r w:rsidR="0076755A" w:rsidRPr="005E027F">
              <w:rPr>
                <w:rStyle w:val="Hyperlink"/>
                <w:noProof/>
              </w:rPr>
              <w:t>REQUIRED HARDWARE TOOLS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_Toc115121798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3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799" w:history="1">
            <w:r w:rsidR="0076755A" w:rsidRPr="005E027F">
              <w:rPr>
                <w:rStyle w:val="Hyperlink"/>
                <w:noProof/>
              </w:rPr>
              <w:t>HOW TO INSTALL THE TOOLS?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_Toc115121799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4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800" w:history="1">
            <w:r w:rsidR="0076755A" w:rsidRPr="005E027F">
              <w:rPr>
                <w:rStyle w:val="Hyperlink"/>
                <w:noProof/>
              </w:rPr>
              <w:t>HARDWARE INSTALLATION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_Toc115121800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4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801" w:history="1">
            <w:r w:rsidR="0076755A" w:rsidRPr="005E027F">
              <w:rPr>
                <w:rStyle w:val="Hyperlink"/>
                <w:noProof/>
              </w:rPr>
              <w:t>HOW TO USE THE TEST TOOLS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_Toc115121801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5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802" w:history="1">
            <w:r w:rsidR="0076755A" w:rsidRPr="005E027F">
              <w:rPr>
                <w:rStyle w:val="Hyperlink"/>
                <w:noProof/>
              </w:rPr>
              <w:t>HOW CAN WE MAKE A TEST?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_Toc115121802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6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803" w:history="1">
            <w:r w:rsidR="0076755A" w:rsidRPr="005E027F">
              <w:rPr>
                <w:rStyle w:val="Hyperlink"/>
                <w:noProof/>
              </w:rPr>
              <w:t>SETTING UP THE HARDWARE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_Toc115121803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6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76755A" w:rsidRDefault="008B0E99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5121804" w:history="1">
            <w:r w:rsidR="0076755A" w:rsidRPr="005E027F">
              <w:rPr>
                <w:rStyle w:val="Hyperlink"/>
                <w:noProof/>
              </w:rPr>
              <w:t>HOW TO INSTALL AND CONFIGURE TWINCAT</w:t>
            </w:r>
            <w:r w:rsidR="0076755A">
              <w:rPr>
                <w:noProof/>
                <w:webHidden/>
              </w:rPr>
              <w:tab/>
            </w:r>
            <w:r w:rsidR="0076755A">
              <w:rPr>
                <w:noProof/>
                <w:webHidden/>
              </w:rPr>
              <w:fldChar w:fldCharType="begin"/>
            </w:r>
            <w:r w:rsidR="0076755A">
              <w:rPr>
                <w:noProof/>
                <w:webHidden/>
              </w:rPr>
              <w:instrText xml:space="preserve"> PAGEREF _Toc115121804 \h </w:instrText>
            </w:r>
            <w:r w:rsidR="0076755A">
              <w:rPr>
                <w:noProof/>
                <w:webHidden/>
              </w:rPr>
            </w:r>
            <w:r w:rsidR="0076755A">
              <w:rPr>
                <w:noProof/>
                <w:webHidden/>
              </w:rPr>
              <w:fldChar w:fldCharType="separate"/>
            </w:r>
            <w:r w:rsidR="00E27743">
              <w:rPr>
                <w:noProof/>
                <w:webHidden/>
              </w:rPr>
              <w:t>7</w:t>
            </w:r>
            <w:r w:rsidR="0076755A">
              <w:rPr>
                <w:noProof/>
                <w:webHidden/>
              </w:rPr>
              <w:fldChar w:fldCharType="end"/>
            </w:r>
          </w:hyperlink>
        </w:p>
        <w:p w:rsidR="00A87B5F" w:rsidRDefault="00A87B5F">
          <w:r>
            <w:rPr>
              <w:b/>
              <w:bCs/>
              <w:noProof/>
            </w:rPr>
            <w:fldChar w:fldCharType="end"/>
          </w:r>
        </w:p>
      </w:sdtContent>
    </w:sdt>
    <w:p w:rsidR="00DE3B77" w:rsidRDefault="00DE3B77">
      <w:pPr>
        <w:rPr>
          <w:rFonts w:ascii="Arial"/>
        </w:rPr>
        <w:sectPr w:rsidR="00DE3B77">
          <w:headerReference w:type="default" r:id="rId8"/>
          <w:footerReference w:type="default" r:id="rId9"/>
          <w:type w:val="continuous"/>
          <w:pgSz w:w="12240" w:h="15840"/>
          <w:pgMar w:top="1800" w:right="1280" w:bottom="1380" w:left="1340" w:header="195" w:footer="1198" w:gutter="0"/>
          <w:cols w:space="720"/>
        </w:sectPr>
      </w:pPr>
    </w:p>
    <w:p w:rsidR="00DE3B77" w:rsidRDefault="00DE3B77">
      <w:pPr>
        <w:pStyle w:val="BodyText"/>
        <w:spacing w:before="9"/>
        <w:rPr>
          <w:rFonts w:ascii="Arial"/>
          <w:sz w:val="35"/>
        </w:rPr>
      </w:pPr>
    </w:p>
    <w:p w:rsidR="00DE3B77" w:rsidRDefault="00F03404">
      <w:pPr>
        <w:pStyle w:val="Heading1"/>
        <w:spacing w:before="0"/>
      </w:pPr>
      <w:bookmarkStart w:id="1" w:name="_Toc115121794"/>
      <w:r>
        <w:t>TABLE OF FIGURES</w:t>
      </w:r>
      <w:bookmarkEnd w:id="1"/>
    </w:p>
    <w:p w:rsidR="001103A0" w:rsidRDefault="001103A0">
      <w:pPr>
        <w:pStyle w:val="Heading1"/>
        <w:spacing w:before="0"/>
      </w:pPr>
    </w:p>
    <w:p w:rsidR="00207135" w:rsidRDefault="001103A0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15121764" w:history="1">
        <w:r w:rsidR="00207135" w:rsidRPr="00774EC6">
          <w:rPr>
            <w:rStyle w:val="Hyperlink"/>
            <w:rFonts w:cs="Times New Roman"/>
            <w:noProof/>
          </w:rPr>
          <w:t>Figure 1 Headers to interconnect Control Board and Interface Board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_Toc115121764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4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65" w:history="1">
        <w:r w:rsidR="00207135" w:rsidRPr="00774EC6">
          <w:rPr>
            <w:rStyle w:val="Hyperlink"/>
            <w:rFonts w:cs="Times New Roman"/>
            <w:noProof/>
          </w:rPr>
          <w:t>Figure 2 Image showing power input headers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_Toc115121765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4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66" w:history="1">
        <w:r w:rsidR="00207135" w:rsidRPr="00774EC6">
          <w:rPr>
            <w:rStyle w:val="Hyperlink"/>
            <w:rFonts w:cs="Times New Roman"/>
            <w:noProof/>
          </w:rPr>
          <w:t>Figure 3 On-board LED showing power state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_Toc115121766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4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67" w:history="1">
        <w:r w:rsidR="00207135" w:rsidRPr="00774EC6">
          <w:rPr>
            <w:rStyle w:val="Hyperlink"/>
            <w:rFonts w:cs="Times New Roman"/>
            <w:noProof/>
          </w:rPr>
          <w:t>Figure 4 Programming header and connections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_Toc115121767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5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68" w:history="1">
        <w:r w:rsidR="00207135" w:rsidRPr="00774EC6">
          <w:rPr>
            <w:rStyle w:val="Hyperlink"/>
            <w:noProof/>
          </w:rPr>
          <w:t>Figure 5 Stepper motor connection headers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_Toc115121768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6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69" w:history="1">
        <w:r w:rsidR="00207135" w:rsidRPr="00774EC6">
          <w:rPr>
            <w:rStyle w:val="Hyperlink"/>
            <w:noProof/>
          </w:rPr>
          <w:t>Figure 6 TwinCAT Start Page Menu View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_Toc115121769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7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0" w:history="1">
        <w:r w:rsidR="00207135" w:rsidRPr="00774EC6">
          <w:rPr>
            <w:rStyle w:val="Hyperlink"/>
            <w:noProof/>
          </w:rPr>
          <w:t>Figure 7 Window showing compatible Ethernet Devices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_Toc115121770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7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1" w:history="1">
        <w:r w:rsidR="00207135" w:rsidRPr="00774EC6">
          <w:rPr>
            <w:rStyle w:val="Hyperlink"/>
            <w:noProof/>
          </w:rPr>
          <w:t>Figure 8 Image showing driver successfully installed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_Toc115121771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8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2" w:history="1">
        <w:r w:rsidR="00207135" w:rsidRPr="00774EC6">
          <w:rPr>
            <w:rStyle w:val="Hyperlink"/>
            <w:noProof/>
          </w:rPr>
          <w:t>Figure 9 Network settings properties option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_Toc115121772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8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3" w:history="1">
        <w:r w:rsidR="00207135" w:rsidRPr="00774EC6">
          <w:rPr>
            <w:rStyle w:val="Hyperlink"/>
            <w:noProof/>
          </w:rPr>
          <w:t>Figure 10 Networking item view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_Toc115121773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8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4" w:history="1">
        <w:r w:rsidR="00207135" w:rsidRPr="00774EC6">
          <w:rPr>
            <w:rStyle w:val="Hyperlink"/>
            <w:noProof/>
          </w:rPr>
          <w:t>Figure 11 Image showing option from where TwinCAT can be started in Run Mode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_Toc115121774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9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5" w:history="1">
        <w:r w:rsidR="00207135" w:rsidRPr="00774EC6">
          <w:rPr>
            <w:rStyle w:val="Hyperlink"/>
            <w:noProof/>
          </w:rPr>
          <w:t>Figure 12 BIOS Menu in an HP System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_Toc115121775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9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6" w:history="1">
        <w:r w:rsidR="00207135" w:rsidRPr="00774EC6">
          <w:rPr>
            <w:rStyle w:val="Hyperlink"/>
            <w:noProof/>
          </w:rPr>
          <w:t>Figure 13 Virtualization Technology (VTx) checkbox image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_Toc115121776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10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7" w:history="1">
        <w:r w:rsidR="00207135" w:rsidRPr="00774EC6">
          <w:rPr>
            <w:rStyle w:val="Hyperlink"/>
            <w:noProof/>
          </w:rPr>
          <w:t>Figure 14 Screenshot showing location of Activate Configuration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_Toc115121777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10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8" w:history="1">
        <w:r w:rsidR="00207135" w:rsidRPr="00774EC6">
          <w:rPr>
            <w:rStyle w:val="Hyperlink"/>
            <w:noProof/>
          </w:rPr>
          <w:t>Figure 15 Generate License Prompt Box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_Toc115121778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10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79" w:history="1">
        <w:r w:rsidR="00207135" w:rsidRPr="00774EC6">
          <w:rPr>
            <w:rStyle w:val="Hyperlink"/>
            <w:noProof/>
          </w:rPr>
          <w:t>Figure 16 Screenshot showing login screen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_Toc115121779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11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80" w:history="1">
        <w:r w:rsidR="00207135" w:rsidRPr="00774EC6">
          <w:rPr>
            <w:rStyle w:val="Hyperlink"/>
            <w:noProof/>
          </w:rPr>
          <w:t>Figure 17 Start button in TwinCAT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_Toc115121780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11</w:t>
        </w:r>
        <w:r w:rsidR="00207135">
          <w:rPr>
            <w:noProof/>
            <w:webHidden/>
          </w:rPr>
          <w:fldChar w:fldCharType="end"/>
        </w:r>
      </w:hyperlink>
    </w:p>
    <w:p w:rsidR="00207135" w:rsidRDefault="008B0E99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5121781" w:history="1">
        <w:r w:rsidR="00207135" w:rsidRPr="00774EC6">
          <w:rPr>
            <w:rStyle w:val="Hyperlink"/>
            <w:noProof/>
          </w:rPr>
          <w:t>Figure 18 Main control window for testing firmware</w:t>
        </w:r>
        <w:r w:rsidR="00207135">
          <w:rPr>
            <w:noProof/>
            <w:webHidden/>
          </w:rPr>
          <w:tab/>
        </w:r>
        <w:r w:rsidR="00207135">
          <w:rPr>
            <w:noProof/>
            <w:webHidden/>
          </w:rPr>
          <w:fldChar w:fldCharType="begin"/>
        </w:r>
        <w:r w:rsidR="00207135">
          <w:rPr>
            <w:noProof/>
            <w:webHidden/>
          </w:rPr>
          <w:instrText xml:space="preserve"> PAGEREF _Toc115121781 \h </w:instrText>
        </w:r>
        <w:r w:rsidR="00207135">
          <w:rPr>
            <w:noProof/>
            <w:webHidden/>
          </w:rPr>
        </w:r>
        <w:r w:rsidR="00207135">
          <w:rPr>
            <w:noProof/>
            <w:webHidden/>
          </w:rPr>
          <w:fldChar w:fldCharType="separate"/>
        </w:r>
        <w:r w:rsidR="00E27743">
          <w:rPr>
            <w:noProof/>
            <w:webHidden/>
          </w:rPr>
          <w:t>11</w:t>
        </w:r>
        <w:r w:rsidR="00207135">
          <w:rPr>
            <w:noProof/>
            <w:webHidden/>
          </w:rPr>
          <w:fldChar w:fldCharType="end"/>
        </w:r>
      </w:hyperlink>
    </w:p>
    <w:p w:rsidR="00DE3B77" w:rsidRDefault="001103A0" w:rsidP="001103A0">
      <w:pPr>
        <w:pStyle w:val="Heading1"/>
        <w:spacing w:before="0"/>
        <w:ind w:left="0"/>
        <w:jc w:val="left"/>
        <w:rPr>
          <w:rFonts w:ascii="Arial"/>
        </w:rPr>
        <w:sectPr w:rsidR="00DE3B77">
          <w:headerReference w:type="default" r:id="rId10"/>
          <w:footerReference w:type="default" r:id="rId11"/>
          <w:pgSz w:w="12240" w:h="15840"/>
          <w:pgMar w:top="1800" w:right="1280" w:bottom="1380" w:left="1340" w:header="195" w:footer="1198" w:gutter="0"/>
          <w:cols w:space="720"/>
        </w:sectPr>
      </w:pPr>
      <w:r>
        <w:fldChar w:fldCharType="end"/>
      </w:r>
    </w:p>
    <w:p w:rsidR="00DE3B77" w:rsidRDefault="00056E4D" w:rsidP="00F321F6">
      <w:pPr>
        <w:pStyle w:val="Heading1"/>
        <w:ind w:left="0" w:right="1329"/>
      </w:pPr>
      <w:bookmarkStart w:id="2" w:name="_Toc115121795"/>
      <w:r>
        <w:lastRenderedPageBreak/>
        <w:t>PRODUCTION BOARD TEST PLAN</w:t>
      </w:r>
      <w:bookmarkEnd w:id="2"/>
    </w:p>
    <w:p w:rsidR="00576AF5" w:rsidRPr="00576AF5" w:rsidRDefault="00576AF5" w:rsidP="00576AF5">
      <w:pPr>
        <w:pStyle w:val="Heading1"/>
        <w:ind w:left="0" w:right="1329"/>
        <w:jc w:val="left"/>
        <w:rPr>
          <w:sz w:val="20"/>
        </w:rPr>
      </w:pPr>
    </w:p>
    <w:p w:rsidR="00056E4D" w:rsidRPr="00C22A24" w:rsidRDefault="00056E4D" w:rsidP="00056E4D">
      <w:pPr>
        <w:pStyle w:val="Heading2"/>
        <w:spacing w:before="0"/>
        <w:ind w:left="0"/>
        <w:rPr>
          <w:u w:val="single"/>
        </w:rPr>
      </w:pPr>
      <w:bookmarkStart w:id="3" w:name="_Toc115121796"/>
      <w:r w:rsidRPr="00C22A24">
        <w:rPr>
          <w:u w:val="single"/>
        </w:rPr>
        <w:t>HOW TO DONWLOAD NECESSARY TOOLS</w:t>
      </w:r>
      <w:bookmarkEnd w:id="3"/>
    </w:p>
    <w:p w:rsidR="00056E4D" w:rsidRDefault="00056E4D" w:rsidP="00056E4D">
      <w:pPr>
        <w:rPr>
          <w:rFonts w:cs="Times New Roman"/>
          <w:szCs w:val="24"/>
        </w:rPr>
      </w:pPr>
      <w:r w:rsidRPr="00056E4D">
        <w:rPr>
          <w:rFonts w:cs="Times New Roman"/>
          <w:szCs w:val="24"/>
        </w:rPr>
        <w:t>This section will cover the basic requirements from both software and hardware perspective which will allow us to power up the board, load the firmware and then test it.</w:t>
      </w:r>
    </w:p>
    <w:p w:rsidR="00056E4D" w:rsidRPr="00576AF5" w:rsidRDefault="00056E4D" w:rsidP="00056E4D">
      <w:pPr>
        <w:rPr>
          <w:rFonts w:cs="Times New Roman"/>
          <w:sz w:val="20"/>
          <w:szCs w:val="24"/>
        </w:rPr>
      </w:pPr>
    </w:p>
    <w:p w:rsidR="00DE3B77" w:rsidRPr="00C22A24" w:rsidRDefault="00056E4D" w:rsidP="00056E4D">
      <w:pPr>
        <w:pStyle w:val="Heading3"/>
        <w:ind w:left="0"/>
        <w:rPr>
          <w:u w:val="single"/>
        </w:rPr>
      </w:pPr>
      <w:bookmarkStart w:id="4" w:name="_Toc115121797"/>
      <w:r w:rsidRPr="00C22A24">
        <w:rPr>
          <w:u w:val="single"/>
        </w:rPr>
        <w:t>REQUIRED SOFTWARE TOOLS</w:t>
      </w:r>
      <w:bookmarkEnd w:id="4"/>
    </w:p>
    <w:p w:rsidR="00056E4D" w:rsidRDefault="008B0E99" w:rsidP="00873357">
      <w:pPr>
        <w:pStyle w:val="ListParagraph"/>
        <w:numPr>
          <w:ilvl w:val="0"/>
          <w:numId w:val="3"/>
        </w:numPr>
        <w:rPr>
          <w:rFonts w:cs="Times New Roman"/>
        </w:rPr>
      </w:pPr>
      <w:hyperlink r:id="rId12" w:history="1">
        <w:r w:rsidR="00873357" w:rsidRPr="00873357">
          <w:rPr>
            <w:rStyle w:val="Hyperlink"/>
            <w:rFonts w:cs="Times New Roman"/>
          </w:rPr>
          <w:t>J-Link Commander</w:t>
        </w:r>
      </w:hyperlink>
      <w:r w:rsidR="00873357">
        <w:rPr>
          <w:rFonts w:cs="Times New Roman"/>
        </w:rPr>
        <w:t xml:space="preserve"> (Select 32-bit Installer or 64-bit Installer depending on your OS)</w:t>
      </w:r>
    </w:p>
    <w:p w:rsidR="00873357" w:rsidRDefault="00873357" w:rsidP="00873357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J-Link serial port drivers (Although these are installed automatically upon plugging in, if not, please do a manual install)</w:t>
      </w:r>
    </w:p>
    <w:p w:rsidR="00136DA8" w:rsidRPr="00873357" w:rsidRDefault="008B0E99" w:rsidP="00873357">
      <w:pPr>
        <w:pStyle w:val="ListParagraph"/>
        <w:numPr>
          <w:ilvl w:val="0"/>
          <w:numId w:val="3"/>
        </w:numPr>
        <w:rPr>
          <w:rFonts w:cs="Times New Roman"/>
        </w:rPr>
      </w:pPr>
      <w:hyperlink r:id="rId13" w:history="1">
        <w:proofErr w:type="spellStart"/>
        <w:r w:rsidR="00136DA8" w:rsidRPr="00136DA8">
          <w:rPr>
            <w:rStyle w:val="Hyperlink"/>
            <w:rFonts w:cs="Times New Roman"/>
          </w:rPr>
          <w:t>TwinCAT</w:t>
        </w:r>
        <w:proofErr w:type="spellEnd"/>
      </w:hyperlink>
      <w:r w:rsidR="00136DA8">
        <w:rPr>
          <w:rFonts w:cs="Times New Roman"/>
        </w:rPr>
        <w:t xml:space="preserve"> (For sending </w:t>
      </w:r>
      <w:proofErr w:type="spellStart"/>
      <w:r w:rsidR="00136DA8">
        <w:rPr>
          <w:rFonts w:cs="Times New Roman"/>
        </w:rPr>
        <w:t>EtherCAT</w:t>
      </w:r>
      <w:proofErr w:type="spellEnd"/>
      <w:r w:rsidR="00136DA8">
        <w:rPr>
          <w:rFonts w:cs="Times New Roman"/>
        </w:rPr>
        <w:t xml:space="preserve"> commands)</w:t>
      </w:r>
    </w:p>
    <w:p w:rsidR="00056E4D" w:rsidRPr="00576AF5" w:rsidRDefault="00056E4D" w:rsidP="00056E4D">
      <w:pPr>
        <w:pStyle w:val="Heading3"/>
        <w:ind w:left="0"/>
        <w:rPr>
          <w:color w:val="1F487C"/>
          <w:sz w:val="20"/>
        </w:rPr>
      </w:pPr>
    </w:p>
    <w:p w:rsidR="00056E4D" w:rsidRPr="00C22A24" w:rsidRDefault="00056E4D" w:rsidP="00056E4D">
      <w:pPr>
        <w:pStyle w:val="Heading3"/>
        <w:ind w:left="0"/>
        <w:rPr>
          <w:u w:val="single"/>
        </w:rPr>
      </w:pPr>
      <w:bookmarkStart w:id="5" w:name="_Toc115121798"/>
      <w:r w:rsidRPr="00C22A24">
        <w:rPr>
          <w:u w:val="single"/>
        </w:rPr>
        <w:t>REQUIRED HARDWARE TOOLS</w:t>
      </w:r>
      <w:bookmarkEnd w:id="5"/>
    </w:p>
    <w:p w:rsidR="00873357" w:rsidRDefault="00873357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Interface Board and Control Board PCBs</w:t>
      </w:r>
    </w:p>
    <w:p w:rsidR="00873357" w:rsidRDefault="00873357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Power Supply 24V, 3A</w:t>
      </w:r>
    </w:p>
    <w:p w:rsidR="00873357" w:rsidRDefault="008B0E99" w:rsidP="00873357">
      <w:pPr>
        <w:pStyle w:val="ListParagraph"/>
        <w:numPr>
          <w:ilvl w:val="0"/>
          <w:numId w:val="4"/>
        </w:numPr>
        <w:rPr>
          <w:rFonts w:cs="Times New Roman"/>
        </w:rPr>
      </w:pPr>
      <w:hyperlink r:id="rId14" w:history="1">
        <w:r w:rsidR="00873357" w:rsidRPr="00873357">
          <w:rPr>
            <w:rStyle w:val="Hyperlink"/>
            <w:rFonts w:cs="Times New Roman"/>
          </w:rPr>
          <w:t>J-Link Probe</w:t>
        </w:r>
      </w:hyperlink>
    </w:p>
    <w:p w:rsidR="00873357" w:rsidRDefault="00873357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J-Link probe converter (will be provided by </w:t>
      </w:r>
      <w:proofErr w:type="spellStart"/>
      <w:r>
        <w:rPr>
          <w:rFonts w:cs="Times New Roman"/>
        </w:rPr>
        <w:t>eSpark</w:t>
      </w:r>
      <w:proofErr w:type="spellEnd"/>
      <w:r>
        <w:rPr>
          <w:rFonts w:cs="Times New Roman"/>
        </w:rPr>
        <w:t xml:space="preserve"> for easy firmware upload)</w:t>
      </w:r>
    </w:p>
    <w:p w:rsidR="00056E4D" w:rsidRPr="00873357" w:rsidRDefault="00C637DB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Stepper Motor</w:t>
      </w:r>
    </w:p>
    <w:p w:rsidR="00056E4D" w:rsidRDefault="00056E4D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410743" w:rsidRDefault="00410743" w:rsidP="00056E4D">
      <w:pPr>
        <w:pStyle w:val="Heading3"/>
        <w:ind w:left="0"/>
        <w:rPr>
          <w:sz w:val="20"/>
        </w:rPr>
      </w:pPr>
    </w:p>
    <w:p w:rsidR="00C22A24" w:rsidRDefault="00C22A24" w:rsidP="00056E4D">
      <w:pPr>
        <w:pStyle w:val="Heading3"/>
        <w:ind w:left="0"/>
        <w:rPr>
          <w:sz w:val="20"/>
        </w:rPr>
      </w:pPr>
    </w:p>
    <w:p w:rsidR="00C22A24" w:rsidRPr="00C22A24" w:rsidRDefault="00C22A24" w:rsidP="00C22A24">
      <w:pPr>
        <w:pStyle w:val="Heading2"/>
        <w:spacing w:before="0"/>
        <w:ind w:left="0"/>
        <w:rPr>
          <w:u w:val="single"/>
        </w:rPr>
      </w:pPr>
      <w:bookmarkStart w:id="6" w:name="_Toc115121799"/>
      <w:r w:rsidRPr="00C22A24">
        <w:rPr>
          <w:u w:val="single"/>
        </w:rPr>
        <w:lastRenderedPageBreak/>
        <w:t>HOW TO INSTALL THE TOOLS</w:t>
      </w:r>
      <w:r>
        <w:rPr>
          <w:u w:val="single"/>
        </w:rPr>
        <w:t>?</w:t>
      </w:r>
      <w:bookmarkEnd w:id="6"/>
    </w:p>
    <w:p w:rsidR="00C22A24" w:rsidRPr="00C22A24" w:rsidRDefault="00C22A24" w:rsidP="00C22A24">
      <w:pPr>
        <w:pStyle w:val="Heading3"/>
        <w:ind w:left="0"/>
        <w:rPr>
          <w:u w:val="single"/>
        </w:rPr>
      </w:pPr>
      <w:bookmarkStart w:id="7" w:name="_Toc115121800"/>
      <w:r w:rsidRPr="00C22A24">
        <w:rPr>
          <w:u w:val="single"/>
        </w:rPr>
        <w:t>HARDWARE INSTALLATION</w:t>
      </w:r>
      <w:bookmarkEnd w:id="7"/>
    </w:p>
    <w:p w:rsidR="00C22A24" w:rsidRDefault="00C22A24" w:rsidP="00C22A24">
      <w:pPr>
        <w:rPr>
          <w:rFonts w:cs="Times New Roman"/>
        </w:rPr>
      </w:pPr>
      <w:r>
        <w:rPr>
          <w:rFonts w:cs="Times New Roman"/>
        </w:rPr>
        <w:t>To install the hardware and make it ready for firmware upload, following steps are required:</w:t>
      </w:r>
    </w:p>
    <w:p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Connect Interface Board with Control Board using interconnect jumpers provided on both boards as shown below</w:t>
      </w:r>
    </w:p>
    <w:p w:rsidR="00C22A24" w:rsidRPr="000363E2" w:rsidRDefault="00C22A24" w:rsidP="000363E2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3FBA9D2" wp14:editId="48AECE0E">
            <wp:extent cx="6108700" cy="1232452"/>
            <wp:effectExtent l="19050" t="19050" r="635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1874" cy="12391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2A24" w:rsidRDefault="00C22A24" w:rsidP="00C22A24">
      <w:r>
        <w:rPr>
          <w:noProof/>
        </w:rPr>
        <w:drawing>
          <wp:inline distT="0" distB="0" distL="0" distR="0" wp14:anchorId="7523D715" wp14:editId="7AFF4553">
            <wp:extent cx="6106943" cy="1439186"/>
            <wp:effectExtent l="19050" t="19050" r="8255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5914" cy="14436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2A24" w:rsidRPr="00410743" w:rsidRDefault="00C22A24" w:rsidP="00C22A24">
      <w:pPr>
        <w:pStyle w:val="Caption"/>
        <w:jc w:val="center"/>
        <w:rPr>
          <w:rFonts w:cs="Times New Roman"/>
          <w:color w:val="000000" w:themeColor="text1"/>
          <w:sz w:val="22"/>
        </w:rPr>
      </w:pPr>
      <w:bookmarkStart w:id="8" w:name="_Toc115121764"/>
      <w:r w:rsidRPr="00DB6939">
        <w:rPr>
          <w:rFonts w:cs="Times New Roman"/>
          <w:color w:val="000000" w:themeColor="text1"/>
          <w:sz w:val="16"/>
        </w:rPr>
        <w:t xml:space="preserve">Figure </w:t>
      </w:r>
      <w:r w:rsidRPr="00DB6939">
        <w:rPr>
          <w:rFonts w:cs="Times New Roman"/>
          <w:color w:val="000000" w:themeColor="text1"/>
          <w:sz w:val="16"/>
        </w:rPr>
        <w:fldChar w:fldCharType="begin"/>
      </w:r>
      <w:r w:rsidRPr="00DB6939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DB6939">
        <w:rPr>
          <w:rFonts w:cs="Times New Roman"/>
          <w:color w:val="000000" w:themeColor="text1"/>
          <w:sz w:val="16"/>
        </w:rPr>
        <w:fldChar w:fldCharType="separate"/>
      </w:r>
      <w:r w:rsidR="00E27743">
        <w:rPr>
          <w:rFonts w:cs="Times New Roman"/>
          <w:noProof/>
          <w:color w:val="000000" w:themeColor="text1"/>
          <w:sz w:val="16"/>
        </w:rPr>
        <w:t>1</w:t>
      </w:r>
      <w:r w:rsidRPr="00DB6939">
        <w:rPr>
          <w:rFonts w:cs="Times New Roman"/>
          <w:color w:val="000000" w:themeColor="text1"/>
          <w:sz w:val="16"/>
        </w:rPr>
        <w:fldChar w:fldCharType="end"/>
      </w:r>
      <w:r w:rsidRPr="00DB6939">
        <w:rPr>
          <w:rFonts w:cs="Times New Roman"/>
          <w:color w:val="000000" w:themeColor="text1"/>
          <w:sz w:val="16"/>
        </w:rPr>
        <w:t xml:space="preserve"> Headers to interconnect Control Board and Interface Board</w:t>
      </w:r>
      <w:bookmarkEnd w:id="8"/>
    </w:p>
    <w:p w:rsidR="00C22A24" w:rsidRPr="004F0ACA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Power up the board using adequate power supply mentioned in specifications above. The power input is to be applied on the headers shown in image below:</w:t>
      </w:r>
    </w:p>
    <w:p w:rsidR="00C22A24" w:rsidRDefault="00C22A24" w:rsidP="00C22A24">
      <w:pPr>
        <w:jc w:val="center"/>
      </w:pPr>
      <w:r>
        <w:rPr>
          <w:noProof/>
        </w:rPr>
        <w:drawing>
          <wp:inline distT="0" distB="0" distL="0" distR="0" wp14:anchorId="2E13755E" wp14:editId="3B8A6680">
            <wp:extent cx="2047875" cy="1609725"/>
            <wp:effectExtent l="19050" t="1905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097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2A24" w:rsidRPr="00410743" w:rsidRDefault="00C22A24" w:rsidP="00C22A24">
      <w:pPr>
        <w:pStyle w:val="Caption"/>
        <w:jc w:val="center"/>
        <w:rPr>
          <w:rFonts w:cs="Times New Roman"/>
          <w:color w:val="000000" w:themeColor="text1"/>
          <w:sz w:val="16"/>
        </w:rPr>
      </w:pPr>
      <w:bookmarkStart w:id="9" w:name="_Toc115121765"/>
      <w:r w:rsidRPr="00DB6939">
        <w:rPr>
          <w:rFonts w:cs="Times New Roman"/>
          <w:color w:val="000000" w:themeColor="text1"/>
          <w:sz w:val="16"/>
        </w:rPr>
        <w:t xml:space="preserve">Figure </w:t>
      </w:r>
      <w:r w:rsidRPr="00DB6939">
        <w:rPr>
          <w:rFonts w:cs="Times New Roman"/>
          <w:color w:val="000000" w:themeColor="text1"/>
          <w:sz w:val="16"/>
        </w:rPr>
        <w:fldChar w:fldCharType="begin"/>
      </w:r>
      <w:r w:rsidRPr="00DB6939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DB6939">
        <w:rPr>
          <w:rFonts w:cs="Times New Roman"/>
          <w:color w:val="000000" w:themeColor="text1"/>
          <w:sz w:val="16"/>
        </w:rPr>
        <w:fldChar w:fldCharType="separate"/>
      </w:r>
      <w:r w:rsidR="00E27743">
        <w:rPr>
          <w:rFonts w:cs="Times New Roman"/>
          <w:noProof/>
          <w:color w:val="000000" w:themeColor="text1"/>
          <w:sz w:val="16"/>
        </w:rPr>
        <w:t>2</w:t>
      </w:r>
      <w:r w:rsidRPr="00DB6939">
        <w:rPr>
          <w:rFonts w:cs="Times New Roman"/>
          <w:color w:val="000000" w:themeColor="text1"/>
          <w:sz w:val="16"/>
        </w:rPr>
        <w:fldChar w:fldCharType="end"/>
      </w:r>
      <w:r w:rsidRPr="00DB6939">
        <w:rPr>
          <w:rFonts w:cs="Times New Roman"/>
          <w:color w:val="000000" w:themeColor="text1"/>
          <w:sz w:val="16"/>
        </w:rPr>
        <w:t xml:space="preserve"> Image showing power input headers</w:t>
      </w:r>
      <w:bookmarkEnd w:id="9"/>
    </w:p>
    <w:p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Once the board is successfully powered up, an on-board test LED on the </w:t>
      </w:r>
      <w:r>
        <w:rPr>
          <w:rFonts w:cs="Times New Roman"/>
          <w:b/>
        </w:rPr>
        <w:t xml:space="preserve">Control Board </w:t>
      </w:r>
      <w:r>
        <w:rPr>
          <w:rFonts w:cs="Times New Roman"/>
        </w:rPr>
        <w:t>will light up indicating successful power up as shown below</w:t>
      </w:r>
    </w:p>
    <w:p w:rsidR="00C22A24" w:rsidRDefault="00C22A24" w:rsidP="00C22A24">
      <w:pPr>
        <w:keepNext/>
        <w:ind w:left="360"/>
        <w:jc w:val="center"/>
      </w:pPr>
      <w:r>
        <w:rPr>
          <w:noProof/>
        </w:rPr>
        <w:drawing>
          <wp:inline distT="0" distB="0" distL="0" distR="0" wp14:anchorId="478AFDB0" wp14:editId="3A3323D4">
            <wp:extent cx="4143375" cy="1143000"/>
            <wp:effectExtent l="19050" t="1905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43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2A24" w:rsidRPr="00383237" w:rsidRDefault="00C22A24" w:rsidP="00C22A24">
      <w:pPr>
        <w:pStyle w:val="Caption"/>
        <w:jc w:val="center"/>
        <w:rPr>
          <w:rFonts w:cs="Times New Roman"/>
          <w:color w:val="000000" w:themeColor="text1"/>
          <w:sz w:val="22"/>
        </w:rPr>
      </w:pPr>
      <w:bookmarkStart w:id="10" w:name="_Toc115121766"/>
      <w:r w:rsidRPr="00383237">
        <w:rPr>
          <w:rFonts w:cs="Times New Roman"/>
          <w:color w:val="000000" w:themeColor="text1"/>
          <w:sz w:val="16"/>
        </w:rPr>
        <w:t xml:space="preserve">Figure </w:t>
      </w:r>
      <w:r w:rsidRPr="00383237">
        <w:rPr>
          <w:rFonts w:cs="Times New Roman"/>
          <w:color w:val="000000" w:themeColor="text1"/>
          <w:sz w:val="16"/>
        </w:rPr>
        <w:fldChar w:fldCharType="begin"/>
      </w:r>
      <w:r w:rsidRPr="00383237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383237">
        <w:rPr>
          <w:rFonts w:cs="Times New Roman"/>
          <w:color w:val="000000" w:themeColor="text1"/>
          <w:sz w:val="16"/>
        </w:rPr>
        <w:fldChar w:fldCharType="separate"/>
      </w:r>
      <w:r w:rsidR="00E27743">
        <w:rPr>
          <w:rFonts w:cs="Times New Roman"/>
          <w:noProof/>
          <w:color w:val="000000" w:themeColor="text1"/>
          <w:sz w:val="16"/>
        </w:rPr>
        <w:t>3</w:t>
      </w:r>
      <w:r w:rsidRPr="00383237">
        <w:rPr>
          <w:rFonts w:cs="Times New Roman"/>
          <w:color w:val="000000" w:themeColor="text1"/>
          <w:sz w:val="16"/>
        </w:rPr>
        <w:fldChar w:fldCharType="end"/>
      </w:r>
      <w:r w:rsidRPr="00383237">
        <w:rPr>
          <w:rFonts w:cs="Times New Roman"/>
          <w:color w:val="000000" w:themeColor="text1"/>
          <w:sz w:val="16"/>
        </w:rPr>
        <w:t xml:space="preserve"> On-board LED showing power state</w:t>
      </w:r>
      <w:bookmarkEnd w:id="10"/>
    </w:p>
    <w:p w:rsidR="00C22A24" w:rsidRPr="00410743" w:rsidRDefault="00C22A24" w:rsidP="00C22A24">
      <w:pPr>
        <w:pStyle w:val="BodyText"/>
        <w:numPr>
          <w:ilvl w:val="0"/>
          <w:numId w:val="7"/>
        </w:numPr>
        <w:rPr>
          <w:rFonts w:cs="Times New Roman"/>
        </w:rPr>
      </w:pPr>
      <w:r w:rsidRPr="00410743">
        <w:rPr>
          <w:rFonts w:cs="Times New Roman"/>
        </w:rPr>
        <w:lastRenderedPageBreak/>
        <w:t>Connect the provided J-link probe to the programming header as shown in the image below:</w:t>
      </w:r>
    </w:p>
    <w:p w:rsidR="00C22A24" w:rsidRDefault="00C22A24" w:rsidP="00C22A24">
      <w:pPr>
        <w:jc w:val="center"/>
      </w:pPr>
      <w:r>
        <w:rPr>
          <w:noProof/>
        </w:rPr>
        <w:drawing>
          <wp:inline distT="0" distB="0" distL="0" distR="0" wp14:anchorId="56F23C27" wp14:editId="25FA9097">
            <wp:extent cx="6096000" cy="2000250"/>
            <wp:effectExtent l="19050" t="1905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00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2A24" w:rsidRDefault="00C22A24" w:rsidP="00C22A24">
      <w:pPr>
        <w:pStyle w:val="Caption"/>
        <w:jc w:val="center"/>
        <w:rPr>
          <w:rFonts w:cs="Times New Roman"/>
          <w:color w:val="000000" w:themeColor="text1"/>
          <w:sz w:val="16"/>
        </w:rPr>
      </w:pPr>
      <w:bookmarkStart w:id="11" w:name="_Toc115121767"/>
      <w:r w:rsidRPr="000E2B5E">
        <w:rPr>
          <w:rFonts w:cs="Times New Roman"/>
          <w:color w:val="000000" w:themeColor="text1"/>
          <w:sz w:val="16"/>
        </w:rPr>
        <w:t xml:space="preserve">Figure </w:t>
      </w:r>
      <w:r w:rsidRPr="000E2B5E">
        <w:rPr>
          <w:rFonts w:cs="Times New Roman"/>
          <w:color w:val="000000" w:themeColor="text1"/>
          <w:sz w:val="16"/>
        </w:rPr>
        <w:fldChar w:fldCharType="begin"/>
      </w:r>
      <w:r w:rsidRPr="000E2B5E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0E2B5E">
        <w:rPr>
          <w:rFonts w:cs="Times New Roman"/>
          <w:color w:val="000000" w:themeColor="text1"/>
          <w:sz w:val="16"/>
        </w:rPr>
        <w:fldChar w:fldCharType="separate"/>
      </w:r>
      <w:r w:rsidR="00E27743">
        <w:rPr>
          <w:rFonts w:cs="Times New Roman"/>
          <w:noProof/>
          <w:color w:val="000000" w:themeColor="text1"/>
          <w:sz w:val="16"/>
        </w:rPr>
        <w:t>4</w:t>
      </w:r>
      <w:r w:rsidRPr="000E2B5E">
        <w:rPr>
          <w:rFonts w:cs="Times New Roman"/>
          <w:color w:val="000000" w:themeColor="text1"/>
          <w:sz w:val="16"/>
        </w:rPr>
        <w:fldChar w:fldCharType="end"/>
      </w:r>
      <w:r w:rsidRPr="000E2B5E">
        <w:rPr>
          <w:rFonts w:cs="Times New Roman"/>
          <w:color w:val="000000" w:themeColor="text1"/>
          <w:sz w:val="16"/>
        </w:rPr>
        <w:t xml:space="preserve"> Progr</w:t>
      </w:r>
      <w:r>
        <w:rPr>
          <w:rFonts w:cs="Times New Roman"/>
          <w:color w:val="000000" w:themeColor="text1"/>
          <w:sz w:val="16"/>
        </w:rPr>
        <w:t>amming h</w:t>
      </w:r>
      <w:r w:rsidRPr="000E2B5E">
        <w:rPr>
          <w:rFonts w:cs="Times New Roman"/>
          <w:color w:val="000000" w:themeColor="text1"/>
          <w:sz w:val="16"/>
        </w:rPr>
        <w:t>eader</w:t>
      </w:r>
      <w:bookmarkStart w:id="12" w:name="_bookmark5"/>
      <w:bookmarkEnd w:id="12"/>
      <w:r>
        <w:rPr>
          <w:rFonts w:cs="Times New Roman"/>
          <w:color w:val="000000" w:themeColor="text1"/>
          <w:sz w:val="16"/>
        </w:rPr>
        <w:t xml:space="preserve"> and connections</w:t>
      </w:r>
      <w:bookmarkEnd w:id="11"/>
    </w:p>
    <w:p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Once the programming probe is connected, launch </w:t>
      </w:r>
      <w:r>
        <w:rPr>
          <w:rFonts w:cs="Times New Roman"/>
          <w:b/>
        </w:rPr>
        <w:t xml:space="preserve">J-Link Commander </w:t>
      </w:r>
      <w:r>
        <w:rPr>
          <w:rFonts w:cs="Times New Roman"/>
        </w:rPr>
        <w:t xml:space="preserve">and run the </w:t>
      </w:r>
      <w:r>
        <w:rPr>
          <w:rFonts w:cs="Times New Roman"/>
          <w:b/>
        </w:rPr>
        <w:t xml:space="preserve">connect </w:t>
      </w:r>
      <w:r>
        <w:rPr>
          <w:rFonts w:cs="Times New Roman"/>
        </w:rPr>
        <w:t xml:space="preserve">command and choose </w:t>
      </w:r>
      <w:r w:rsidRPr="006C394E">
        <w:rPr>
          <w:rFonts w:cs="Times New Roman"/>
          <w:b/>
        </w:rPr>
        <w:t>SWD interface with default settings</w:t>
      </w:r>
      <w:r>
        <w:rPr>
          <w:rFonts w:cs="Times New Roman"/>
        </w:rPr>
        <w:t>.</w:t>
      </w:r>
    </w:p>
    <w:p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If the connection is successful, this means the processor is alive and working well.</w:t>
      </w:r>
    </w:p>
    <w:p w:rsidR="00C22A24" w:rsidRPr="00C22A24" w:rsidRDefault="00C22A24" w:rsidP="00C22A24">
      <w:pPr>
        <w:rPr>
          <w:rFonts w:cs="Times New Roman"/>
        </w:rPr>
      </w:pPr>
    </w:p>
    <w:p w:rsidR="00C22A24" w:rsidRPr="00C22A24" w:rsidRDefault="00C22A24" w:rsidP="00C22A24">
      <w:pPr>
        <w:pStyle w:val="Heading2"/>
        <w:spacing w:before="0"/>
        <w:ind w:left="0"/>
        <w:rPr>
          <w:u w:val="single"/>
        </w:rPr>
      </w:pPr>
      <w:bookmarkStart w:id="13" w:name="_Toc115121801"/>
      <w:r w:rsidRPr="00C22A24">
        <w:rPr>
          <w:u w:val="single"/>
        </w:rPr>
        <w:t>HOW TO USE THE TEST TOOLS</w:t>
      </w:r>
      <w:bookmarkEnd w:id="13"/>
    </w:p>
    <w:p w:rsidR="00C22A24" w:rsidRDefault="00C22A24" w:rsidP="00C22A24">
      <w:pPr>
        <w:pStyle w:val="ListParagraph"/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 xml:space="preserve">After successfully connecting with the hardware using J-Link Commander, upload the provided </w:t>
      </w:r>
      <w:proofErr w:type="spellStart"/>
      <w:r w:rsidR="00726816">
        <w:rPr>
          <w:rFonts w:cs="Times New Roman"/>
          <w:b/>
        </w:rPr>
        <w:t>Final_Test.</w:t>
      </w:r>
      <w:r w:rsidR="00E96DD1">
        <w:rPr>
          <w:rFonts w:cs="Times New Roman"/>
          <w:b/>
        </w:rPr>
        <w:t>elf</w:t>
      </w:r>
      <w:proofErr w:type="spellEnd"/>
      <w:r>
        <w:rPr>
          <w:rFonts w:cs="Times New Roman"/>
          <w:b/>
        </w:rPr>
        <w:t xml:space="preserve"> </w:t>
      </w:r>
      <w:r>
        <w:rPr>
          <w:rFonts w:cs="Times New Roman"/>
        </w:rPr>
        <w:t>file which is the final compiled code file for the project. To do this, run the command:</w:t>
      </w:r>
    </w:p>
    <w:p w:rsidR="00C22A24" w:rsidRPr="002D2ED4" w:rsidRDefault="00C22A24" w:rsidP="00C22A24">
      <w:pPr>
        <w:ind w:left="360"/>
        <w:rPr>
          <w:rFonts w:cs="Times New Roman"/>
        </w:rPr>
      </w:pPr>
    </w:p>
    <w:p w:rsidR="00C22A24" w:rsidRDefault="00C22A24" w:rsidP="00C22A24">
      <w:pPr>
        <w:ind w:left="360"/>
        <w:jc w:val="center"/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</w:pPr>
      <w:proofErr w:type="spell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LoadFile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 xml:space="preserve"> &lt;</w:t>
      </w:r>
      <w:proofErr w:type="spell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FileName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&gt; [&lt;</w:t>
      </w:r>
      <w:proofErr w:type="spellStart"/>
      <w:proofErr w:type="gram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Addr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(</w:t>
      </w:r>
      <w:proofErr w:type="gram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.bin only)&gt;] [&lt;</w:t>
      </w:r>
      <w:proofErr w:type="spell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noreset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 xml:space="preserve"> | reset&gt;]</w:t>
      </w:r>
    </w:p>
    <w:p w:rsidR="00C22A24" w:rsidRDefault="006862BB" w:rsidP="00C22A24">
      <w:pPr>
        <w:ind w:left="360"/>
        <w:jc w:val="center"/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loadfile</w:t>
      </w:r>
      <w:proofErr w:type="spellEnd"/>
      <w:proofErr w:type="gramEnd"/>
      <w:r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 xml:space="preserve"> &lt;path\to\provided\elf</w:t>
      </w:r>
      <w:r w:rsidR="00C22A2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\file&gt; (Example)</w:t>
      </w:r>
    </w:p>
    <w:p w:rsidR="00C22A24" w:rsidRDefault="00C22A24" w:rsidP="00C22A24">
      <w:pPr>
        <w:ind w:left="360"/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</w:pPr>
    </w:p>
    <w:p w:rsidR="00C22A24" w:rsidRDefault="00C22A24" w:rsidP="00C22A24">
      <w:pPr>
        <w:pStyle w:val="ListParagraph"/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>After successful upload, the J-Link C</w:t>
      </w:r>
      <w:bookmarkStart w:id="14" w:name="_GoBack"/>
      <w:bookmarkEnd w:id="14"/>
      <w:r>
        <w:rPr>
          <w:rFonts w:cs="Times New Roman"/>
        </w:rPr>
        <w:t xml:space="preserve">ommander will show </w:t>
      </w:r>
      <w:r>
        <w:rPr>
          <w:rFonts w:cs="Times New Roman"/>
          <w:b/>
        </w:rPr>
        <w:t>successfully loaded</w:t>
      </w:r>
      <w:r>
        <w:rPr>
          <w:rFonts w:cs="Times New Roman"/>
        </w:rPr>
        <w:t>.</w:t>
      </w: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P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rPr>
          <w:rFonts w:cs="Times New Roman"/>
        </w:rPr>
      </w:pPr>
    </w:p>
    <w:p w:rsidR="00C22A24" w:rsidRDefault="00C22A24" w:rsidP="00C22A24">
      <w:pPr>
        <w:pStyle w:val="Heading2"/>
        <w:spacing w:before="0"/>
        <w:ind w:left="0"/>
        <w:rPr>
          <w:u w:val="single"/>
        </w:rPr>
      </w:pPr>
      <w:bookmarkStart w:id="15" w:name="_Toc115121802"/>
      <w:r w:rsidRPr="00C22A24">
        <w:rPr>
          <w:u w:val="single"/>
        </w:rPr>
        <w:lastRenderedPageBreak/>
        <w:t>HOW CAN WE MAKE A TEST?</w:t>
      </w:r>
      <w:bookmarkEnd w:id="15"/>
    </w:p>
    <w:p w:rsidR="00C22A24" w:rsidRPr="00C22A24" w:rsidRDefault="00C22A24" w:rsidP="00C22A24">
      <w:pPr>
        <w:pStyle w:val="Heading3"/>
        <w:ind w:left="0"/>
        <w:rPr>
          <w:u w:val="single"/>
        </w:rPr>
      </w:pPr>
      <w:bookmarkStart w:id="16" w:name="_Toc115121803"/>
      <w:r>
        <w:rPr>
          <w:u w:val="single"/>
        </w:rPr>
        <w:t>SETTING UP THE HARDWARE</w:t>
      </w:r>
      <w:bookmarkEnd w:id="16"/>
    </w:p>
    <w:p w:rsidR="00C22A24" w:rsidRDefault="00C22A24" w:rsidP="00C22A24">
      <w:r>
        <w:t>In order to prepare a test, follow the steps below:</w:t>
      </w:r>
    </w:p>
    <w:p w:rsidR="00C22A24" w:rsidRDefault="00C22A24" w:rsidP="00C22A24">
      <w:pPr>
        <w:pStyle w:val="ListParagraph"/>
        <w:numPr>
          <w:ilvl w:val="0"/>
          <w:numId w:val="10"/>
        </w:numPr>
      </w:pPr>
      <w:r>
        <w:t xml:space="preserve">Connect the stepper motor to the header labeled </w:t>
      </w:r>
      <w:r>
        <w:rPr>
          <w:b/>
        </w:rPr>
        <w:t>MOTOR OUT</w:t>
      </w:r>
      <w:r>
        <w:t>. Connections are also enlisted starting from left side:</w:t>
      </w:r>
    </w:p>
    <w:p w:rsidR="00C22A24" w:rsidRDefault="00C22A24" w:rsidP="00C22A24">
      <w:pPr>
        <w:keepNext/>
        <w:ind w:left="360"/>
        <w:jc w:val="center"/>
      </w:pPr>
      <w:r>
        <w:rPr>
          <w:noProof/>
        </w:rPr>
        <w:drawing>
          <wp:inline distT="0" distB="0" distL="0" distR="0" wp14:anchorId="1889C454" wp14:editId="783D8B53">
            <wp:extent cx="5619750" cy="1609725"/>
            <wp:effectExtent l="19050" t="1905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09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2A24" w:rsidRPr="001103A0" w:rsidRDefault="00C22A24" w:rsidP="00C22A24">
      <w:pPr>
        <w:pStyle w:val="Caption"/>
        <w:jc w:val="center"/>
        <w:rPr>
          <w:color w:val="000000" w:themeColor="text1"/>
          <w:sz w:val="16"/>
        </w:rPr>
      </w:pPr>
      <w:bookmarkStart w:id="17" w:name="_Toc115121768"/>
      <w:r w:rsidRPr="001103A0">
        <w:rPr>
          <w:color w:val="000000" w:themeColor="text1"/>
          <w:sz w:val="16"/>
        </w:rPr>
        <w:t xml:space="preserve">Figure </w:t>
      </w:r>
      <w:r w:rsidRPr="001103A0">
        <w:rPr>
          <w:color w:val="000000" w:themeColor="text1"/>
          <w:sz w:val="16"/>
        </w:rPr>
        <w:fldChar w:fldCharType="begin"/>
      </w:r>
      <w:r w:rsidRPr="001103A0">
        <w:rPr>
          <w:color w:val="000000" w:themeColor="text1"/>
          <w:sz w:val="16"/>
        </w:rPr>
        <w:instrText xml:space="preserve"> SEQ Figure \* ARABIC </w:instrText>
      </w:r>
      <w:r w:rsidRPr="001103A0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5</w:t>
      </w:r>
      <w:r w:rsidRPr="001103A0">
        <w:rPr>
          <w:color w:val="000000" w:themeColor="text1"/>
          <w:sz w:val="16"/>
        </w:rPr>
        <w:fldChar w:fldCharType="end"/>
      </w:r>
      <w:r w:rsidRPr="001103A0">
        <w:rPr>
          <w:color w:val="000000" w:themeColor="text1"/>
          <w:sz w:val="16"/>
        </w:rPr>
        <w:t xml:space="preserve"> Stepper motor connection headers</w:t>
      </w:r>
      <w:bookmarkEnd w:id="17"/>
    </w:p>
    <w:p w:rsidR="00C22A24" w:rsidRPr="009939B1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MOTOR_A1 (Motor coil A1)</w:t>
      </w:r>
    </w:p>
    <w:p w:rsidR="00C22A24" w:rsidRPr="009939B1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MOTOR_A2 (Motor coil A2)</w:t>
      </w:r>
    </w:p>
    <w:p w:rsidR="00C22A24" w:rsidRPr="009939B1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MOTOR_B1 (Motor coil B1)</w:t>
      </w:r>
    </w:p>
    <w:p w:rsidR="00C22A24" w:rsidRPr="00136DA8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MOTOR_B2 (Motor coil B2)</w:t>
      </w:r>
    </w:p>
    <w:p w:rsidR="00C22A24" w:rsidRDefault="00C22A24" w:rsidP="00C22A24">
      <w:pPr>
        <w:pStyle w:val="ListParagraph"/>
        <w:numPr>
          <w:ilvl w:val="0"/>
          <w:numId w:val="10"/>
        </w:numPr>
      </w:pPr>
      <w:r>
        <w:t xml:space="preserve">Once the connections are done, power up the board and connect the Ethernet cable from </w:t>
      </w:r>
      <w:r>
        <w:rPr>
          <w:b/>
        </w:rPr>
        <w:t xml:space="preserve">PC </w:t>
      </w:r>
      <w:r>
        <w:t>to the board.</w:t>
      </w:r>
    </w:p>
    <w:p w:rsidR="00C22A24" w:rsidRPr="009939B1" w:rsidRDefault="00C22A24" w:rsidP="00C22A24">
      <w:pPr>
        <w:pStyle w:val="ListParagraph"/>
        <w:numPr>
          <w:ilvl w:val="0"/>
          <w:numId w:val="10"/>
        </w:numPr>
        <w:sectPr w:rsidR="00C22A24" w:rsidRPr="009939B1">
          <w:pgSz w:w="12240" w:h="15840"/>
          <w:pgMar w:top="1800" w:right="1280" w:bottom="1380" w:left="1340" w:header="195" w:footer="1198" w:gutter="0"/>
          <w:cols w:space="720"/>
        </w:sectPr>
      </w:pPr>
      <w:r>
        <w:t xml:space="preserve">Observe the commands behavior of board on the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</w:t>
      </w:r>
      <w:r>
        <w:t>software</w:t>
      </w:r>
    </w:p>
    <w:p w:rsidR="00C637DB" w:rsidRPr="0076755A" w:rsidRDefault="00C637DB" w:rsidP="0076755A">
      <w:pPr>
        <w:pStyle w:val="Heading3"/>
        <w:rPr>
          <w:i/>
          <w:u w:val="single"/>
        </w:rPr>
      </w:pPr>
      <w:bookmarkStart w:id="18" w:name="_Toc115121804"/>
      <w:r w:rsidRPr="0076755A">
        <w:rPr>
          <w:u w:val="single"/>
        </w:rPr>
        <w:lastRenderedPageBreak/>
        <w:t>HOW TO INSTALL AND CONFIGURE TWINCAT</w:t>
      </w:r>
      <w:bookmarkEnd w:id="18"/>
    </w:p>
    <w:p w:rsidR="00C637DB" w:rsidRDefault="00C637DB" w:rsidP="00C637DB">
      <w:pPr>
        <w:pStyle w:val="ListParagraph"/>
        <w:numPr>
          <w:ilvl w:val="0"/>
          <w:numId w:val="11"/>
        </w:numPr>
      </w:pPr>
      <w:r>
        <w:t>Run the installation file.</w:t>
      </w:r>
    </w:p>
    <w:p w:rsidR="00C637DB" w:rsidRDefault="00C637DB" w:rsidP="00C637DB">
      <w:pPr>
        <w:pStyle w:val="ListParagraph"/>
        <w:numPr>
          <w:ilvl w:val="0"/>
          <w:numId w:val="11"/>
        </w:numPr>
      </w:pPr>
      <w:r>
        <w:t xml:space="preserve">The on-screen menu will guide with the installation process. Please note that we have to select </w:t>
      </w:r>
      <w:r>
        <w:rPr>
          <w:b/>
        </w:rPr>
        <w:t xml:space="preserve">Complete Installation </w:t>
      </w:r>
      <w:r>
        <w:t>option.</w:t>
      </w:r>
    </w:p>
    <w:p w:rsidR="000B26EA" w:rsidRPr="000B26EA" w:rsidRDefault="00C637DB" w:rsidP="000B26EA">
      <w:pPr>
        <w:pStyle w:val="ListParagraph"/>
        <w:numPr>
          <w:ilvl w:val="0"/>
          <w:numId w:val="11"/>
        </w:numPr>
      </w:pPr>
      <w:r>
        <w:t xml:space="preserve">Once the installation is complete, launch </w:t>
      </w:r>
      <w:proofErr w:type="spellStart"/>
      <w:r>
        <w:t>TwinCAT</w:t>
      </w:r>
      <w:proofErr w:type="spellEnd"/>
      <w:r>
        <w:t xml:space="preserve"> software and go to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&gt; Show </w:t>
      </w:r>
      <w:proofErr w:type="spellStart"/>
      <w:r>
        <w:rPr>
          <w:b/>
        </w:rPr>
        <w:t>Realtime</w:t>
      </w:r>
      <w:proofErr w:type="spellEnd"/>
      <w:r>
        <w:rPr>
          <w:b/>
        </w:rPr>
        <w:t xml:space="preserve"> Ethernet Compatible Devices…</w:t>
      </w:r>
    </w:p>
    <w:p w:rsidR="000B26EA" w:rsidRDefault="000B26EA" w:rsidP="000B26EA">
      <w:pPr>
        <w:keepNext/>
        <w:jc w:val="center"/>
      </w:pPr>
      <w:r w:rsidRPr="000B26EA">
        <w:rPr>
          <w:noProof/>
        </w:rPr>
        <w:drawing>
          <wp:inline distT="0" distB="0" distL="0" distR="0" wp14:anchorId="734E5B71" wp14:editId="79F82070">
            <wp:extent cx="6108700" cy="2386330"/>
            <wp:effectExtent l="19050" t="1905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3863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26EA" w:rsidRPr="000B26EA" w:rsidRDefault="000B26EA" w:rsidP="000B26EA">
      <w:pPr>
        <w:pStyle w:val="Caption"/>
        <w:jc w:val="center"/>
        <w:rPr>
          <w:color w:val="000000" w:themeColor="text1"/>
          <w:sz w:val="16"/>
        </w:rPr>
      </w:pPr>
      <w:bookmarkStart w:id="19" w:name="_Toc115121769"/>
      <w:r w:rsidRPr="000B26EA">
        <w:rPr>
          <w:color w:val="000000" w:themeColor="text1"/>
          <w:sz w:val="16"/>
        </w:rPr>
        <w:t xml:space="preserve">Figure </w:t>
      </w:r>
      <w:r w:rsidRPr="000B26EA">
        <w:rPr>
          <w:color w:val="000000" w:themeColor="text1"/>
          <w:sz w:val="16"/>
        </w:rPr>
        <w:fldChar w:fldCharType="begin"/>
      </w:r>
      <w:r w:rsidRPr="000B26EA">
        <w:rPr>
          <w:color w:val="000000" w:themeColor="text1"/>
          <w:sz w:val="16"/>
        </w:rPr>
        <w:instrText xml:space="preserve"> SEQ Figure \* ARABIC </w:instrText>
      </w:r>
      <w:r w:rsidRPr="000B26EA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6</w:t>
      </w:r>
      <w:r w:rsidRPr="000B26EA">
        <w:rPr>
          <w:color w:val="000000" w:themeColor="text1"/>
          <w:sz w:val="16"/>
        </w:rPr>
        <w:fldChar w:fldCharType="end"/>
      </w:r>
      <w:r w:rsidRPr="000B26EA">
        <w:rPr>
          <w:color w:val="000000" w:themeColor="text1"/>
          <w:sz w:val="16"/>
        </w:rPr>
        <w:t xml:space="preserve"> </w:t>
      </w:r>
      <w:proofErr w:type="spellStart"/>
      <w:r w:rsidRPr="000B26EA">
        <w:rPr>
          <w:color w:val="000000" w:themeColor="text1"/>
          <w:sz w:val="16"/>
        </w:rPr>
        <w:t>TwinCAT</w:t>
      </w:r>
      <w:proofErr w:type="spellEnd"/>
      <w:r w:rsidRPr="000B26EA">
        <w:rPr>
          <w:color w:val="000000" w:themeColor="text1"/>
          <w:sz w:val="16"/>
        </w:rPr>
        <w:t xml:space="preserve"> Start Page Menu View</w:t>
      </w:r>
      <w:bookmarkEnd w:id="19"/>
    </w:p>
    <w:p w:rsidR="000B26EA" w:rsidRDefault="000B26EA" w:rsidP="000B26EA">
      <w:pPr>
        <w:pStyle w:val="ListParagraph"/>
        <w:numPr>
          <w:ilvl w:val="0"/>
          <w:numId w:val="11"/>
        </w:numPr>
      </w:pPr>
      <w:r>
        <w:t xml:space="preserve">The following window will open. Select the driver as shown and click </w:t>
      </w:r>
      <w:r>
        <w:rPr>
          <w:b/>
        </w:rPr>
        <w:t>Install</w:t>
      </w:r>
    </w:p>
    <w:p w:rsidR="000B26EA" w:rsidRDefault="000B26EA" w:rsidP="000B26EA">
      <w:pPr>
        <w:keepNext/>
        <w:jc w:val="center"/>
      </w:pPr>
      <w:r w:rsidRPr="000B26EA">
        <w:rPr>
          <w:noProof/>
        </w:rPr>
        <w:drawing>
          <wp:inline distT="0" distB="0" distL="0" distR="0" wp14:anchorId="47E66CCE" wp14:editId="1AB7DCC6">
            <wp:extent cx="5792008" cy="2553056"/>
            <wp:effectExtent l="19050" t="1905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530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26EA" w:rsidRDefault="000B26EA" w:rsidP="000B26EA">
      <w:pPr>
        <w:pStyle w:val="Caption"/>
        <w:jc w:val="center"/>
        <w:rPr>
          <w:color w:val="000000" w:themeColor="text1"/>
          <w:sz w:val="16"/>
        </w:rPr>
      </w:pPr>
      <w:bookmarkStart w:id="20" w:name="_Toc115121770"/>
      <w:r w:rsidRPr="000B26EA">
        <w:rPr>
          <w:color w:val="000000" w:themeColor="text1"/>
          <w:sz w:val="16"/>
        </w:rPr>
        <w:t xml:space="preserve">Figure </w:t>
      </w:r>
      <w:r w:rsidRPr="000B26EA">
        <w:rPr>
          <w:color w:val="000000" w:themeColor="text1"/>
          <w:sz w:val="16"/>
        </w:rPr>
        <w:fldChar w:fldCharType="begin"/>
      </w:r>
      <w:r w:rsidRPr="000B26EA">
        <w:rPr>
          <w:color w:val="000000" w:themeColor="text1"/>
          <w:sz w:val="16"/>
        </w:rPr>
        <w:instrText xml:space="preserve"> SEQ Figure \* ARABIC </w:instrText>
      </w:r>
      <w:r w:rsidRPr="000B26EA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7</w:t>
      </w:r>
      <w:r w:rsidRPr="000B26EA">
        <w:rPr>
          <w:color w:val="000000" w:themeColor="text1"/>
          <w:sz w:val="16"/>
        </w:rPr>
        <w:fldChar w:fldCharType="end"/>
      </w:r>
      <w:r w:rsidRPr="000B26EA">
        <w:rPr>
          <w:color w:val="000000" w:themeColor="text1"/>
          <w:sz w:val="16"/>
        </w:rPr>
        <w:t xml:space="preserve"> Window showing compatible Ethernet Devices</w:t>
      </w:r>
      <w:bookmarkEnd w:id="20"/>
    </w:p>
    <w:p w:rsidR="006C1005" w:rsidRPr="006C1005" w:rsidRDefault="006C1005" w:rsidP="006C1005">
      <w:pPr>
        <w:pStyle w:val="ListParagraph"/>
        <w:numPr>
          <w:ilvl w:val="0"/>
          <w:numId w:val="11"/>
        </w:numPr>
      </w:pPr>
      <w:r>
        <w:t xml:space="preserve">Once the driver is successfully installed, it will appear under </w:t>
      </w:r>
      <w:r w:rsidR="00367849">
        <w:t>installed devices as shown below:</w:t>
      </w:r>
    </w:p>
    <w:p w:rsidR="00367849" w:rsidRDefault="006C1005" w:rsidP="00367849">
      <w:pPr>
        <w:keepNext/>
        <w:jc w:val="center"/>
      </w:pPr>
      <w:r w:rsidRPr="006C1005">
        <w:rPr>
          <w:rFonts w:cs="Times New Roman"/>
          <w:noProof/>
        </w:rPr>
        <w:lastRenderedPageBreak/>
        <w:drawing>
          <wp:inline distT="0" distB="0" distL="0" distR="0" wp14:anchorId="2B77C86D" wp14:editId="0442B9F7">
            <wp:extent cx="5752405" cy="2512612"/>
            <wp:effectExtent l="19050" t="19050" r="12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6996" cy="2518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0743" w:rsidRDefault="00367849" w:rsidP="00367849">
      <w:pPr>
        <w:pStyle w:val="Caption"/>
        <w:jc w:val="center"/>
        <w:rPr>
          <w:color w:val="000000" w:themeColor="text1"/>
          <w:sz w:val="16"/>
        </w:rPr>
      </w:pPr>
      <w:bookmarkStart w:id="21" w:name="_Toc115121771"/>
      <w:r w:rsidRPr="00367849">
        <w:rPr>
          <w:color w:val="000000" w:themeColor="text1"/>
          <w:sz w:val="16"/>
        </w:rPr>
        <w:t xml:space="preserve">Figure </w:t>
      </w:r>
      <w:r w:rsidRPr="00367849">
        <w:rPr>
          <w:color w:val="000000" w:themeColor="text1"/>
          <w:sz w:val="16"/>
        </w:rPr>
        <w:fldChar w:fldCharType="begin"/>
      </w:r>
      <w:r w:rsidRPr="00367849">
        <w:rPr>
          <w:color w:val="000000" w:themeColor="text1"/>
          <w:sz w:val="16"/>
        </w:rPr>
        <w:instrText xml:space="preserve"> SEQ Figure \* ARABIC </w:instrText>
      </w:r>
      <w:r w:rsidRPr="00367849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8</w:t>
      </w:r>
      <w:r w:rsidRPr="00367849">
        <w:rPr>
          <w:color w:val="000000" w:themeColor="text1"/>
          <w:sz w:val="16"/>
        </w:rPr>
        <w:fldChar w:fldCharType="end"/>
      </w:r>
      <w:r w:rsidRPr="00367849">
        <w:rPr>
          <w:color w:val="000000" w:themeColor="text1"/>
          <w:sz w:val="16"/>
        </w:rPr>
        <w:t xml:space="preserve"> Image showing driver successfully installed</w:t>
      </w:r>
      <w:bookmarkEnd w:id="21"/>
    </w:p>
    <w:p w:rsidR="00367849" w:rsidRPr="00367849" w:rsidRDefault="00367849" w:rsidP="00367849">
      <w:pPr>
        <w:pStyle w:val="ListParagraph"/>
        <w:numPr>
          <w:ilvl w:val="0"/>
          <w:numId w:val="11"/>
        </w:numPr>
      </w:pPr>
      <w:r>
        <w:t xml:space="preserve">After verifying in </w:t>
      </w:r>
      <w:proofErr w:type="spellStart"/>
      <w:r>
        <w:t>TwinCAT</w:t>
      </w:r>
      <w:proofErr w:type="spellEnd"/>
      <w:r>
        <w:t xml:space="preserve">, go to </w:t>
      </w:r>
      <w:r>
        <w:rPr>
          <w:b/>
        </w:rPr>
        <w:t xml:space="preserve">Network Settings </w:t>
      </w:r>
      <w:r>
        <w:t xml:space="preserve">in computer and open </w:t>
      </w:r>
      <w:r>
        <w:rPr>
          <w:b/>
        </w:rPr>
        <w:t>Properties</w:t>
      </w:r>
    </w:p>
    <w:p w:rsidR="00367849" w:rsidRDefault="00367849" w:rsidP="00367849">
      <w:pPr>
        <w:keepNext/>
        <w:jc w:val="center"/>
      </w:pPr>
      <w:r w:rsidRPr="00367849">
        <w:rPr>
          <w:noProof/>
        </w:rPr>
        <w:drawing>
          <wp:inline distT="0" distB="0" distL="0" distR="0" wp14:anchorId="74083270" wp14:editId="7BFDB199">
            <wp:extent cx="6106227" cy="1900362"/>
            <wp:effectExtent l="19050" t="1905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686" cy="19051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7849" w:rsidRDefault="00367849" w:rsidP="00367849">
      <w:pPr>
        <w:pStyle w:val="Caption"/>
        <w:jc w:val="center"/>
        <w:rPr>
          <w:color w:val="000000" w:themeColor="text1"/>
          <w:sz w:val="16"/>
        </w:rPr>
      </w:pPr>
      <w:bookmarkStart w:id="22" w:name="_Toc115121772"/>
      <w:r w:rsidRPr="00367849">
        <w:rPr>
          <w:color w:val="000000" w:themeColor="text1"/>
          <w:sz w:val="16"/>
        </w:rPr>
        <w:t xml:space="preserve">Figure </w:t>
      </w:r>
      <w:r w:rsidRPr="00367849">
        <w:rPr>
          <w:color w:val="000000" w:themeColor="text1"/>
          <w:sz w:val="16"/>
        </w:rPr>
        <w:fldChar w:fldCharType="begin"/>
      </w:r>
      <w:r w:rsidRPr="00367849">
        <w:rPr>
          <w:color w:val="000000" w:themeColor="text1"/>
          <w:sz w:val="16"/>
        </w:rPr>
        <w:instrText xml:space="preserve"> SEQ Figure \* ARABIC </w:instrText>
      </w:r>
      <w:r w:rsidRPr="00367849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9</w:t>
      </w:r>
      <w:r w:rsidRPr="00367849">
        <w:rPr>
          <w:color w:val="000000" w:themeColor="text1"/>
          <w:sz w:val="16"/>
        </w:rPr>
        <w:fldChar w:fldCharType="end"/>
      </w:r>
      <w:r w:rsidRPr="00367849">
        <w:rPr>
          <w:color w:val="000000" w:themeColor="text1"/>
          <w:sz w:val="16"/>
        </w:rPr>
        <w:t xml:space="preserve"> Network settings properties option</w:t>
      </w:r>
      <w:bookmarkEnd w:id="22"/>
    </w:p>
    <w:p w:rsidR="00367849" w:rsidRPr="00367849" w:rsidRDefault="00C56E63" w:rsidP="00367849">
      <w:pPr>
        <w:pStyle w:val="ListParagraph"/>
        <w:numPr>
          <w:ilvl w:val="0"/>
          <w:numId w:val="11"/>
        </w:numPr>
      </w:pPr>
      <w:r>
        <w:t xml:space="preserve">Disable all the items and only allow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Ethernet Protocol </w:t>
      </w:r>
      <w:r>
        <w:t>to remain enabled</w:t>
      </w:r>
    </w:p>
    <w:p w:rsidR="00C56E63" w:rsidRDefault="00367849" w:rsidP="000363E2">
      <w:pPr>
        <w:jc w:val="center"/>
      </w:pPr>
      <w:r w:rsidRPr="00367849">
        <w:rPr>
          <w:noProof/>
        </w:rPr>
        <w:drawing>
          <wp:inline distT="0" distB="0" distL="0" distR="0" wp14:anchorId="2E7180B8" wp14:editId="3B7047C4">
            <wp:extent cx="3350800" cy="2138900"/>
            <wp:effectExtent l="19050" t="1905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8367" cy="21501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1005" w:rsidRDefault="00C56E63" w:rsidP="00830D8B">
      <w:pPr>
        <w:pStyle w:val="Caption"/>
        <w:jc w:val="center"/>
        <w:rPr>
          <w:color w:val="000000" w:themeColor="text1"/>
          <w:sz w:val="16"/>
        </w:rPr>
      </w:pPr>
      <w:bookmarkStart w:id="23" w:name="_Toc115121773"/>
      <w:r w:rsidRPr="00C56E63">
        <w:rPr>
          <w:color w:val="000000" w:themeColor="text1"/>
          <w:sz w:val="16"/>
        </w:rPr>
        <w:t xml:space="preserve">Figure </w:t>
      </w:r>
      <w:r w:rsidRPr="00C56E63">
        <w:rPr>
          <w:color w:val="000000" w:themeColor="text1"/>
          <w:sz w:val="16"/>
        </w:rPr>
        <w:fldChar w:fldCharType="begin"/>
      </w:r>
      <w:r w:rsidRPr="00C56E63">
        <w:rPr>
          <w:color w:val="000000" w:themeColor="text1"/>
          <w:sz w:val="16"/>
        </w:rPr>
        <w:instrText xml:space="preserve"> SEQ Figure \* ARABIC </w:instrText>
      </w:r>
      <w:r w:rsidRPr="00C56E63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10</w:t>
      </w:r>
      <w:r w:rsidRPr="00C56E63">
        <w:rPr>
          <w:color w:val="000000" w:themeColor="text1"/>
          <w:sz w:val="16"/>
        </w:rPr>
        <w:fldChar w:fldCharType="end"/>
      </w:r>
      <w:r w:rsidRPr="00C56E63">
        <w:rPr>
          <w:color w:val="000000" w:themeColor="text1"/>
          <w:sz w:val="16"/>
        </w:rPr>
        <w:t xml:space="preserve"> Networking item view</w:t>
      </w:r>
      <w:bookmarkEnd w:id="23"/>
    </w:p>
    <w:p w:rsidR="00830D8B" w:rsidRDefault="001D478F" w:rsidP="00830D8B">
      <w:pPr>
        <w:pStyle w:val="ListParagraph"/>
        <w:numPr>
          <w:ilvl w:val="0"/>
          <w:numId w:val="11"/>
        </w:numPr>
      </w:pPr>
      <w:r>
        <w:t xml:space="preserve">Open the provided </w:t>
      </w:r>
      <w:proofErr w:type="spellStart"/>
      <w:r>
        <w:rPr>
          <w:b/>
        </w:rPr>
        <w:t>SendData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Project</w:t>
      </w:r>
      <w:r>
        <w:t xml:space="preserve">. The project file is located in the main </w:t>
      </w:r>
      <w:r>
        <w:lastRenderedPageBreak/>
        <w:t xml:space="preserve">folder as </w:t>
      </w:r>
      <w:r>
        <w:rPr>
          <w:b/>
        </w:rPr>
        <w:t>SendData.sln</w:t>
      </w:r>
      <w:r>
        <w:t xml:space="preserve">. Please make sure the project is opened using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XAE Shell Software only</w:t>
      </w:r>
      <w:r>
        <w:t>.</w:t>
      </w:r>
    </w:p>
    <w:p w:rsidR="001D478F" w:rsidRDefault="001D478F" w:rsidP="001D478F">
      <w:pPr>
        <w:pStyle w:val="ListParagraph"/>
        <w:numPr>
          <w:ilvl w:val="0"/>
          <w:numId w:val="11"/>
        </w:numPr>
      </w:pPr>
      <w:r>
        <w:t xml:space="preserve">Once the project is opened, click the </w:t>
      </w:r>
      <w:r>
        <w:rPr>
          <w:b/>
        </w:rPr>
        <w:t xml:space="preserve">Restart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System</w:t>
      </w:r>
      <w:r>
        <w:t xml:space="preserve"> button as shown in the image below. This will restart </w:t>
      </w:r>
      <w:proofErr w:type="spellStart"/>
      <w:r>
        <w:t>TwinCAT</w:t>
      </w:r>
      <w:proofErr w:type="spellEnd"/>
      <w:r>
        <w:t xml:space="preserve"> in </w:t>
      </w:r>
      <w:r>
        <w:rPr>
          <w:b/>
        </w:rPr>
        <w:t>Run Mode</w:t>
      </w:r>
      <w:r>
        <w:t>.</w:t>
      </w:r>
    </w:p>
    <w:p w:rsidR="001D478F" w:rsidRDefault="001D478F" w:rsidP="001D478F">
      <w:pPr>
        <w:keepNext/>
        <w:jc w:val="center"/>
      </w:pPr>
      <w:r w:rsidRPr="001D478F">
        <w:rPr>
          <w:noProof/>
        </w:rPr>
        <w:drawing>
          <wp:inline distT="0" distB="0" distL="0" distR="0" wp14:anchorId="1C863EA7" wp14:editId="4E56A861">
            <wp:extent cx="6108700" cy="2814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78F" w:rsidRDefault="001D478F" w:rsidP="001D478F">
      <w:pPr>
        <w:pStyle w:val="Caption"/>
        <w:jc w:val="center"/>
        <w:rPr>
          <w:color w:val="000000" w:themeColor="text1"/>
          <w:sz w:val="16"/>
        </w:rPr>
      </w:pPr>
      <w:bookmarkStart w:id="24" w:name="_Toc115121774"/>
      <w:r w:rsidRPr="001D478F">
        <w:rPr>
          <w:color w:val="000000" w:themeColor="text1"/>
          <w:sz w:val="16"/>
        </w:rPr>
        <w:t xml:space="preserve">Figure </w:t>
      </w:r>
      <w:r w:rsidRPr="001D478F">
        <w:rPr>
          <w:color w:val="000000" w:themeColor="text1"/>
          <w:sz w:val="16"/>
        </w:rPr>
        <w:fldChar w:fldCharType="begin"/>
      </w:r>
      <w:r w:rsidRPr="001D478F">
        <w:rPr>
          <w:color w:val="000000" w:themeColor="text1"/>
          <w:sz w:val="16"/>
        </w:rPr>
        <w:instrText xml:space="preserve"> SEQ Figure \* ARABIC </w:instrText>
      </w:r>
      <w:r w:rsidRPr="001D478F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11</w:t>
      </w:r>
      <w:r w:rsidRPr="001D478F">
        <w:rPr>
          <w:color w:val="000000" w:themeColor="text1"/>
          <w:sz w:val="16"/>
        </w:rPr>
        <w:fldChar w:fldCharType="end"/>
      </w:r>
      <w:r w:rsidRPr="001D478F">
        <w:rPr>
          <w:color w:val="000000" w:themeColor="text1"/>
          <w:sz w:val="16"/>
        </w:rPr>
        <w:t xml:space="preserve"> Image showing option from where </w:t>
      </w:r>
      <w:proofErr w:type="spellStart"/>
      <w:r w:rsidRPr="001D478F">
        <w:rPr>
          <w:color w:val="000000" w:themeColor="text1"/>
          <w:sz w:val="16"/>
        </w:rPr>
        <w:t>TwinCAT</w:t>
      </w:r>
      <w:proofErr w:type="spellEnd"/>
      <w:r w:rsidRPr="001D478F">
        <w:rPr>
          <w:color w:val="000000" w:themeColor="text1"/>
          <w:sz w:val="16"/>
        </w:rPr>
        <w:t xml:space="preserve"> can be started in Run Mode</w:t>
      </w:r>
      <w:bookmarkEnd w:id="24"/>
    </w:p>
    <w:p w:rsidR="0069616D" w:rsidRDefault="001D478F" w:rsidP="0069616D">
      <w:pPr>
        <w:pStyle w:val="ListParagraph"/>
        <w:numPr>
          <w:ilvl w:val="0"/>
          <w:numId w:val="11"/>
        </w:numPr>
      </w:pPr>
      <w:r>
        <w:t xml:space="preserve">If the system responds with following two errors, this means </w:t>
      </w:r>
      <w:proofErr w:type="spellStart"/>
      <w:r w:rsidR="0069616D">
        <w:t>vt</w:t>
      </w:r>
      <w:proofErr w:type="spellEnd"/>
      <w:r w:rsidR="0069616D">
        <w:t>-x is disabled and has to be enabled from BIOS.</w:t>
      </w:r>
    </w:p>
    <w:p w:rsidR="0069616D" w:rsidRDefault="00C5757F" w:rsidP="0069616D">
      <w:pPr>
        <w:pStyle w:val="ListParagraph"/>
        <w:numPr>
          <w:ilvl w:val="0"/>
          <w:numId w:val="11"/>
        </w:numPr>
      </w:pPr>
      <w:r>
        <w:t>The setup assumes an</w:t>
      </w:r>
      <w:r w:rsidR="0069616D">
        <w:t xml:space="preserve"> </w:t>
      </w:r>
      <w:r w:rsidR="0069616D">
        <w:rPr>
          <w:b/>
        </w:rPr>
        <w:t>HP System</w:t>
      </w:r>
      <w:r w:rsidR="0069616D">
        <w:t xml:space="preserve"> for explaining how to enter and enable </w:t>
      </w:r>
      <w:proofErr w:type="spellStart"/>
      <w:r w:rsidR="0069616D">
        <w:t>vt</w:t>
      </w:r>
      <w:proofErr w:type="spellEnd"/>
      <w:r w:rsidR="0069616D">
        <w:t xml:space="preserve">-x (virtualization) from </w:t>
      </w:r>
      <w:r w:rsidR="0069616D">
        <w:rPr>
          <w:b/>
        </w:rPr>
        <w:t>BIOS</w:t>
      </w:r>
      <w:r w:rsidR="0069616D">
        <w:t xml:space="preserve">. When the computer restarts, </w:t>
      </w:r>
      <w:r w:rsidR="00783A31">
        <w:t xml:space="preserve">press </w:t>
      </w:r>
      <w:r w:rsidR="00783A31">
        <w:rPr>
          <w:b/>
        </w:rPr>
        <w:t xml:space="preserve">ESCAPE </w:t>
      </w:r>
      <w:r w:rsidR="00783A31">
        <w:t xml:space="preserve">key to enter </w:t>
      </w:r>
      <w:r w:rsidR="00783A31">
        <w:rPr>
          <w:b/>
        </w:rPr>
        <w:t>BIOS Menu</w:t>
      </w:r>
      <w:r w:rsidR="00783A31">
        <w:t>.</w:t>
      </w:r>
    </w:p>
    <w:p w:rsidR="00783A31" w:rsidRDefault="00783A31" w:rsidP="0069616D">
      <w:pPr>
        <w:pStyle w:val="ListParagraph"/>
        <w:numPr>
          <w:ilvl w:val="0"/>
          <w:numId w:val="11"/>
        </w:numPr>
      </w:pPr>
      <w:r>
        <w:t>Once inside the menu, the following options will appear:</w:t>
      </w:r>
    </w:p>
    <w:p w:rsidR="00783A31" w:rsidRDefault="00783A31" w:rsidP="00783A31">
      <w:pPr>
        <w:keepNext/>
        <w:jc w:val="center"/>
      </w:pPr>
      <w:r w:rsidRPr="00783A31">
        <w:rPr>
          <w:noProof/>
        </w:rPr>
        <w:drawing>
          <wp:inline distT="0" distB="0" distL="0" distR="0" wp14:anchorId="652CB5FA" wp14:editId="71B1EA6F">
            <wp:extent cx="4131980" cy="23694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9664" cy="23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A31" w:rsidRDefault="00783A31" w:rsidP="00783A31">
      <w:pPr>
        <w:pStyle w:val="Caption"/>
        <w:jc w:val="center"/>
        <w:rPr>
          <w:color w:val="000000" w:themeColor="text1"/>
          <w:sz w:val="16"/>
        </w:rPr>
      </w:pPr>
      <w:bookmarkStart w:id="25" w:name="_Toc115121775"/>
      <w:r w:rsidRPr="00783A31">
        <w:rPr>
          <w:color w:val="000000" w:themeColor="text1"/>
          <w:sz w:val="16"/>
        </w:rPr>
        <w:t xml:space="preserve">Figure </w:t>
      </w:r>
      <w:r w:rsidRPr="00783A31">
        <w:rPr>
          <w:color w:val="000000" w:themeColor="text1"/>
          <w:sz w:val="16"/>
        </w:rPr>
        <w:fldChar w:fldCharType="begin"/>
      </w:r>
      <w:r w:rsidRPr="00783A31">
        <w:rPr>
          <w:color w:val="000000" w:themeColor="text1"/>
          <w:sz w:val="16"/>
        </w:rPr>
        <w:instrText xml:space="preserve"> SEQ Figure \* ARABIC </w:instrText>
      </w:r>
      <w:r w:rsidRPr="00783A31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12</w:t>
      </w:r>
      <w:r w:rsidRPr="00783A31">
        <w:rPr>
          <w:color w:val="000000" w:themeColor="text1"/>
          <w:sz w:val="16"/>
        </w:rPr>
        <w:fldChar w:fldCharType="end"/>
      </w:r>
      <w:r w:rsidRPr="00783A31">
        <w:rPr>
          <w:color w:val="000000" w:themeColor="text1"/>
          <w:sz w:val="16"/>
        </w:rPr>
        <w:t xml:space="preserve"> BIOS Menu in an HP System</w:t>
      </w:r>
      <w:bookmarkEnd w:id="25"/>
    </w:p>
    <w:p w:rsidR="00C338D5" w:rsidRDefault="00C338D5" w:rsidP="00C338D5"/>
    <w:p w:rsidR="00C338D5" w:rsidRPr="00C338D5" w:rsidRDefault="00C338D5" w:rsidP="00C338D5"/>
    <w:p w:rsidR="00783A31" w:rsidRPr="00C338D5" w:rsidRDefault="00C338D5" w:rsidP="00783A31">
      <w:pPr>
        <w:pStyle w:val="ListParagraph"/>
        <w:numPr>
          <w:ilvl w:val="0"/>
          <w:numId w:val="11"/>
        </w:numPr>
      </w:pPr>
      <w:r>
        <w:t xml:space="preserve">Go to </w:t>
      </w:r>
      <w:r>
        <w:rPr>
          <w:b/>
        </w:rPr>
        <w:t xml:space="preserve">Advanced &gt; System Options </w:t>
      </w:r>
      <w:r>
        <w:t xml:space="preserve">and enable </w:t>
      </w:r>
      <w:r>
        <w:rPr>
          <w:b/>
        </w:rPr>
        <w:t>Virtualization Technology (</w:t>
      </w:r>
      <w:proofErr w:type="spellStart"/>
      <w:r>
        <w:rPr>
          <w:b/>
        </w:rPr>
        <w:t>VTx</w:t>
      </w:r>
      <w:proofErr w:type="spellEnd"/>
      <w:r>
        <w:rPr>
          <w:b/>
        </w:rPr>
        <w:t>)</w:t>
      </w:r>
      <w:r>
        <w:t>.</w:t>
      </w:r>
    </w:p>
    <w:p w:rsidR="00C338D5" w:rsidRDefault="00C338D5" w:rsidP="00C338D5">
      <w:pPr>
        <w:keepNext/>
        <w:jc w:val="center"/>
      </w:pPr>
      <w:r w:rsidRPr="00C338D5">
        <w:rPr>
          <w:noProof/>
        </w:rPr>
        <w:lastRenderedPageBreak/>
        <w:drawing>
          <wp:inline distT="0" distB="0" distL="0" distR="0" wp14:anchorId="7D572573" wp14:editId="3EBA470F">
            <wp:extent cx="5068007" cy="271500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8D5" w:rsidRDefault="00C338D5" w:rsidP="00C338D5">
      <w:pPr>
        <w:pStyle w:val="Caption"/>
        <w:jc w:val="center"/>
        <w:rPr>
          <w:color w:val="000000" w:themeColor="text1"/>
          <w:sz w:val="16"/>
        </w:rPr>
      </w:pPr>
      <w:bookmarkStart w:id="26" w:name="_Toc115121776"/>
      <w:r w:rsidRPr="00C338D5">
        <w:rPr>
          <w:color w:val="000000" w:themeColor="text1"/>
          <w:sz w:val="16"/>
        </w:rPr>
        <w:t xml:space="preserve">Figure </w:t>
      </w:r>
      <w:r w:rsidRPr="00C338D5">
        <w:rPr>
          <w:color w:val="000000" w:themeColor="text1"/>
          <w:sz w:val="16"/>
        </w:rPr>
        <w:fldChar w:fldCharType="begin"/>
      </w:r>
      <w:r w:rsidRPr="00C338D5">
        <w:rPr>
          <w:color w:val="000000" w:themeColor="text1"/>
          <w:sz w:val="16"/>
        </w:rPr>
        <w:instrText xml:space="preserve"> SEQ Figure \* ARABIC </w:instrText>
      </w:r>
      <w:r w:rsidRPr="00C338D5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13</w:t>
      </w:r>
      <w:r w:rsidRPr="00C338D5">
        <w:rPr>
          <w:color w:val="000000" w:themeColor="text1"/>
          <w:sz w:val="16"/>
        </w:rPr>
        <w:fldChar w:fldCharType="end"/>
      </w:r>
      <w:r w:rsidRPr="00C338D5">
        <w:rPr>
          <w:color w:val="000000" w:themeColor="text1"/>
          <w:sz w:val="16"/>
        </w:rPr>
        <w:t xml:space="preserve"> Virtualization Technology (</w:t>
      </w:r>
      <w:proofErr w:type="spellStart"/>
      <w:r w:rsidRPr="00C338D5">
        <w:rPr>
          <w:color w:val="000000" w:themeColor="text1"/>
          <w:sz w:val="16"/>
        </w:rPr>
        <w:t>VTx</w:t>
      </w:r>
      <w:proofErr w:type="spellEnd"/>
      <w:r w:rsidRPr="00C338D5">
        <w:rPr>
          <w:color w:val="000000" w:themeColor="text1"/>
          <w:sz w:val="16"/>
        </w:rPr>
        <w:t>) checkbox image</w:t>
      </w:r>
      <w:bookmarkEnd w:id="26"/>
    </w:p>
    <w:p w:rsidR="00C338D5" w:rsidRDefault="008A6F7C" w:rsidP="008A6F7C">
      <w:pPr>
        <w:pStyle w:val="ListParagraph"/>
        <w:numPr>
          <w:ilvl w:val="0"/>
          <w:numId w:val="11"/>
        </w:numPr>
      </w:pPr>
      <w:r>
        <w:t xml:space="preserve">After this, when windows opens, Go to </w:t>
      </w:r>
      <w:r w:rsidRPr="008A6F7C">
        <w:rPr>
          <w:b/>
        </w:rPr>
        <w:t>C:\TwinCAT\3.1\System</w:t>
      </w:r>
      <w:r>
        <w:t xml:space="preserve"> and find </w:t>
      </w:r>
      <w:r w:rsidRPr="008A6F7C">
        <w:rPr>
          <w:b/>
        </w:rPr>
        <w:t>win8settick.bat</w:t>
      </w:r>
      <w:r>
        <w:t xml:space="preserve">. Run is as </w:t>
      </w:r>
      <w:r>
        <w:rPr>
          <w:b/>
        </w:rPr>
        <w:t xml:space="preserve">Administrator </w:t>
      </w:r>
      <w:r>
        <w:t>and reboot the machine.</w:t>
      </w:r>
    </w:p>
    <w:p w:rsidR="008A6F7C" w:rsidRDefault="008A6F7C" w:rsidP="008A6F7C">
      <w:pPr>
        <w:pStyle w:val="ListParagraph"/>
        <w:numPr>
          <w:ilvl w:val="0"/>
          <w:numId w:val="11"/>
        </w:numPr>
      </w:pPr>
      <w:r>
        <w:t xml:space="preserve">When PC restarts again, launch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XAE Shell </w:t>
      </w:r>
      <w:r>
        <w:t xml:space="preserve">and click on </w:t>
      </w:r>
      <w:r>
        <w:rPr>
          <w:b/>
        </w:rPr>
        <w:t xml:space="preserve">Activate Configuration </w:t>
      </w:r>
      <w:r>
        <w:t>as shown in the image below:</w:t>
      </w:r>
    </w:p>
    <w:p w:rsidR="00E5177F" w:rsidRDefault="00E5177F" w:rsidP="00E5177F">
      <w:pPr>
        <w:keepNext/>
        <w:jc w:val="center"/>
      </w:pPr>
      <w:r w:rsidRPr="00E5177F">
        <w:rPr>
          <w:noProof/>
        </w:rPr>
        <w:drawing>
          <wp:inline distT="0" distB="0" distL="0" distR="0" wp14:anchorId="72A9D5D1" wp14:editId="48B78AAA">
            <wp:extent cx="3591426" cy="1762371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7C" w:rsidRDefault="00E5177F" w:rsidP="00E5177F">
      <w:pPr>
        <w:pStyle w:val="Caption"/>
        <w:jc w:val="center"/>
        <w:rPr>
          <w:color w:val="000000" w:themeColor="text1"/>
          <w:sz w:val="16"/>
        </w:rPr>
      </w:pPr>
      <w:bookmarkStart w:id="27" w:name="_Toc115121777"/>
      <w:r w:rsidRPr="00E5177F">
        <w:rPr>
          <w:color w:val="000000" w:themeColor="text1"/>
          <w:sz w:val="16"/>
        </w:rPr>
        <w:t xml:space="preserve">Figure </w:t>
      </w:r>
      <w:r w:rsidRPr="00E5177F">
        <w:rPr>
          <w:color w:val="000000" w:themeColor="text1"/>
          <w:sz w:val="16"/>
        </w:rPr>
        <w:fldChar w:fldCharType="begin"/>
      </w:r>
      <w:r w:rsidRPr="00E5177F">
        <w:rPr>
          <w:color w:val="000000" w:themeColor="text1"/>
          <w:sz w:val="16"/>
        </w:rPr>
        <w:instrText xml:space="preserve"> SEQ Figure \* ARABIC </w:instrText>
      </w:r>
      <w:r w:rsidRPr="00E5177F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14</w:t>
      </w:r>
      <w:r w:rsidRPr="00E5177F">
        <w:rPr>
          <w:color w:val="000000" w:themeColor="text1"/>
          <w:sz w:val="16"/>
        </w:rPr>
        <w:fldChar w:fldCharType="end"/>
      </w:r>
      <w:r w:rsidRPr="00E5177F">
        <w:rPr>
          <w:color w:val="000000" w:themeColor="text1"/>
          <w:sz w:val="16"/>
        </w:rPr>
        <w:t xml:space="preserve"> Screenshot showing location of Activate Configuration</w:t>
      </w:r>
      <w:bookmarkEnd w:id="27"/>
    </w:p>
    <w:p w:rsidR="00E5177F" w:rsidRDefault="00E5177F" w:rsidP="00E5177F">
      <w:pPr>
        <w:pStyle w:val="ListParagraph"/>
        <w:numPr>
          <w:ilvl w:val="0"/>
          <w:numId w:val="11"/>
        </w:numPr>
      </w:pPr>
      <w:r>
        <w:t xml:space="preserve">A prompt will appear asking for generation of licenses. Click </w:t>
      </w:r>
      <w:proofErr w:type="gramStart"/>
      <w:r>
        <w:rPr>
          <w:b/>
        </w:rPr>
        <w:t>Yes</w:t>
      </w:r>
      <w:proofErr w:type="gramEnd"/>
      <w:r>
        <w:rPr>
          <w:b/>
        </w:rPr>
        <w:t xml:space="preserve"> </w:t>
      </w:r>
      <w:r>
        <w:t>to proceed.</w:t>
      </w:r>
    </w:p>
    <w:p w:rsidR="00E5177F" w:rsidRDefault="00E5177F" w:rsidP="00E5177F">
      <w:pPr>
        <w:keepNext/>
        <w:jc w:val="center"/>
      </w:pPr>
      <w:r w:rsidRPr="00E5177F">
        <w:rPr>
          <w:b/>
          <w:noProof/>
        </w:rPr>
        <w:drawing>
          <wp:inline distT="0" distB="0" distL="0" distR="0" wp14:anchorId="6E5114E9" wp14:editId="51FFC996">
            <wp:extent cx="3524742" cy="145752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7F" w:rsidRDefault="00E5177F" w:rsidP="00E5177F">
      <w:pPr>
        <w:pStyle w:val="Caption"/>
        <w:jc w:val="center"/>
        <w:rPr>
          <w:color w:val="000000" w:themeColor="text1"/>
          <w:sz w:val="16"/>
        </w:rPr>
      </w:pPr>
      <w:bookmarkStart w:id="28" w:name="_Toc115121778"/>
      <w:r w:rsidRPr="00E5177F">
        <w:rPr>
          <w:color w:val="000000" w:themeColor="text1"/>
          <w:sz w:val="16"/>
        </w:rPr>
        <w:t xml:space="preserve">Figure </w:t>
      </w:r>
      <w:r w:rsidRPr="00E5177F">
        <w:rPr>
          <w:color w:val="000000" w:themeColor="text1"/>
          <w:sz w:val="16"/>
        </w:rPr>
        <w:fldChar w:fldCharType="begin"/>
      </w:r>
      <w:r w:rsidRPr="00E5177F">
        <w:rPr>
          <w:color w:val="000000" w:themeColor="text1"/>
          <w:sz w:val="16"/>
        </w:rPr>
        <w:instrText xml:space="preserve"> SEQ Figure \* ARABIC </w:instrText>
      </w:r>
      <w:r w:rsidRPr="00E5177F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15</w:t>
      </w:r>
      <w:r w:rsidRPr="00E5177F">
        <w:rPr>
          <w:color w:val="000000" w:themeColor="text1"/>
          <w:sz w:val="16"/>
        </w:rPr>
        <w:fldChar w:fldCharType="end"/>
      </w:r>
      <w:r w:rsidRPr="00E5177F">
        <w:rPr>
          <w:color w:val="000000" w:themeColor="text1"/>
          <w:sz w:val="16"/>
        </w:rPr>
        <w:t xml:space="preserve"> Generate License Prompt Box</w:t>
      </w:r>
      <w:bookmarkEnd w:id="28"/>
    </w:p>
    <w:p w:rsidR="00E5177F" w:rsidRDefault="00E5177F" w:rsidP="00E5177F"/>
    <w:p w:rsidR="00E5177F" w:rsidRPr="00E5177F" w:rsidRDefault="00E5177F" w:rsidP="00E5177F">
      <w:pPr>
        <w:pStyle w:val="ListParagraph"/>
        <w:numPr>
          <w:ilvl w:val="0"/>
          <w:numId w:val="11"/>
        </w:numPr>
      </w:pPr>
      <w:r>
        <w:t xml:space="preserve">Enter </w:t>
      </w:r>
      <w:r>
        <w:rPr>
          <w:b/>
        </w:rPr>
        <w:t>Security Code</w:t>
      </w:r>
      <w:r>
        <w:t xml:space="preserve"> and press </w:t>
      </w:r>
      <w:r>
        <w:rPr>
          <w:b/>
        </w:rPr>
        <w:t xml:space="preserve">O.K. </w:t>
      </w:r>
      <w:r>
        <w:t xml:space="preserve">to proceed. After this, place the shared configuration </w:t>
      </w:r>
      <w:r>
        <w:lastRenderedPageBreak/>
        <w:t xml:space="preserve">file </w:t>
      </w:r>
      <w:r>
        <w:rPr>
          <w:b/>
        </w:rPr>
        <w:t>LAN9255.xml</w:t>
      </w:r>
      <w:r>
        <w:t xml:space="preserve"> at following location </w:t>
      </w:r>
      <w:r>
        <w:rPr>
          <w:b/>
        </w:rPr>
        <w:t>C:\TwinCAT\3.1\Config\Io\EtherCAT</w:t>
      </w:r>
    </w:p>
    <w:p w:rsidR="00E5177F" w:rsidRDefault="00E5177F" w:rsidP="00E5177F">
      <w:pPr>
        <w:pStyle w:val="ListParagraph"/>
        <w:numPr>
          <w:ilvl w:val="0"/>
          <w:numId w:val="11"/>
        </w:numPr>
      </w:pPr>
      <w:r>
        <w:t xml:space="preserve">After file placement, </w:t>
      </w:r>
      <w:r w:rsidR="0087221F">
        <w:t xml:space="preserve">restart </w:t>
      </w:r>
      <w:proofErr w:type="spellStart"/>
      <w:r w:rsidR="0087221F">
        <w:rPr>
          <w:b/>
        </w:rPr>
        <w:t>TwinCAT</w:t>
      </w:r>
      <w:proofErr w:type="spellEnd"/>
      <w:r w:rsidR="0087221F">
        <w:rPr>
          <w:b/>
        </w:rPr>
        <w:t xml:space="preserve"> XAE Shell </w:t>
      </w:r>
      <w:r w:rsidR="0087221F">
        <w:t xml:space="preserve">and repeat </w:t>
      </w:r>
      <w:r w:rsidR="0087221F">
        <w:rPr>
          <w:b/>
        </w:rPr>
        <w:t>Step 9</w:t>
      </w:r>
      <w:r w:rsidR="0087221F">
        <w:t xml:space="preserve">. After </w:t>
      </w:r>
      <w:proofErr w:type="spellStart"/>
      <w:r w:rsidR="0087221F">
        <w:t>TwinCAT</w:t>
      </w:r>
      <w:proofErr w:type="spellEnd"/>
      <w:r w:rsidR="0087221F">
        <w:t xml:space="preserve"> restarts, click </w:t>
      </w:r>
      <w:r w:rsidR="0087221F">
        <w:rPr>
          <w:b/>
        </w:rPr>
        <w:t>Login</w:t>
      </w:r>
      <w:r w:rsidR="0087221F">
        <w:t xml:space="preserve"> as shown:</w:t>
      </w:r>
    </w:p>
    <w:p w:rsidR="0087221F" w:rsidRDefault="0087221F" w:rsidP="0087221F">
      <w:pPr>
        <w:keepNext/>
        <w:jc w:val="center"/>
      </w:pPr>
      <w:r w:rsidRPr="0087221F">
        <w:rPr>
          <w:noProof/>
        </w:rPr>
        <w:drawing>
          <wp:inline distT="0" distB="0" distL="0" distR="0" wp14:anchorId="01B41989" wp14:editId="75AEB2DB">
            <wp:extent cx="6107203" cy="1502797"/>
            <wp:effectExtent l="19050" t="19050" r="825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6288" cy="15050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221F" w:rsidRDefault="0087221F" w:rsidP="0087221F">
      <w:pPr>
        <w:pStyle w:val="Caption"/>
        <w:jc w:val="center"/>
        <w:rPr>
          <w:color w:val="000000" w:themeColor="text1"/>
          <w:sz w:val="16"/>
        </w:rPr>
      </w:pPr>
      <w:bookmarkStart w:id="29" w:name="_Toc115121779"/>
      <w:r w:rsidRPr="0087221F">
        <w:rPr>
          <w:color w:val="000000" w:themeColor="text1"/>
          <w:sz w:val="16"/>
        </w:rPr>
        <w:t xml:space="preserve">Figure </w:t>
      </w:r>
      <w:r w:rsidRPr="0087221F">
        <w:rPr>
          <w:color w:val="000000" w:themeColor="text1"/>
          <w:sz w:val="16"/>
        </w:rPr>
        <w:fldChar w:fldCharType="begin"/>
      </w:r>
      <w:r w:rsidRPr="0087221F">
        <w:rPr>
          <w:color w:val="000000" w:themeColor="text1"/>
          <w:sz w:val="16"/>
        </w:rPr>
        <w:instrText xml:space="preserve"> SEQ Figure \* ARABIC </w:instrText>
      </w:r>
      <w:r w:rsidRPr="0087221F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16</w:t>
      </w:r>
      <w:r w:rsidRPr="0087221F">
        <w:rPr>
          <w:color w:val="000000" w:themeColor="text1"/>
          <w:sz w:val="16"/>
        </w:rPr>
        <w:fldChar w:fldCharType="end"/>
      </w:r>
      <w:r w:rsidRPr="0087221F">
        <w:rPr>
          <w:color w:val="000000" w:themeColor="text1"/>
          <w:sz w:val="16"/>
        </w:rPr>
        <w:t xml:space="preserve"> Screenshot showing login screen</w:t>
      </w:r>
      <w:bookmarkEnd w:id="29"/>
    </w:p>
    <w:p w:rsidR="0087221F" w:rsidRDefault="0087221F" w:rsidP="0087221F">
      <w:pPr>
        <w:pStyle w:val="ListParagraph"/>
        <w:numPr>
          <w:ilvl w:val="0"/>
          <w:numId w:val="11"/>
        </w:numPr>
      </w:pPr>
      <w:r>
        <w:t xml:space="preserve">After that, click </w:t>
      </w:r>
      <w:r>
        <w:rPr>
          <w:b/>
        </w:rPr>
        <w:t xml:space="preserve">Start </w:t>
      </w:r>
      <w:r>
        <w:t>button.</w:t>
      </w:r>
    </w:p>
    <w:p w:rsidR="0087221F" w:rsidRDefault="0087221F" w:rsidP="0087221F">
      <w:pPr>
        <w:keepNext/>
        <w:jc w:val="center"/>
      </w:pPr>
      <w:r w:rsidRPr="0087221F">
        <w:rPr>
          <w:b/>
          <w:noProof/>
        </w:rPr>
        <w:drawing>
          <wp:inline distT="0" distB="0" distL="0" distR="0" wp14:anchorId="4E7BAFAC" wp14:editId="32CC58DD">
            <wp:extent cx="5504668" cy="1852654"/>
            <wp:effectExtent l="19050" t="1905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2227" cy="18585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221F" w:rsidRDefault="0087221F" w:rsidP="0087221F">
      <w:pPr>
        <w:pStyle w:val="Caption"/>
        <w:jc w:val="center"/>
        <w:rPr>
          <w:color w:val="000000" w:themeColor="text1"/>
          <w:sz w:val="16"/>
        </w:rPr>
      </w:pPr>
      <w:bookmarkStart w:id="30" w:name="_Toc115121780"/>
      <w:r w:rsidRPr="0087221F">
        <w:rPr>
          <w:color w:val="000000" w:themeColor="text1"/>
          <w:sz w:val="16"/>
        </w:rPr>
        <w:t xml:space="preserve">Figure </w:t>
      </w:r>
      <w:r w:rsidRPr="0087221F">
        <w:rPr>
          <w:color w:val="000000" w:themeColor="text1"/>
          <w:sz w:val="16"/>
        </w:rPr>
        <w:fldChar w:fldCharType="begin"/>
      </w:r>
      <w:r w:rsidRPr="0087221F">
        <w:rPr>
          <w:color w:val="000000" w:themeColor="text1"/>
          <w:sz w:val="16"/>
        </w:rPr>
        <w:instrText xml:space="preserve"> SEQ Figure \* ARABIC </w:instrText>
      </w:r>
      <w:r w:rsidRPr="0087221F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17</w:t>
      </w:r>
      <w:r w:rsidRPr="0087221F">
        <w:rPr>
          <w:color w:val="000000" w:themeColor="text1"/>
          <w:sz w:val="16"/>
        </w:rPr>
        <w:fldChar w:fldCharType="end"/>
      </w:r>
      <w:r w:rsidRPr="0087221F">
        <w:rPr>
          <w:color w:val="000000" w:themeColor="text1"/>
          <w:sz w:val="16"/>
        </w:rPr>
        <w:t xml:space="preserve"> Start button in </w:t>
      </w:r>
      <w:proofErr w:type="spellStart"/>
      <w:r w:rsidRPr="0087221F">
        <w:rPr>
          <w:color w:val="000000" w:themeColor="text1"/>
          <w:sz w:val="16"/>
        </w:rPr>
        <w:t>TwinCAT</w:t>
      </w:r>
      <w:bookmarkEnd w:id="30"/>
      <w:proofErr w:type="spellEnd"/>
    </w:p>
    <w:p w:rsidR="0087221F" w:rsidRDefault="0087221F" w:rsidP="0087221F">
      <w:pPr>
        <w:pStyle w:val="ListParagraph"/>
        <w:numPr>
          <w:ilvl w:val="0"/>
          <w:numId w:val="11"/>
        </w:numPr>
      </w:pPr>
      <w:r>
        <w:t>Now you can control speed and direction by preparing it for another value and then write the values and simultaneously receive motor position in the angle variable</w:t>
      </w:r>
    </w:p>
    <w:p w:rsidR="0087221F" w:rsidRDefault="0087221F" w:rsidP="0087221F">
      <w:pPr>
        <w:keepNext/>
        <w:jc w:val="center"/>
      </w:pPr>
      <w:r w:rsidRPr="0087221F">
        <w:rPr>
          <w:noProof/>
        </w:rPr>
        <w:drawing>
          <wp:inline distT="0" distB="0" distL="0" distR="0" wp14:anchorId="0B904927" wp14:editId="79ECF945">
            <wp:extent cx="6108700" cy="2325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1F" w:rsidRPr="0087221F" w:rsidRDefault="0087221F" w:rsidP="0087221F">
      <w:pPr>
        <w:pStyle w:val="Caption"/>
        <w:jc w:val="center"/>
        <w:rPr>
          <w:color w:val="000000" w:themeColor="text1"/>
          <w:sz w:val="16"/>
        </w:rPr>
      </w:pPr>
      <w:bookmarkStart w:id="31" w:name="_Toc115121781"/>
      <w:r w:rsidRPr="0087221F">
        <w:rPr>
          <w:color w:val="000000" w:themeColor="text1"/>
          <w:sz w:val="16"/>
        </w:rPr>
        <w:t xml:space="preserve">Figure </w:t>
      </w:r>
      <w:r w:rsidRPr="0087221F">
        <w:rPr>
          <w:color w:val="000000" w:themeColor="text1"/>
          <w:sz w:val="16"/>
        </w:rPr>
        <w:fldChar w:fldCharType="begin"/>
      </w:r>
      <w:r w:rsidRPr="0087221F">
        <w:rPr>
          <w:color w:val="000000" w:themeColor="text1"/>
          <w:sz w:val="16"/>
        </w:rPr>
        <w:instrText xml:space="preserve"> SEQ Figure \* ARABIC </w:instrText>
      </w:r>
      <w:r w:rsidRPr="0087221F">
        <w:rPr>
          <w:color w:val="000000" w:themeColor="text1"/>
          <w:sz w:val="16"/>
        </w:rPr>
        <w:fldChar w:fldCharType="separate"/>
      </w:r>
      <w:r w:rsidR="00E27743">
        <w:rPr>
          <w:noProof/>
          <w:color w:val="000000" w:themeColor="text1"/>
          <w:sz w:val="16"/>
        </w:rPr>
        <w:t>18</w:t>
      </w:r>
      <w:r w:rsidRPr="0087221F">
        <w:rPr>
          <w:color w:val="000000" w:themeColor="text1"/>
          <w:sz w:val="16"/>
        </w:rPr>
        <w:fldChar w:fldCharType="end"/>
      </w:r>
      <w:r w:rsidRPr="0087221F">
        <w:rPr>
          <w:color w:val="000000" w:themeColor="text1"/>
          <w:sz w:val="16"/>
        </w:rPr>
        <w:t xml:space="preserve"> Main control window for testing firmware</w:t>
      </w:r>
      <w:bookmarkEnd w:id="31"/>
    </w:p>
    <w:sectPr w:rsidR="0087221F" w:rsidRPr="0087221F">
      <w:headerReference w:type="default" r:id="rId34"/>
      <w:footerReference w:type="default" r:id="rId35"/>
      <w:pgSz w:w="12240" w:h="15840"/>
      <w:pgMar w:top="1800" w:right="1280" w:bottom="1380" w:left="1340" w:header="195" w:footer="119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E99" w:rsidRDefault="008B0E99">
      <w:r>
        <w:separator/>
      </w:r>
    </w:p>
  </w:endnote>
  <w:endnote w:type="continuationSeparator" w:id="0">
    <w:p w:rsidR="008B0E99" w:rsidRDefault="008B0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2096" behindDoc="1" locked="0" layoutInCell="1" allowOverlap="1">
          <wp:simplePos x="0" y="0"/>
          <wp:positionH relativeFrom="page">
            <wp:posOffset>11428</wp:posOffset>
          </wp:positionH>
          <wp:positionV relativeFrom="page">
            <wp:posOffset>9170682</wp:posOffset>
          </wp:positionV>
          <wp:extent cx="7760970" cy="871855"/>
          <wp:effectExtent l="0" t="0" r="0" b="0"/>
          <wp:wrapNone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097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6432" behindDoc="1" locked="0" layoutInCell="1" allowOverlap="1">
          <wp:simplePos x="0" y="0"/>
          <wp:positionH relativeFrom="page">
            <wp:posOffset>11428</wp:posOffset>
          </wp:positionH>
          <wp:positionV relativeFrom="page">
            <wp:posOffset>9170682</wp:posOffset>
          </wp:positionV>
          <wp:extent cx="7760970" cy="871855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097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>
          <wp:simplePos x="0" y="0"/>
          <wp:positionH relativeFrom="page">
            <wp:posOffset>11428</wp:posOffset>
          </wp:positionH>
          <wp:positionV relativeFrom="page">
            <wp:posOffset>9170682</wp:posOffset>
          </wp:positionV>
          <wp:extent cx="7760970" cy="871855"/>
          <wp:effectExtent l="0" t="0" r="0" b="0"/>
          <wp:wrapNone/>
          <wp:docPr id="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097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E99" w:rsidRDefault="008B0E99">
      <w:r>
        <w:separator/>
      </w:r>
    </w:p>
  </w:footnote>
  <w:footnote w:type="continuationSeparator" w:id="0">
    <w:p w:rsidR="008B0E99" w:rsidRDefault="008B0E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48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123570</wp:posOffset>
          </wp:positionV>
          <wp:extent cx="7753350" cy="102870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123570</wp:posOffset>
          </wp:positionV>
          <wp:extent cx="7753350" cy="102870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848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123570</wp:posOffset>
          </wp:positionV>
          <wp:extent cx="7753350" cy="1028700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D8458A"/>
    <w:multiLevelType w:val="hybridMultilevel"/>
    <w:tmpl w:val="049AF18E"/>
    <w:lvl w:ilvl="0" w:tplc="72CEBB0A">
      <w:start w:val="1"/>
      <w:numFmt w:val="decimal"/>
      <w:lvlText w:val="%1."/>
      <w:lvlJc w:val="left"/>
      <w:pPr>
        <w:ind w:left="820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22440A38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66261C0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FCE480CE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4" w:tplc="BC86103E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64BE3B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E886628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7EFE3FFC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0F709206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345511"/>
    <w:multiLevelType w:val="hybridMultilevel"/>
    <w:tmpl w:val="615C9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C70B1"/>
    <w:multiLevelType w:val="hybridMultilevel"/>
    <w:tmpl w:val="CC8E1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262C0"/>
    <w:multiLevelType w:val="hybridMultilevel"/>
    <w:tmpl w:val="CA8E3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F313B"/>
    <w:multiLevelType w:val="hybridMultilevel"/>
    <w:tmpl w:val="051EC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A71CA"/>
    <w:multiLevelType w:val="hybridMultilevel"/>
    <w:tmpl w:val="1B446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B5AAE"/>
    <w:multiLevelType w:val="hybridMultilevel"/>
    <w:tmpl w:val="D722D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A4E12"/>
    <w:multiLevelType w:val="hybridMultilevel"/>
    <w:tmpl w:val="8702F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416F1"/>
    <w:multiLevelType w:val="hybridMultilevel"/>
    <w:tmpl w:val="257EB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8586A"/>
    <w:multiLevelType w:val="hybridMultilevel"/>
    <w:tmpl w:val="0B94B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C04E1"/>
    <w:multiLevelType w:val="hybridMultilevel"/>
    <w:tmpl w:val="CA8E3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3"/>
  </w:num>
  <w:num w:numId="5">
    <w:abstractNumId w:val="6"/>
  </w:num>
  <w:num w:numId="6">
    <w:abstractNumId w:val="9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DE3B77"/>
    <w:rsid w:val="000363E2"/>
    <w:rsid w:val="00056E4D"/>
    <w:rsid w:val="000B26EA"/>
    <w:rsid w:val="000E2B5E"/>
    <w:rsid w:val="001103A0"/>
    <w:rsid w:val="001349AF"/>
    <w:rsid w:val="00136DA8"/>
    <w:rsid w:val="001772B9"/>
    <w:rsid w:val="00183D5B"/>
    <w:rsid w:val="001D478F"/>
    <w:rsid w:val="00207135"/>
    <w:rsid w:val="002D2ED4"/>
    <w:rsid w:val="002F5202"/>
    <w:rsid w:val="00310175"/>
    <w:rsid w:val="003351BA"/>
    <w:rsid w:val="00341077"/>
    <w:rsid w:val="00367849"/>
    <w:rsid w:val="00383237"/>
    <w:rsid w:val="00410743"/>
    <w:rsid w:val="00457AD8"/>
    <w:rsid w:val="004A7749"/>
    <w:rsid w:val="004F0ACA"/>
    <w:rsid w:val="00576AF5"/>
    <w:rsid w:val="00577F3A"/>
    <w:rsid w:val="006862BB"/>
    <w:rsid w:val="0069616D"/>
    <w:rsid w:val="006C1005"/>
    <w:rsid w:val="006C394E"/>
    <w:rsid w:val="0070678A"/>
    <w:rsid w:val="00726816"/>
    <w:rsid w:val="0076755A"/>
    <w:rsid w:val="00783A31"/>
    <w:rsid w:val="0078693C"/>
    <w:rsid w:val="007A22CE"/>
    <w:rsid w:val="00830D8B"/>
    <w:rsid w:val="0085260A"/>
    <w:rsid w:val="0087221F"/>
    <w:rsid w:val="00873357"/>
    <w:rsid w:val="00890481"/>
    <w:rsid w:val="008A6F7C"/>
    <w:rsid w:val="008B0E99"/>
    <w:rsid w:val="009939B1"/>
    <w:rsid w:val="00A87B5F"/>
    <w:rsid w:val="00C00945"/>
    <w:rsid w:val="00C22A24"/>
    <w:rsid w:val="00C338D5"/>
    <w:rsid w:val="00C56E63"/>
    <w:rsid w:val="00C5757F"/>
    <w:rsid w:val="00C637DB"/>
    <w:rsid w:val="00DB6939"/>
    <w:rsid w:val="00DE3B77"/>
    <w:rsid w:val="00E27743"/>
    <w:rsid w:val="00E43E64"/>
    <w:rsid w:val="00E5177F"/>
    <w:rsid w:val="00E96DD1"/>
    <w:rsid w:val="00F03404"/>
    <w:rsid w:val="00F13928"/>
    <w:rsid w:val="00F321F6"/>
    <w:rsid w:val="00F85AAA"/>
    <w:rsid w:val="00FF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6D0F83-EF16-4837-B060-573623DC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00945"/>
    <w:rPr>
      <w:rFonts w:ascii="Times New Roman" w:eastAsia="Carlito" w:hAnsi="Times New Roman" w:cs="Carlito"/>
      <w:color w:val="000000" w:themeColor="text1"/>
      <w:sz w:val="24"/>
    </w:rPr>
  </w:style>
  <w:style w:type="paragraph" w:styleId="Heading1">
    <w:name w:val="heading 1"/>
    <w:basedOn w:val="Normal"/>
    <w:uiPriority w:val="1"/>
    <w:qFormat/>
    <w:pPr>
      <w:spacing w:before="84"/>
      <w:ind w:left="1273" w:right="1328"/>
      <w:jc w:val="center"/>
      <w:outlineLvl w:val="0"/>
    </w:pPr>
    <w:rPr>
      <w:rFonts w:eastAsia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6"/>
      <w:ind w:left="100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rFonts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7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100"/>
    </w:pPr>
    <w:rPr>
      <w:rFonts w:eastAsia="Times New Roman" w:cs="Times New Roman"/>
      <w:b/>
      <w:bCs/>
    </w:rPr>
  </w:style>
  <w:style w:type="paragraph" w:styleId="TOC2">
    <w:name w:val="toc 2"/>
    <w:basedOn w:val="Normal"/>
    <w:uiPriority w:val="39"/>
    <w:qFormat/>
    <w:pPr>
      <w:spacing w:before="137"/>
      <w:ind w:left="321"/>
    </w:pPr>
    <w:rPr>
      <w:rFonts w:eastAsia="Times New Roman" w:cs="Times New Roman"/>
      <w:b/>
      <w:bCs/>
    </w:rPr>
  </w:style>
  <w:style w:type="paragraph" w:styleId="TOC3">
    <w:name w:val="toc 3"/>
    <w:basedOn w:val="Normal"/>
    <w:uiPriority w:val="39"/>
    <w:qFormat/>
    <w:pPr>
      <w:spacing w:before="137"/>
      <w:ind w:left="539"/>
    </w:pPr>
    <w:rPr>
      <w:rFonts w:eastAsia="Times New Roman" w:cs="Times New Roman"/>
      <w:b/>
      <w:b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right="15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3357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F0ACA"/>
    <w:pPr>
      <w:spacing w:after="200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B693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9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94E"/>
    <w:rPr>
      <w:rFonts w:ascii="Segoe UI" w:eastAsia="Carlito" w:hAnsi="Segoe UI" w:cs="Segoe UI"/>
      <w:color w:val="000000" w:themeColor="tex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A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5AAA"/>
    <w:rPr>
      <w:rFonts w:ascii="Times New Roman" w:eastAsia="Carlito" w:hAnsi="Times New Roman" w:cs="Carlito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F85A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5AAA"/>
    <w:rPr>
      <w:rFonts w:ascii="Times New Roman" w:eastAsia="Carlito" w:hAnsi="Times New Roman" w:cs="Carlito"/>
      <w:color w:val="000000" w:themeColor="text1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1103A0"/>
  </w:style>
  <w:style w:type="character" w:customStyle="1" w:styleId="Heading4Char">
    <w:name w:val="Heading 4 Char"/>
    <w:basedOn w:val="DefaultParagraphFont"/>
    <w:link w:val="Heading4"/>
    <w:uiPriority w:val="9"/>
    <w:rsid w:val="00C637DB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ckhoff.com/en-en/support/download-finder/software-and-tools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segger.com/downloads/jlink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segger.com/products/debug-probes/j-link/models/j-link-edu-mini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3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D3F91-2E87-46E8-8EA6-0D44847BD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Faizan</cp:lastModifiedBy>
  <cp:revision>31</cp:revision>
  <cp:lastPrinted>2022-09-26T17:05:00Z</cp:lastPrinted>
  <dcterms:created xsi:type="dcterms:W3CDTF">2022-09-15T15:13:00Z</dcterms:created>
  <dcterms:modified xsi:type="dcterms:W3CDTF">2022-09-26T17:06:00Z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2022-09-15T00:00:00Z</vt:filetime>
  </property>
</Properties>
</file>