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EDC" w:rsidRDefault="00DC02ED" w:rsidP="00DC02ED">
      <w:pPr>
        <w:jc w:val="center"/>
        <w:rPr>
          <w:sz w:val="32"/>
          <w:szCs w:val="32"/>
          <w:u w:val="single"/>
        </w:rPr>
      </w:pPr>
      <w:r w:rsidRPr="00DC02ED">
        <w:rPr>
          <w:sz w:val="32"/>
          <w:szCs w:val="32"/>
          <w:u w:val="single"/>
        </w:rPr>
        <w:t>J-LINK EDU Mini SMD Adapter</w:t>
      </w:r>
    </w:p>
    <w:p w:rsidR="00FB64D7" w:rsidRPr="00DA7649" w:rsidRDefault="00522BFD" w:rsidP="00DA7649">
      <w:pPr>
        <w:jc w:val="center"/>
        <w:rPr>
          <w:u w:val="single"/>
        </w:rPr>
      </w:pPr>
      <w:r w:rsidRPr="00522BFD">
        <w:rPr>
          <w:u w:val="single"/>
        </w:rPr>
        <w:t>(https://vi.aliexpress.com/item/1005004708738854.html?src=google&amp;gatewayAdapt=glo2vnm)</w:t>
      </w:r>
    </w:p>
    <w:p w:rsidR="00DC02ED" w:rsidRDefault="00DC02ED" w:rsidP="00DC02ED">
      <w:pPr>
        <w:pStyle w:val="ListParagraph"/>
        <w:numPr>
          <w:ilvl w:val="0"/>
          <w:numId w:val="1"/>
        </w:numPr>
      </w:pPr>
      <w:r>
        <w:t>10pin 1.27mm FFC Cable</w:t>
      </w:r>
      <w:r>
        <w:tab/>
        <w:t>(Will connect with J-Link EDU Mini)</w:t>
      </w:r>
    </w:p>
    <w:p w:rsidR="00DC02ED" w:rsidRDefault="00DC02ED" w:rsidP="00DC02ED">
      <w:pPr>
        <w:pStyle w:val="ListParagraph"/>
        <w:numPr>
          <w:ilvl w:val="0"/>
          <w:numId w:val="1"/>
        </w:numPr>
      </w:pPr>
      <w:r>
        <w:t>20pin 2.54mm FFC Cable</w:t>
      </w:r>
      <w:r>
        <w:tab/>
        <w:t xml:space="preserve">(Will connect with </w:t>
      </w:r>
      <w:r w:rsidR="00CA0169">
        <w:t>our</w:t>
      </w:r>
      <w:r>
        <w:t xml:space="preserve"> controller board)</w:t>
      </w:r>
    </w:p>
    <w:p w:rsidR="00DC02ED" w:rsidRDefault="00DC02ED" w:rsidP="00DC02ED"/>
    <w:p w:rsidR="00DC02ED" w:rsidRDefault="00DC02ED" w:rsidP="00DC02ED">
      <w:pPr>
        <w:jc w:val="center"/>
      </w:pPr>
      <w:r>
        <w:rPr>
          <w:noProof/>
        </w:rPr>
        <w:drawing>
          <wp:inline distT="0" distB="0" distL="0" distR="0" wp14:anchorId="0B67DFC1" wp14:editId="24F1455F">
            <wp:extent cx="3185877" cy="2236921"/>
            <wp:effectExtent l="0" t="1587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03361" cy="224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2994E" wp14:editId="6221BBB6">
            <wp:extent cx="2490891" cy="3077155"/>
            <wp:effectExtent l="0" t="0" r="508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0142" cy="310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C02ED" w:rsidRDefault="00DC02ED" w:rsidP="00DC02ED"/>
    <w:p w:rsidR="00DA7649" w:rsidRDefault="00CA0169" w:rsidP="00DA7649">
      <w:pPr>
        <w:jc w:val="center"/>
      </w:pPr>
      <w:r>
        <w:rPr>
          <w:noProof/>
        </w:rPr>
        <w:drawing>
          <wp:inline distT="0" distB="0" distL="0" distR="0" wp14:anchorId="559EDAD6" wp14:editId="6F83C32D">
            <wp:extent cx="3323645" cy="29036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5542" cy="29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49F94B" wp14:editId="26DFBB7D">
            <wp:extent cx="1446276" cy="2878373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2430" cy="291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649" w:rsidRDefault="00DA7649">
      <w:r>
        <w:br w:type="page"/>
      </w:r>
    </w:p>
    <w:p w:rsidR="00CA0169" w:rsidRDefault="00394A1C" w:rsidP="00DA7649">
      <w:pPr>
        <w:jc w:val="center"/>
      </w:pPr>
      <w:r>
        <w:lastRenderedPageBreak/>
        <w:t>Make these c</w:t>
      </w:r>
      <w:r w:rsidR="00CA0169">
        <w:t>onnections between Adaptor and controller board;</w:t>
      </w:r>
    </w:p>
    <w:p w:rsidR="00CA0169" w:rsidRDefault="00CA0169" w:rsidP="00CA0169"/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418"/>
        <w:gridCol w:w="3969"/>
        <w:gridCol w:w="4252"/>
      </w:tblGrid>
      <w:tr w:rsidR="00394A1C" w:rsidTr="00394A1C">
        <w:trPr>
          <w:trHeight w:val="511"/>
        </w:trPr>
        <w:tc>
          <w:tcPr>
            <w:tcW w:w="1418" w:type="dxa"/>
          </w:tcPr>
          <w:p w:rsidR="00394A1C" w:rsidRPr="00394A1C" w:rsidRDefault="00394A1C" w:rsidP="00394A1C">
            <w:pPr>
              <w:jc w:val="center"/>
              <w:rPr>
                <w:b/>
              </w:rPr>
            </w:pPr>
            <w:r>
              <w:rPr>
                <w:b/>
              </w:rPr>
              <w:t>Pin function</w:t>
            </w:r>
          </w:p>
        </w:tc>
        <w:tc>
          <w:tcPr>
            <w:tcW w:w="3969" w:type="dxa"/>
          </w:tcPr>
          <w:p w:rsidR="00394A1C" w:rsidRPr="00394A1C" w:rsidRDefault="00394A1C" w:rsidP="00394A1C">
            <w:pPr>
              <w:jc w:val="center"/>
              <w:rPr>
                <w:b/>
              </w:rPr>
            </w:pPr>
            <w:r>
              <w:rPr>
                <w:b/>
              </w:rPr>
              <w:t>Header</w:t>
            </w:r>
            <w:r w:rsidRPr="00394A1C">
              <w:rPr>
                <w:b/>
              </w:rPr>
              <w:t xml:space="preserve"> on adaptor</w:t>
            </w:r>
          </w:p>
        </w:tc>
        <w:tc>
          <w:tcPr>
            <w:tcW w:w="4252" w:type="dxa"/>
          </w:tcPr>
          <w:p w:rsidR="00394A1C" w:rsidRPr="00394A1C" w:rsidRDefault="00394A1C" w:rsidP="00394A1C">
            <w:pPr>
              <w:jc w:val="center"/>
              <w:rPr>
                <w:b/>
              </w:rPr>
            </w:pPr>
            <w:r>
              <w:rPr>
                <w:b/>
              </w:rPr>
              <w:t>Header</w:t>
            </w:r>
            <w:r w:rsidRPr="00394A1C">
              <w:rPr>
                <w:b/>
              </w:rPr>
              <w:t xml:space="preserve"> on controller board</w:t>
            </w:r>
          </w:p>
        </w:tc>
      </w:tr>
      <w:tr w:rsidR="00394A1C" w:rsidTr="00394A1C">
        <w:tc>
          <w:tcPr>
            <w:tcW w:w="1418" w:type="dxa"/>
          </w:tcPr>
          <w:p w:rsidR="00394A1C" w:rsidRDefault="00394A1C" w:rsidP="00394A1C">
            <w:pPr>
              <w:jc w:val="center"/>
            </w:pPr>
            <w:proofErr w:type="spellStart"/>
            <w:r>
              <w:t>VRef</w:t>
            </w:r>
            <w:proofErr w:type="spellEnd"/>
          </w:p>
        </w:tc>
        <w:tc>
          <w:tcPr>
            <w:tcW w:w="3969" w:type="dxa"/>
          </w:tcPr>
          <w:p w:rsidR="00394A1C" w:rsidRDefault="00394A1C" w:rsidP="00394A1C">
            <w:pPr>
              <w:jc w:val="center"/>
            </w:pPr>
            <w:r>
              <w:t>Pin 1</w:t>
            </w:r>
          </w:p>
        </w:tc>
        <w:tc>
          <w:tcPr>
            <w:tcW w:w="4252" w:type="dxa"/>
          </w:tcPr>
          <w:p w:rsidR="00394A1C" w:rsidRDefault="00394A1C" w:rsidP="00394A1C">
            <w:pPr>
              <w:jc w:val="center"/>
            </w:pPr>
            <w:r>
              <w:t>Pin 1</w:t>
            </w:r>
          </w:p>
        </w:tc>
      </w:tr>
      <w:tr w:rsidR="00394A1C" w:rsidTr="00394A1C">
        <w:tc>
          <w:tcPr>
            <w:tcW w:w="1418" w:type="dxa"/>
          </w:tcPr>
          <w:p w:rsidR="00394A1C" w:rsidRDefault="00394A1C" w:rsidP="00394A1C">
            <w:pPr>
              <w:jc w:val="center"/>
            </w:pPr>
            <w:r>
              <w:t>SWDIO</w:t>
            </w:r>
          </w:p>
        </w:tc>
        <w:tc>
          <w:tcPr>
            <w:tcW w:w="3969" w:type="dxa"/>
          </w:tcPr>
          <w:p w:rsidR="00394A1C" w:rsidRDefault="00394A1C" w:rsidP="00394A1C">
            <w:pPr>
              <w:jc w:val="center"/>
            </w:pPr>
            <w:r>
              <w:t>Pin 7</w:t>
            </w:r>
          </w:p>
        </w:tc>
        <w:tc>
          <w:tcPr>
            <w:tcW w:w="4252" w:type="dxa"/>
          </w:tcPr>
          <w:p w:rsidR="00394A1C" w:rsidRDefault="00394A1C" w:rsidP="00394A1C">
            <w:pPr>
              <w:jc w:val="center"/>
            </w:pPr>
            <w:r>
              <w:t>Pin 2</w:t>
            </w:r>
          </w:p>
        </w:tc>
      </w:tr>
      <w:tr w:rsidR="00394A1C" w:rsidTr="00394A1C">
        <w:tc>
          <w:tcPr>
            <w:tcW w:w="1418" w:type="dxa"/>
          </w:tcPr>
          <w:p w:rsidR="00394A1C" w:rsidRDefault="00394A1C" w:rsidP="00394A1C">
            <w:pPr>
              <w:jc w:val="center"/>
            </w:pPr>
            <w:r>
              <w:t>SWCLK</w:t>
            </w:r>
          </w:p>
        </w:tc>
        <w:tc>
          <w:tcPr>
            <w:tcW w:w="3969" w:type="dxa"/>
          </w:tcPr>
          <w:p w:rsidR="00394A1C" w:rsidRDefault="00394A1C" w:rsidP="00394A1C">
            <w:pPr>
              <w:jc w:val="center"/>
            </w:pPr>
            <w:r>
              <w:t>Pin 9</w:t>
            </w:r>
          </w:p>
        </w:tc>
        <w:tc>
          <w:tcPr>
            <w:tcW w:w="4252" w:type="dxa"/>
          </w:tcPr>
          <w:p w:rsidR="00394A1C" w:rsidRDefault="00394A1C" w:rsidP="00394A1C">
            <w:pPr>
              <w:jc w:val="center"/>
            </w:pPr>
            <w:r>
              <w:t>Pin 4</w:t>
            </w:r>
          </w:p>
        </w:tc>
      </w:tr>
      <w:tr w:rsidR="00394A1C" w:rsidTr="00394A1C">
        <w:tc>
          <w:tcPr>
            <w:tcW w:w="1418" w:type="dxa"/>
          </w:tcPr>
          <w:p w:rsidR="00394A1C" w:rsidRDefault="00394A1C" w:rsidP="00394A1C">
            <w:pPr>
              <w:jc w:val="center"/>
            </w:pPr>
            <w:r>
              <w:t>SWO</w:t>
            </w:r>
          </w:p>
        </w:tc>
        <w:tc>
          <w:tcPr>
            <w:tcW w:w="3969" w:type="dxa"/>
          </w:tcPr>
          <w:p w:rsidR="00394A1C" w:rsidRDefault="00394A1C" w:rsidP="00394A1C">
            <w:pPr>
              <w:jc w:val="center"/>
            </w:pPr>
            <w:r>
              <w:t>Pin 13</w:t>
            </w:r>
          </w:p>
        </w:tc>
        <w:tc>
          <w:tcPr>
            <w:tcW w:w="4252" w:type="dxa"/>
          </w:tcPr>
          <w:p w:rsidR="00394A1C" w:rsidRDefault="00394A1C" w:rsidP="00394A1C">
            <w:pPr>
              <w:jc w:val="center"/>
            </w:pPr>
            <w:r>
              <w:t>Pin 6</w:t>
            </w:r>
          </w:p>
        </w:tc>
      </w:tr>
      <w:tr w:rsidR="00394A1C" w:rsidTr="00394A1C">
        <w:tc>
          <w:tcPr>
            <w:tcW w:w="1418" w:type="dxa"/>
          </w:tcPr>
          <w:p w:rsidR="00394A1C" w:rsidRDefault="00394A1C" w:rsidP="00394A1C">
            <w:pPr>
              <w:jc w:val="center"/>
            </w:pPr>
            <w:r>
              <w:t>RESET</w:t>
            </w:r>
          </w:p>
        </w:tc>
        <w:tc>
          <w:tcPr>
            <w:tcW w:w="3969" w:type="dxa"/>
          </w:tcPr>
          <w:p w:rsidR="00394A1C" w:rsidRDefault="00394A1C" w:rsidP="00394A1C">
            <w:pPr>
              <w:jc w:val="center"/>
            </w:pPr>
            <w:r>
              <w:t>Pin 15</w:t>
            </w:r>
          </w:p>
        </w:tc>
        <w:tc>
          <w:tcPr>
            <w:tcW w:w="4252" w:type="dxa"/>
          </w:tcPr>
          <w:p w:rsidR="00394A1C" w:rsidRDefault="00394A1C" w:rsidP="00394A1C">
            <w:pPr>
              <w:jc w:val="center"/>
            </w:pPr>
            <w:r>
              <w:t>Pin 10</w:t>
            </w:r>
          </w:p>
        </w:tc>
      </w:tr>
      <w:tr w:rsidR="00394A1C" w:rsidTr="00394A1C">
        <w:tc>
          <w:tcPr>
            <w:tcW w:w="1418" w:type="dxa"/>
          </w:tcPr>
          <w:p w:rsidR="00394A1C" w:rsidRDefault="00394A1C" w:rsidP="00394A1C">
            <w:pPr>
              <w:jc w:val="center"/>
            </w:pPr>
            <w:r>
              <w:t>GND*</w:t>
            </w:r>
          </w:p>
        </w:tc>
        <w:tc>
          <w:tcPr>
            <w:tcW w:w="3969" w:type="dxa"/>
          </w:tcPr>
          <w:p w:rsidR="00394A1C" w:rsidRDefault="00394A1C" w:rsidP="00394A1C">
            <w:pPr>
              <w:jc w:val="center"/>
            </w:pPr>
            <w:r>
              <w:t>Pin 4, 6, 8, 10, 12</w:t>
            </w:r>
          </w:p>
        </w:tc>
        <w:tc>
          <w:tcPr>
            <w:tcW w:w="4252" w:type="dxa"/>
          </w:tcPr>
          <w:p w:rsidR="00394A1C" w:rsidRDefault="00394A1C" w:rsidP="00394A1C">
            <w:pPr>
              <w:jc w:val="center"/>
            </w:pPr>
            <w:r>
              <w:t>Pin 3, 5, 9</w:t>
            </w:r>
          </w:p>
        </w:tc>
      </w:tr>
    </w:tbl>
    <w:p w:rsidR="00CA0169" w:rsidRPr="00DC02ED" w:rsidRDefault="00394A1C" w:rsidP="00394A1C">
      <w:pPr>
        <w:spacing w:before="240"/>
      </w:pPr>
      <w:r>
        <w:t xml:space="preserve">            * Connecting only one pin between the two headers is sufficient</w:t>
      </w:r>
    </w:p>
    <w:sectPr w:rsidR="00CA0169" w:rsidRPr="00DC02ED" w:rsidSect="00DC02ED">
      <w:pgSz w:w="12240" w:h="15840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A5007"/>
    <w:multiLevelType w:val="hybridMultilevel"/>
    <w:tmpl w:val="BE6A9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2758E7"/>
    <w:multiLevelType w:val="hybridMultilevel"/>
    <w:tmpl w:val="DA020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2ED"/>
    <w:rsid w:val="00394A1C"/>
    <w:rsid w:val="00504EDC"/>
    <w:rsid w:val="00522BFD"/>
    <w:rsid w:val="00A60FD8"/>
    <w:rsid w:val="00CA0169"/>
    <w:rsid w:val="00DA7649"/>
    <w:rsid w:val="00DC02ED"/>
    <w:rsid w:val="00FB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22D26"/>
  <w15:chartTrackingRefBased/>
  <w15:docId w15:val="{BD835BEB-EBC9-46E1-979F-78F796DC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2ED"/>
    <w:pPr>
      <w:ind w:left="720"/>
      <w:contextualSpacing/>
    </w:pPr>
  </w:style>
  <w:style w:type="table" w:styleId="TableGrid">
    <w:name w:val="Table Grid"/>
    <w:basedOn w:val="TableNormal"/>
    <w:uiPriority w:val="39"/>
    <w:rsid w:val="00394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eSpark</dc:creator>
  <cp:keywords/>
  <dc:description/>
  <cp:lastModifiedBy>eSpark</cp:lastModifiedBy>
  <cp:revision>5</cp:revision>
  <dcterms:created xsi:type="dcterms:W3CDTF">2024-08-19T11:49:00Z</dcterms:created>
  <dcterms:modified xsi:type="dcterms:W3CDTF">2024-08-19T12:31:00Z</dcterms:modified>
</cp:coreProperties>
</file>