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4C6B" w:rsidRDefault="00C54C6B" w:rsidP="00C54C6B">
      <w:bookmarkStart w:id="0" w:name="_GoBack"/>
      <w:bookmarkEnd w:id="0"/>
      <w:r>
        <w:rPr>
          <w:noProof/>
        </w:rPr>
        <w:drawing>
          <wp:anchor distT="0" distB="0" distL="114300" distR="114300" simplePos="0" relativeHeight="251662336" behindDoc="1" locked="0" layoutInCell="1" allowOverlap="1">
            <wp:simplePos x="0" y="0"/>
            <wp:positionH relativeFrom="column">
              <wp:posOffset>-533400</wp:posOffset>
            </wp:positionH>
            <wp:positionV relativeFrom="paragraph">
              <wp:posOffset>-657225</wp:posOffset>
            </wp:positionV>
            <wp:extent cx="2371725" cy="714375"/>
            <wp:effectExtent l="0" t="0" r="0" b="0"/>
            <wp:wrapNone/>
            <wp:docPr id="1" name="Picture 1" descr="D:\jalil\4TH SEMESTER\port folio\jalil portfol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alil\4TH SEMESTER\port folio\jalil portfolio\logo.png"/>
                    <pic:cNvPicPr>
                      <a:picLocks noChangeAspect="1" noChangeArrowheads="1"/>
                    </pic:cNvPicPr>
                  </pic:nvPicPr>
                  <pic:blipFill>
                    <a:blip r:embed="rId6"/>
                    <a:srcRect/>
                    <a:stretch>
                      <a:fillRect/>
                    </a:stretch>
                  </pic:blipFill>
                  <pic:spPr bwMode="auto">
                    <a:xfrm>
                      <a:off x="0" y="0"/>
                      <a:ext cx="2371725" cy="714375"/>
                    </a:xfrm>
                    <a:prstGeom prst="rect">
                      <a:avLst/>
                    </a:prstGeom>
                    <a:noFill/>
                    <a:ln w="9525">
                      <a:noFill/>
                      <a:miter lim="800000"/>
                      <a:headEnd/>
                      <a:tailEnd/>
                    </a:ln>
                  </pic:spPr>
                </pic:pic>
              </a:graphicData>
            </a:graphic>
          </wp:anchor>
        </w:drawing>
      </w:r>
    </w:p>
    <w:p w:rsidR="00017CF0" w:rsidRDefault="00C54C6B" w:rsidP="00C54C6B">
      <w:pPr>
        <w:tabs>
          <w:tab w:val="left" w:pos="1635"/>
        </w:tabs>
        <w:jc w:val="center"/>
        <w:rPr>
          <w:rFonts w:ascii="Times New Roman" w:hAnsi="Times New Roman" w:cs="Times New Roman"/>
          <w:b/>
          <w:bCs/>
          <w:sz w:val="36"/>
          <w:szCs w:val="36"/>
        </w:rPr>
      </w:pPr>
      <w:r>
        <w:rPr>
          <w:noProof/>
        </w:rPr>
        <w:drawing>
          <wp:anchor distT="0" distB="0" distL="114300" distR="114300" simplePos="0" relativeHeight="251664384" behindDoc="1" locked="0" layoutInCell="1" allowOverlap="1">
            <wp:simplePos x="0" y="0"/>
            <wp:positionH relativeFrom="column">
              <wp:posOffset>-371475</wp:posOffset>
            </wp:positionH>
            <wp:positionV relativeFrom="paragraph">
              <wp:posOffset>4773295</wp:posOffset>
            </wp:positionV>
            <wp:extent cx="6648450" cy="3333750"/>
            <wp:effectExtent l="19050" t="0" r="0" b="0"/>
            <wp:wrapNone/>
            <wp:docPr id="5" name="Picture 4" descr="C:\Users\KANAT\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NAT\Desktop\images.jpg"/>
                    <pic:cNvPicPr>
                      <a:picLocks noChangeAspect="1" noChangeArrowheads="1"/>
                    </pic:cNvPicPr>
                  </pic:nvPicPr>
                  <pic:blipFill>
                    <a:blip r:embed="rId7"/>
                    <a:srcRect/>
                    <a:stretch>
                      <a:fillRect/>
                    </a:stretch>
                  </pic:blipFill>
                  <pic:spPr bwMode="auto">
                    <a:xfrm>
                      <a:off x="0" y="0"/>
                      <a:ext cx="6648450" cy="3333750"/>
                    </a:xfrm>
                    <a:prstGeom prst="rect">
                      <a:avLst/>
                    </a:prstGeom>
                    <a:noFill/>
                    <a:ln w="9525">
                      <a:noFill/>
                      <a:miter lim="800000"/>
                      <a:headEnd/>
                      <a:tailEnd/>
                    </a:ln>
                  </pic:spPr>
                </pic:pic>
              </a:graphicData>
            </a:graphic>
          </wp:anchor>
        </w:drawing>
      </w:r>
      <w:r w:rsidR="00ED7FF2">
        <w:rPr>
          <w:noProof/>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14" o:spid="_x0000_s1026" type="#_x0000_t98" style="position:absolute;left:0;text-align:left;margin-left:223.95pt;margin-top:97.2pt;width:199.4pt;height:133.15pt;rotation:-1350175fd;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" fillcolor="white [3201]" strokecolor="#c0504d [3205]" strokeweight="5pt">
            <v:shadow on="t" color="#868686" opacity=".5" offset="7pt,-6pt"/>
            <v:textbox>
              <w:txbxContent>
                <w:p w:rsidR="00C54C6B" w:rsidRDefault="00C54C6B" w:rsidP="00C54C6B">
                  <w:pPr>
                    <w:jc w:val="center"/>
                  </w:pPr>
                  <w:r w:rsidRPr="00AE49D5">
                    <w:rPr>
                      <w:sz w:val="40"/>
                      <w:szCs w:val="40"/>
                    </w:rPr>
                    <w:t>No</w:t>
                  </w:r>
                  <w:r w:rsidR="005B44B3">
                    <w:rPr>
                      <w:sz w:val="144"/>
                      <w:szCs w:val="144"/>
                    </w:rPr>
                    <w:t>4</w:t>
                  </w:r>
                </w:p>
              </w:txbxContent>
            </v:textbox>
          </v:shape>
        </w:pict>
      </w:r>
      <w:r w:rsidRPr="00C54C6B">
        <w:rPr>
          <w:rFonts w:ascii="Times New Roman" w:hAnsi="Times New Roman" w:cs="Times New Roman"/>
          <w:b/>
          <w:bCs/>
          <w:sz w:val="36"/>
          <w:szCs w:val="36"/>
        </w:rPr>
        <w:t>Analyze the trends and issues that influence the development of philosophy in their clinical nursing practice/management</w:t>
      </w:r>
    </w:p>
    <w:p w:rsidR="00C54C6B" w:rsidRDefault="00C54C6B" w:rsidP="00C54C6B">
      <w:pPr>
        <w:tabs>
          <w:tab w:val="left" w:pos="1635"/>
        </w:tabs>
        <w:jc w:val="center"/>
        <w:rPr>
          <w:rFonts w:ascii="Times New Roman" w:hAnsi="Times New Roman" w:cs="Times New Roman"/>
          <w:b/>
          <w:bCs/>
          <w:sz w:val="36"/>
          <w:szCs w:val="36"/>
        </w:rPr>
      </w:pPr>
    </w:p>
    <w:p w:rsidR="00C54C6B" w:rsidRDefault="00C54C6B" w:rsidP="00C54C6B">
      <w:pPr>
        <w:tabs>
          <w:tab w:val="left" w:pos="1635"/>
        </w:tabs>
        <w:jc w:val="center"/>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660288" behindDoc="1" locked="0" layoutInCell="1" allowOverlap="1">
            <wp:simplePos x="0" y="0"/>
            <wp:positionH relativeFrom="column">
              <wp:posOffset>571500</wp:posOffset>
            </wp:positionH>
            <wp:positionV relativeFrom="paragraph">
              <wp:posOffset>109220</wp:posOffset>
            </wp:positionV>
            <wp:extent cx="2409825" cy="1181100"/>
            <wp:effectExtent l="400050" t="723900" r="428625" b="704850"/>
            <wp:wrapNone/>
            <wp:docPr id="26" name="Picture 2" descr="http://t1.gstatic.com/images?q=tbn:ANd9GcRebFf-oDEe1jh7NRRfRrzRI_u5GAq3P_pkuNUptamMyGnQiR5Awe9D9w">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1.gstatic.com/images?q=tbn:ANd9GcRebFf-oDEe1jh7NRRfRrzRI_u5GAq3P_pkuNUptamMyGnQiR5Awe9D9w">
                      <a:hlinkClick r:id="rId8"/>
                    </pic:cNvPr>
                    <pic:cNvPicPr>
                      <a:picLocks noChangeAspect="1" noChangeArrowheads="1"/>
                    </pic:cNvPicPr>
                  </pic:nvPicPr>
                  <pic:blipFill>
                    <a:blip r:embed="rId9" cstate="print"/>
                    <a:srcRect/>
                    <a:stretch>
                      <a:fillRect/>
                    </a:stretch>
                  </pic:blipFill>
                  <pic:spPr bwMode="auto">
                    <a:xfrm rot="20255775">
                      <a:off x="0" y="0"/>
                      <a:ext cx="2409825" cy="1181100"/>
                    </a:xfrm>
                    <a:prstGeom prst="rect">
                      <a:avLst/>
                    </a:prstGeom>
                    <a:ln w="228600" cap="sq" cmpd="thickThin">
                      <a:solidFill>
                        <a:srgbClr val="000000"/>
                      </a:solidFill>
                      <a:prstDash val="solid"/>
                      <a:miter lim="800000"/>
                    </a:ln>
                    <a:effectLst>
                      <a:innerShdw blurRad="76200">
                        <a:srgbClr val="000000"/>
                      </a:innerShdw>
                    </a:effectLst>
                  </pic:spPr>
                </pic:pic>
              </a:graphicData>
            </a:graphic>
          </wp:anchor>
        </w:drawing>
      </w:r>
    </w:p>
    <w:p w:rsidR="00C54C6B" w:rsidRDefault="00C54C6B" w:rsidP="00C54C6B">
      <w:pPr>
        <w:tabs>
          <w:tab w:val="left" w:pos="1635"/>
        </w:tabs>
        <w:jc w:val="center"/>
        <w:rPr>
          <w:rFonts w:ascii="Times New Roman" w:hAnsi="Times New Roman" w:cs="Times New Roman"/>
          <w:b/>
          <w:bCs/>
          <w:sz w:val="36"/>
          <w:szCs w:val="36"/>
        </w:rPr>
      </w:pPr>
    </w:p>
    <w:p w:rsidR="00C54C6B" w:rsidRDefault="00C54C6B" w:rsidP="00C54C6B">
      <w:pPr>
        <w:tabs>
          <w:tab w:val="left" w:pos="1635"/>
        </w:tabs>
        <w:jc w:val="center"/>
        <w:rPr>
          <w:rFonts w:ascii="Times New Roman" w:hAnsi="Times New Roman" w:cs="Times New Roman"/>
          <w:b/>
          <w:bCs/>
          <w:sz w:val="36"/>
          <w:szCs w:val="36"/>
        </w:rPr>
      </w:pPr>
    </w:p>
    <w:p w:rsidR="00C54C6B" w:rsidRDefault="00C54C6B" w:rsidP="00C54C6B">
      <w:pPr>
        <w:tabs>
          <w:tab w:val="left" w:pos="1635"/>
        </w:tabs>
        <w:jc w:val="center"/>
        <w:rPr>
          <w:rFonts w:ascii="Times New Roman" w:hAnsi="Times New Roman" w:cs="Times New Roman"/>
          <w:b/>
          <w:bCs/>
          <w:sz w:val="36"/>
          <w:szCs w:val="36"/>
        </w:rPr>
      </w:pPr>
    </w:p>
    <w:p w:rsidR="00C54C6B" w:rsidRDefault="00C54C6B" w:rsidP="00C54C6B">
      <w:pPr>
        <w:tabs>
          <w:tab w:val="left" w:pos="1635"/>
        </w:tabs>
        <w:jc w:val="center"/>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663360" behindDoc="1" locked="0" layoutInCell="1" allowOverlap="1">
            <wp:simplePos x="0" y="0"/>
            <wp:positionH relativeFrom="column">
              <wp:posOffset>-371475</wp:posOffset>
            </wp:positionH>
            <wp:positionV relativeFrom="paragraph">
              <wp:posOffset>297180</wp:posOffset>
            </wp:positionV>
            <wp:extent cx="6648450" cy="1390650"/>
            <wp:effectExtent l="19050" t="0" r="0" b="0"/>
            <wp:wrapNone/>
            <wp:docPr id="4" name="Picture 3" descr="C:\Users\KANAT\Desktop\nurse-holding-elderly-hand-950x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NAT\Desktop\nurse-holding-elderly-hand-950x288.jpg"/>
                    <pic:cNvPicPr>
                      <a:picLocks noChangeAspect="1" noChangeArrowheads="1"/>
                    </pic:cNvPicPr>
                  </pic:nvPicPr>
                  <pic:blipFill>
                    <a:blip r:embed="rId10"/>
                    <a:srcRect/>
                    <a:stretch>
                      <a:fillRect/>
                    </a:stretch>
                  </pic:blipFill>
                  <pic:spPr bwMode="auto">
                    <a:xfrm>
                      <a:off x="0" y="0"/>
                      <a:ext cx="6648450" cy="1390650"/>
                    </a:xfrm>
                    <a:prstGeom prst="rect">
                      <a:avLst/>
                    </a:prstGeom>
                    <a:noFill/>
                    <a:ln w="9525">
                      <a:noFill/>
                      <a:miter lim="800000"/>
                      <a:headEnd/>
                      <a:tailEnd/>
                    </a:ln>
                  </pic:spPr>
                </pic:pic>
              </a:graphicData>
            </a:graphic>
          </wp:anchor>
        </w:drawing>
      </w:r>
    </w:p>
    <w:p w:rsidR="00C54C6B" w:rsidRDefault="00C54C6B" w:rsidP="00C54C6B">
      <w:pPr>
        <w:tabs>
          <w:tab w:val="left" w:pos="1635"/>
        </w:tabs>
        <w:jc w:val="center"/>
        <w:rPr>
          <w:rFonts w:ascii="Times New Roman" w:hAnsi="Times New Roman" w:cs="Times New Roman"/>
          <w:b/>
          <w:bCs/>
          <w:sz w:val="36"/>
          <w:szCs w:val="36"/>
        </w:rPr>
      </w:pPr>
    </w:p>
    <w:p w:rsidR="00C54C6B" w:rsidRDefault="00C54C6B" w:rsidP="00C54C6B">
      <w:pPr>
        <w:tabs>
          <w:tab w:val="left" w:pos="1635"/>
        </w:tabs>
        <w:jc w:val="center"/>
        <w:rPr>
          <w:rFonts w:ascii="Times New Roman" w:hAnsi="Times New Roman" w:cs="Times New Roman"/>
          <w:b/>
          <w:bCs/>
          <w:sz w:val="36"/>
          <w:szCs w:val="36"/>
        </w:rPr>
      </w:pPr>
    </w:p>
    <w:p w:rsidR="00C54C6B" w:rsidRDefault="00C54C6B" w:rsidP="00C54C6B">
      <w:pPr>
        <w:tabs>
          <w:tab w:val="left" w:pos="1635"/>
        </w:tabs>
        <w:jc w:val="center"/>
        <w:rPr>
          <w:rFonts w:ascii="Times New Roman" w:hAnsi="Times New Roman" w:cs="Times New Roman"/>
          <w:b/>
          <w:bCs/>
          <w:sz w:val="36"/>
          <w:szCs w:val="36"/>
        </w:rPr>
      </w:pPr>
    </w:p>
    <w:p w:rsidR="00C54C6B" w:rsidRDefault="00C54C6B" w:rsidP="00C54C6B">
      <w:pPr>
        <w:tabs>
          <w:tab w:val="left" w:pos="1635"/>
        </w:tabs>
        <w:jc w:val="center"/>
        <w:rPr>
          <w:rFonts w:ascii="Times New Roman" w:hAnsi="Times New Roman" w:cs="Times New Roman"/>
          <w:b/>
          <w:bCs/>
          <w:sz w:val="36"/>
          <w:szCs w:val="36"/>
        </w:rPr>
      </w:pPr>
    </w:p>
    <w:p w:rsidR="00C54C6B" w:rsidRDefault="00C54C6B" w:rsidP="00C54C6B">
      <w:pPr>
        <w:tabs>
          <w:tab w:val="left" w:pos="1635"/>
        </w:tabs>
        <w:jc w:val="center"/>
        <w:rPr>
          <w:rFonts w:ascii="Times New Roman" w:hAnsi="Times New Roman" w:cs="Times New Roman"/>
          <w:b/>
          <w:bCs/>
          <w:sz w:val="36"/>
          <w:szCs w:val="36"/>
        </w:rPr>
      </w:pPr>
    </w:p>
    <w:p w:rsidR="00C54C6B" w:rsidRDefault="00C54C6B" w:rsidP="00C54C6B">
      <w:pPr>
        <w:tabs>
          <w:tab w:val="left" w:pos="1635"/>
        </w:tabs>
        <w:jc w:val="center"/>
        <w:rPr>
          <w:rFonts w:ascii="Times New Roman" w:hAnsi="Times New Roman" w:cs="Times New Roman"/>
          <w:b/>
          <w:bCs/>
          <w:sz w:val="36"/>
          <w:szCs w:val="36"/>
        </w:rPr>
      </w:pPr>
    </w:p>
    <w:p w:rsidR="00C54C6B" w:rsidRDefault="00C54C6B" w:rsidP="00C54C6B">
      <w:pPr>
        <w:tabs>
          <w:tab w:val="left" w:pos="1635"/>
        </w:tabs>
        <w:jc w:val="center"/>
        <w:rPr>
          <w:rFonts w:ascii="Times New Roman" w:hAnsi="Times New Roman" w:cs="Times New Roman"/>
          <w:b/>
          <w:bCs/>
          <w:sz w:val="36"/>
          <w:szCs w:val="36"/>
        </w:rPr>
      </w:pPr>
    </w:p>
    <w:p w:rsidR="00C54C6B" w:rsidRDefault="00C54C6B" w:rsidP="00C54C6B">
      <w:pPr>
        <w:tabs>
          <w:tab w:val="left" w:pos="1635"/>
        </w:tabs>
        <w:jc w:val="center"/>
        <w:rPr>
          <w:rFonts w:ascii="Times New Roman" w:hAnsi="Times New Roman" w:cs="Times New Roman"/>
          <w:b/>
          <w:bCs/>
          <w:sz w:val="36"/>
          <w:szCs w:val="36"/>
        </w:rPr>
      </w:pPr>
    </w:p>
    <w:p w:rsidR="00C54C6B" w:rsidRDefault="00C54C6B" w:rsidP="00C54C6B">
      <w:pPr>
        <w:tabs>
          <w:tab w:val="left" w:pos="1635"/>
        </w:tabs>
        <w:jc w:val="center"/>
        <w:rPr>
          <w:rFonts w:ascii="Times New Roman" w:hAnsi="Times New Roman" w:cs="Times New Roman"/>
          <w:b/>
          <w:bCs/>
          <w:sz w:val="36"/>
          <w:szCs w:val="36"/>
        </w:rPr>
      </w:pPr>
    </w:p>
    <w:p w:rsidR="00C54C6B" w:rsidRDefault="00C54C6B" w:rsidP="00C54C6B">
      <w:pPr>
        <w:tabs>
          <w:tab w:val="left" w:pos="1635"/>
        </w:tabs>
        <w:rPr>
          <w:rFonts w:ascii="Times New Roman" w:hAnsi="Times New Roman" w:cs="Times New Roman"/>
          <w:b/>
          <w:bCs/>
          <w:sz w:val="36"/>
          <w:szCs w:val="36"/>
        </w:rPr>
      </w:pPr>
    </w:p>
    <w:p w:rsidR="00C54C6B" w:rsidRDefault="00C54C6B" w:rsidP="00C54C6B">
      <w:pPr>
        <w:tabs>
          <w:tab w:val="left" w:pos="1635"/>
        </w:tabs>
        <w:rPr>
          <w:rFonts w:ascii="Times New Roman" w:hAnsi="Times New Roman" w:cs="Times New Roman"/>
          <w:b/>
          <w:bCs/>
          <w:sz w:val="36"/>
          <w:szCs w:val="36"/>
        </w:rPr>
      </w:pPr>
    </w:p>
    <w:p w:rsidR="00C54C6B" w:rsidRPr="00C54C6B" w:rsidRDefault="00C54C6B" w:rsidP="00C54C6B">
      <w:pPr>
        <w:numPr>
          <w:ilvl w:val="0"/>
          <w:numId w:val="1"/>
        </w:numPr>
        <w:spacing w:line="360" w:lineRule="auto"/>
        <w:jc w:val="both"/>
        <w:rPr>
          <w:rFonts w:ascii="Times New Roman" w:hAnsi="Times New Roman" w:cs="Times New Roman"/>
          <w:bCs/>
          <w:sz w:val="24"/>
          <w:szCs w:val="24"/>
        </w:rPr>
      </w:pPr>
      <w:r w:rsidRPr="00C54C6B">
        <w:rPr>
          <w:rFonts w:ascii="Times New Roman" w:hAnsi="Times New Roman" w:cs="Times New Roman"/>
          <w:bCs/>
          <w:sz w:val="24"/>
          <w:szCs w:val="24"/>
        </w:rPr>
        <w:lastRenderedPageBreak/>
        <w:t>Stress is usually defined from a ‘demand-perception response perspective (Bartlett 1998). Lazarus and Folk man (1984) integrated this view into a cognitive theory of stress that has become the most widely applied theory in the study occupational stress and stress management (Lehrer &amp; Wool folk 1993, Rick &amp; Pen-ewe 1995). The basic concept is that stress relates both to an individual’s perception of the demands being made on them and to their perception of their capability to meet those demands (Clancy &amp; Mc Vicar 2002).</w:t>
      </w:r>
    </w:p>
    <w:p w:rsidR="00C54C6B" w:rsidRPr="00C54C6B" w:rsidRDefault="00C54C6B" w:rsidP="00C54C6B">
      <w:pPr>
        <w:numPr>
          <w:ilvl w:val="0"/>
          <w:numId w:val="1"/>
        </w:numPr>
        <w:spacing w:line="360" w:lineRule="auto"/>
        <w:jc w:val="both"/>
        <w:rPr>
          <w:rFonts w:ascii="Times New Roman" w:hAnsi="Times New Roman" w:cs="Times New Roman"/>
          <w:bCs/>
          <w:sz w:val="24"/>
          <w:szCs w:val="24"/>
        </w:rPr>
      </w:pPr>
      <w:r w:rsidRPr="00C54C6B">
        <w:rPr>
          <w:rFonts w:ascii="Times New Roman" w:hAnsi="Times New Roman" w:cs="Times New Roman"/>
          <w:bCs/>
          <w:sz w:val="24"/>
          <w:szCs w:val="24"/>
        </w:rPr>
        <w:t>An individual’s stress threshold, sometimes referred to as stress ‘hardiness’, is likely to be dependent upon their characteristics, experiences and coping mechanisms, and also on the circumstances under which demands are being made. A single event, therefore, may not necessarily constitute a source of stress (i.e. be a ‘stressor’) for all nurses, or for a particular individual at all times.</w:t>
      </w:r>
    </w:p>
    <w:p w:rsidR="00C54C6B" w:rsidRPr="00C54C6B" w:rsidRDefault="00C54C6B" w:rsidP="00C54C6B">
      <w:pPr>
        <w:numPr>
          <w:ilvl w:val="0"/>
          <w:numId w:val="1"/>
        </w:numPr>
        <w:spacing w:line="360" w:lineRule="auto"/>
        <w:jc w:val="both"/>
        <w:rPr>
          <w:rFonts w:ascii="Times New Roman" w:hAnsi="Times New Roman" w:cs="Times New Roman"/>
          <w:bCs/>
          <w:sz w:val="24"/>
          <w:szCs w:val="24"/>
        </w:rPr>
      </w:pPr>
      <w:r w:rsidRPr="00C54C6B">
        <w:rPr>
          <w:rFonts w:ascii="Times New Roman" w:hAnsi="Times New Roman" w:cs="Times New Roman"/>
          <w:bCs/>
          <w:sz w:val="24"/>
          <w:szCs w:val="24"/>
        </w:rPr>
        <w:t>Assessing stress is likely to be very difficult in an occupation as diverse and challenging as health care, yet the effectiveness of organizational interventions to reduce or eliminate sources of stress depends upon a sound understanding of the stress phenomenon for nurses. This reviews the implications of the subjective aspects of stress perception for nurses who, with teachers and managers, are a professional group most likely to report very high levels of workplace stress (Smith et al. 2000).</w:t>
      </w:r>
    </w:p>
    <w:p w:rsidR="00C54C6B" w:rsidRPr="00C54C6B" w:rsidRDefault="00C54C6B" w:rsidP="00C54C6B">
      <w:pPr>
        <w:numPr>
          <w:ilvl w:val="0"/>
          <w:numId w:val="1"/>
        </w:numPr>
        <w:spacing w:line="360" w:lineRule="auto"/>
        <w:jc w:val="both"/>
        <w:rPr>
          <w:rFonts w:ascii="Times New Roman" w:hAnsi="Times New Roman" w:cs="Times New Roman"/>
          <w:bCs/>
          <w:sz w:val="24"/>
          <w:szCs w:val="24"/>
        </w:rPr>
      </w:pPr>
      <w:r w:rsidRPr="00C54C6B">
        <w:rPr>
          <w:rFonts w:ascii="Times New Roman" w:hAnsi="Times New Roman" w:cs="Times New Roman"/>
          <w:bCs/>
          <w:sz w:val="24"/>
          <w:szCs w:val="24"/>
        </w:rPr>
        <w:t>It is the transition to serve distress that is likely to be most detrimental for nurses, and is closely linked to staff absenteeism, poor staff retention, and ill-health (Healy &amp; McKay 1999, McGowan 2001, Shader et al. 2001). If serve distress is to be prevented, then it is important to understand what factors promote the transition. Nursing provides a wide range of potential workplace stressors as it is a profession that requires a high level of skill, team working in a variety of situations, provision of 24-hour delivery of care, and input of what is often referred to as ‘emotional labor’ (Phillips 1996).</w:t>
      </w:r>
    </w:p>
    <w:p w:rsidR="00C54C6B" w:rsidRDefault="00C54C6B" w:rsidP="00C54C6B">
      <w:pPr>
        <w:rPr>
          <w:rFonts w:ascii="Times New Roman" w:hAnsi="Times New Roman" w:cs="Times New Roman"/>
          <w:b/>
          <w:bCs/>
          <w:sz w:val="24"/>
          <w:szCs w:val="24"/>
          <w:u w:val="single"/>
        </w:rPr>
      </w:pPr>
    </w:p>
    <w:p w:rsidR="00C54C6B" w:rsidRDefault="00C54C6B" w:rsidP="00C54C6B">
      <w:pPr>
        <w:rPr>
          <w:rFonts w:ascii="Times New Roman" w:hAnsi="Times New Roman" w:cs="Times New Roman"/>
          <w:b/>
          <w:bCs/>
          <w:sz w:val="24"/>
          <w:szCs w:val="24"/>
          <w:u w:val="single"/>
        </w:rPr>
      </w:pPr>
    </w:p>
    <w:p w:rsidR="00C54C6B" w:rsidRDefault="00C54C6B" w:rsidP="00C54C6B">
      <w:pPr>
        <w:rPr>
          <w:rFonts w:ascii="Times New Roman" w:hAnsi="Times New Roman" w:cs="Times New Roman"/>
          <w:b/>
          <w:bCs/>
          <w:sz w:val="24"/>
          <w:szCs w:val="24"/>
          <w:u w:val="single"/>
        </w:rPr>
      </w:pPr>
    </w:p>
    <w:p w:rsidR="00C54C6B" w:rsidRDefault="00C54C6B" w:rsidP="00C54C6B">
      <w:pPr>
        <w:rPr>
          <w:rFonts w:ascii="Times New Roman" w:hAnsi="Times New Roman" w:cs="Times New Roman"/>
          <w:b/>
          <w:bCs/>
          <w:sz w:val="24"/>
          <w:szCs w:val="24"/>
          <w:u w:val="single"/>
        </w:rPr>
      </w:pPr>
    </w:p>
    <w:p w:rsidR="00C54C6B" w:rsidRDefault="00C54C6B" w:rsidP="00C54C6B">
      <w:pPr>
        <w:rPr>
          <w:rFonts w:ascii="Times New Roman" w:hAnsi="Times New Roman" w:cs="Times New Roman"/>
          <w:b/>
          <w:bCs/>
          <w:sz w:val="24"/>
          <w:szCs w:val="24"/>
          <w:u w:val="single"/>
        </w:rPr>
      </w:pPr>
    </w:p>
    <w:p w:rsidR="00C54C6B" w:rsidRDefault="00C54C6B" w:rsidP="00C54C6B">
      <w:pPr>
        <w:rPr>
          <w:rFonts w:ascii="Times New Roman" w:hAnsi="Times New Roman" w:cs="Times New Roman"/>
          <w:b/>
          <w:bCs/>
          <w:sz w:val="24"/>
          <w:szCs w:val="24"/>
          <w:u w:val="single"/>
        </w:rPr>
      </w:pPr>
    </w:p>
    <w:p w:rsidR="00C54C6B" w:rsidRPr="00C54C6B" w:rsidRDefault="00C54C6B" w:rsidP="00C54C6B">
      <w:pPr>
        <w:rPr>
          <w:rFonts w:ascii="Times New Roman" w:hAnsi="Times New Roman" w:cs="Times New Roman"/>
          <w:b/>
          <w:bCs/>
          <w:sz w:val="24"/>
          <w:szCs w:val="24"/>
          <w:u w:val="single"/>
        </w:rPr>
      </w:pPr>
      <w:r w:rsidRPr="00C54C6B">
        <w:rPr>
          <w:rFonts w:ascii="Times New Roman" w:hAnsi="Times New Roman" w:cs="Times New Roman"/>
          <w:b/>
          <w:bCs/>
          <w:sz w:val="24"/>
          <w:szCs w:val="24"/>
          <w:u w:val="single"/>
        </w:rPr>
        <w:lastRenderedPageBreak/>
        <w:t>Identified nine sub-scales of workplace stressors that might impact on nurses. These are:</w:t>
      </w:r>
    </w:p>
    <w:p w:rsidR="00C54C6B" w:rsidRDefault="00C54C6B" w:rsidP="00C54C6B">
      <w:pPr>
        <w:tabs>
          <w:tab w:val="left" w:pos="1635"/>
        </w:tabs>
        <w:rPr>
          <w:rFonts w:ascii="Times New Roman" w:hAnsi="Times New Roman" w:cs="Times New Roman"/>
          <w:b/>
          <w:sz w:val="36"/>
          <w:szCs w:val="36"/>
        </w:rPr>
      </w:pPr>
      <w:r w:rsidRPr="00C54C6B">
        <w:rPr>
          <w:rFonts w:ascii="Times New Roman" w:hAnsi="Times New Roman" w:cs="Times New Roman"/>
          <w:b/>
          <w:noProof/>
          <w:sz w:val="36"/>
          <w:szCs w:val="36"/>
        </w:rPr>
        <w:drawing>
          <wp:anchor distT="0" distB="0" distL="114300" distR="114300" simplePos="0" relativeHeight="251666432" behindDoc="1" locked="0" layoutInCell="1" allowOverlap="1">
            <wp:simplePos x="0" y="0"/>
            <wp:positionH relativeFrom="column">
              <wp:posOffset>-28575</wp:posOffset>
            </wp:positionH>
            <wp:positionV relativeFrom="paragraph">
              <wp:posOffset>193675</wp:posOffset>
            </wp:positionV>
            <wp:extent cx="5810250" cy="6217920"/>
            <wp:effectExtent l="133350" t="57150" r="114300" b="87630"/>
            <wp:wrapNone/>
            <wp:docPr id="37" name="Diagram 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anchor>
        </w:drawing>
      </w:r>
      <w:r w:rsidR="002B1586">
        <w:rPr>
          <w:rFonts w:ascii="Times New Roman" w:hAnsi="Times New Roman" w:cs="Times New Roman"/>
          <w:b/>
          <w:sz w:val="36"/>
          <w:szCs w:val="36"/>
        </w:rPr>
        <w:t xml:space="preserve">    </w:t>
      </w:r>
    </w:p>
    <w:p w:rsidR="002B1586" w:rsidRDefault="002B1586" w:rsidP="00C54C6B">
      <w:pPr>
        <w:tabs>
          <w:tab w:val="left" w:pos="1635"/>
        </w:tabs>
        <w:rPr>
          <w:rFonts w:ascii="Times New Roman" w:hAnsi="Times New Roman" w:cs="Times New Roman"/>
          <w:b/>
          <w:sz w:val="36"/>
          <w:szCs w:val="36"/>
        </w:rPr>
      </w:pPr>
    </w:p>
    <w:p w:rsidR="002B1586" w:rsidRDefault="002B1586" w:rsidP="00C54C6B">
      <w:pPr>
        <w:tabs>
          <w:tab w:val="left" w:pos="1635"/>
        </w:tabs>
        <w:rPr>
          <w:rFonts w:ascii="Times New Roman" w:hAnsi="Times New Roman" w:cs="Times New Roman"/>
          <w:b/>
          <w:sz w:val="36"/>
          <w:szCs w:val="36"/>
        </w:rPr>
      </w:pPr>
    </w:p>
    <w:p w:rsidR="002B1586" w:rsidRDefault="002B1586" w:rsidP="00C54C6B">
      <w:pPr>
        <w:tabs>
          <w:tab w:val="left" w:pos="1635"/>
        </w:tabs>
        <w:rPr>
          <w:rFonts w:ascii="Times New Roman" w:hAnsi="Times New Roman" w:cs="Times New Roman"/>
          <w:b/>
          <w:sz w:val="36"/>
          <w:szCs w:val="36"/>
        </w:rPr>
      </w:pPr>
    </w:p>
    <w:p w:rsidR="002B1586" w:rsidRDefault="002B1586" w:rsidP="00C54C6B">
      <w:pPr>
        <w:tabs>
          <w:tab w:val="left" w:pos="1635"/>
        </w:tabs>
        <w:rPr>
          <w:rFonts w:ascii="Times New Roman" w:hAnsi="Times New Roman" w:cs="Times New Roman"/>
          <w:b/>
          <w:sz w:val="36"/>
          <w:szCs w:val="36"/>
        </w:rPr>
      </w:pPr>
    </w:p>
    <w:p w:rsidR="002B1586" w:rsidRDefault="002B1586" w:rsidP="00C54C6B">
      <w:pPr>
        <w:tabs>
          <w:tab w:val="left" w:pos="1635"/>
        </w:tabs>
        <w:rPr>
          <w:rFonts w:ascii="Times New Roman" w:hAnsi="Times New Roman" w:cs="Times New Roman"/>
          <w:b/>
          <w:sz w:val="36"/>
          <w:szCs w:val="36"/>
        </w:rPr>
      </w:pPr>
    </w:p>
    <w:p w:rsidR="002B1586" w:rsidRDefault="002B1586" w:rsidP="00C54C6B">
      <w:pPr>
        <w:tabs>
          <w:tab w:val="left" w:pos="1635"/>
        </w:tabs>
        <w:rPr>
          <w:rFonts w:ascii="Times New Roman" w:hAnsi="Times New Roman" w:cs="Times New Roman"/>
          <w:b/>
          <w:sz w:val="36"/>
          <w:szCs w:val="36"/>
        </w:rPr>
      </w:pPr>
    </w:p>
    <w:p w:rsidR="002B1586" w:rsidRDefault="002B1586" w:rsidP="00C54C6B">
      <w:pPr>
        <w:tabs>
          <w:tab w:val="left" w:pos="1635"/>
        </w:tabs>
        <w:rPr>
          <w:rFonts w:ascii="Times New Roman" w:hAnsi="Times New Roman" w:cs="Times New Roman"/>
          <w:b/>
          <w:sz w:val="36"/>
          <w:szCs w:val="36"/>
        </w:rPr>
      </w:pPr>
    </w:p>
    <w:p w:rsidR="002B1586" w:rsidRDefault="002B1586" w:rsidP="00C54C6B">
      <w:pPr>
        <w:tabs>
          <w:tab w:val="left" w:pos="1635"/>
        </w:tabs>
        <w:rPr>
          <w:rFonts w:ascii="Times New Roman" w:hAnsi="Times New Roman" w:cs="Times New Roman"/>
          <w:b/>
          <w:sz w:val="36"/>
          <w:szCs w:val="36"/>
        </w:rPr>
      </w:pPr>
    </w:p>
    <w:p w:rsidR="002B1586" w:rsidRDefault="002B1586" w:rsidP="00C54C6B">
      <w:pPr>
        <w:tabs>
          <w:tab w:val="left" w:pos="1635"/>
        </w:tabs>
        <w:rPr>
          <w:rFonts w:ascii="Times New Roman" w:hAnsi="Times New Roman" w:cs="Times New Roman"/>
          <w:b/>
          <w:sz w:val="36"/>
          <w:szCs w:val="36"/>
        </w:rPr>
      </w:pPr>
    </w:p>
    <w:p w:rsidR="002B1586" w:rsidRDefault="002B1586" w:rsidP="00C54C6B">
      <w:pPr>
        <w:tabs>
          <w:tab w:val="left" w:pos="1635"/>
        </w:tabs>
        <w:rPr>
          <w:rFonts w:ascii="Times New Roman" w:hAnsi="Times New Roman" w:cs="Times New Roman"/>
          <w:b/>
          <w:sz w:val="36"/>
          <w:szCs w:val="36"/>
        </w:rPr>
      </w:pPr>
    </w:p>
    <w:p w:rsidR="002B1586" w:rsidRDefault="002B1586" w:rsidP="00C54C6B">
      <w:pPr>
        <w:tabs>
          <w:tab w:val="left" w:pos="1635"/>
        </w:tabs>
        <w:rPr>
          <w:rFonts w:ascii="Times New Roman" w:hAnsi="Times New Roman" w:cs="Times New Roman"/>
          <w:b/>
          <w:sz w:val="36"/>
          <w:szCs w:val="36"/>
        </w:rPr>
      </w:pPr>
    </w:p>
    <w:p w:rsidR="002B1586" w:rsidRDefault="002B1586" w:rsidP="00C54C6B">
      <w:pPr>
        <w:tabs>
          <w:tab w:val="left" w:pos="1635"/>
        </w:tabs>
        <w:rPr>
          <w:rFonts w:ascii="Times New Roman" w:hAnsi="Times New Roman" w:cs="Times New Roman"/>
          <w:b/>
          <w:sz w:val="36"/>
          <w:szCs w:val="36"/>
        </w:rPr>
      </w:pPr>
    </w:p>
    <w:p w:rsidR="002B1586" w:rsidRDefault="002B1586" w:rsidP="00C54C6B">
      <w:pPr>
        <w:tabs>
          <w:tab w:val="left" w:pos="1635"/>
        </w:tabs>
        <w:rPr>
          <w:rFonts w:ascii="Times New Roman" w:hAnsi="Times New Roman" w:cs="Times New Roman"/>
          <w:b/>
          <w:sz w:val="36"/>
          <w:szCs w:val="36"/>
        </w:rPr>
      </w:pPr>
    </w:p>
    <w:p w:rsidR="002B1586" w:rsidRDefault="002B1586" w:rsidP="00C54C6B">
      <w:pPr>
        <w:tabs>
          <w:tab w:val="left" w:pos="1635"/>
        </w:tabs>
        <w:rPr>
          <w:rFonts w:ascii="Times New Roman" w:hAnsi="Times New Roman" w:cs="Times New Roman"/>
          <w:b/>
          <w:sz w:val="36"/>
          <w:szCs w:val="36"/>
        </w:rPr>
      </w:pPr>
    </w:p>
    <w:p w:rsidR="002B1586" w:rsidRDefault="002B1586" w:rsidP="00C54C6B">
      <w:pPr>
        <w:tabs>
          <w:tab w:val="left" w:pos="1635"/>
        </w:tabs>
        <w:rPr>
          <w:rFonts w:ascii="Times New Roman" w:hAnsi="Times New Roman" w:cs="Times New Roman"/>
          <w:b/>
          <w:sz w:val="36"/>
          <w:szCs w:val="36"/>
        </w:rPr>
      </w:pPr>
    </w:p>
    <w:p w:rsidR="002B1586" w:rsidRPr="002B1586" w:rsidRDefault="002B1586" w:rsidP="002B1586">
      <w:pPr>
        <w:tabs>
          <w:tab w:val="left" w:pos="1635"/>
        </w:tabs>
        <w:spacing w:line="360" w:lineRule="auto"/>
        <w:rPr>
          <w:rFonts w:ascii="Times New Roman" w:hAnsi="Times New Roman" w:cs="Times New Roman"/>
          <w:b/>
          <w:sz w:val="24"/>
          <w:szCs w:val="24"/>
        </w:rPr>
      </w:pPr>
      <w:r w:rsidRPr="002B1586">
        <w:rPr>
          <w:rFonts w:ascii="Times New Roman" w:hAnsi="Times New Roman" w:cs="Times New Roman"/>
          <w:b/>
          <w:bCs/>
          <w:color w:val="0D0D0D" w:themeColor="text1" w:themeTint="F2"/>
          <w:sz w:val="24"/>
          <w:szCs w:val="24"/>
          <w:highlight w:val="green"/>
          <w:u w:val="single"/>
        </w:rPr>
        <w:t>Stress in the workplace…</w:t>
      </w:r>
    </w:p>
    <w:p w:rsidR="002B1586" w:rsidRPr="002B1586" w:rsidRDefault="002B1586" w:rsidP="002B1586">
      <w:pPr>
        <w:spacing w:line="360" w:lineRule="auto"/>
        <w:ind w:left="720"/>
        <w:jc w:val="both"/>
        <w:rPr>
          <w:rFonts w:ascii="Times New Roman" w:hAnsi="Times New Roman" w:cs="Times New Roman"/>
          <w:bCs/>
          <w:color w:val="0D0D0D" w:themeColor="text1" w:themeTint="F2"/>
          <w:sz w:val="24"/>
          <w:szCs w:val="24"/>
        </w:rPr>
      </w:pPr>
      <w:r w:rsidRPr="002B1586">
        <w:rPr>
          <w:rFonts w:ascii="Times New Roman" w:hAnsi="Times New Roman" w:cs="Times New Roman"/>
          <w:bCs/>
          <w:color w:val="0D0D0D" w:themeColor="text1" w:themeTint="F2"/>
          <w:sz w:val="24"/>
          <w:szCs w:val="24"/>
        </w:rPr>
        <w:t>Stress is something when people feel they are unable to cope with the pressures or demands upon them. This feeling is a natural reaction to excessive pressure or even to excessive boredom. It isn’t disease, but if stress is excessive and goes on for some time, it can lead to mental and physical ill health.</w:t>
      </w:r>
    </w:p>
    <w:p w:rsidR="002B1586" w:rsidRPr="002B1586" w:rsidRDefault="002B1586" w:rsidP="002B1586">
      <w:pPr>
        <w:numPr>
          <w:ilvl w:val="0"/>
          <w:numId w:val="2"/>
        </w:numPr>
        <w:spacing w:line="360" w:lineRule="auto"/>
        <w:jc w:val="both"/>
        <w:rPr>
          <w:rFonts w:ascii="Times New Roman" w:hAnsi="Times New Roman" w:cs="Times New Roman"/>
          <w:bCs/>
          <w:color w:val="0D0D0D" w:themeColor="text1" w:themeTint="F2"/>
          <w:sz w:val="24"/>
          <w:szCs w:val="24"/>
        </w:rPr>
      </w:pPr>
      <w:r w:rsidRPr="002B1586">
        <w:rPr>
          <w:rFonts w:ascii="Times New Roman" w:hAnsi="Times New Roman" w:cs="Times New Roman"/>
          <w:bCs/>
          <w:color w:val="0D0D0D" w:themeColor="text1" w:themeTint="F2"/>
          <w:sz w:val="24"/>
          <w:szCs w:val="24"/>
        </w:rPr>
        <w:lastRenderedPageBreak/>
        <w:t>Occupational stress is quickly becoming the single greatest cause of occupational disease (Leigh and Schnall, 2000+) and can have far-reaching consequences for both the worker and the workplace. Occupational stress occurs when external demands and conditions do not match a person’s needs, expectations or ideals or exceed their physical capacity, skills, or knowledge for comfortably handling a situation (French et al., 1982).</w:t>
      </w:r>
    </w:p>
    <w:p w:rsidR="002B1586" w:rsidRPr="002B1586" w:rsidRDefault="002B1586" w:rsidP="00C54C6B">
      <w:pPr>
        <w:numPr>
          <w:ilvl w:val="0"/>
          <w:numId w:val="2"/>
        </w:numPr>
        <w:spacing w:line="360" w:lineRule="auto"/>
        <w:jc w:val="both"/>
        <w:rPr>
          <w:rFonts w:ascii="Times New Roman" w:hAnsi="Times New Roman" w:cs="Times New Roman"/>
          <w:bCs/>
          <w:color w:val="0D0D0D" w:themeColor="text1" w:themeTint="F2"/>
          <w:sz w:val="24"/>
          <w:szCs w:val="24"/>
        </w:rPr>
      </w:pPr>
      <w:r w:rsidRPr="002B1586">
        <w:rPr>
          <w:rFonts w:ascii="Times New Roman" w:hAnsi="Times New Roman" w:cs="Times New Roman"/>
          <w:bCs/>
          <w:color w:val="0D0D0D" w:themeColor="text1" w:themeTint="F2"/>
          <w:sz w:val="24"/>
          <w:szCs w:val="24"/>
        </w:rPr>
        <w:t>For employees, chronic exposure to stressful situation such as work overload, poor supervisory support and low input into decision-making have been cross-sectionally and prospectively linked to a range of debilitating health outcomes, including depression, anxiety, emotional exhaustion, immune deficiency disorders and cardiovascular disease (Michie and Williams, 2003+; Sapolsky, 2003+).</w:t>
      </w:r>
    </w:p>
    <w:p w:rsidR="002B1586" w:rsidRPr="002B1586" w:rsidRDefault="002B1586" w:rsidP="002B1586">
      <w:pPr>
        <w:jc w:val="both"/>
        <w:rPr>
          <w:rFonts w:ascii="Times New Roman" w:hAnsi="Times New Roman" w:cs="Times New Roman"/>
          <w:b/>
          <w:bCs/>
          <w:color w:val="0D0D0D" w:themeColor="text1" w:themeTint="F2"/>
          <w:sz w:val="24"/>
          <w:szCs w:val="24"/>
          <w:u w:val="single"/>
        </w:rPr>
      </w:pPr>
      <w:r w:rsidRPr="002B1586">
        <w:rPr>
          <w:rFonts w:ascii="Times New Roman" w:hAnsi="Times New Roman" w:cs="Times New Roman"/>
          <w:b/>
          <w:bCs/>
          <w:color w:val="0D0D0D" w:themeColor="text1" w:themeTint="F2"/>
          <w:sz w:val="24"/>
          <w:szCs w:val="24"/>
          <w:u w:val="single"/>
        </w:rPr>
        <w:t>Common causes of work-related stress include…</w:t>
      </w:r>
    </w:p>
    <w:p w:rsidR="002B1586" w:rsidRDefault="002B1586" w:rsidP="00C54C6B">
      <w:pPr>
        <w:tabs>
          <w:tab w:val="left" w:pos="1635"/>
        </w:tabs>
        <w:rPr>
          <w:rFonts w:ascii="Times New Roman" w:hAnsi="Times New Roman" w:cs="Times New Roman"/>
          <w:b/>
          <w:sz w:val="36"/>
          <w:szCs w:val="36"/>
        </w:rPr>
      </w:pPr>
      <w:r w:rsidRPr="002B1586">
        <w:rPr>
          <w:rFonts w:ascii="Times New Roman" w:hAnsi="Times New Roman" w:cs="Times New Roman"/>
          <w:b/>
          <w:noProof/>
          <w:sz w:val="36"/>
          <w:szCs w:val="36"/>
        </w:rPr>
        <w:drawing>
          <wp:inline distT="0" distB="0" distL="0" distR="0">
            <wp:extent cx="5619750" cy="3533775"/>
            <wp:effectExtent l="38100" t="0" r="0" b="0"/>
            <wp:docPr id="38" name="Diagram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2B1586" w:rsidRDefault="002B1586" w:rsidP="002B1586">
      <w:pPr>
        <w:rPr>
          <w:rFonts w:ascii="Times New Roman" w:hAnsi="Times New Roman" w:cs="Times New Roman"/>
          <w:b/>
          <w:bCs/>
          <w:color w:val="0D0D0D" w:themeColor="text1" w:themeTint="F2"/>
          <w:sz w:val="24"/>
          <w:szCs w:val="24"/>
          <w:u w:val="single"/>
        </w:rPr>
      </w:pPr>
    </w:p>
    <w:p w:rsidR="002B1586" w:rsidRDefault="002B1586" w:rsidP="002B1586">
      <w:pPr>
        <w:rPr>
          <w:rFonts w:ascii="Times New Roman" w:hAnsi="Times New Roman" w:cs="Times New Roman"/>
          <w:b/>
          <w:bCs/>
          <w:color w:val="0D0D0D" w:themeColor="text1" w:themeTint="F2"/>
          <w:sz w:val="24"/>
          <w:szCs w:val="24"/>
          <w:u w:val="single"/>
        </w:rPr>
      </w:pPr>
    </w:p>
    <w:p w:rsidR="002B1586" w:rsidRDefault="002B1586" w:rsidP="002B1586">
      <w:pPr>
        <w:rPr>
          <w:rFonts w:ascii="Times New Roman" w:hAnsi="Times New Roman" w:cs="Times New Roman"/>
          <w:b/>
          <w:bCs/>
          <w:color w:val="0D0D0D" w:themeColor="text1" w:themeTint="F2"/>
          <w:sz w:val="24"/>
          <w:szCs w:val="24"/>
          <w:u w:val="single"/>
        </w:rPr>
      </w:pPr>
    </w:p>
    <w:p w:rsidR="002B1586" w:rsidRDefault="002B1586" w:rsidP="002B1586">
      <w:pPr>
        <w:rPr>
          <w:rFonts w:ascii="Times New Roman" w:hAnsi="Times New Roman" w:cs="Times New Roman"/>
          <w:b/>
          <w:bCs/>
          <w:color w:val="0D0D0D" w:themeColor="text1" w:themeTint="F2"/>
          <w:sz w:val="24"/>
          <w:szCs w:val="24"/>
          <w:u w:val="single"/>
        </w:rPr>
      </w:pPr>
    </w:p>
    <w:p w:rsidR="002B1586" w:rsidRDefault="002B1586" w:rsidP="002B1586">
      <w:pPr>
        <w:rPr>
          <w:rFonts w:ascii="Times New Roman" w:hAnsi="Times New Roman" w:cs="Times New Roman"/>
          <w:b/>
          <w:bCs/>
          <w:color w:val="0D0D0D" w:themeColor="text1" w:themeTint="F2"/>
          <w:sz w:val="24"/>
          <w:szCs w:val="24"/>
          <w:u w:val="single"/>
        </w:rPr>
      </w:pPr>
    </w:p>
    <w:p w:rsidR="002B1586" w:rsidRPr="002B1586" w:rsidRDefault="002B1586" w:rsidP="002B1586">
      <w:pPr>
        <w:rPr>
          <w:rFonts w:ascii="Times New Roman" w:hAnsi="Times New Roman" w:cs="Times New Roman"/>
          <w:b/>
          <w:bCs/>
          <w:color w:val="0D0D0D" w:themeColor="text1" w:themeTint="F2"/>
          <w:sz w:val="24"/>
          <w:szCs w:val="24"/>
          <w:u w:val="single"/>
        </w:rPr>
      </w:pPr>
      <w:r w:rsidRPr="002B1586">
        <w:rPr>
          <w:rFonts w:ascii="Times New Roman" w:hAnsi="Times New Roman" w:cs="Times New Roman"/>
          <w:b/>
          <w:bCs/>
          <w:color w:val="0D0D0D" w:themeColor="text1" w:themeTint="F2"/>
          <w:sz w:val="24"/>
          <w:szCs w:val="24"/>
          <w:u w:val="single"/>
        </w:rPr>
        <w:lastRenderedPageBreak/>
        <w:t>Common causes of work-related stress include (cont)…</w:t>
      </w:r>
      <w:r>
        <w:rPr>
          <w:rFonts w:ascii="Times New Roman" w:hAnsi="Times New Roman" w:cs="Times New Roman"/>
          <w:b/>
          <w:bCs/>
          <w:color w:val="0D0D0D" w:themeColor="text1" w:themeTint="F2"/>
          <w:sz w:val="24"/>
          <w:szCs w:val="24"/>
          <w:u w:val="single"/>
        </w:rPr>
        <w:t xml:space="preserve">                                                                                                                                                                    </w:t>
      </w:r>
    </w:p>
    <w:p w:rsidR="002B1586" w:rsidRDefault="002B1586" w:rsidP="002B1586">
      <w:pPr>
        <w:rPr>
          <w:rFonts w:ascii="Times New Roman" w:hAnsi="Times New Roman" w:cs="Times New Roman"/>
          <w:sz w:val="36"/>
          <w:szCs w:val="36"/>
        </w:rPr>
      </w:pPr>
      <w:r w:rsidRPr="002B1586">
        <w:rPr>
          <w:rFonts w:ascii="Times New Roman" w:hAnsi="Times New Roman" w:cs="Times New Roman"/>
          <w:noProof/>
          <w:sz w:val="36"/>
          <w:szCs w:val="36"/>
        </w:rPr>
        <w:drawing>
          <wp:anchor distT="0" distB="0" distL="114300" distR="114300" simplePos="0" relativeHeight="251667456" behindDoc="1" locked="0" layoutInCell="1" allowOverlap="1">
            <wp:simplePos x="0" y="0"/>
            <wp:positionH relativeFrom="column">
              <wp:posOffset>76200</wp:posOffset>
            </wp:positionH>
            <wp:positionV relativeFrom="paragraph">
              <wp:posOffset>-4445</wp:posOffset>
            </wp:positionV>
            <wp:extent cx="5410200" cy="8334375"/>
            <wp:effectExtent l="76200" t="0" r="57150" b="0"/>
            <wp:wrapNone/>
            <wp:docPr id="39" name="Diagram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anchor>
        </w:drawing>
      </w:r>
      <w:r>
        <w:rPr>
          <w:rFonts w:ascii="Times New Roman" w:hAnsi="Times New Roman" w:cs="Times New Roman"/>
          <w:sz w:val="36"/>
          <w:szCs w:val="36"/>
        </w:rPr>
        <w:t xml:space="preserve">              </w:t>
      </w: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2B1586">
      <w:pPr>
        <w:rPr>
          <w:rFonts w:ascii="Times New Roman" w:hAnsi="Times New Roman" w:cs="Times New Roman"/>
          <w:sz w:val="36"/>
          <w:szCs w:val="36"/>
        </w:rPr>
      </w:pPr>
    </w:p>
    <w:p w:rsidR="002B1586" w:rsidRDefault="002B1586" w:rsidP="004C0D56">
      <w:pPr>
        <w:spacing w:line="360" w:lineRule="auto"/>
        <w:jc w:val="both"/>
        <w:rPr>
          <w:rFonts w:ascii="Times New Roman" w:hAnsi="Times New Roman" w:cs="Times New Roman"/>
          <w:b/>
          <w:bCs/>
          <w:color w:val="0D0D0D" w:themeColor="text1" w:themeTint="F2"/>
          <w:sz w:val="24"/>
          <w:szCs w:val="24"/>
          <w:u w:val="single"/>
        </w:rPr>
      </w:pPr>
      <w:r w:rsidRPr="002B1586">
        <w:rPr>
          <w:rFonts w:ascii="Times New Roman" w:hAnsi="Times New Roman" w:cs="Times New Roman"/>
          <w:b/>
          <w:bCs/>
          <w:color w:val="0D0D0D" w:themeColor="text1" w:themeTint="F2"/>
          <w:sz w:val="24"/>
          <w:szCs w:val="24"/>
          <w:u w:val="single"/>
        </w:rPr>
        <w:lastRenderedPageBreak/>
        <w:t>Health effects of stress</w:t>
      </w:r>
    </w:p>
    <w:p w:rsidR="004C0D56" w:rsidRPr="004C0D56" w:rsidRDefault="004C0D56" w:rsidP="004C0D56">
      <w:p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noProof/>
          <w:color w:val="0D0D0D" w:themeColor="text1" w:themeTint="F2"/>
          <w:sz w:val="24"/>
          <w:szCs w:val="24"/>
        </w:rPr>
        <w:drawing>
          <wp:anchor distT="0" distB="0" distL="114300" distR="114300" simplePos="0" relativeHeight="251669504" behindDoc="1" locked="0" layoutInCell="1" allowOverlap="1">
            <wp:simplePos x="0" y="0"/>
            <wp:positionH relativeFrom="column">
              <wp:posOffset>4238625</wp:posOffset>
            </wp:positionH>
            <wp:positionV relativeFrom="paragraph">
              <wp:posOffset>157480</wp:posOffset>
            </wp:positionV>
            <wp:extent cx="1676400" cy="2819400"/>
            <wp:effectExtent l="19050" t="0" r="0" b="0"/>
            <wp:wrapNone/>
            <wp:docPr id="41" name="Picture 9" descr="download (3).jpg"/>
            <wp:cNvGraphicFramePr/>
            <a:graphic xmlns:a="http://schemas.openxmlformats.org/drawingml/2006/main">
              <a:graphicData uri="http://schemas.openxmlformats.org/drawingml/2006/picture">
                <pic:pic xmlns:pic="http://schemas.openxmlformats.org/drawingml/2006/picture">
                  <pic:nvPicPr>
                    <pic:cNvPr id="6" name="Picture 5" descr="download (3).jpg"/>
                    <pic:cNvPicPr>
                      <a:picLocks noChangeAspect="1"/>
                    </pic:cNvPicPr>
                  </pic:nvPicPr>
                  <pic:blipFill>
                    <a:blip r:embed="rId26" cstate="print"/>
                    <a:stretch>
                      <a:fillRect/>
                    </a:stretch>
                  </pic:blipFill>
                  <pic:spPr>
                    <a:xfrm>
                      <a:off x="0" y="0"/>
                      <a:ext cx="1676400" cy="2819400"/>
                    </a:xfrm>
                    <a:prstGeom prst="rect">
                      <a:avLst/>
                    </a:prstGeom>
                  </pic:spPr>
                </pic:pic>
              </a:graphicData>
            </a:graphic>
          </wp:anchor>
        </w:drawing>
      </w:r>
      <w:r w:rsidRPr="004C0D56">
        <w:rPr>
          <w:rFonts w:ascii="Times New Roman" w:hAnsi="Times New Roman" w:cs="Times New Roman"/>
          <w:bCs/>
          <w:color w:val="0D0D0D" w:themeColor="text1" w:themeTint="F2"/>
          <w:sz w:val="24"/>
          <w:szCs w:val="24"/>
        </w:rPr>
        <w:t>When a person is exposed to chronic, prolonged work-related stress, they may experience physical and psychological symptoms such as:</w:t>
      </w:r>
    </w:p>
    <w:p w:rsidR="004C0D56" w:rsidRPr="004C0D56" w:rsidRDefault="004C0D56" w:rsidP="004C0D56">
      <w:pPr>
        <w:numPr>
          <w:ilvl w:val="0"/>
          <w:numId w:val="3"/>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Frequent headaches</w:t>
      </w:r>
    </w:p>
    <w:p w:rsidR="004C0D56" w:rsidRPr="004C0D56" w:rsidRDefault="004C0D56" w:rsidP="004C0D56">
      <w:pPr>
        <w:numPr>
          <w:ilvl w:val="0"/>
          <w:numId w:val="3"/>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Back aches and other muscular aches and pains</w:t>
      </w:r>
    </w:p>
    <w:p w:rsidR="004C0D56" w:rsidRPr="004C0D56" w:rsidRDefault="004C0D56" w:rsidP="004C0D56">
      <w:pPr>
        <w:numPr>
          <w:ilvl w:val="0"/>
          <w:numId w:val="3"/>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Cramps in the neck, shoulders or arms</w:t>
      </w:r>
    </w:p>
    <w:p w:rsidR="004C0D56" w:rsidRPr="004C0D56" w:rsidRDefault="004C0D56" w:rsidP="004C0D56">
      <w:pPr>
        <w:numPr>
          <w:ilvl w:val="0"/>
          <w:numId w:val="3"/>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Poor memory, troubles concentrating</w:t>
      </w:r>
    </w:p>
    <w:p w:rsidR="004C0D56" w:rsidRPr="004C0D56" w:rsidRDefault="004C0D56" w:rsidP="004C0D56">
      <w:pPr>
        <w:numPr>
          <w:ilvl w:val="0"/>
          <w:numId w:val="3"/>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Feeling frustrated and irritable or angry</w:t>
      </w:r>
    </w:p>
    <w:p w:rsidR="004C0D56" w:rsidRPr="004C0D56" w:rsidRDefault="004C0D56" w:rsidP="004C0D56">
      <w:pPr>
        <w:numPr>
          <w:ilvl w:val="0"/>
          <w:numId w:val="3"/>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Feeling weepy or tearful Asthma</w:t>
      </w:r>
    </w:p>
    <w:p w:rsidR="004C0D56" w:rsidRDefault="004C0D56" w:rsidP="004C0D56">
      <w:pPr>
        <w:numPr>
          <w:ilvl w:val="0"/>
          <w:numId w:val="3"/>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Loss of energy and motivation</w:t>
      </w:r>
    </w:p>
    <w:p w:rsidR="004C0D56" w:rsidRPr="004C0D56" w:rsidRDefault="004C0D56" w:rsidP="004C0D56">
      <w:p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
          <w:bCs/>
          <w:color w:val="0D0D0D" w:themeColor="text1" w:themeTint="F2"/>
          <w:sz w:val="24"/>
          <w:szCs w:val="24"/>
          <w:highlight w:val="magenta"/>
          <w:u w:val="single"/>
        </w:rPr>
        <w:t>Health effects of stress</w:t>
      </w:r>
    </w:p>
    <w:p w:rsidR="004C0D56" w:rsidRPr="004C0D56" w:rsidRDefault="004C0D56" w:rsidP="004C0D56">
      <w:pPr>
        <w:spacing w:line="360" w:lineRule="auto"/>
        <w:ind w:left="-284"/>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rPr>
        <w:drawing>
          <wp:anchor distT="0" distB="0" distL="114300" distR="114300" simplePos="0" relativeHeight="251671552" behindDoc="1" locked="0" layoutInCell="1" allowOverlap="1">
            <wp:simplePos x="0" y="0"/>
            <wp:positionH relativeFrom="column">
              <wp:posOffset>3000375</wp:posOffset>
            </wp:positionH>
            <wp:positionV relativeFrom="paragraph">
              <wp:posOffset>533400</wp:posOffset>
            </wp:positionV>
            <wp:extent cx="2990850" cy="2009775"/>
            <wp:effectExtent l="19050" t="0" r="0" b="0"/>
            <wp:wrapNone/>
            <wp:docPr id="42" name="Picture 10" descr="images (6).jpg"/>
            <wp:cNvGraphicFramePr/>
            <a:graphic xmlns:a="http://schemas.openxmlformats.org/drawingml/2006/main">
              <a:graphicData uri="http://schemas.openxmlformats.org/drawingml/2006/picture">
                <pic:pic xmlns:pic="http://schemas.openxmlformats.org/drawingml/2006/picture">
                  <pic:nvPicPr>
                    <pic:cNvPr id="6" name="Picture 5" descr="images (6).jpg"/>
                    <pic:cNvPicPr>
                      <a:picLocks noChangeAspect="1"/>
                    </pic:cNvPicPr>
                  </pic:nvPicPr>
                  <pic:blipFill>
                    <a:blip r:embed="rId27" cstate="print"/>
                    <a:stretch>
                      <a:fillRect/>
                    </a:stretch>
                  </pic:blipFill>
                  <pic:spPr>
                    <a:xfrm>
                      <a:off x="0" y="0"/>
                      <a:ext cx="2990850" cy="2009775"/>
                    </a:xfrm>
                    <a:prstGeom prst="rect">
                      <a:avLst/>
                    </a:prstGeom>
                  </pic:spPr>
                </pic:pic>
              </a:graphicData>
            </a:graphic>
          </wp:anchor>
        </w:drawing>
      </w:r>
      <w:r w:rsidRPr="004C0D56">
        <w:rPr>
          <w:rFonts w:ascii="Times New Roman" w:hAnsi="Times New Roman" w:cs="Times New Roman"/>
          <w:bCs/>
          <w:color w:val="0D0D0D" w:themeColor="text1" w:themeTint="F2"/>
          <w:sz w:val="24"/>
          <w:szCs w:val="24"/>
        </w:rPr>
        <w:t>When a person is exposed to chronic, prolonged work-related stress, they may experience physical and psychological symptoms such as:</w:t>
      </w:r>
    </w:p>
    <w:p w:rsidR="004C0D56" w:rsidRPr="004C0D56" w:rsidRDefault="004C0D56" w:rsidP="004C0D56">
      <w:pPr>
        <w:numPr>
          <w:ilvl w:val="0"/>
          <w:numId w:val="4"/>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Feeling anxious, helpless or afraid</w:t>
      </w:r>
    </w:p>
    <w:p w:rsidR="004C0D56" w:rsidRPr="004C0D56" w:rsidRDefault="004C0D56" w:rsidP="004C0D56">
      <w:pPr>
        <w:numPr>
          <w:ilvl w:val="0"/>
          <w:numId w:val="4"/>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Apathy and hopelessness</w:t>
      </w:r>
    </w:p>
    <w:p w:rsidR="004C0D56" w:rsidRPr="004C0D56" w:rsidRDefault="004C0D56" w:rsidP="004C0D56">
      <w:pPr>
        <w:numPr>
          <w:ilvl w:val="0"/>
          <w:numId w:val="4"/>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Changes in appetite and weight</w:t>
      </w:r>
    </w:p>
    <w:p w:rsidR="004C0D56" w:rsidRPr="004C0D56" w:rsidRDefault="004C0D56" w:rsidP="004C0D56">
      <w:pPr>
        <w:numPr>
          <w:ilvl w:val="0"/>
          <w:numId w:val="4"/>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Sleep difficulties</w:t>
      </w:r>
    </w:p>
    <w:p w:rsidR="004C0D56" w:rsidRPr="004C0D56" w:rsidRDefault="004C0D56" w:rsidP="004C0D56">
      <w:pPr>
        <w:numPr>
          <w:ilvl w:val="0"/>
          <w:numId w:val="4"/>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Continual tiredness, even exhaustion</w:t>
      </w:r>
    </w:p>
    <w:p w:rsidR="004C0D56" w:rsidRPr="004C0D56" w:rsidRDefault="004C0D56" w:rsidP="004C0D56">
      <w:pPr>
        <w:numPr>
          <w:ilvl w:val="0"/>
          <w:numId w:val="4"/>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Generally feeling worn out or run down</w:t>
      </w:r>
    </w:p>
    <w:p w:rsidR="004C0D56" w:rsidRPr="004C0D56" w:rsidRDefault="004C0D56" w:rsidP="004C0D56">
      <w:pPr>
        <w:numPr>
          <w:ilvl w:val="0"/>
          <w:numId w:val="4"/>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Most people react to same kinds of stress in similar ways. To be affected by work-related stress is not a sign of personal weakness. It’s common for employers to blame workers for being stressed or to talk about workers needing to have better ‘coping’ skills </w:t>
      </w:r>
    </w:p>
    <w:p w:rsidR="004C0D56" w:rsidRPr="004C0D56" w:rsidRDefault="004C0D56" w:rsidP="004C0D56">
      <w:pPr>
        <w:numPr>
          <w:ilvl w:val="0"/>
          <w:numId w:val="4"/>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Workers report job insecurity, understanding, increasing workloads, longer hours and poor</w:t>
      </w:r>
    </w:p>
    <w:p w:rsidR="004C0D56" w:rsidRPr="004C0D56" w:rsidRDefault="004C0D56" w:rsidP="004C0D56">
      <w:pPr>
        <w:numPr>
          <w:ilvl w:val="0"/>
          <w:numId w:val="4"/>
        </w:numPr>
        <w:spacing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rPr>
        <w:lastRenderedPageBreak/>
        <w:drawing>
          <wp:anchor distT="0" distB="0" distL="114300" distR="114300" simplePos="0" relativeHeight="251673600" behindDoc="1" locked="0" layoutInCell="1" allowOverlap="1">
            <wp:simplePos x="0" y="0"/>
            <wp:positionH relativeFrom="column">
              <wp:posOffset>238125</wp:posOffset>
            </wp:positionH>
            <wp:positionV relativeFrom="paragraph">
              <wp:posOffset>190500</wp:posOffset>
            </wp:positionV>
            <wp:extent cx="5676900" cy="1514475"/>
            <wp:effectExtent l="19050" t="0" r="0" b="0"/>
            <wp:wrapNone/>
            <wp:docPr id="43" name="Picture 11" descr="images (7).jpg"/>
            <wp:cNvGraphicFramePr/>
            <a:graphic xmlns:a="http://schemas.openxmlformats.org/drawingml/2006/main">
              <a:graphicData uri="http://schemas.openxmlformats.org/drawingml/2006/picture">
                <pic:pic xmlns:pic="http://schemas.openxmlformats.org/drawingml/2006/picture">
                  <pic:nvPicPr>
                    <pic:cNvPr id="9" name="Picture 8" descr="images (7).jpg"/>
                    <pic:cNvPicPr>
                      <a:picLocks noChangeAspect="1"/>
                    </pic:cNvPicPr>
                  </pic:nvPicPr>
                  <pic:blipFill>
                    <a:blip r:embed="rId28" cstate="print"/>
                    <a:stretch>
                      <a:fillRect/>
                    </a:stretch>
                  </pic:blipFill>
                  <pic:spPr>
                    <a:xfrm>
                      <a:off x="0" y="0"/>
                      <a:ext cx="5676900" cy="1514475"/>
                    </a:xfrm>
                    <a:prstGeom prst="rect">
                      <a:avLst/>
                    </a:prstGeom>
                  </pic:spPr>
                </pic:pic>
              </a:graphicData>
            </a:graphic>
          </wp:anchor>
        </w:drawing>
      </w:r>
      <w:r w:rsidRPr="004C0D56">
        <w:rPr>
          <w:rFonts w:ascii="Times New Roman" w:hAnsi="Times New Roman" w:cs="Times New Roman"/>
          <w:bCs/>
          <w:color w:val="0D0D0D" w:themeColor="text1" w:themeTint="F2"/>
          <w:sz w:val="24"/>
          <w:szCs w:val="24"/>
        </w:rPr>
        <w:t>Management action those are consistent with organizational values.</w:t>
      </w:r>
    </w:p>
    <w:p w:rsidR="004C0D56" w:rsidRPr="004C0D56" w:rsidRDefault="004C0D56" w:rsidP="004C0D56">
      <w:pPr>
        <w:jc w:val="both"/>
        <w:rPr>
          <w:rFonts w:ascii="Times New Roman" w:hAnsi="Times New Roman" w:cs="Times New Roman"/>
          <w:bCs/>
          <w:color w:val="0D0D0D" w:themeColor="text1" w:themeTint="F2"/>
          <w:sz w:val="24"/>
          <w:szCs w:val="24"/>
        </w:rPr>
      </w:pPr>
    </w:p>
    <w:p w:rsidR="002B1586" w:rsidRPr="002B1586" w:rsidRDefault="002B1586" w:rsidP="002B1586">
      <w:pPr>
        <w:jc w:val="both"/>
        <w:rPr>
          <w:rFonts w:ascii="Times New Roman" w:hAnsi="Times New Roman" w:cs="Times New Roman"/>
          <w:b/>
          <w:bCs/>
          <w:color w:val="0D0D0D" w:themeColor="text1" w:themeTint="F2"/>
          <w:sz w:val="24"/>
          <w:szCs w:val="24"/>
        </w:rPr>
      </w:pPr>
    </w:p>
    <w:p w:rsidR="002B1586" w:rsidRDefault="002B1586" w:rsidP="002B1586">
      <w:pPr>
        <w:rPr>
          <w:rFonts w:ascii="Times New Roman" w:hAnsi="Times New Roman" w:cs="Times New Roman"/>
          <w:sz w:val="36"/>
          <w:szCs w:val="36"/>
        </w:rPr>
      </w:pPr>
    </w:p>
    <w:p w:rsidR="004C0D56" w:rsidRDefault="004C0D56" w:rsidP="002B1586">
      <w:pPr>
        <w:rPr>
          <w:rFonts w:ascii="Times New Roman" w:hAnsi="Times New Roman" w:cs="Times New Roman"/>
          <w:sz w:val="36"/>
          <w:szCs w:val="36"/>
        </w:rPr>
      </w:pPr>
    </w:p>
    <w:p w:rsidR="004C0D56" w:rsidRPr="004C0D56" w:rsidRDefault="004C0D56" w:rsidP="004C0D56">
      <w:pPr>
        <w:numPr>
          <w:ilvl w:val="0"/>
          <w:numId w:val="4"/>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Stress prevention policies: Stress prevention policies should be developed jointly by employers and workers and their representatives. Employers need to provide information, training and advice to workers and supervisors.</w:t>
      </w:r>
    </w:p>
    <w:p w:rsidR="004C0D56" w:rsidRPr="004C0D56" w:rsidRDefault="004C0D56" w:rsidP="004C0D56">
      <w:pPr>
        <w:numPr>
          <w:ilvl w:val="0"/>
          <w:numId w:val="4"/>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Policies should focus on good work organization and ensure that work-related stress is approached in the same way as other health and safety hazards at work. Where possible, the hazard should be eliminated. If hazards cannot be eliminated, they should be minimized better ways of organizing work should be found that eliminated or reduce the causes of work-related stress. </w:t>
      </w:r>
    </w:p>
    <w:p w:rsidR="004C0D56" w:rsidRPr="004C0D56" w:rsidRDefault="004C0D56" w:rsidP="004C0D56">
      <w:pPr>
        <w:spacing w:line="360" w:lineRule="auto"/>
        <w:jc w:val="both"/>
        <w:rPr>
          <w:rFonts w:ascii="Times New Roman" w:hAnsi="Times New Roman" w:cs="Times New Roman"/>
          <w:b/>
          <w:bCs/>
          <w:color w:val="0D0D0D" w:themeColor="text1" w:themeTint="F2"/>
          <w:sz w:val="24"/>
          <w:szCs w:val="24"/>
          <w:u w:val="single"/>
        </w:rPr>
      </w:pPr>
      <w:r w:rsidRPr="004C0D56">
        <w:rPr>
          <w:rFonts w:ascii="Times New Roman" w:hAnsi="Times New Roman" w:cs="Times New Roman"/>
          <w:b/>
          <w:bCs/>
          <w:color w:val="0D0D0D" w:themeColor="text1" w:themeTint="F2"/>
          <w:sz w:val="24"/>
          <w:szCs w:val="24"/>
          <w:u w:val="single"/>
        </w:rPr>
        <w:t>Basic steps in eliminating or reducing work-related stress include…</w:t>
      </w:r>
    </w:p>
    <w:p w:rsidR="004C0D56" w:rsidRPr="004C0D56" w:rsidRDefault="004C0D56" w:rsidP="004C0D56">
      <w:pPr>
        <w:spacing w:line="360" w:lineRule="auto"/>
        <w:jc w:val="both"/>
        <w:rPr>
          <w:rFonts w:ascii="Times New Roman" w:hAnsi="Times New Roman" w:cs="Times New Roman"/>
          <w:bCs/>
          <w:color w:val="0D0D0D" w:themeColor="text1" w:themeTint="F2"/>
          <w:sz w:val="24"/>
          <w:szCs w:val="24"/>
          <w:u w:val="single"/>
        </w:rPr>
      </w:pPr>
      <w:r w:rsidRPr="004C0D56">
        <w:rPr>
          <w:rFonts w:ascii="Times New Roman" w:hAnsi="Times New Roman" w:cs="Times New Roman"/>
          <w:bCs/>
          <w:color w:val="0D0D0D" w:themeColor="text1" w:themeTint="F2"/>
          <w:sz w:val="24"/>
          <w:szCs w:val="24"/>
          <w:u w:val="single"/>
        </w:rPr>
        <w:t>Some basic steps in eliminating or reducing work-related stress include:</w:t>
      </w:r>
    </w:p>
    <w:p w:rsidR="004C0D56" w:rsidRPr="004C0D56" w:rsidRDefault="004C0D56" w:rsidP="004C0D56">
      <w:pPr>
        <w:numPr>
          <w:ilvl w:val="0"/>
          <w:numId w:val="5"/>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Management styles are consultative, so that workers participate in determining the expectations of the job and the arrangement of their own work situation.</w:t>
      </w:r>
    </w:p>
    <w:p w:rsidR="004C0D56" w:rsidRPr="004C0D56" w:rsidRDefault="004C0D56" w:rsidP="004C0D56">
      <w:pPr>
        <w:numPr>
          <w:ilvl w:val="0"/>
          <w:numId w:val="5"/>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Pay arrangements do not encourage excessive overtime and unpaid overtime is discouraged and is compensated quickly with time off in lieu.</w:t>
      </w:r>
    </w:p>
    <w:p w:rsidR="004C0D56" w:rsidRDefault="004C0D56" w:rsidP="004C0D56">
      <w:pPr>
        <w:numPr>
          <w:ilvl w:val="0"/>
          <w:numId w:val="5"/>
        </w:numPr>
        <w:spacing w:line="360" w:lineRule="auto"/>
        <w:jc w:val="both"/>
        <w:rPr>
          <w:rFonts w:ascii="Times New Roman" w:hAnsi="Times New Roman" w:cs="Times New Roman"/>
          <w:bCs/>
          <w:color w:val="0D0D0D" w:themeColor="text1" w:themeTint="F2"/>
          <w:sz w:val="24"/>
          <w:szCs w:val="24"/>
        </w:rPr>
      </w:pPr>
      <w:r w:rsidRPr="004C0D56">
        <w:rPr>
          <w:rFonts w:ascii="Times New Roman" w:hAnsi="Times New Roman" w:cs="Times New Roman"/>
          <w:bCs/>
          <w:color w:val="0D0D0D" w:themeColor="text1" w:themeTint="F2"/>
          <w:sz w:val="24"/>
          <w:szCs w:val="24"/>
        </w:rPr>
        <w:t>Work hours, including shift schedule, rest breaks and overtime arrangements are structured to ensure adequate rest recuperation from the physical and mental effect of work.</w:t>
      </w:r>
    </w:p>
    <w:p w:rsidR="004C0D56" w:rsidRDefault="004C0D56" w:rsidP="004C0D56">
      <w:pPr>
        <w:spacing w:line="360" w:lineRule="auto"/>
        <w:jc w:val="both"/>
        <w:rPr>
          <w:rFonts w:ascii="Times New Roman" w:hAnsi="Times New Roman" w:cs="Times New Roman"/>
          <w:bCs/>
          <w:color w:val="0D0D0D" w:themeColor="text1" w:themeTint="F2"/>
          <w:sz w:val="24"/>
          <w:szCs w:val="24"/>
        </w:rPr>
      </w:pPr>
    </w:p>
    <w:p w:rsidR="004C0D56" w:rsidRDefault="004C0D56" w:rsidP="004C0D56">
      <w:pPr>
        <w:spacing w:line="360" w:lineRule="auto"/>
        <w:jc w:val="both"/>
        <w:rPr>
          <w:rFonts w:ascii="Times New Roman" w:hAnsi="Times New Roman" w:cs="Times New Roman"/>
          <w:bCs/>
          <w:color w:val="0D0D0D" w:themeColor="text1" w:themeTint="F2"/>
          <w:sz w:val="24"/>
          <w:szCs w:val="24"/>
        </w:rPr>
      </w:pPr>
    </w:p>
    <w:p w:rsidR="004C0D56" w:rsidRDefault="004C0D56" w:rsidP="004C0D56">
      <w:pPr>
        <w:spacing w:line="360" w:lineRule="auto"/>
        <w:jc w:val="both"/>
        <w:rPr>
          <w:rFonts w:ascii="Times New Roman" w:hAnsi="Times New Roman" w:cs="Times New Roman"/>
          <w:bCs/>
          <w:color w:val="0D0D0D" w:themeColor="text1" w:themeTint="F2"/>
          <w:sz w:val="24"/>
          <w:szCs w:val="24"/>
        </w:rPr>
      </w:pPr>
    </w:p>
    <w:p w:rsidR="004C0D56" w:rsidRDefault="004C0D56" w:rsidP="004C0D56">
      <w:pPr>
        <w:spacing w:line="360" w:lineRule="auto"/>
        <w:jc w:val="both"/>
        <w:rPr>
          <w:rFonts w:ascii="Times New Roman" w:hAnsi="Times New Roman" w:cs="Times New Roman"/>
          <w:bCs/>
          <w:color w:val="0D0D0D" w:themeColor="text1" w:themeTint="F2"/>
          <w:sz w:val="24"/>
          <w:szCs w:val="24"/>
        </w:rPr>
      </w:pPr>
    </w:p>
    <w:p w:rsidR="004C0D56" w:rsidRPr="004C0D56" w:rsidRDefault="004C0D56" w:rsidP="004C0D56">
      <w:pPr>
        <w:spacing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rPr>
        <w:lastRenderedPageBreak/>
        <w:drawing>
          <wp:anchor distT="0" distB="0" distL="114300" distR="114300" simplePos="0" relativeHeight="251674624" behindDoc="1" locked="0" layoutInCell="1" allowOverlap="1">
            <wp:simplePos x="0" y="0"/>
            <wp:positionH relativeFrom="column">
              <wp:posOffset>57150</wp:posOffset>
            </wp:positionH>
            <wp:positionV relativeFrom="paragraph">
              <wp:posOffset>-361950</wp:posOffset>
            </wp:positionV>
            <wp:extent cx="5715000" cy="1504950"/>
            <wp:effectExtent l="19050" t="0" r="0" b="0"/>
            <wp:wrapNone/>
            <wp:docPr id="6" name="Picture 12" descr="images (9).jpg"/>
            <wp:cNvGraphicFramePr/>
            <a:graphic xmlns:a="http://schemas.openxmlformats.org/drawingml/2006/main">
              <a:graphicData uri="http://schemas.openxmlformats.org/drawingml/2006/picture">
                <pic:pic xmlns:pic="http://schemas.openxmlformats.org/drawingml/2006/picture">
                  <pic:nvPicPr>
                    <pic:cNvPr id="8" name="Picture 7" descr="images (9).jpg"/>
                    <pic:cNvPicPr>
                      <a:picLocks noChangeAspect="1"/>
                    </pic:cNvPicPr>
                  </pic:nvPicPr>
                  <pic:blipFill>
                    <a:blip r:embed="rId29" cstate="print"/>
                    <a:stretch>
                      <a:fillRect/>
                    </a:stretch>
                  </pic:blipFill>
                  <pic:spPr>
                    <a:xfrm>
                      <a:off x="0" y="0"/>
                      <a:ext cx="5715000" cy="1504950"/>
                    </a:xfrm>
                    <a:prstGeom prst="rect">
                      <a:avLst/>
                    </a:prstGeom>
                  </pic:spPr>
                </pic:pic>
              </a:graphicData>
            </a:graphic>
          </wp:anchor>
        </w:drawing>
      </w:r>
    </w:p>
    <w:p w:rsidR="004C0D56" w:rsidRDefault="004C0D56" w:rsidP="002B1586">
      <w:pPr>
        <w:rPr>
          <w:rFonts w:ascii="Times New Roman" w:hAnsi="Times New Roman" w:cs="Times New Roman"/>
          <w:sz w:val="36"/>
          <w:szCs w:val="36"/>
        </w:rPr>
      </w:pPr>
    </w:p>
    <w:p w:rsidR="004C0D56" w:rsidRDefault="004C0D56" w:rsidP="002B1586">
      <w:pPr>
        <w:rPr>
          <w:rFonts w:ascii="Times New Roman" w:hAnsi="Times New Roman" w:cs="Times New Roman"/>
          <w:sz w:val="36"/>
          <w:szCs w:val="36"/>
        </w:rPr>
      </w:pPr>
    </w:p>
    <w:p w:rsidR="004C0D56" w:rsidRPr="004C0D56" w:rsidRDefault="004C0D56" w:rsidP="00F821C2">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C0D56">
        <w:rPr>
          <w:rFonts w:ascii="Times New Roman" w:eastAsia="Times New Roman" w:hAnsi="Times New Roman" w:cs="Times New Roman"/>
          <w:color w:val="000000"/>
          <w:sz w:val="24"/>
          <w:szCs w:val="24"/>
        </w:rPr>
        <w:t>A 2013 survey by </w:t>
      </w:r>
      <w:hyperlink r:id="rId30" w:tgtFrame="_blank" w:history="1">
        <w:r w:rsidRPr="00F821C2">
          <w:rPr>
            <w:rFonts w:ascii="Times New Roman" w:eastAsia="Times New Roman" w:hAnsi="Times New Roman" w:cs="Times New Roman"/>
            <w:color w:val="005499"/>
            <w:sz w:val="24"/>
            <w:szCs w:val="24"/>
            <w:u w:val="single"/>
          </w:rPr>
          <w:t>APA's Center for Organizational Excellence</w:t>
        </w:r>
      </w:hyperlink>
      <w:r w:rsidRPr="004C0D56">
        <w:rPr>
          <w:rFonts w:ascii="Times New Roman" w:eastAsia="Times New Roman" w:hAnsi="Times New Roman" w:cs="Times New Roman"/>
          <w:color w:val="000000"/>
          <w:sz w:val="24"/>
          <w:szCs w:val="24"/>
        </w:rPr>
        <w:t> also found that job-related stress is a serious issue. More than one-third of working Americans reported experiencing chronic work stress and just 36 percent said their organizations provide sufficient resources to help them manage that stress.</w:t>
      </w:r>
    </w:p>
    <w:p w:rsidR="004C0D56" w:rsidRPr="004C0D56" w:rsidRDefault="004C0D56" w:rsidP="00F821C2">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C0D56">
        <w:rPr>
          <w:rFonts w:ascii="Times New Roman" w:eastAsia="Times New Roman" w:hAnsi="Times New Roman" w:cs="Times New Roman"/>
          <w:color w:val="000000"/>
          <w:sz w:val="24"/>
          <w:szCs w:val="24"/>
        </w:rPr>
        <w:t>You can't always avoid the tensions that occur on the job. Yet you can take steps to manage work-related stress.</w:t>
      </w:r>
    </w:p>
    <w:p w:rsidR="004C0D56" w:rsidRPr="004C0D56" w:rsidRDefault="004C0D56" w:rsidP="00F821C2">
      <w:pPr>
        <w:shd w:val="clear" w:color="auto" w:fill="FFFFFF"/>
        <w:spacing w:after="0" w:line="360" w:lineRule="auto"/>
        <w:jc w:val="both"/>
        <w:textAlignment w:val="baseline"/>
        <w:outlineLvl w:val="1"/>
        <w:rPr>
          <w:rFonts w:ascii="Times New Roman" w:eastAsia="Times New Roman" w:hAnsi="Times New Roman" w:cs="Times New Roman"/>
          <w:b/>
          <w:color w:val="444444"/>
          <w:sz w:val="24"/>
          <w:szCs w:val="24"/>
          <w:u w:val="single"/>
        </w:rPr>
      </w:pPr>
      <w:r w:rsidRPr="004C0D56">
        <w:rPr>
          <w:rFonts w:ascii="Times New Roman" w:eastAsia="Times New Roman" w:hAnsi="Times New Roman" w:cs="Times New Roman"/>
          <w:b/>
          <w:color w:val="444444"/>
          <w:sz w:val="24"/>
          <w:szCs w:val="24"/>
          <w:u w:val="single"/>
        </w:rPr>
        <w:t>Common Sources of Work Stress</w:t>
      </w:r>
    </w:p>
    <w:p w:rsidR="004C0D56" w:rsidRPr="004C0D56" w:rsidRDefault="004C0D56" w:rsidP="00F821C2">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C0D56">
        <w:rPr>
          <w:rFonts w:ascii="Times New Roman" w:eastAsia="Times New Roman" w:hAnsi="Times New Roman" w:cs="Times New Roman"/>
          <w:color w:val="000000"/>
          <w:sz w:val="24"/>
          <w:szCs w:val="24"/>
        </w:rPr>
        <w:t>Certain factors tend to go hand-in-hand with work-related stress. Some common workplace stressors are:</w:t>
      </w:r>
    </w:p>
    <w:p w:rsidR="004C0D56" w:rsidRPr="004C0D56" w:rsidRDefault="004C0D56" w:rsidP="00F821C2">
      <w:pPr>
        <w:numPr>
          <w:ilvl w:val="0"/>
          <w:numId w:val="6"/>
        </w:numPr>
        <w:shd w:val="clear" w:color="auto" w:fill="FFFFFF"/>
        <w:spacing w:before="24" w:after="0" w:line="360" w:lineRule="auto"/>
        <w:ind w:left="0"/>
        <w:jc w:val="both"/>
        <w:textAlignment w:val="top"/>
        <w:rPr>
          <w:rFonts w:ascii="Times New Roman" w:eastAsia="Times New Roman" w:hAnsi="Times New Roman" w:cs="Times New Roman"/>
          <w:color w:val="000000"/>
          <w:sz w:val="24"/>
          <w:szCs w:val="24"/>
        </w:rPr>
      </w:pPr>
      <w:r w:rsidRPr="004C0D56">
        <w:rPr>
          <w:rFonts w:ascii="Times New Roman" w:eastAsia="Times New Roman" w:hAnsi="Times New Roman" w:cs="Times New Roman"/>
          <w:color w:val="000000"/>
          <w:sz w:val="24"/>
          <w:szCs w:val="24"/>
        </w:rPr>
        <w:t>Low salaries.</w:t>
      </w:r>
    </w:p>
    <w:p w:rsidR="004C0D56" w:rsidRPr="004C0D56" w:rsidRDefault="004C0D56" w:rsidP="00F821C2">
      <w:pPr>
        <w:numPr>
          <w:ilvl w:val="0"/>
          <w:numId w:val="6"/>
        </w:numPr>
        <w:shd w:val="clear" w:color="auto" w:fill="FFFFFF"/>
        <w:spacing w:before="24" w:after="0" w:line="360" w:lineRule="auto"/>
        <w:ind w:left="0"/>
        <w:jc w:val="both"/>
        <w:textAlignment w:val="top"/>
        <w:rPr>
          <w:rFonts w:ascii="Times New Roman" w:eastAsia="Times New Roman" w:hAnsi="Times New Roman" w:cs="Times New Roman"/>
          <w:color w:val="000000"/>
          <w:sz w:val="24"/>
          <w:szCs w:val="24"/>
        </w:rPr>
      </w:pPr>
      <w:r w:rsidRPr="004C0D56">
        <w:rPr>
          <w:rFonts w:ascii="Times New Roman" w:eastAsia="Times New Roman" w:hAnsi="Times New Roman" w:cs="Times New Roman"/>
          <w:color w:val="000000"/>
          <w:sz w:val="24"/>
          <w:szCs w:val="24"/>
        </w:rPr>
        <w:t>Excessive workloads.</w:t>
      </w:r>
    </w:p>
    <w:p w:rsidR="004C0D56" w:rsidRPr="004C0D56" w:rsidRDefault="004C0D56" w:rsidP="00F821C2">
      <w:pPr>
        <w:numPr>
          <w:ilvl w:val="0"/>
          <w:numId w:val="6"/>
        </w:numPr>
        <w:shd w:val="clear" w:color="auto" w:fill="FFFFFF"/>
        <w:spacing w:before="24" w:after="0" w:line="360" w:lineRule="auto"/>
        <w:ind w:left="0"/>
        <w:jc w:val="both"/>
        <w:textAlignment w:val="top"/>
        <w:rPr>
          <w:rFonts w:ascii="Times New Roman" w:eastAsia="Times New Roman" w:hAnsi="Times New Roman" w:cs="Times New Roman"/>
          <w:color w:val="000000"/>
          <w:sz w:val="24"/>
          <w:szCs w:val="24"/>
        </w:rPr>
      </w:pPr>
      <w:r w:rsidRPr="004C0D56">
        <w:rPr>
          <w:rFonts w:ascii="Times New Roman" w:eastAsia="Times New Roman" w:hAnsi="Times New Roman" w:cs="Times New Roman"/>
          <w:color w:val="000000"/>
          <w:sz w:val="24"/>
          <w:szCs w:val="24"/>
        </w:rPr>
        <w:t>Few opportunities for growth or advancement.</w:t>
      </w:r>
    </w:p>
    <w:p w:rsidR="004C0D56" w:rsidRPr="004C0D56" w:rsidRDefault="004C0D56" w:rsidP="00F821C2">
      <w:pPr>
        <w:numPr>
          <w:ilvl w:val="0"/>
          <w:numId w:val="6"/>
        </w:numPr>
        <w:shd w:val="clear" w:color="auto" w:fill="FFFFFF"/>
        <w:spacing w:before="24" w:after="0" w:line="360" w:lineRule="auto"/>
        <w:ind w:left="0"/>
        <w:jc w:val="both"/>
        <w:textAlignment w:val="top"/>
        <w:rPr>
          <w:rFonts w:ascii="Times New Roman" w:eastAsia="Times New Roman" w:hAnsi="Times New Roman" w:cs="Times New Roman"/>
          <w:color w:val="000000"/>
          <w:sz w:val="24"/>
          <w:szCs w:val="24"/>
        </w:rPr>
      </w:pPr>
      <w:r w:rsidRPr="004C0D56">
        <w:rPr>
          <w:rFonts w:ascii="Times New Roman" w:eastAsia="Times New Roman" w:hAnsi="Times New Roman" w:cs="Times New Roman"/>
          <w:color w:val="000000"/>
          <w:sz w:val="24"/>
          <w:szCs w:val="24"/>
        </w:rPr>
        <w:t>Work that isn't engaging or challenging.</w:t>
      </w:r>
    </w:p>
    <w:p w:rsidR="004C0D56" w:rsidRPr="004C0D56" w:rsidRDefault="004C0D56" w:rsidP="00F821C2">
      <w:pPr>
        <w:numPr>
          <w:ilvl w:val="0"/>
          <w:numId w:val="6"/>
        </w:numPr>
        <w:shd w:val="clear" w:color="auto" w:fill="FFFFFF"/>
        <w:spacing w:before="24" w:after="0" w:line="360" w:lineRule="auto"/>
        <w:ind w:left="0"/>
        <w:jc w:val="both"/>
        <w:textAlignment w:val="top"/>
        <w:rPr>
          <w:rFonts w:ascii="Times New Roman" w:eastAsia="Times New Roman" w:hAnsi="Times New Roman" w:cs="Times New Roman"/>
          <w:color w:val="000000"/>
          <w:sz w:val="24"/>
          <w:szCs w:val="24"/>
        </w:rPr>
      </w:pPr>
      <w:r w:rsidRPr="004C0D56">
        <w:rPr>
          <w:rFonts w:ascii="Times New Roman" w:eastAsia="Times New Roman" w:hAnsi="Times New Roman" w:cs="Times New Roman"/>
          <w:color w:val="000000"/>
          <w:sz w:val="24"/>
          <w:szCs w:val="24"/>
        </w:rPr>
        <w:t>Lack of social support.</w:t>
      </w:r>
    </w:p>
    <w:p w:rsidR="004C0D56" w:rsidRPr="004C0D56" w:rsidRDefault="004C0D56" w:rsidP="00F821C2">
      <w:pPr>
        <w:numPr>
          <w:ilvl w:val="0"/>
          <w:numId w:val="6"/>
        </w:numPr>
        <w:shd w:val="clear" w:color="auto" w:fill="FFFFFF"/>
        <w:spacing w:before="24" w:after="0" w:line="360" w:lineRule="auto"/>
        <w:ind w:left="0"/>
        <w:jc w:val="both"/>
        <w:textAlignment w:val="top"/>
        <w:rPr>
          <w:rFonts w:ascii="Times New Roman" w:eastAsia="Times New Roman" w:hAnsi="Times New Roman" w:cs="Times New Roman"/>
          <w:color w:val="000000"/>
          <w:sz w:val="24"/>
          <w:szCs w:val="24"/>
        </w:rPr>
      </w:pPr>
      <w:r w:rsidRPr="004C0D56">
        <w:rPr>
          <w:rFonts w:ascii="Times New Roman" w:eastAsia="Times New Roman" w:hAnsi="Times New Roman" w:cs="Times New Roman"/>
          <w:color w:val="000000"/>
          <w:sz w:val="24"/>
          <w:szCs w:val="24"/>
        </w:rPr>
        <w:t>Not having enough control over job-related decisions.</w:t>
      </w:r>
    </w:p>
    <w:p w:rsidR="004C0D56" w:rsidRPr="004C0D56" w:rsidRDefault="004C0D56" w:rsidP="00F821C2">
      <w:pPr>
        <w:numPr>
          <w:ilvl w:val="0"/>
          <w:numId w:val="6"/>
        </w:numPr>
        <w:shd w:val="clear" w:color="auto" w:fill="FFFFFF"/>
        <w:spacing w:before="24" w:after="0" w:line="360" w:lineRule="auto"/>
        <w:ind w:left="0"/>
        <w:jc w:val="both"/>
        <w:textAlignment w:val="top"/>
        <w:rPr>
          <w:rFonts w:ascii="Times New Roman" w:eastAsia="Times New Roman" w:hAnsi="Times New Roman" w:cs="Times New Roman"/>
          <w:color w:val="000000"/>
          <w:sz w:val="24"/>
          <w:szCs w:val="24"/>
        </w:rPr>
      </w:pPr>
      <w:r w:rsidRPr="004C0D56">
        <w:rPr>
          <w:rFonts w:ascii="Times New Roman" w:eastAsia="Times New Roman" w:hAnsi="Times New Roman" w:cs="Times New Roman"/>
          <w:color w:val="000000"/>
          <w:sz w:val="24"/>
          <w:szCs w:val="24"/>
        </w:rPr>
        <w:t>Conflicting demands or unclear performance expectations.</w:t>
      </w:r>
    </w:p>
    <w:p w:rsidR="004C0D56" w:rsidRPr="004C0D56" w:rsidRDefault="004C0D56" w:rsidP="00F821C2">
      <w:pPr>
        <w:shd w:val="clear" w:color="auto" w:fill="FFFFFF"/>
        <w:spacing w:after="0" w:line="360" w:lineRule="auto"/>
        <w:jc w:val="both"/>
        <w:textAlignment w:val="baseline"/>
        <w:outlineLvl w:val="1"/>
        <w:rPr>
          <w:rFonts w:ascii="Times New Roman" w:eastAsia="Times New Roman" w:hAnsi="Times New Roman" w:cs="Times New Roman"/>
          <w:b/>
          <w:color w:val="444444"/>
          <w:sz w:val="24"/>
          <w:szCs w:val="24"/>
          <w:u w:val="single"/>
        </w:rPr>
      </w:pPr>
      <w:r w:rsidRPr="004C0D56">
        <w:rPr>
          <w:rFonts w:ascii="Times New Roman" w:eastAsia="Times New Roman" w:hAnsi="Times New Roman" w:cs="Times New Roman"/>
          <w:b/>
          <w:color w:val="444444"/>
          <w:sz w:val="24"/>
          <w:szCs w:val="24"/>
          <w:u w:val="single"/>
        </w:rPr>
        <w:t>Effects of Uncontrolled Stress</w:t>
      </w:r>
    </w:p>
    <w:p w:rsidR="004C0D56" w:rsidRPr="004C0D56" w:rsidRDefault="004C0D56" w:rsidP="00F821C2">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C0D56">
        <w:rPr>
          <w:rFonts w:ascii="Times New Roman" w:eastAsia="Times New Roman" w:hAnsi="Times New Roman" w:cs="Times New Roman"/>
          <w:color w:val="000000"/>
          <w:sz w:val="24"/>
          <w:szCs w:val="24"/>
        </w:rPr>
        <w:t>Unfortunately, work-related stress doesn't just disappear when you head home for the day. When stress persists, it can take a toll on your health and well-being.</w:t>
      </w:r>
    </w:p>
    <w:p w:rsidR="004C0D56" w:rsidRPr="004C0D56" w:rsidRDefault="004C0D56" w:rsidP="00F821C2">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C0D56">
        <w:rPr>
          <w:rFonts w:ascii="Times New Roman" w:eastAsia="Times New Roman" w:hAnsi="Times New Roman" w:cs="Times New Roman"/>
          <w:color w:val="000000"/>
          <w:sz w:val="24"/>
          <w:szCs w:val="24"/>
        </w:rPr>
        <w:t>In the short term, a stressful work environment can contribute to problems such as headache, stomachache, sleep disturbances, short temper and difficulty concentrating. Chronic stress can result in anxiety, insomnia, high blood pressure and a weakened immune system. It can also contribute to health conditions such as depression, obesity and heart disease. Compounding the problem, people who experience excessive stress often deal with it in unhealthy ways such as overeating, eating unhealthy foods, smoking cigarettes or abusing drugs and alcohol.</w:t>
      </w:r>
    </w:p>
    <w:p w:rsidR="00F821C2" w:rsidRDefault="00F821C2" w:rsidP="00F821C2">
      <w:pPr>
        <w:shd w:val="clear" w:color="auto" w:fill="FFFFFF"/>
        <w:spacing w:after="0" w:line="360" w:lineRule="auto"/>
        <w:jc w:val="both"/>
        <w:textAlignment w:val="baseline"/>
        <w:outlineLvl w:val="1"/>
        <w:rPr>
          <w:rFonts w:ascii="Times New Roman" w:eastAsia="Times New Roman" w:hAnsi="Times New Roman" w:cs="Times New Roman"/>
          <w:b/>
          <w:color w:val="444444"/>
          <w:sz w:val="24"/>
          <w:szCs w:val="24"/>
          <w:u w:val="single"/>
        </w:rPr>
      </w:pPr>
    </w:p>
    <w:p w:rsidR="00F821C2" w:rsidRDefault="00F821C2" w:rsidP="00F821C2">
      <w:pPr>
        <w:shd w:val="clear" w:color="auto" w:fill="FFFFFF"/>
        <w:spacing w:after="0" w:line="360" w:lineRule="auto"/>
        <w:jc w:val="both"/>
        <w:textAlignment w:val="baseline"/>
        <w:outlineLvl w:val="1"/>
        <w:rPr>
          <w:rFonts w:ascii="Times New Roman" w:eastAsia="Times New Roman" w:hAnsi="Times New Roman" w:cs="Times New Roman"/>
          <w:b/>
          <w:color w:val="444444"/>
          <w:sz w:val="24"/>
          <w:szCs w:val="24"/>
          <w:u w:val="single"/>
        </w:rPr>
      </w:pPr>
    </w:p>
    <w:p w:rsidR="004C0D56" w:rsidRPr="004C0D56" w:rsidRDefault="004C0D56" w:rsidP="00F821C2">
      <w:pPr>
        <w:shd w:val="clear" w:color="auto" w:fill="FFFFFF"/>
        <w:spacing w:after="0" w:line="360" w:lineRule="auto"/>
        <w:jc w:val="both"/>
        <w:textAlignment w:val="baseline"/>
        <w:outlineLvl w:val="1"/>
        <w:rPr>
          <w:rFonts w:ascii="Times New Roman" w:eastAsia="Times New Roman" w:hAnsi="Times New Roman" w:cs="Times New Roman"/>
          <w:b/>
          <w:color w:val="444444"/>
          <w:sz w:val="24"/>
          <w:szCs w:val="24"/>
          <w:u w:val="single"/>
        </w:rPr>
      </w:pPr>
      <w:r w:rsidRPr="004C0D56">
        <w:rPr>
          <w:rFonts w:ascii="Times New Roman" w:eastAsia="Times New Roman" w:hAnsi="Times New Roman" w:cs="Times New Roman"/>
          <w:b/>
          <w:color w:val="444444"/>
          <w:sz w:val="24"/>
          <w:szCs w:val="24"/>
          <w:u w:val="single"/>
        </w:rPr>
        <w:lastRenderedPageBreak/>
        <w:t>Taking Steps to Manage Stress</w:t>
      </w:r>
    </w:p>
    <w:p w:rsidR="004C0D56" w:rsidRPr="004C0D56" w:rsidRDefault="004C0D56" w:rsidP="00F821C2">
      <w:pPr>
        <w:numPr>
          <w:ilvl w:val="0"/>
          <w:numId w:val="7"/>
        </w:numPr>
        <w:shd w:val="clear" w:color="auto" w:fill="FFFFFF"/>
        <w:spacing w:after="0" w:line="360" w:lineRule="auto"/>
        <w:ind w:left="0"/>
        <w:jc w:val="both"/>
        <w:textAlignment w:val="top"/>
        <w:rPr>
          <w:rFonts w:ascii="Times New Roman" w:eastAsia="Times New Roman" w:hAnsi="Times New Roman" w:cs="Times New Roman"/>
          <w:color w:val="000000"/>
          <w:sz w:val="24"/>
          <w:szCs w:val="24"/>
        </w:rPr>
      </w:pPr>
      <w:r w:rsidRPr="00F821C2">
        <w:rPr>
          <w:rFonts w:ascii="Times New Roman" w:eastAsia="Times New Roman" w:hAnsi="Times New Roman" w:cs="Times New Roman"/>
          <w:b/>
          <w:bCs/>
          <w:color w:val="000000"/>
          <w:sz w:val="24"/>
          <w:szCs w:val="24"/>
        </w:rPr>
        <w:t>Track your stressors.</w:t>
      </w:r>
      <w:r w:rsidRPr="004C0D56">
        <w:rPr>
          <w:rFonts w:ascii="Times New Roman" w:eastAsia="Times New Roman" w:hAnsi="Times New Roman" w:cs="Times New Roman"/>
          <w:color w:val="000000"/>
          <w:sz w:val="24"/>
          <w:szCs w:val="24"/>
        </w:rPr>
        <w:t> Keep a journal for a week or two to identify which situations create the most stress and how you respond to them. Record your thoughts, feelings and information about the environment, including the people and circumstances involved, the physical setting and how you reacted. Did you raise your voice? Get a snack from the vending machine? Go for a walk? Taking notes can help you find patterns among your stressors and your reactions to them.</w:t>
      </w:r>
    </w:p>
    <w:p w:rsidR="004C0D56" w:rsidRPr="004C0D56" w:rsidRDefault="004C0D56" w:rsidP="00F821C2">
      <w:pPr>
        <w:numPr>
          <w:ilvl w:val="0"/>
          <w:numId w:val="7"/>
        </w:numPr>
        <w:shd w:val="clear" w:color="auto" w:fill="FFFFFF"/>
        <w:spacing w:after="0" w:line="360" w:lineRule="auto"/>
        <w:ind w:left="0"/>
        <w:jc w:val="both"/>
        <w:textAlignment w:val="top"/>
        <w:rPr>
          <w:rFonts w:ascii="Times New Roman" w:eastAsia="Times New Roman" w:hAnsi="Times New Roman" w:cs="Times New Roman"/>
          <w:color w:val="000000"/>
          <w:sz w:val="24"/>
          <w:szCs w:val="24"/>
        </w:rPr>
      </w:pPr>
      <w:r w:rsidRPr="00F821C2">
        <w:rPr>
          <w:rFonts w:ascii="Times New Roman" w:eastAsia="Times New Roman" w:hAnsi="Times New Roman" w:cs="Times New Roman"/>
          <w:b/>
          <w:bCs/>
          <w:color w:val="000000"/>
          <w:sz w:val="24"/>
          <w:szCs w:val="24"/>
        </w:rPr>
        <w:t>Develop healthy responses.</w:t>
      </w:r>
      <w:r w:rsidRPr="004C0D56">
        <w:rPr>
          <w:rFonts w:ascii="Times New Roman" w:eastAsia="Times New Roman" w:hAnsi="Times New Roman" w:cs="Times New Roman"/>
          <w:color w:val="000000"/>
          <w:sz w:val="24"/>
          <w:szCs w:val="24"/>
        </w:rPr>
        <w:t> Instead of attempting to fight stress with fast food or alcohol, do your best to make healthy choices when you feel the tension rise. Exercise is a great stress-buster. Yoga can be an excellent choice, but any form of physical activity is beneficial. Also make time for hobbies and favorite activities. Whether it's reading a novel, going to concerts or playing games with your family, make sure to set aside time for the things that bring you pleasure. Getting enough good-quality sleep is also important for effective stress management. Build healthy sleep habits by limiting your caffeine intake late in the day and minimizing stimulating activities, such as computer and television use, at night.</w:t>
      </w:r>
    </w:p>
    <w:p w:rsidR="004C0D56" w:rsidRPr="004C0D56" w:rsidRDefault="004C0D56" w:rsidP="00F821C2">
      <w:pPr>
        <w:numPr>
          <w:ilvl w:val="0"/>
          <w:numId w:val="7"/>
        </w:numPr>
        <w:shd w:val="clear" w:color="auto" w:fill="FFFFFF"/>
        <w:spacing w:after="0" w:line="360" w:lineRule="auto"/>
        <w:ind w:left="0"/>
        <w:jc w:val="both"/>
        <w:textAlignment w:val="top"/>
        <w:rPr>
          <w:rFonts w:ascii="Times New Roman" w:eastAsia="Times New Roman" w:hAnsi="Times New Roman" w:cs="Times New Roman"/>
          <w:color w:val="000000"/>
          <w:sz w:val="24"/>
          <w:szCs w:val="24"/>
        </w:rPr>
      </w:pPr>
      <w:r w:rsidRPr="00F821C2">
        <w:rPr>
          <w:rFonts w:ascii="Times New Roman" w:eastAsia="Times New Roman" w:hAnsi="Times New Roman" w:cs="Times New Roman"/>
          <w:b/>
          <w:bCs/>
          <w:color w:val="000000"/>
          <w:sz w:val="24"/>
          <w:szCs w:val="24"/>
        </w:rPr>
        <w:t>Establish boundaries.</w:t>
      </w:r>
      <w:r w:rsidRPr="004C0D56">
        <w:rPr>
          <w:rFonts w:ascii="Times New Roman" w:eastAsia="Times New Roman" w:hAnsi="Times New Roman" w:cs="Times New Roman"/>
          <w:color w:val="000000"/>
          <w:sz w:val="24"/>
          <w:szCs w:val="24"/>
        </w:rPr>
        <w:t> In today's digital world, it's easy to feel pressure to be available 24 hours a day. Establish some work-life boundaries for yourself. That might mean making a rule not to check email from home in the evening, or not answering the phone during dinner. Although people have different preferences when it comes to how much they blend their work and home life, creating some clear boundaries between these realms can reduce the potential for work-life conflict and the stress that goes with it.</w:t>
      </w:r>
    </w:p>
    <w:p w:rsidR="004C0D56" w:rsidRPr="004C0D56" w:rsidRDefault="004C0D56" w:rsidP="00F821C2">
      <w:pPr>
        <w:numPr>
          <w:ilvl w:val="0"/>
          <w:numId w:val="7"/>
        </w:numPr>
        <w:shd w:val="clear" w:color="auto" w:fill="FFFFFF"/>
        <w:spacing w:after="0" w:line="360" w:lineRule="auto"/>
        <w:ind w:left="0"/>
        <w:jc w:val="both"/>
        <w:textAlignment w:val="top"/>
        <w:rPr>
          <w:rFonts w:ascii="Times New Roman" w:eastAsia="Times New Roman" w:hAnsi="Times New Roman" w:cs="Times New Roman"/>
          <w:color w:val="000000"/>
          <w:sz w:val="24"/>
          <w:szCs w:val="24"/>
        </w:rPr>
      </w:pPr>
      <w:r w:rsidRPr="00F821C2">
        <w:rPr>
          <w:rFonts w:ascii="Times New Roman" w:eastAsia="Times New Roman" w:hAnsi="Times New Roman" w:cs="Times New Roman"/>
          <w:b/>
          <w:bCs/>
          <w:color w:val="000000"/>
          <w:sz w:val="24"/>
          <w:szCs w:val="24"/>
        </w:rPr>
        <w:t>Take time to recharge.</w:t>
      </w:r>
      <w:r w:rsidRPr="004C0D56">
        <w:rPr>
          <w:rFonts w:ascii="Times New Roman" w:eastAsia="Times New Roman" w:hAnsi="Times New Roman" w:cs="Times New Roman"/>
          <w:color w:val="000000"/>
          <w:sz w:val="24"/>
          <w:szCs w:val="24"/>
        </w:rPr>
        <w:t> To avoid the negative effects of chronic stress and burnout, we need time to replenish and return to our pre-stress level of functioning. This recovery process requires “switching off” from work by having periods of time when you are neither engaging in work-related activities, nor thinking about work. That's why it's critical that you disconnect from time to time, in a way that fits your needs and preferences. Don't let your vacation days go to waste. When possible, take time off to relax and unwind, so you come back to work feeling reinvigorated and ready to perform at your best. When you're not able to take time off, get a quick boost by turning off your smartphone and focusing your attention on non-work activities for a while.</w:t>
      </w:r>
    </w:p>
    <w:p w:rsidR="004C0D56" w:rsidRPr="004C0D56" w:rsidRDefault="004C0D56" w:rsidP="00F821C2">
      <w:pPr>
        <w:numPr>
          <w:ilvl w:val="0"/>
          <w:numId w:val="7"/>
        </w:numPr>
        <w:shd w:val="clear" w:color="auto" w:fill="FFFFFF"/>
        <w:spacing w:after="0" w:line="360" w:lineRule="auto"/>
        <w:ind w:left="0"/>
        <w:jc w:val="both"/>
        <w:textAlignment w:val="top"/>
        <w:rPr>
          <w:rFonts w:ascii="Times New Roman" w:eastAsia="Times New Roman" w:hAnsi="Times New Roman" w:cs="Times New Roman"/>
          <w:color w:val="000000"/>
          <w:sz w:val="24"/>
          <w:szCs w:val="24"/>
        </w:rPr>
      </w:pPr>
      <w:r w:rsidRPr="00F821C2">
        <w:rPr>
          <w:rFonts w:ascii="Times New Roman" w:eastAsia="Times New Roman" w:hAnsi="Times New Roman" w:cs="Times New Roman"/>
          <w:b/>
          <w:bCs/>
          <w:color w:val="000000"/>
          <w:sz w:val="24"/>
          <w:szCs w:val="24"/>
        </w:rPr>
        <w:t>Learn how to relax.</w:t>
      </w:r>
      <w:r w:rsidRPr="004C0D56">
        <w:rPr>
          <w:rFonts w:ascii="Times New Roman" w:eastAsia="Times New Roman" w:hAnsi="Times New Roman" w:cs="Times New Roman"/>
          <w:color w:val="000000"/>
          <w:sz w:val="24"/>
          <w:szCs w:val="24"/>
        </w:rPr>
        <w:t xml:space="preserve"> Techniques such as meditation, deep breathing exercises and mindfulness (a state in which you actively observe present experiences and thoughts without judging them) can help melt away stress. Start by taking a few minutes each day to focus on a simple activity like breathing, walking or enjoying a meal. The skill of being able to focus </w:t>
      </w:r>
      <w:r w:rsidRPr="004C0D56">
        <w:rPr>
          <w:rFonts w:ascii="Times New Roman" w:eastAsia="Times New Roman" w:hAnsi="Times New Roman" w:cs="Times New Roman"/>
          <w:color w:val="000000"/>
          <w:sz w:val="24"/>
          <w:szCs w:val="24"/>
        </w:rPr>
        <w:lastRenderedPageBreak/>
        <w:t>purposefully on a single activity without distraction will get stronger with practice and you'll find that you can apply it to many different aspects of your life.</w:t>
      </w:r>
    </w:p>
    <w:p w:rsidR="004C0D56" w:rsidRPr="004C0D56" w:rsidRDefault="004C0D56" w:rsidP="00F821C2">
      <w:pPr>
        <w:numPr>
          <w:ilvl w:val="0"/>
          <w:numId w:val="7"/>
        </w:numPr>
        <w:shd w:val="clear" w:color="auto" w:fill="FFFFFF"/>
        <w:spacing w:after="0" w:line="360" w:lineRule="auto"/>
        <w:ind w:left="0"/>
        <w:jc w:val="both"/>
        <w:textAlignment w:val="top"/>
        <w:rPr>
          <w:rFonts w:ascii="Times New Roman" w:eastAsia="Times New Roman" w:hAnsi="Times New Roman" w:cs="Times New Roman"/>
          <w:color w:val="000000"/>
          <w:sz w:val="24"/>
          <w:szCs w:val="24"/>
        </w:rPr>
      </w:pPr>
      <w:r w:rsidRPr="00F821C2">
        <w:rPr>
          <w:rFonts w:ascii="Times New Roman" w:eastAsia="Times New Roman" w:hAnsi="Times New Roman" w:cs="Times New Roman"/>
          <w:b/>
          <w:bCs/>
          <w:color w:val="000000"/>
          <w:sz w:val="24"/>
          <w:szCs w:val="24"/>
        </w:rPr>
        <w:t>Talk to your supervisor.</w:t>
      </w:r>
      <w:r w:rsidRPr="004C0D56">
        <w:rPr>
          <w:rFonts w:ascii="Times New Roman" w:eastAsia="Times New Roman" w:hAnsi="Times New Roman" w:cs="Times New Roman"/>
          <w:color w:val="000000"/>
          <w:sz w:val="24"/>
          <w:szCs w:val="24"/>
        </w:rPr>
        <w:t> Healthy employees are typically more productive, so your boss has an incentive to create a work environment that promotes employee well-being. Start by having an open conversation with your supervisor. The purpose of this isn't to lay out a list of complaints, but rather to come up with an effective plan for managing the stressors you've identified, so you can perform at your best on the job. While some parts of the plan may be designed to help you improve your skills in areas such as time management, other elements might include identifying employer-sponsored wellness resources you can tap into, clarifying what's expected of you, getting necessary resources or support from colleagues, enriching your job to include more challenging or meaningful tasks, or making changes to your physical workspace to make it more comfortable and reduce strain.</w:t>
      </w:r>
    </w:p>
    <w:p w:rsidR="00F821C2" w:rsidRPr="004C0D56" w:rsidRDefault="004C0D56" w:rsidP="00F821C2">
      <w:pPr>
        <w:numPr>
          <w:ilvl w:val="0"/>
          <w:numId w:val="7"/>
        </w:numPr>
        <w:shd w:val="clear" w:color="auto" w:fill="FFFFFF"/>
        <w:spacing w:after="0" w:line="360" w:lineRule="auto"/>
        <w:ind w:left="0"/>
        <w:jc w:val="both"/>
        <w:textAlignment w:val="top"/>
        <w:rPr>
          <w:rFonts w:ascii="Times New Roman" w:eastAsia="Times New Roman" w:hAnsi="Times New Roman" w:cs="Times New Roman"/>
          <w:color w:val="000000"/>
          <w:sz w:val="24"/>
          <w:szCs w:val="24"/>
        </w:rPr>
      </w:pPr>
      <w:r w:rsidRPr="00F821C2">
        <w:rPr>
          <w:rFonts w:ascii="Times New Roman" w:eastAsia="Times New Roman" w:hAnsi="Times New Roman" w:cs="Times New Roman"/>
          <w:b/>
          <w:bCs/>
          <w:color w:val="000000"/>
          <w:sz w:val="24"/>
          <w:szCs w:val="24"/>
        </w:rPr>
        <w:t>Get some support.</w:t>
      </w:r>
      <w:r w:rsidRPr="004C0D56">
        <w:rPr>
          <w:rFonts w:ascii="Times New Roman" w:eastAsia="Times New Roman" w:hAnsi="Times New Roman" w:cs="Times New Roman"/>
          <w:color w:val="000000"/>
          <w:sz w:val="24"/>
          <w:szCs w:val="24"/>
        </w:rPr>
        <w:t> Accepting help from trusted friends and family members can improve your ability to manage stress. Your employer may also have stress management resources available through an employee assistance program (EAP), including online information, available counseling and referral to mental health professionals, if needed. If you continue to feel overwhelmed by work stress, you may want to talk to a psychologist, who can help you better manage stress and change unhealthy behavior.</w:t>
      </w:r>
      <w:r w:rsidR="00F821C2" w:rsidRPr="00F821C2">
        <w:rPr>
          <w:rFonts w:ascii="Times New Roman" w:eastAsia="Times New Roman" w:hAnsi="Times New Roman" w:cs="Times New Roman"/>
          <w:b/>
          <w:bCs/>
          <w:color w:val="000000"/>
          <w:sz w:val="24"/>
          <w:szCs w:val="24"/>
        </w:rPr>
        <w:t xml:space="preserve"> </w:t>
      </w:r>
    </w:p>
    <w:p w:rsidR="004C0D56" w:rsidRDefault="00F821C2" w:rsidP="002B1586">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75648" behindDoc="1" locked="0" layoutInCell="1" allowOverlap="1">
            <wp:simplePos x="0" y="0"/>
            <wp:positionH relativeFrom="column">
              <wp:posOffset>-200025</wp:posOffset>
            </wp:positionH>
            <wp:positionV relativeFrom="paragraph">
              <wp:posOffset>69215</wp:posOffset>
            </wp:positionV>
            <wp:extent cx="6153150" cy="4257675"/>
            <wp:effectExtent l="19050" t="0" r="0" b="0"/>
            <wp:wrapNone/>
            <wp:docPr id="7" name="Picture 5" descr="Image result for tips to reduce work related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tips to reduce work related stress"/>
                    <pic:cNvPicPr>
                      <a:picLocks noChangeAspect="1" noChangeArrowheads="1"/>
                    </pic:cNvPicPr>
                  </pic:nvPicPr>
                  <pic:blipFill>
                    <a:blip r:embed="rId31"/>
                    <a:srcRect/>
                    <a:stretch>
                      <a:fillRect/>
                    </a:stretch>
                  </pic:blipFill>
                  <pic:spPr bwMode="auto">
                    <a:xfrm>
                      <a:off x="0" y="0"/>
                      <a:ext cx="6153150" cy="4257675"/>
                    </a:xfrm>
                    <a:prstGeom prst="rect">
                      <a:avLst/>
                    </a:prstGeom>
                    <a:noFill/>
                    <a:ln w="9525">
                      <a:noFill/>
                      <a:miter lim="800000"/>
                      <a:headEnd/>
                      <a:tailEnd/>
                    </a:ln>
                  </pic:spPr>
                </pic:pic>
              </a:graphicData>
            </a:graphic>
          </wp:anchor>
        </w:drawing>
      </w:r>
      <w:r>
        <w:rPr>
          <w:rFonts w:ascii="Times New Roman" w:hAnsi="Times New Roman" w:cs="Times New Roman"/>
          <w:sz w:val="36"/>
          <w:szCs w:val="36"/>
        </w:rPr>
        <w:t xml:space="preserve">        </w:t>
      </w:r>
    </w:p>
    <w:p w:rsidR="00F821C2" w:rsidRDefault="00F821C2" w:rsidP="002B1586">
      <w:pPr>
        <w:rPr>
          <w:rFonts w:ascii="Times New Roman" w:hAnsi="Times New Roman" w:cs="Times New Roman"/>
          <w:sz w:val="36"/>
          <w:szCs w:val="36"/>
        </w:rPr>
      </w:pPr>
    </w:p>
    <w:p w:rsidR="00F821C2" w:rsidRDefault="00F821C2" w:rsidP="002B1586">
      <w:pPr>
        <w:rPr>
          <w:rFonts w:ascii="Times New Roman" w:hAnsi="Times New Roman" w:cs="Times New Roman"/>
          <w:sz w:val="36"/>
          <w:szCs w:val="36"/>
        </w:rPr>
      </w:pPr>
    </w:p>
    <w:p w:rsidR="00F821C2" w:rsidRDefault="00F821C2" w:rsidP="002B1586">
      <w:pPr>
        <w:rPr>
          <w:rFonts w:ascii="Times New Roman" w:hAnsi="Times New Roman" w:cs="Times New Roman"/>
          <w:sz w:val="36"/>
          <w:szCs w:val="36"/>
        </w:rPr>
      </w:pPr>
    </w:p>
    <w:p w:rsidR="00F821C2" w:rsidRDefault="00F821C2" w:rsidP="002B1586">
      <w:pPr>
        <w:rPr>
          <w:rFonts w:ascii="Times New Roman" w:hAnsi="Times New Roman" w:cs="Times New Roman"/>
          <w:sz w:val="36"/>
          <w:szCs w:val="36"/>
        </w:rPr>
      </w:pPr>
    </w:p>
    <w:p w:rsidR="00F821C2" w:rsidRDefault="00F821C2" w:rsidP="002B1586">
      <w:pPr>
        <w:rPr>
          <w:rFonts w:ascii="Times New Roman" w:hAnsi="Times New Roman" w:cs="Times New Roman"/>
          <w:sz w:val="36"/>
          <w:szCs w:val="36"/>
        </w:rPr>
      </w:pPr>
    </w:p>
    <w:p w:rsidR="00F821C2" w:rsidRDefault="00F821C2" w:rsidP="002B1586">
      <w:pPr>
        <w:rPr>
          <w:rFonts w:ascii="Times New Roman" w:hAnsi="Times New Roman" w:cs="Times New Roman"/>
          <w:sz w:val="36"/>
          <w:szCs w:val="36"/>
        </w:rPr>
      </w:pPr>
    </w:p>
    <w:p w:rsidR="00F821C2" w:rsidRDefault="00F821C2" w:rsidP="002B1586">
      <w:pPr>
        <w:rPr>
          <w:rFonts w:ascii="Times New Roman" w:hAnsi="Times New Roman" w:cs="Times New Roman"/>
          <w:sz w:val="36"/>
          <w:szCs w:val="36"/>
        </w:rPr>
      </w:pPr>
    </w:p>
    <w:p w:rsidR="00F821C2" w:rsidRDefault="00F821C2" w:rsidP="002B1586">
      <w:pPr>
        <w:rPr>
          <w:rFonts w:ascii="Times New Roman" w:hAnsi="Times New Roman" w:cs="Times New Roman"/>
          <w:sz w:val="36"/>
          <w:szCs w:val="36"/>
        </w:rPr>
      </w:pPr>
    </w:p>
    <w:p w:rsidR="00F821C2" w:rsidRDefault="00F821C2" w:rsidP="002B1586">
      <w:pPr>
        <w:rPr>
          <w:rFonts w:ascii="Times New Roman" w:hAnsi="Times New Roman" w:cs="Times New Roman"/>
          <w:sz w:val="36"/>
          <w:szCs w:val="36"/>
        </w:rPr>
      </w:pPr>
    </w:p>
    <w:p w:rsidR="00F821C2" w:rsidRDefault="00F821C2" w:rsidP="002B1586">
      <w:pPr>
        <w:rPr>
          <w:rFonts w:ascii="Times New Roman" w:hAnsi="Times New Roman" w:cs="Times New Roman"/>
          <w:b/>
          <w:bCs/>
          <w:color w:val="0D0D0D" w:themeColor="text1" w:themeTint="F2"/>
          <w:sz w:val="24"/>
          <w:szCs w:val="24"/>
          <w:u w:val="single"/>
        </w:rPr>
      </w:pPr>
      <w:r w:rsidRPr="00F821C2">
        <w:rPr>
          <w:rFonts w:ascii="Times New Roman" w:hAnsi="Times New Roman" w:cs="Times New Roman"/>
          <w:b/>
          <w:bCs/>
          <w:color w:val="0D0D0D" w:themeColor="text1" w:themeTint="F2"/>
          <w:sz w:val="24"/>
          <w:szCs w:val="24"/>
          <w:u w:val="single"/>
        </w:rPr>
        <w:lastRenderedPageBreak/>
        <w:t>How to Prevent Job Stress</w:t>
      </w:r>
      <w:r w:rsidR="00BE3492">
        <w:rPr>
          <w:rFonts w:ascii="Times New Roman" w:hAnsi="Times New Roman" w:cs="Times New Roman"/>
          <w:b/>
          <w:bCs/>
          <w:color w:val="0D0D0D" w:themeColor="text1" w:themeTint="F2"/>
          <w:sz w:val="24"/>
          <w:szCs w:val="24"/>
          <w:u w:val="single"/>
        </w:rPr>
        <w:t xml:space="preserve">    </w:t>
      </w:r>
    </w:p>
    <w:p w:rsidR="00BE3492" w:rsidRDefault="00BE3492" w:rsidP="002B1586">
      <w:pPr>
        <w:rPr>
          <w:rFonts w:ascii="Times New Roman" w:hAnsi="Times New Roman" w:cs="Times New Roman"/>
          <w:b/>
          <w:bCs/>
          <w:color w:val="0D0D0D" w:themeColor="text1" w:themeTint="F2"/>
          <w:sz w:val="24"/>
          <w:szCs w:val="24"/>
          <w:u w:val="single"/>
        </w:rPr>
      </w:pPr>
      <w:r>
        <w:rPr>
          <w:rFonts w:ascii="Times New Roman" w:hAnsi="Times New Roman" w:cs="Times New Roman"/>
          <w:b/>
          <w:bCs/>
          <w:noProof/>
          <w:color w:val="0D0D0D" w:themeColor="text1" w:themeTint="F2"/>
          <w:sz w:val="24"/>
          <w:szCs w:val="24"/>
          <w:u w:val="single"/>
        </w:rPr>
        <w:drawing>
          <wp:anchor distT="0" distB="0" distL="114300" distR="114300" simplePos="0" relativeHeight="251679744" behindDoc="1" locked="0" layoutInCell="1" allowOverlap="1">
            <wp:simplePos x="0" y="0"/>
            <wp:positionH relativeFrom="column">
              <wp:posOffset>-466725</wp:posOffset>
            </wp:positionH>
            <wp:positionV relativeFrom="paragraph">
              <wp:posOffset>186055</wp:posOffset>
            </wp:positionV>
            <wp:extent cx="2066925" cy="2619375"/>
            <wp:effectExtent l="19050" t="0" r="9525" b="0"/>
            <wp:wrapNone/>
            <wp:docPr id="47" name="Picture 15" descr="download (6).jpg"/>
            <wp:cNvGraphicFramePr/>
            <a:graphic xmlns:a="http://schemas.openxmlformats.org/drawingml/2006/main">
              <a:graphicData uri="http://schemas.openxmlformats.org/drawingml/2006/picture">
                <pic:pic xmlns:pic="http://schemas.openxmlformats.org/drawingml/2006/picture">
                  <pic:nvPicPr>
                    <pic:cNvPr id="7" name="Picture 6" descr="download (6).jpg"/>
                    <pic:cNvPicPr>
                      <a:picLocks noChangeAspect="1"/>
                    </pic:cNvPicPr>
                  </pic:nvPicPr>
                  <pic:blipFill>
                    <a:blip r:embed="rId32" cstate="print"/>
                    <a:stretch>
                      <a:fillRect/>
                    </a:stretch>
                  </pic:blipFill>
                  <pic:spPr>
                    <a:xfrm>
                      <a:off x="0" y="0"/>
                      <a:ext cx="2066925" cy="2619375"/>
                    </a:xfrm>
                    <a:prstGeom prst="rect">
                      <a:avLst/>
                    </a:prstGeom>
                  </pic:spPr>
                </pic:pic>
              </a:graphicData>
            </a:graphic>
          </wp:anchor>
        </w:drawing>
      </w:r>
    </w:p>
    <w:p w:rsidR="00F821C2" w:rsidRDefault="00F821C2" w:rsidP="002B1586">
      <w:pPr>
        <w:rPr>
          <w:rFonts w:ascii="Times New Roman" w:hAnsi="Times New Roman" w:cs="Times New Roman"/>
          <w:sz w:val="24"/>
          <w:szCs w:val="24"/>
        </w:rPr>
      </w:pPr>
      <w:r w:rsidRPr="00F821C2">
        <w:rPr>
          <w:rFonts w:ascii="Times New Roman" w:hAnsi="Times New Roman" w:cs="Times New Roman"/>
          <w:noProof/>
          <w:sz w:val="24"/>
          <w:szCs w:val="24"/>
          <w:highlight w:val="cyan"/>
        </w:rPr>
        <w:drawing>
          <wp:anchor distT="0" distB="0" distL="114300" distR="114300" simplePos="0" relativeHeight="251677696" behindDoc="1" locked="0" layoutInCell="1" allowOverlap="1">
            <wp:simplePos x="0" y="0"/>
            <wp:positionH relativeFrom="column">
              <wp:posOffset>-266700</wp:posOffset>
            </wp:positionH>
            <wp:positionV relativeFrom="paragraph">
              <wp:posOffset>43180</wp:posOffset>
            </wp:positionV>
            <wp:extent cx="6229350" cy="4914900"/>
            <wp:effectExtent l="38100" t="0" r="0" b="0"/>
            <wp:wrapNone/>
            <wp:docPr id="46"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anchor>
        </w:drawing>
      </w:r>
      <w:r w:rsidR="00BE3492">
        <w:rPr>
          <w:rFonts w:ascii="Times New Roman" w:hAnsi="Times New Roman" w:cs="Times New Roman"/>
          <w:sz w:val="24"/>
          <w:szCs w:val="24"/>
        </w:rPr>
        <w:t xml:space="preserve">                        </w:t>
      </w: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1792" behindDoc="1" locked="0" layoutInCell="1" allowOverlap="1">
            <wp:simplePos x="0" y="0"/>
            <wp:positionH relativeFrom="column">
              <wp:posOffset>2952750</wp:posOffset>
            </wp:positionH>
            <wp:positionV relativeFrom="paragraph">
              <wp:posOffset>1270</wp:posOffset>
            </wp:positionV>
            <wp:extent cx="3009900" cy="3957955"/>
            <wp:effectExtent l="0" t="0" r="0" b="4445"/>
            <wp:wrapNone/>
            <wp:docPr id="1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anchor>
        </w:drawing>
      </w:r>
    </w:p>
    <w:p w:rsidR="00BE3492" w:rsidRDefault="00BE3492" w:rsidP="002B1586">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3840" behindDoc="1" locked="0" layoutInCell="1" allowOverlap="1">
            <wp:simplePos x="0" y="0"/>
            <wp:positionH relativeFrom="column">
              <wp:posOffset>-466726</wp:posOffset>
            </wp:positionH>
            <wp:positionV relativeFrom="paragraph">
              <wp:posOffset>34925</wp:posOffset>
            </wp:positionV>
            <wp:extent cx="3724275" cy="3596005"/>
            <wp:effectExtent l="19050" t="0" r="9525" b="0"/>
            <wp:wrapNone/>
            <wp:docPr id="11" name="Picture 1" descr="images (12).jpg"/>
            <wp:cNvGraphicFramePr/>
            <a:graphic xmlns:a="http://schemas.openxmlformats.org/drawingml/2006/main">
              <a:graphicData uri="http://schemas.openxmlformats.org/drawingml/2006/picture">
                <pic:pic xmlns:pic="http://schemas.openxmlformats.org/drawingml/2006/picture">
                  <pic:nvPicPr>
                    <pic:cNvPr id="8" name="Picture 7" descr="images (12).jpg"/>
                    <pic:cNvPicPr>
                      <a:picLocks noChangeAspect="1"/>
                    </pic:cNvPicPr>
                  </pic:nvPicPr>
                  <pic:blipFill>
                    <a:blip r:embed="rId43" cstate="print"/>
                    <a:stretch>
                      <a:fillRect/>
                    </a:stretch>
                  </pic:blipFill>
                  <pic:spPr>
                    <a:xfrm>
                      <a:off x="0" y="0"/>
                      <a:ext cx="3724275" cy="3596005"/>
                    </a:xfrm>
                    <a:prstGeom prst="rect">
                      <a:avLst/>
                    </a:prstGeom>
                  </pic:spPr>
                </pic:pic>
              </a:graphicData>
            </a:graphic>
          </wp:anchor>
        </w:drawing>
      </w:r>
    </w:p>
    <w:p w:rsidR="00BE3492" w:rsidRDefault="00BE3492" w:rsidP="002B1586">
      <w:pPr>
        <w:rPr>
          <w:rFonts w:ascii="Times New Roman" w:hAnsi="Times New Roman" w:cs="Times New Roman"/>
          <w:sz w:val="24"/>
          <w:szCs w:val="24"/>
        </w:rPr>
      </w:pPr>
      <w:r>
        <w:rPr>
          <w:rFonts w:ascii="Times New Roman" w:hAnsi="Times New Roman" w:cs="Times New Roman"/>
          <w:sz w:val="24"/>
          <w:szCs w:val="24"/>
        </w:rPr>
        <w:t xml:space="preserve">     </w:t>
      </w: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Default="00BE3492" w:rsidP="002B1586">
      <w:pPr>
        <w:rPr>
          <w:rFonts w:ascii="Times New Roman" w:hAnsi="Times New Roman" w:cs="Times New Roman"/>
          <w:sz w:val="24"/>
          <w:szCs w:val="24"/>
        </w:rPr>
      </w:pPr>
    </w:p>
    <w:p w:rsidR="00BE3492" w:rsidRPr="00BE3492" w:rsidRDefault="00BE3492" w:rsidP="00BE3492">
      <w:pPr>
        <w:spacing w:line="360" w:lineRule="auto"/>
        <w:ind w:left="-284" w:hanging="284"/>
        <w:jc w:val="both"/>
        <w:rPr>
          <w:rFonts w:ascii="Times New Roman" w:hAnsi="Times New Roman" w:cs="Times New Roman"/>
          <w:b/>
          <w:bCs/>
          <w:color w:val="0D0D0D" w:themeColor="text1" w:themeTint="F2"/>
          <w:sz w:val="24"/>
          <w:szCs w:val="24"/>
          <w:u w:val="single"/>
        </w:rPr>
      </w:pPr>
      <w:r w:rsidRPr="00BE3492">
        <w:rPr>
          <w:rFonts w:ascii="Times New Roman" w:hAnsi="Times New Roman" w:cs="Times New Roman"/>
          <w:b/>
          <w:bCs/>
          <w:color w:val="0D0D0D" w:themeColor="text1" w:themeTint="F2"/>
          <w:sz w:val="24"/>
          <w:szCs w:val="24"/>
          <w:u w:val="single"/>
        </w:rPr>
        <w:lastRenderedPageBreak/>
        <w:t>Tips for alleviating the effects of work-related stress:</w:t>
      </w:r>
    </w:p>
    <w:p w:rsidR="00BE3492" w:rsidRPr="00BE3492" w:rsidRDefault="00BE3492" w:rsidP="00BE3492">
      <w:pPr>
        <w:numPr>
          <w:ilvl w:val="0"/>
          <w:numId w:val="8"/>
        </w:numPr>
        <w:spacing w:line="360" w:lineRule="auto"/>
        <w:jc w:val="both"/>
        <w:rPr>
          <w:rFonts w:ascii="Times New Roman" w:hAnsi="Times New Roman" w:cs="Times New Roman"/>
          <w:bCs/>
          <w:color w:val="0D0D0D" w:themeColor="text1" w:themeTint="F2"/>
          <w:sz w:val="24"/>
          <w:szCs w:val="24"/>
        </w:rPr>
      </w:pPr>
      <w:r w:rsidRPr="00BE3492">
        <w:rPr>
          <w:rFonts w:ascii="Times New Roman" w:hAnsi="Times New Roman" w:cs="Times New Roman"/>
          <w:bCs/>
          <w:color w:val="0D0D0D" w:themeColor="text1" w:themeTint="F2"/>
          <w:sz w:val="24"/>
          <w:szCs w:val="24"/>
        </w:rPr>
        <w:t>Although removing or controlling the causes of work-related stress is essenti</w:t>
      </w:r>
      <w:r>
        <w:rPr>
          <w:rFonts w:ascii="Times New Roman" w:hAnsi="Times New Roman" w:cs="Times New Roman"/>
          <w:bCs/>
          <w:color w:val="0D0D0D" w:themeColor="text1" w:themeTint="F2"/>
          <w:sz w:val="24"/>
          <w:szCs w:val="24"/>
        </w:rPr>
        <w:t>al to ensure a safe working env</w:t>
      </w:r>
      <w:r w:rsidRPr="00BE3492">
        <w:rPr>
          <w:rFonts w:ascii="Times New Roman" w:hAnsi="Times New Roman" w:cs="Times New Roman"/>
          <w:bCs/>
          <w:color w:val="0D0D0D" w:themeColor="text1" w:themeTint="F2"/>
          <w:sz w:val="24"/>
          <w:szCs w:val="24"/>
        </w:rPr>
        <w:t>ir</w:t>
      </w:r>
      <w:r>
        <w:rPr>
          <w:rFonts w:ascii="Times New Roman" w:hAnsi="Times New Roman" w:cs="Times New Roman"/>
          <w:bCs/>
          <w:color w:val="0D0D0D" w:themeColor="text1" w:themeTint="F2"/>
          <w:sz w:val="24"/>
          <w:szCs w:val="24"/>
        </w:rPr>
        <w:t>on</w:t>
      </w:r>
      <w:r w:rsidRPr="00BE3492">
        <w:rPr>
          <w:rFonts w:ascii="Times New Roman" w:hAnsi="Times New Roman" w:cs="Times New Roman"/>
          <w:bCs/>
          <w:color w:val="0D0D0D" w:themeColor="text1" w:themeTint="F2"/>
          <w:sz w:val="24"/>
          <w:szCs w:val="24"/>
        </w:rPr>
        <w:t>ment,</w:t>
      </w:r>
      <w:r>
        <w:rPr>
          <w:rFonts w:ascii="Times New Roman" w:hAnsi="Times New Roman" w:cs="Times New Roman"/>
          <w:bCs/>
          <w:color w:val="0D0D0D" w:themeColor="text1" w:themeTint="F2"/>
          <w:sz w:val="24"/>
          <w:szCs w:val="24"/>
        </w:rPr>
        <w:t xml:space="preserve"> </w:t>
      </w:r>
      <w:r w:rsidRPr="00BE3492">
        <w:rPr>
          <w:rFonts w:ascii="Times New Roman" w:hAnsi="Times New Roman" w:cs="Times New Roman"/>
          <w:bCs/>
          <w:color w:val="0D0D0D" w:themeColor="text1" w:themeTint="F2"/>
          <w:sz w:val="24"/>
          <w:szCs w:val="24"/>
        </w:rPr>
        <w:t>it is not always possible for the worker to quickly or easily remove stressors form the work place.</w:t>
      </w:r>
    </w:p>
    <w:p w:rsidR="00BE3492" w:rsidRPr="00BE3492" w:rsidRDefault="00BE3492" w:rsidP="00BE3492">
      <w:pPr>
        <w:numPr>
          <w:ilvl w:val="0"/>
          <w:numId w:val="8"/>
        </w:numPr>
        <w:spacing w:line="360" w:lineRule="auto"/>
        <w:jc w:val="both"/>
        <w:rPr>
          <w:rFonts w:ascii="Times New Roman" w:hAnsi="Times New Roman" w:cs="Times New Roman"/>
          <w:bCs/>
          <w:color w:val="0D0D0D" w:themeColor="text1" w:themeTint="F2"/>
          <w:sz w:val="24"/>
          <w:szCs w:val="24"/>
        </w:rPr>
      </w:pPr>
      <w:r w:rsidRPr="00BE3492">
        <w:rPr>
          <w:rFonts w:ascii="Times New Roman" w:hAnsi="Times New Roman" w:cs="Times New Roman"/>
          <w:bCs/>
          <w:color w:val="0D0D0D" w:themeColor="text1" w:themeTint="F2"/>
          <w:sz w:val="24"/>
          <w:szCs w:val="24"/>
        </w:rPr>
        <w:t>The stress alleviation techniques describe below may assist people who are unable to escape from the work stresses to reduce the effect of stress on their health, eat regularly and well. Stressful working enjoinment may means that people skip breaks at work, including lunch and other meal breaks.</w:t>
      </w:r>
    </w:p>
    <w:p w:rsidR="00BE3492" w:rsidRPr="00BE3492" w:rsidRDefault="00BE3492" w:rsidP="00BE3492">
      <w:pPr>
        <w:spacing w:line="360" w:lineRule="auto"/>
        <w:jc w:val="both"/>
        <w:rPr>
          <w:rFonts w:ascii="Times New Roman" w:hAnsi="Times New Roman" w:cs="Times New Roman"/>
          <w:b/>
          <w:bCs/>
          <w:color w:val="0D0D0D" w:themeColor="text1" w:themeTint="F2"/>
          <w:sz w:val="24"/>
          <w:szCs w:val="24"/>
          <w:u w:val="single"/>
        </w:rPr>
      </w:pPr>
      <w:r w:rsidRPr="00BE3492">
        <w:rPr>
          <w:rFonts w:ascii="Times New Roman" w:hAnsi="Times New Roman" w:cs="Times New Roman"/>
          <w:b/>
          <w:bCs/>
          <w:color w:val="0D0D0D" w:themeColor="text1" w:themeTint="F2"/>
          <w:sz w:val="24"/>
          <w:szCs w:val="24"/>
          <w:u w:val="single"/>
        </w:rPr>
        <w:t>Take regular exercise:</w:t>
      </w:r>
    </w:p>
    <w:p w:rsidR="00BE3492" w:rsidRPr="00BE3492" w:rsidRDefault="00BE3492" w:rsidP="00BE3492">
      <w:pPr>
        <w:numPr>
          <w:ilvl w:val="0"/>
          <w:numId w:val="9"/>
        </w:numPr>
        <w:spacing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rPr>
        <w:drawing>
          <wp:anchor distT="0" distB="0" distL="114300" distR="114300" simplePos="0" relativeHeight="251685888" behindDoc="1" locked="0" layoutInCell="1" allowOverlap="1">
            <wp:simplePos x="0" y="0"/>
            <wp:positionH relativeFrom="column">
              <wp:posOffset>4676775</wp:posOffset>
            </wp:positionH>
            <wp:positionV relativeFrom="paragraph">
              <wp:posOffset>678815</wp:posOffset>
            </wp:positionV>
            <wp:extent cx="1857375" cy="2238375"/>
            <wp:effectExtent l="19050" t="0" r="9525" b="0"/>
            <wp:wrapNone/>
            <wp:docPr id="29" name="Picture 3" descr="download (7).jpg"/>
            <wp:cNvGraphicFramePr/>
            <a:graphic xmlns:a="http://schemas.openxmlformats.org/drawingml/2006/main">
              <a:graphicData uri="http://schemas.openxmlformats.org/drawingml/2006/picture">
                <pic:pic xmlns:pic="http://schemas.openxmlformats.org/drawingml/2006/picture">
                  <pic:nvPicPr>
                    <pic:cNvPr id="5" name="Picture 4" descr="download (7).jpg"/>
                    <pic:cNvPicPr>
                      <a:picLocks noChangeAspect="1"/>
                    </pic:cNvPicPr>
                  </pic:nvPicPr>
                  <pic:blipFill>
                    <a:blip r:embed="rId44" cstate="print"/>
                    <a:stretch>
                      <a:fillRect/>
                    </a:stretch>
                  </pic:blipFill>
                  <pic:spPr>
                    <a:xfrm>
                      <a:off x="0" y="0"/>
                      <a:ext cx="1857375" cy="2238375"/>
                    </a:xfrm>
                    <a:prstGeom prst="rect">
                      <a:avLst/>
                    </a:prstGeom>
                  </pic:spPr>
                </pic:pic>
              </a:graphicData>
            </a:graphic>
          </wp:anchor>
        </w:drawing>
      </w:r>
      <w:r w:rsidRPr="00BE3492">
        <w:rPr>
          <w:rFonts w:ascii="Times New Roman" w:hAnsi="Times New Roman" w:cs="Times New Roman"/>
          <w:bCs/>
          <w:color w:val="0D0D0D" w:themeColor="text1" w:themeTint="F2"/>
          <w:sz w:val="24"/>
          <w:szCs w:val="24"/>
        </w:rPr>
        <w:t>Regular exercise in important for maintaining good health. Exercise and maintaining physical fitness can reduce the severity of our response to stressful events. Aerobic exercise can also reduce musculoskeletal and psychological symptom associated with stress.</w:t>
      </w:r>
    </w:p>
    <w:p w:rsidR="00BE3492" w:rsidRPr="00BE3492" w:rsidRDefault="00BE3492" w:rsidP="00BE3492">
      <w:pPr>
        <w:numPr>
          <w:ilvl w:val="0"/>
          <w:numId w:val="9"/>
        </w:numPr>
        <w:spacing w:line="360" w:lineRule="auto"/>
        <w:jc w:val="both"/>
        <w:rPr>
          <w:rFonts w:ascii="Times New Roman" w:hAnsi="Times New Roman" w:cs="Times New Roman"/>
          <w:bCs/>
          <w:color w:val="0D0D0D" w:themeColor="text1" w:themeTint="F2"/>
          <w:sz w:val="24"/>
          <w:szCs w:val="24"/>
        </w:rPr>
      </w:pPr>
      <w:r w:rsidRPr="00BE3492">
        <w:rPr>
          <w:rFonts w:ascii="Times New Roman" w:hAnsi="Times New Roman" w:cs="Times New Roman"/>
          <w:bCs/>
          <w:color w:val="0D0D0D" w:themeColor="text1" w:themeTint="F2"/>
          <w:sz w:val="24"/>
          <w:szCs w:val="24"/>
        </w:rPr>
        <w:t>Relaxation techniques</w:t>
      </w:r>
    </w:p>
    <w:p w:rsidR="00BE3492" w:rsidRPr="00BE3492" w:rsidRDefault="00BE3492" w:rsidP="00BE3492">
      <w:pPr>
        <w:numPr>
          <w:ilvl w:val="0"/>
          <w:numId w:val="9"/>
        </w:numPr>
        <w:spacing w:line="360" w:lineRule="auto"/>
        <w:jc w:val="both"/>
        <w:rPr>
          <w:rFonts w:ascii="Times New Roman" w:hAnsi="Times New Roman" w:cs="Times New Roman"/>
          <w:bCs/>
          <w:color w:val="0D0D0D" w:themeColor="text1" w:themeTint="F2"/>
          <w:sz w:val="24"/>
          <w:szCs w:val="24"/>
        </w:rPr>
      </w:pPr>
      <w:r w:rsidRPr="00BE3492">
        <w:rPr>
          <w:rFonts w:ascii="Times New Roman" w:hAnsi="Times New Roman" w:cs="Times New Roman"/>
          <w:bCs/>
          <w:color w:val="0D0D0D" w:themeColor="text1" w:themeTint="F2"/>
          <w:sz w:val="24"/>
          <w:szCs w:val="24"/>
        </w:rPr>
        <w:t xml:space="preserve">If practiced regularly, relaxation and </w:t>
      </w:r>
    </w:p>
    <w:p w:rsidR="00BE3492" w:rsidRPr="00BE3492" w:rsidRDefault="00BE3492" w:rsidP="00BE3492">
      <w:pPr>
        <w:numPr>
          <w:ilvl w:val="0"/>
          <w:numId w:val="9"/>
        </w:numPr>
        <w:spacing w:line="360" w:lineRule="auto"/>
        <w:jc w:val="both"/>
        <w:rPr>
          <w:rFonts w:ascii="Times New Roman" w:hAnsi="Times New Roman" w:cs="Times New Roman"/>
          <w:bCs/>
          <w:color w:val="0D0D0D" w:themeColor="text1" w:themeTint="F2"/>
          <w:sz w:val="24"/>
          <w:szCs w:val="24"/>
        </w:rPr>
      </w:pPr>
      <w:r w:rsidRPr="00BE3492">
        <w:rPr>
          <w:rFonts w:ascii="Times New Roman" w:hAnsi="Times New Roman" w:cs="Times New Roman"/>
          <w:bCs/>
          <w:color w:val="0D0D0D" w:themeColor="text1" w:themeTint="F2"/>
          <w:sz w:val="24"/>
          <w:szCs w:val="24"/>
        </w:rPr>
        <w:t>Meditation techniques have also been shown to</w:t>
      </w:r>
      <w:r>
        <w:rPr>
          <w:rFonts w:ascii="Times New Roman" w:hAnsi="Times New Roman" w:cs="Times New Roman"/>
          <w:bCs/>
          <w:color w:val="0D0D0D" w:themeColor="text1" w:themeTint="F2"/>
          <w:sz w:val="24"/>
          <w:szCs w:val="24"/>
        </w:rPr>
        <w:t xml:space="preserve"> </w:t>
      </w:r>
      <w:r w:rsidRPr="00BE3492">
        <w:rPr>
          <w:rFonts w:ascii="Times New Roman" w:hAnsi="Times New Roman" w:cs="Times New Roman"/>
          <w:bCs/>
          <w:color w:val="0D0D0D" w:themeColor="text1" w:themeTint="F2"/>
          <w:sz w:val="24"/>
          <w:szCs w:val="24"/>
        </w:rPr>
        <w:t>mitigate stress response.</w:t>
      </w:r>
    </w:p>
    <w:p w:rsidR="00BE3492" w:rsidRPr="00BE3492" w:rsidRDefault="00BE3492" w:rsidP="00BE3492">
      <w:pPr>
        <w:numPr>
          <w:ilvl w:val="0"/>
          <w:numId w:val="9"/>
        </w:numPr>
        <w:spacing w:line="360" w:lineRule="auto"/>
        <w:jc w:val="both"/>
        <w:rPr>
          <w:rFonts w:ascii="Times New Roman" w:hAnsi="Times New Roman" w:cs="Times New Roman"/>
          <w:bCs/>
          <w:color w:val="0D0D0D" w:themeColor="text1" w:themeTint="F2"/>
          <w:sz w:val="24"/>
          <w:szCs w:val="24"/>
        </w:rPr>
      </w:pPr>
      <w:r w:rsidRPr="00BE3492">
        <w:rPr>
          <w:rFonts w:ascii="Times New Roman" w:hAnsi="Times New Roman" w:cs="Times New Roman"/>
          <w:bCs/>
          <w:color w:val="0D0D0D" w:themeColor="text1" w:themeTint="F2"/>
          <w:sz w:val="24"/>
          <w:szCs w:val="24"/>
        </w:rPr>
        <w:t>Get a good night`s sleep</w:t>
      </w:r>
    </w:p>
    <w:p w:rsidR="00BE3492" w:rsidRPr="00BE3492" w:rsidRDefault="00BE3492" w:rsidP="00BE3492">
      <w:pPr>
        <w:numPr>
          <w:ilvl w:val="0"/>
          <w:numId w:val="9"/>
        </w:numPr>
        <w:spacing w:line="360" w:lineRule="auto"/>
        <w:jc w:val="both"/>
        <w:rPr>
          <w:rFonts w:ascii="Times New Roman" w:hAnsi="Times New Roman" w:cs="Times New Roman"/>
          <w:bCs/>
          <w:color w:val="0D0D0D" w:themeColor="text1" w:themeTint="F2"/>
          <w:sz w:val="24"/>
          <w:szCs w:val="24"/>
        </w:rPr>
      </w:pPr>
      <w:r w:rsidRPr="00BE3492">
        <w:rPr>
          <w:rFonts w:ascii="Times New Roman" w:hAnsi="Times New Roman" w:cs="Times New Roman"/>
          <w:bCs/>
          <w:color w:val="0D0D0D" w:themeColor="text1" w:themeTint="F2"/>
          <w:sz w:val="24"/>
          <w:szCs w:val="24"/>
        </w:rPr>
        <w:t>One block of 7 to 8 hour’s unint</w:t>
      </w:r>
      <w:r>
        <w:rPr>
          <w:rFonts w:ascii="Times New Roman" w:hAnsi="Times New Roman" w:cs="Times New Roman"/>
          <w:bCs/>
          <w:color w:val="0D0D0D" w:themeColor="text1" w:themeTint="F2"/>
          <w:sz w:val="24"/>
          <w:szCs w:val="24"/>
        </w:rPr>
        <w:t xml:space="preserve">errupted sleep per </w:t>
      </w:r>
      <w:r w:rsidRPr="00BE3492">
        <w:rPr>
          <w:rFonts w:ascii="Times New Roman" w:hAnsi="Times New Roman" w:cs="Times New Roman"/>
          <w:bCs/>
          <w:color w:val="0D0D0D" w:themeColor="text1" w:themeTint="F2"/>
          <w:sz w:val="24"/>
          <w:szCs w:val="24"/>
        </w:rPr>
        <w:t>day</w:t>
      </w:r>
      <w:r>
        <w:rPr>
          <w:rFonts w:ascii="Times New Roman" w:hAnsi="Times New Roman" w:cs="Times New Roman"/>
          <w:bCs/>
          <w:color w:val="0D0D0D" w:themeColor="text1" w:themeTint="F2"/>
          <w:sz w:val="24"/>
          <w:szCs w:val="24"/>
        </w:rPr>
        <w:t xml:space="preserve"> is preferable. Avoid strenuous </w:t>
      </w:r>
      <w:r w:rsidRPr="00BE3492">
        <w:rPr>
          <w:rFonts w:ascii="Times New Roman" w:hAnsi="Times New Roman" w:cs="Times New Roman"/>
          <w:bCs/>
          <w:color w:val="0D0D0D" w:themeColor="text1" w:themeTint="F2"/>
          <w:sz w:val="24"/>
          <w:szCs w:val="24"/>
        </w:rPr>
        <w:t>exercise in th</w:t>
      </w:r>
      <w:r>
        <w:rPr>
          <w:rFonts w:ascii="Times New Roman" w:hAnsi="Times New Roman" w:cs="Times New Roman"/>
          <w:bCs/>
          <w:color w:val="0D0D0D" w:themeColor="text1" w:themeTint="F2"/>
          <w:sz w:val="24"/>
          <w:szCs w:val="24"/>
        </w:rPr>
        <w:t xml:space="preserve">e last </w:t>
      </w:r>
      <w:r w:rsidRPr="00BE3492">
        <w:rPr>
          <w:rFonts w:ascii="Times New Roman" w:hAnsi="Times New Roman" w:cs="Times New Roman"/>
          <w:bCs/>
          <w:color w:val="0D0D0D" w:themeColor="text1" w:themeTint="F2"/>
          <w:sz w:val="24"/>
          <w:szCs w:val="24"/>
        </w:rPr>
        <w:t xml:space="preserve">one to two hours before bedtime, as it raises the heart rate and                                                              </w:t>
      </w:r>
      <w:r>
        <w:rPr>
          <w:rFonts w:ascii="Times New Roman" w:hAnsi="Times New Roman" w:cs="Times New Roman"/>
          <w:bCs/>
          <w:color w:val="0D0D0D" w:themeColor="text1" w:themeTint="F2"/>
          <w:sz w:val="24"/>
          <w:szCs w:val="24"/>
        </w:rPr>
        <w:t xml:space="preserve">                             </w:t>
      </w:r>
      <w:r w:rsidRPr="00BE3492">
        <w:rPr>
          <w:rFonts w:ascii="Times New Roman" w:hAnsi="Times New Roman" w:cs="Times New Roman"/>
          <w:bCs/>
          <w:color w:val="0D0D0D" w:themeColor="text1" w:themeTint="F2"/>
          <w:sz w:val="24"/>
          <w:szCs w:val="24"/>
        </w:rPr>
        <w:t xml:space="preserve">makes sleep more difficult. Avoid </w:t>
      </w:r>
      <w:r>
        <w:rPr>
          <w:rFonts w:ascii="Times New Roman" w:hAnsi="Times New Roman" w:cs="Times New Roman"/>
          <w:bCs/>
          <w:color w:val="0D0D0D" w:themeColor="text1" w:themeTint="F2"/>
          <w:sz w:val="24"/>
          <w:szCs w:val="24"/>
        </w:rPr>
        <w:t xml:space="preserve">caffeine </w:t>
      </w:r>
      <w:r w:rsidRPr="00BE3492">
        <w:rPr>
          <w:rFonts w:ascii="Times New Roman" w:hAnsi="Times New Roman" w:cs="Times New Roman"/>
          <w:bCs/>
          <w:color w:val="0D0D0D" w:themeColor="text1" w:themeTint="F2"/>
          <w:sz w:val="24"/>
          <w:szCs w:val="24"/>
        </w:rPr>
        <w:t>other stimulants close to bed time.</w:t>
      </w:r>
    </w:p>
    <w:p w:rsidR="00BB6B16" w:rsidRPr="00BB6B16" w:rsidRDefault="00BB6B16" w:rsidP="00BB6B16">
      <w:pPr>
        <w:spacing w:line="360" w:lineRule="auto"/>
        <w:jc w:val="both"/>
        <w:rPr>
          <w:rFonts w:ascii="Times New Roman" w:hAnsi="Times New Roman" w:cs="Times New Roman"/>
          <w:b/>
          <w:bCs/>
          <w:color w:val="0D0D0D" w:themeColor="text1" w:themeTint="F2"/>
          <w:sz w:val="24"/>
          <w:szCs w:val="24"/>
          <w:u w:val="single"/>
        </w:rPr>
      </w:pPr>
      <w:r w:rsidRPr="00BB6B16">
        <w:rPr>
          <w:rFonts w:ascii="Times New Roman" w:hAnsi="Times New Roman" w:cs="Times New Roman"/>
          <w:b/>
          <w:bCs/>
          <w:color w:val="0D0D0D" w:themeColor="text1" w:themeTint="F2"/>
          <w:sz w:val="24"/>
          <w:szCs w:val="24"/>
          <w:u w:val="single"/>
        </w:rPr>
        <w:t>Family and social life:</w:t>
      </w:r>
    </w:p>
    <w:p w:rsidR="00BB6B16" w:rsidRPr="00BB6B16" w:rsidRDefault="00BB6B16" w:rsidP="00BB6B16">
      <w:pPr>
        <w:numPr>
          <w:ilvl w:val="0"/>
          <w:numId w:val="10"/>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Feeling too tired and/or having a lack of interest in social and/or family life is frequently reported as a consequence of work related stress. Irritability and /or difficulty in switching off from work may also negatively affect personal and social relationships. Additional effort and planning tospend time with family and friends and to make time for hobbies and other non-work-related activities may be necessary to overcome this risk.</w:t>
      </w:r>
    </w:p>
    <w:p w:rsidR="00BB6B16" w:rsidRPr="00BB6B16" w:rsidRDefault="00BB6B16" w:rsidP="00BB6B16">
      <w:pPr>
        <w:numPr>
          <w:ilvl w:val="0"/>
          <w:numId w:val="10"/>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lastRenderedPageBreak/>
        <w:t>Limit the use of tobacco, alcohol and other drugs. Alcohol within one to two hours of bedtime can lead to disrupted sleep pattern, as can</w:t>
      </w:r>
    </w:p>
    <w:p w:rsidR="00BB6B16" w:rsidRPr="00BB6B16" w:rsidRDefault="00BB6B16" w:rsidP="00BB6B16">
      <w:pPr>
        <w:numPr>
          <w:ilvl w:val="0"/>
          <w:numId w:val="10"/>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Caffeine found in high concentration in coffee and many soft drinks.</w:t>
      </w:r>
    </w:p>
    <w:p w:rsidR="00BB6B16" w:rsidRPr="00BB6B16" w:rsidRDefault="00BB6B16" w:rsidP="00BB6B16">
      <w:pPr>
        <w:spacing w:line="360" w:lineRule="auto"/>
        <w:jc w:val="both"/>
        <w:rPr>
          <w:rFonts w:ascii="Times New Roman" w:hAnsi="Times New Roman" w:cs="Times New Roman"/>
          <w:b/>
          <w:bCs/>
          <w:color w:val="0D0D0D" w:themeColor="text1" w:themeTint="F2"/>
          <w:sz w:val="24"/>
          <w:szCs w:val="24"/>
        </w:rPr>
      </w:pPr>
      <w:r w:rsidRPr="00BB6B16">
        <w:rPr>
          <w:rFonts w:ascii="Times New Roman" w:hAnsi="Times New Roman" w:cs="Times New Roman"/>
          <w:b/>
          <w:bCs/>
          <w:color w:val="0D0D0D" w:themeColor="text1" w:themeTint="F2"/>
          <w:sz w:val="24"/>
          <w:szCs w:val="24"/>
          <w:u w:val="single"/>
        </w:rPr>
        <w:t>External Forces &amp; Issues Driving  Nursing Education:</w:t>
      </w:r>
    </w:p>
    <w:p w:rsidR="00BB6B16" w:rsidRPr="00BB6B16" w:rsidRDefault="00BB6B16" w:rsidP="00BB6B16">
      <w:pPr>
        <w:numPr>
          <w:ilvl w:val="0"/>
          <w:numId w:val="11"/>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 xml:space="preserve"> MDG’s</w:t>
      </w:r>
    </w:p>
    <w:p w:rsidR="00BB6B16" w:rsidRDefault="00BB6B16" w:rsidP="00BB6B16">
      <w:pPr>
        <w:numPr>
          <w:ilvl w:val="0"/>
          <w:numId w:val="11"/>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Global issues</w:t>
      </w:r>
    </w:p>
    <w:p w:rsidR="00BB6B16" w:rsidRDefault="00BB6B16" w:rsidP="00BB6B16">
      <w:pPr>
        <w:numPr>
          <w:ilvl w:val="0"/>
          <w:numId w:val="11"/>
        </w:numPr>
        <w:spacing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color w:val="0D0D0D" w:themeColor="text1" w:themeTint="F2"/>
          <w:sz w:val="24"/>
          <w:szCs w:val="24"/>
        </w:rPr>
        <w:t>G</w:t>
      </w:r>
      <w:r w:rsidRPr="00BB6B16">
        <w:rPr>
          <w:rFonts w:ascii="Times New Roman" w:hAnsi="Times New Roman" w:cs="Times New Roman"/>
          <w:bCs/>
          <w:color w:val="0D0D0D" w:themeColor="text1" w:themeTint="F2"/>
          <w:sz w:val="24"/>
          <w:szCs w:val="24"/>
        </w:rPr>
        <w:t>lobal violence</w:t>
      </w:r>
    </w:p>
    <w:p w:rsidR="00BB6B16" w:rsidRDefault="00BB6B16" w:rsidP="00BB6B16">
      <w:pPr>
        <w:numPr>
          <w:ilvl w:val="0"/>
          <w:numId w:val="11"/>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Demographic change</w:t>
      </w:r>
      <w:r>
        <w:rPr>
          <w:rFonts w:ascii="Times New Roman" w:hAnsi="Times New Roman" w:cs="Times New Roman"/>
          <w:bCs/>
          <w:color w:val="0D0D0D" w:themeColor="text1" w:themeTint="F2"/>
          <w:sz w:val="24"/>
          <w:szCs w:val="24"/>
        </w:rPr>
        <w:t>s</w:t>
      </w:r>
    </w:p>
    <w:p w:rsidR="00BB6B16" w:rsidRDefault="00BB6B16" w:rsidP="00BB6B16">
      <w:pPr>
        <w:numPr>
          <w:ilvl w:val="0"/>
          <w:numId w:val="11"/>
        </w:numPr>
        <w:spacing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color w:val="0D0D0D" w:themeColor="text1" w:themeTint="F2"/>
          <w:sz w:val="24"/>
          <w:szCs w:val="24"/>
        </w:rPr>
        <w:t>T</w:t>
      </w:r>
      <w:r w:rsidRPr="00BB6B16">
        <w:rPr>
          <w:rFonts w:ascii="Times New Roman" w:hAnsi="Times New Roman" w:cs="Times New Roman"/>
          <w:bCs/>
          <w:color w:val="0D0D0D" w:themeColor="text1" w:themeTint="F2"/>
          <w:sz w:val="24"/>
          <w:szCs w:val="24"/>
        </w:rPr>
        <w:t>echnological advances</w:t>
      </w:r>
    </w:p>
    <w:p w:rsidR="00BB6B16" w:rsidRDefault="00BB6B16" w:rsidP="00BB6B16">
      <w:pPr>
        <w:numPr>
          <w:ilvl w:val="0"/>
          <w:numId w:val="11"/>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Globalization</w:t>
      </w:r>
    </w:p>
    <w:p w:rsidR="00BB6B16" w:rsidRPr="00BB6B16" w:rsidRDefault="00BB6B16" w:rsidP="00BB6B16">
      <w:pPr>
        <w:numPr>
          <w:ilvl w:val="0"/>
          <w:numId w:val="11"/>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Environmental challenges</w:t>
      </w:r>
    </w:p>
    <w:p w:rsidR="00BB6B16" w:rsidRPr="00BB6B16" w:rsidRDefault="00BB6B16" w:rsidP="00BB6B16">
      <w:pPr>
        <w:numPr>
          <w:ilvl w:val="0"/>
          <w:numId w:val="12"/>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WHO Standards for Basic Nursing Education (2009)</w:t>
      </w:r>
    </w:p>
    <w:p w:rsidR="00BB6B16" w:rsidRPr="00BB6B16" w:rsidRDefault="00BB6B16" w:rsidP="00BB6B16">
      <w:pPr>
        <w:numPr>
          <w:ilvl w:val="0"/>
          <w:numId w:val="12"/>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Nursing care delivery systems</w:t>
      </w:r>
    </w:p>
    <w:p w:rsidR="00BB6B16" w:rsidRPr="00BB6B16" w:rsidRDefault="00BB6B16" w:rsidP="00BB6B16">
      <w:pPr>
        <w:numPr>
          <w:ilvl w:val="0"/>
          <w:numId w:val="12"/>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Nursing shortage</w:t>
      </w:r>
    </w:p>
    <w:p w:rsidR="00BB6B16" w:rsidRPr="00BB6B16" w:rsidRDefault="00BB6B16" w:rsidP="00BB6B16">
      <w:pPr>
        <w:numPr>
          <w:ilvl w:val="0"/>
          <w:numId w:val="12"/>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New and emerging degrees</w:t>
      </w:r>
    </w:p>
    <w:p w:rsidR="00BB6B16" w:rsidRPr="00BB6B16" w:rsidRDefault="00BB6B16" w:rsidP="00BB6B16">
      <w:pPr>
        <w:numPr>
          <w:ilvl w:val="0"/>
          <w:numId w:val="12"/>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21 competencies for the 21</w:t>
      </w:r>
      <w:r w:rsidRPr="00BB6B16">
        <w:rPr>
          <w:rFonts w:ascii="Times New Roman" w:hAnsi="Times New Roman" w:cs="Times New Roman"/>
          <w:bCs/>
          <w:color w:val="0D0D0D" w:themeColor="text1" w:themeTint="F2"/>
          <w:sz w:val="24"/>
          <w:szCs w:val="24"/>
          <w:vertAlign w:val="superscript"/>
        </w:rPr>
        <w:t>st</w:t>
      </w:r>
      <w:r w:rsidRPr="00BB6B16">
        <w:rPr>
          <w:rFonts w:ascii="Times New Roman" w:hAnsi="Times New Roman" w:cs="Times New Roman"/>
          <w:bCs/>
          <w:color w:val="0D0D0D" w:themeColor="text1" w:themeTint="F2"/>
          <w:sz w:val="24"/>
          <w:szCs w:val="24"/>
        </w:rPr>
        <w:t xml:space="preserve"> century (Bellack&amp; O’Neil, 2000)</w:t>
      </w:r>
    </w:p>
    <w:p w:rsidR="00BB6B16" w:rsidRPr="00BB6B16" w:rsidRDefault="00BB6B16" w:rsidP="00BB6B16">
      <w:pPr>
        <w:spacing w:line="360" w:lineRule="auto"/>
        <w:jc w:val="both"/>
        <w:rPr>
          <w:rFonts w:ascii="Times New Roman" w:hAnsi="Times New Roman" w:cs="Times New Roman"/>
          <w:b/>
          <w:bCs/>
          <w:color w:val="0D0D0D" w:themeColor="text1" w:themeTint="F2"/>
          <w:sz w:val="24"/>
          <w:szCs w:val="24"/>
        </w:rPr>
      </w:pPr>
      <w:r w:rsidRPr="00BB6B16">
        <w:rPr>
          <w:rFonts w:ascii="Times New Roman" w:hAnsi="Times New Roman" w:cs="Times New Roman"/>
          <w:b/>
          <w:bCs/>
          <w:color w:val="0D0D0D" w:themeColor="text1" w:themeTint="F2"/>
          <w:sz w:val="24"/>
          <w:szCs w:val="24"/>
          <w:u w:val="single"/>
        </w:rPr>
        <w:t>Strategies to identify Forces and Issues in related to Nursing Education:</w:t>
      </w:r>
    </w:p>
    <w:p w:rsidR="00BB6B16" w:rsidRPr="00BB6B16" w:rsidRDefault="00BB6B16" w:rsidP="00BB6B16">
      <w:pPr>
        <w:numPr>
          <w:ilvl w:val="0"/>
          <w:numId w:val="13"/>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Comparison of WHO Standards with nursing education programs in Indonesia</w:t>
      </w:r>
    </w:p>
    <w:p w:rsidR="00BB6B16" w:rsidRPr="00BB6B16" w:rsidRDefault="00BB6B16" w:rsidP="00BB6B16">
      <w:pPr>
        <w:numPr>
          <w:ilvl w:val="0"/>
          <w:numId w:val="13"/>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Environmental scan</w:t>
      </w:r>
    </w:p>
    <w:p w:rsidR="00BB6B16" w:rsidRPr="00BB6B16" w:rsidRDefault="00BB6B16" w:rsidP="00BB6B16">
      <w:pPr>
        <w:numPr>
          <w:ilvl w:val="0"/>
          <w:numId w:val="13"/>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Forecasting</w:t>
      </w:r>
    </w:p>
    <w:p w:rsidR="00BB6B16" w:rsidRPr="00BB6B16" w:rsidRDefault="00BB6B16" w:rsidP="00BB6B16">
      <w:pPr>
        <w:numPr>
          <w:ilvl w:val="0"/>
          <w:numId w:val="13"/>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Epidemiology</w:t>
      </w:r>
    </w:p>
    <w:p w:rsidR="00BB6B16" w:rsidRPr="00BB6B16" w:rsidRDefault="00BB6B16" w:rsidP="00BB6B16">
      <w:pPr>
        <w:numPr>
          <w:ilvl w:val="0"/>
          <w:numId w:val="13"/>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Survey research/Consensus building</w:t>
      </w:r>
    </w:p>
    <w:p w:rsidR="00BB6B16" w:rsidRDefault="00BB6B16" w:rsidP="00BB6B16">
      <w:pPr>
        <w:spacing w:line="360" w:lineRule="auto"/>
        <w:jc w:val="both"/>
        <w:rPr>
          <w:rFonts w:ascii="Times New Roman" w:hAnsi="Times New Roman" w:cs="Times New Roman"/>
          <w:b/>
          <w:bCs/>
          <w:color w:val="0D0D0D" w:themeColor="text1" w:themeTint="F2"/>
          <w:sz w:val="24"/>
          <w:szCs w:val="24"/>
          <w:u w:val="single"/>
        </w:rPr>
      </w:pPr>
    </w:p>
    <w:p w:rsidR="00BB6B16" w:rsidRPr="00BB6B16" w:rsidRDefault="00BB6B16" w:rsidP="00BB6B16">
      <w:pPr>
        <w:spacing w:line="360" w:lineRule="auto"/>
        <w:jc w:val="both"/>
        <w:rPr>
          <w:rFonts w:ascii="Times New Roman" w:hAnsi="Times New Roman" w:cs="Times New Roman"/>
          <w:b/>
          <w:bCs/>
          <w:color w:val="0D0D0D" w:themeColor="text1" w:themeTint="F2"/>
          <w:sz w:val="24"/>
          <w:szCs w:val="24"/>
          <w:u w:val="single"/>
        </w:rPr>
      </w:pPr>
      <w:r w:rsidRPr="00BB6B16">
        <w:rPr>
          <w:rFonts w:ascii="Times New Roman" w:hAnsi="Times New Roman" w:cs="Times New Roman"/>
          <w:b/>
          <w:bCs/>
          <w:color w:val="0D0D0D" w:themeColor="text1" w:themeTint="F2"/>
          <w:sz w:val="24"/>
          <w:szCs w:val="24"/>
          <w:u w:val="single"/>
        </w:rPr>
        <w:lastRenderedPageBreak/>
        <w:t>Learning &amp; Education Theories:</w:t>
      </w:r>
    </w:p>
    <w:p w:rsidR="00BB6B16" w:rsidRPr="00BB6B16" w:rsidRDefault="00BB6B16" w:rsidP="00BB6B16">
      <w:pPr>
        <w:numPr>
          <w:ilvl w:val="0"/>
          <w:numId w:val="14"/>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Boyer’s Scholarship of Engagement</w:t>
      </w:r>
    </w:p>
    <w:p w:rsidR="00BB6B16" w:rsidRPr="00BB6B16" w:rsidRDefault="00BB6B16" w:rsidP="00BB6B16">
      <w:pPr>
        <w:numPr>
          <w:ilvl w:val="0"/>
          <w:numId w:val="14"/>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Kolb’s Learning Cycle</w:t>
      </w:r>
    </w:p>
    <w:p w:rsidR="00BB6B16" w:rsidRPr="00BB6B16" w:rsidRDefault="00BB6B16" w:rsidP="00BB6B16">
      <w:pPr>
        <w:numPr>
          <w:ilvl w:val="0"/>
          <w:numId w:val="14"/>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Bloom’s taxonomy of learning objectives</w:t>
      </w:r>
    </w:p>
    <w:p w:rsidR="00BB6B16" w:rsidRPr="00BB6B16" w:rsidRDefault="00BB6B16" w:rsidP="00BB6B16">
      <w:pPr>
        <w:numPr>
          <w:ilvl w:val="0"/>
          <w:numId w:val="14"/>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Knowles’s adult learning theory</w:t>
      </w:r>
    </w:p>
    <w:p w:rsidR="00BB6B16" w:rsidRPr="00BB6B16" w:rsidRDefault="00BB6B16" w:rsidP="00BB6B16">
      <w:pPr>
        <w:spacing w:line="360" w:lineRule="auto"/>
        <w:jc w:val="both"/>
        <w:rPr>
          <w:rFonts w:ascii="Times New Roman" w:hAnsi="Times New Roman" w:cs="Times New Roman"/>
          <w:b/>
          <w:bCs/>
          <w:color w:val="0D0D0D" w:themeColor="text1" w:themeTint="F2"/>
          <w:sz w:val="24"/>
          <w:szCs w:val="24"/>
          <w:u w:val="single"/>
        </w:rPr>
      </w:pPr>
      <w:r w:rsidRPr="00BB6B16">
        <w:rPr>
          <w:rFonts w:ascii="Times New Roman" w:hAnsi="Times New Roman" w:cs="Times New Roman"/>
          <w:b/>
          <w:bCs/>
          <w:color w:val="0D0D0D" w:themeColor="text1" w:themeTint="F2"/>
          <w:sz w:val="24"/>
          <w:szCs w:val="24"/>
          <w:u w:val="single"/>
        </w:rPr>
        <w:t>Components of Curriculum Development and Design:</w:t>
      </w:r>
    </w:p>
    <w:p w:rsidR="00BB6B16" w:rsidRPr="00BB6B16" w:rsidRDefault="00BB6B16" w:rsidP="00BB6B16">
      <w:pPr>
        <w:numPr>
          <w:ilvl w:val="0"/>
          <w:numId w:val="15"/>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Type of undergraduate nursing program: diploma, associate or baccalaureate degree</w:t>
      </w:r>
    </w:p>
    <w:p w:rsidR="00BB6B16" w:rsidRPr="00BB6B16" w:rsidRDefault="00BB6B16" w:rsidP="00BB6B16">
      <w:pPr>
        <w:numPr>
          <w:ilvl w:val="0"/>
          <w:numId w:val="15"/>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 xml:space="preserve">Curriculum design: </w:t>
      </w:r>
    </w:p>
    <w:p w:rsidR="00BB6B16" w:rsidRPr="00BB6B16" w:rsidRDefault="00BB6B16" w:rsidP="00BB6B16">
      <w:pPr>
        <w:spacing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color w:val="0D0D0D" w:themeColor="text1" w:themeTint="F2"/>
          <w:sz w:val="24"/>
          <w:szCs w:val="24"/>
        </w:rPr>
        <w:t xml:space="preserve">    - B</w:t>
      </w:r>
      <w:r w:rsidRPr="00BB6B16">
        <w:rPr>
          <w:rFonts w:ascii="Times New Roman" w:hAnsi="Times New Roman" w:cs="Times New Roman"/>
          <w:bCs/>
          <w:color w:val="0D0D0D" w:themeColor="text1" w:themeTint="F2"/>
          <w:sz w:val="24"/>
          <w:szCs w:val="24"/>
        </w:rPr>
        <w:t>locked content</w:t>
      </w:r>
    </w:p>
    <w:p w:rsidR="00BB6B16" w:rsidRPr="00BB6B16" w:rsidRDefault="00BB6B16" w:rsidP="00BB6B16">
      <w:pPr>
        <w:spacing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color w:val="0D0D0D" w:themeColor="text1" w:themeTint="F2"/>
          <w:sz w:val="24"/>
          <w:szCs w:val="24"/>
        </w:rPr>
        <w:t xml:space="preserve">    - I</w:t>
      </w:r>
      <w:r w:rsidRPr="00BB6B16">
        <w:rPr>
          <w:rFonts w:ascii="Times New Roman" w:hAnsi="Times New Roman" w:cs="Times New Roman"/>
          <w:bCs/>
          <w:color w:val="0D0D0D" w:themeColor="text1" w:themeTint="F2"/>
          <w:sz w:val="24"/>
          <w:szCs w:val="24"/>
        </w:rPr>
        <w:t>ntegrated content</w:t>
      </w:r>
    </w:p>
    <w:p w:rsidR="00BB6B16" w:rsidRPr="00BB6B16" w:rsidRDefault="00BB6B16" w:rsidP="00BB6B16">
      <w:pPr>
        <w:numPr>
          <w:ilvl w:val="0"/>
          <w:numId w:val="16"/>
        </w:numPr>
        <w:spacing w:line="360" w:lineRule="auto"/>
        <w:jc w:val="both"/>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Sequencing of courses (master plan)</w:t>
      </w:r>
    </w:p>
    <w:p w:rsidR="00BB6B16" w:rsidRPr="00BB6B16" w:rsidRDefault="00BB6B16" w:rsidP="00BB6B16">
      <w:pPr>
        <w:spacing w:line="360" w:lineRule="auto"/>
        <w:rPr>
          <w:rFonts w:ascii="Times New Roman" w:hAnsi="Times New Roman" w:cs="Times New Roman"/>
          <w:b/>
          <w:bCs/>
          <w:color w:val="0D0D0D" w:themeColor="text1" w:themeTint="F2"/>
          <w:sz w:val="24"/>
          <w:szCs w:val="24"/>
          <w:u w:val="single"/>
        </w:rPr>
      </w:pPr>
      <w:r>
        <w:rPr>
          <w:rFonts w:ascii="Times New Roman" w:hAnsi="Times New Roman" w:cs="Times New Roman"/>
          <w:b/>
          <w:bCs/>
          <w:noProof/>
          <w:color w:val="0D0D0D" w:themeColor="text1" w:themeTint="F2"/>
          <w:sz w:val="24"/>
          <w:szCs w:val="24"/>
          <w:u w:val="single"/>
        </w:rPr>
        <w:drawing>
          <wp:anchor distT="0" distB="0" distL="114300" distR="114300" simplePos="0" relativeHeight="251687936" behindDoc="1" locked="0" layoutInCell="1" allowOverlap="1">
            <wp:simplePos x="0" y="0"/>
            <wp:positionH relativeFrom="column">
              <wp:posOffset>3800475</wp:posOffset>
            </wp:positionH>
            <wp:positionV relativeFrom="paragraph">
              <wp:posOffset>121285</wp:posOffset>
            </wp:positionV>
            <wp:extent cx="1495425" cy="1800225"/>
            <wp:effectExtent l="0" t="0" r="0" b="0"/>
            <wp:wrapNone/>
            <wp:docPr id="31" name="Picture 4" descr="man with question marks.gif"/>
            <wp:cNvGraphicFramePr/>
            <a:graphic xmlns:a="http://schemas.openxmlformats.org/drawingml/2006/main">
              <a:graphicData uri="http://schemas.openxmlformats.org/drawingml/2006/picture">
                <pic:pic xmlns:pic="http://schemas.openxmlformats.org/drawingml/2006/picture">
                  <pic:nvPicPr>
                    <pic:cNvPr id="15364" name="Content Placeholder 4" descr="man with question marks.gif"/>
                    <pic:cNvPicPr>
                      <a:picLocks noGrp="1" noChangeAspect="1"/>
                    </pic:cNvPicPr>
                  </pic:nvPicPr>
                  <pic:blipFill>
                    <a:blip r:embed="rId45" cstate="print"/>
                    <a:srcRect/>
                    <a:stretch>
                      <a:fillRect/>
                    </a:stretch>
                  </pic:blipFill>
                  <pic:spPr>
                    <a:xfrm>
                      <a:off x="0" y="0"/>
                      <a:ext cx="1495425" cy="1800225"/>
                    </a:xfrm>
                    <a:prstGeom prst="rect">
                      <a:avLst/>
                    </a:prstGeom>
                  </pic:spPr>
                </pic:pic>
              </a:graphicData>
            </a:graphic>
          </wp:anchor>
        </w:drawing>
      </w:r>
      <w:r w:rsidRPr="00BB6B16">
        <w:rPr>
          <w:rFonts w:ascii="Times New Roman" w:hAnsi="Times New Roman" w:cs="Times New Roman"/>
          <w:b/>
          <w:bCs/>
          <w:color w:val="0D0D0D" w:themeColor="text1" w:themeTint="F2"/>
          <w:sz w:val="24"/>
          <w:szCs w:val="24"/>
          <w:u w:val="single"/>
        </w:rPr>
        <w:t>Use of Theory in Curriculum Development:</w:t>
      </w:r>
    </w:p>
    <w:p w:rsidR="00BB6B16" w:rsidRPr="00BB6B16" w:rsidRDefault="00BB6B16" w:rsidP="00BB6B16">
      <w:pPr>
        <w:numPr>
          <w:ilvl w:val="0"/>
          <w:numId w:val="17"/>
        </w:numPr>
        <w:spacing w:line="360" w:lineRule="auto"/>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Single specific nursing theory or model</w:t>
      </w:r>
    </w:p>
    <w:p w:rsidR="00BB6B16" w:rsidRPr="00BB6B16" w:rsidRDefault="00BB6B16" w:rsidP="00BB6B16">
      <w:pPr>
        <w:numPr>
          <w:ilvl w:val="0"/>
          <w:numId w:val="17"/>
        </w:numPr>
        <w:spacing w:line="360" w:lineRule="auto"/>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Concepts from multiple theories or models</w:t>
      </w:r>
    </w:p>
    <w:p w:rsidR="00BB6B16" w:rsidRPr="00BB6B16" w:rsidRDefault="00BB6B16" w:rsidP="00BB6B16">
      <w:pPr>
        <w:spacing w:line="360" w:lineRule="auto"/>
        <w:ind w:left="-284" w:firstLine="284"/>
        <w:rPr>
          <w:rFonts w:ascii="Times New Roman" w:hAnsi="Times New Roman" w:cs="Times New Roman"/>
          <w:b/>
          <w:bCs/>
          <w:color w:val="0D0D0D" w:themeColor="text1" w:themeTint="F2"/>
          <w:sz w:val="24"/>
          <w:szCs w:val="24"/>
          <w:u w:val="single"/>
        </w:rPr>
      </w:pPr>
      <w:r w:rsidRPr="00BB6B16">
        <w:rPr>
          <w:rFonts w:ascii="Times New Roman" w:hAnsi="Times New Roman" w:cs="Times New Roman"/>
          <w:b/>
          <w:bCs/>
          <w:color w:val="0D0D0D" w:themeColor="text1" w:themeTint="F2"/>
          <w:sz w:val="24"/>
          <w:szCs w:val="24"/>
          <w:u w:val="single"/>
        </w:rPr>
        <w:t>Next Steps</w:t>
      </w:r>
    </w:p>
    <w:p w:rsidR="00BB6B16" w:rsidRPr="00BB6B16" w:rsidRDefault="00BB6B16" w:rsidP="00BB6B16">
      <w:pPr>
        <w:numPr>
          <w:ilvl w:val="0"/>
          <w:numId w:val="18"/>
        </w:numPr>
        <w:spacing w:line="360" w:lineRule="auto"/>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Mission</w:t>
      </w:r>
    </w:p>
    <w:p w:rsidR="00BB6B16" w:rsidRPr="00BB6B16" w:rsidRDefault="00BB6B16" w:rsidP="00BB6B16">
      <w:pPr>
        <w:numPr>
          <w:ilvl w:val="0"/>
          <w:numId w:val="18"/>
        </w:numPr>
        <w:spacing w:line="360" w:lineRule="auto"/>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rPr>
        <w:drawing>
          <wp:anchor distT="0" distB="0" distL="114300" distR="114300" simplePos="0" relativeHeight="251688960" behindDoc="1" locked="0" layoutInCell="1" allowOverlap="1">
            <wp:simplePos x="0" y="0"/>
            <wp:positionH relativeFrom="column">
              <wp:posOffset>3238500</wp:posOffset>
            </wp:positionH>
            <wp:positionV relativeFrom="paragraph">
              <wp:posOffset>86995</wp:posOffset>
            </wp:positionV>
            <wp:extent cx="2305050" cy="2476500"/>
            <wp:effectExtent l="19050" t="0" r="0" b="0"/>
            <wp:wrapNone/>
            <wp:docPr id="32" name="Picture 5" descr="C:\Users\Joan Edwards\AppData\Local\Microsoft\Windows\Temporary Internet Files\Content.IE5\7GMO4LY6\MC900055273[1].wmf"/>
            <wp:cNvGraphicFramePr/>
            <a:graphic xmlns:a="http://schemas.openxmlformats.org/drawingml/2006/main">
              <a:graphicData uri="http://schemas.openxmlformats.org/drawingml/2006/picture">
                <pic:pic xmlns:pic="http://schemas.openxmlformats.org/drawingml/2006/picture">
                  <pic:nvPicPr>
                    <pic:cNvPr id="16388" name="Picture 2" descr="C:\Users\Joan Edwards\AppData\Local\Microsoft\Windows\Temporary Internet Files\Content.IE5\7GMO4LY6\MC900055273[1].wmf"/>
                    <pic:cNvPicPr>
                      <a:picLocks noGrp="1" noChangeAspect="1" noChangeArrowheads="1"/>
                    </pic:cNvPicPr>
                  </pic:nvPicPr>
                  <pic:blipFill>
                    <a:blip r:embed="rId46" cstate="print"/>
                    <a:srcRect/>
                    <a:stretch>
                      <a:fillRect/>
                    </a:stretch>
                  </pic:blipFill>
                  <pic:spPr>
                    <a:xfrm>
                      <a:off x="0" y="0"/>
                      <a:ext cx="2305050" cy="2476500"/>
                    </a:xfrm>
                    <a:prstGeom prst="rect">
                      <a:avLst/>
                    </a:prstGeom>
                  </pic:spPr>
                </pic:pic>
              </a:graphicData>
            </a:graphic>
          </wp:anchor>
        </w:drawing>
      </w:r>
      <w:r w:rsidRPr="00BB6B16">
        <w:rPr>
          <w:rFonts w:ascii="Times New Roman" w:hAnsi="Times New Roman" w:cs="Times New Roman"/>
          <w:bCs/>
          <w:color w:val="0D0D0D" w:themeColor="text1" w:themeTint="F2"/>
          <w:sz w:val="24"/>
          <w:szCs w:val="24"/>
        </w:rPr>
        <w:t>Vision</w:t>
      </w:r>
    </w:p>
    <w:p w:rsidR="00BB6B16" w:rsidRPr="00BB6B16" w:rsidRDefault="00BB6B16" w:rsidP="00BB6B16">
      <w:pPr>
        <w:numPr>
          <w:ilvl w:val="0"/>
          <w:numId w:val="18"/>
        </w:numPr>
        <w:spacing w:line="360" w:lineRule="auto"/>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Core Values</w:t>
      </w:r>
    </w:p>
    <w:p w:rsidR="00BB6B16" w:rsidRPr="00BB6B16" w:rsidRDefault="00BB6B16" w:rsidP="00BB6B16">
      <w:pPr>
        <w:numPr>
          <w:ilvl w:val="0"/>
          <w:numId w:val="18"/>
        </w:numPr>
        <w:spacing w:line="360" w:lineRule="auto"/>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Philosophy</w:t>
      </w:r>
    </w:p>
    <w:p w:rsidR="00BB6B16" w:rsidRPr="00BB6B16" w:rsidRDefault="00BB6B16" w:rsidP="00BB6B16">
      <w:pPr>
        <w:numPr>
          <w:ilvl w:val="0"/>
          <w:numId w:val="18"/>
        </w:numPr>
        <w:spacing w:line="360" w:lineRule="auto"/>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Competencies</w:t>
      </w:r>
      <w:r>
        <w:rPr>
          <w:rFonts w:ascii="Times New Roman" w:hAnsi="Times New Roman" w:cs="Times New Roman"/>
          <w:bCs/>
          <w:color w:val="0D0D0D" w:themeColor="text1" w:themeTint="F2"/>
          <w:sz w:val="24"/>
          <w:szCs w:val="24"/>
        </w:rPr>
        <w:t xml:space="preserve"> </w:t>
      </w:r>
      <w:r w:rsidRPr="00BB6B16">
        <w:rPr>
          <w:rFonts w:ascii="Times New Roman" w:hAnsi="Times New Roman" w:cs="Times New Roman"/>
          <w:bCs/>
          <w:color w:val="0D0D0D" w:themeColor="text1" w:themeTint="F2"/>
          <w:sz w:val="24"/>
          <w:szCs w:val="24"/>
        </w:rPr>
        <w:t>(with leveling)</w:t>
      </w:r>
    </w:p>
    <w:p w:rsidR="00BB6B16" w:rsidRPr="00BB6B16" w:rsidRDefault="00BB6B16" w:rsidP="00BB6B16">
      <w:pPr>
        <w:numPr>
          <w:ilvl w:val="0"/>
          <w:numId w:val="19"/>
        </w:numPr>
        <w:spacing w:line="360" w:lineRule="auto"/>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Curriculum outcomes</w:t>
      </w:r>
    </w:p>
    <w:p w:rsidR="00BB6B16" w:rsidRPr="00BB6B16" w:rsidRDefault="00BB6B16" w:rsidP="00BB6B16">
      <w:pPr>
        <w:numPr>
          <w:ilvl w:val="0"/>
          <w:numId w:val="19"/>
        </w:numPr>
        <w:spacing w:line="360" w:lineRule="auto"/>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Quality improvement activities</w:t>
      </w:r>
      <w:r w:rsidRPr="00BB6B16">
        <w:rPr>
          <w:rFonts w:ascii="Times New Roman" w:hAnsi="Times New Roman" w:cs="Times New Roman"/>
          <w:bCs/>
          <w:color w:val="0D0D0D" w:themeColor="text1" w:themeTint="F2"/>
          <w:sz w:val="24"/>
          <w:szCs w:val="24"/>
        </w:rPr>
        <w:tab/>
      </w:r>
      <w:r w:rsidRPr="00BB6B16">
        <w:rPr>
          <w:rFonts w:ascii="Times New Roman" w:hAnsi="Times New Roman" w:cs="Times New Roman"/>
          <w:bCs/>
          <w:color w:val="0D0D0D" w:themeColor="text1" w:themeTint="F2"/>
          <w:sz w:val="24"/>
          <w:szCs w:val="24"/>
        </w:rPr>
        <w:tab/>
      </w:r>
      <w:r w:rsidRPr="00BB6B16">
        <w:rPr>
          <w:rFonts w:ascii="Times New Roman" w:hAnsi="Times New Roman" w:cs="Times New Roman"/>
          <w:bCs/>
          <w:color w:val="0D0D0D" w:themeColor="text1" w:themeTint="F2"/>
          <w:sz w:val="24"/>
          <w:szCs w:val="24"/>
        </w:rPr>
        <w:tab/>
      </w:r>
      <w:r w:rsidRPr="00BB6B16">
        <w:rPr>
          <w:rFonts w:ascii="Times New Roman" w:hAnsi="Times New Roman" w:cs="Times New Roman"/>
          <w:bCs/>
          <w:color w:val="0D0D0D" w:themeColor="text1" w:themeTint="F2"/>
          <w:sz w:val="24"/>
          <w:szCs w:val="24"/>
        </w:rPr>
        <w:tab/>
      </w:r>
      <w:r w:rsidRPr="00BB6B16">
        <w:rPr>
          <w:rFonts w:ascii="Times New Roman" w:hAnsi="Times New Roman" w:cs="Times New Roman"/>
          <w:bCs/>
          <w:color w:val="0D0D0D" w:themeColor="text1" w:themeTint="F2"/>
          <w:sz w:val="24"/>
          <w:szCs w:val="24"/>
        </w:rPr>
        <w:tab/>
      </w:r>
      <w:r w:rsidRPr="00BB6B16">
        <w:rPr>
          <w:rFonts w:ascii="Times New Roman" w:hAnsi="Times New Roman" w:cs="Times New Roman"/>
          <w:bCs/>
          <w:color w:val="0D0D0D" w:themeColor="text1" w:themeTint="F2"/>
          <w:sz w:val="24"/>
          <w:szCs w:val="24"/>
        </w:rPr>
        <w:tab/>
      </w:r>
      <w:r w:rsidRPr="00BB6B16">
        <w:rPr>
          <w:rFonts w:ascii="Times New Roman" w:hAnsi="Times New Roman" w:cs="Times New Roman"/>
          <w:bCs/>
          <w:color w:val="0D0D0D" w:themeColor="text1" w:themeTint="F2"/>
          <w:sz w:val="24"/>
          <w:szCs w:val="24"/>
        </w:rPr>
        <w:tab/>
      </w:r>
      <w:r w:rsidRPr="00BB6B16">
        <w:rPr>
          <w:rFonts w:ascii="Times New Roman" w:hAnsi="Times New Roman" w:cs="Times New Roman"/>
          <w:bCs/>
          <w:color w:val="0D0D0D" w:themeColor="text1" w:themeTint="F2"/>
          <w:sz w:val="24"/>
          <w:szCs w:val="24"/>
        </w:rPr>
        <w:tab/>
      </w:r>
      <w:r w:rsidRPr="00BB6B16">
        <w:rPr>
          <w:rFonts w:ascii="Times New Roman" w:hAnsi="Times New Roman" w:cs="Times New Roman"/>
          <w:bCs/>
          <w:color w:val="0D0D0D" w:themeColor="text1" w:themeTint="F2"/>
          <w:sz w:val="24"/>
          <w:szCs w:val="24"/>
        </w:rPr>
        <w:tab/>
      </w:r>
      <w:r w:rsidRPr="00BB6B16">
        <w:rPr>
          <w:rFonts w:ascii="Times New Roman" w:hAnsi="Times New Roman" w:cs="Times New Roman"/>
          <w:bCs/>
          <w:color w:val="0D0D0D" w:themeColor="text1" w:themeTint="F2"/>
          <w:sz w:val="24"/>
          <w:szCs w:val="24"/>
        </w:rPr>
        <w:tab/>
      </w:r>
      <w:r w:rsidRPr="00BB6B16">
        <w:rPr>
          <w:rFonts w:ascii="Times New Roman" w:hAnsi="Times New Roman" w:cs="Times New Roman"/>
          <w:bCs/>
          <w:color w:val="0D0D0D" w:themeColor="text1" w:themeTint="F2"/>
          <w:sz w:val="24"/>
          <w:szCs w:val="24"/>
        </w:rPr>
        <w:tab/>
      </w:r>
    </w:p>
    <w:p w:rsidR="00BB6B16" w:rsidRPr="00BB6B16" w:rsidRDefault="00E13913" w:rsidP="00BB6B16">
      <w:pPr>
        <w:spacing w:line="360" w:lineRule="auto"/>
        <w:rPr>
          <w:rFonts w:ascii="Times New Roman" w:hAnsi="Times New Roman" w:cs="Times New Roman"/>
          <w:b/>
          <w:bCs/>
          <w:color w:val="0D0D0D" w:themeColor="text1" w:themeTint="F2"/>
          <w:sz w:val="24"/>
          <w:szCs w:val="24"/>
          <w:u w:val="single"/>
        </w:rPr>
      </w:pPr>
      <w:r>
        <w:rPr>
          <w:rFonts w:ascii="Times New Roman" w:hAnsi="Times New Roman" w:cs="Times New Roman"/>
          <w:b/>
          <w:bCs/>
          <w:noProof/>
          <w:color w:val="0D0D0D" w:themeColor="text1" w:themeTint="F2"/>
          <w:sz w:val="24"/>
          <w:szCs w:val="24"/>
          <w:u w:val="single"/>
        </w:rPr>
        <w:lastRenderedPageBreak/>
        <w:drawing>
          <wp:anchor distT="0" distB="0" distL="114300" distR="114300" simplePos="0" relativeHeight="251689984" behindDoc="1" locked="0" layoutInCell="1" allowOverlap="1">
            <wp:simplePos x="0" y="0"/>
            <wp:positionH relativeFrom="column">
              <wp:posOffset>2266950</wp:posOffset>
            </wp:positionH>
            <wp:positionV relativeFrom="paragraph">
              <wp:posOffset>-47626</wp:posOffset>
            </wp:positionV>
            <wp:extent cx="3724275" cy="2657475"/>
            <wp:effectExtent l="19050" t="0" r="9525" b="0"/>
            <wp:wrapNone/>
            <wp:docPr id="9" name="Picture 9" descr="C:\Users\KANAT\Desktop\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NAT\Desktop\images (1).jpg"/>
                    <pic:cNvPicPr>
                      <a:picLocks noChangeAspect="1" noChangeArrowheads="1"/>
                    </pic:cNvPicPr>
                  </pic:nvPicPr>
                  <pic:blipFill>
                    <a:blip r:embed="rId47"/>
                    <a:srcRect/>
                    <a:stretch>
                      <a:fillRect/>
                    </a:stretch>
                  </pic:blipFill>
                  <pic:spPr bwMode="auto">
                    <a:xfrm>
                      <a:off x="0" y="0"/>
                      <a:ext cx="3724275" cy="2657475"/>
                    </a:xfrm>
                    <a:prstGeom prst="rect">
                      <a:avLst/>
                    </a:prstGeom>
                    <a:noFill/>
                    <a:ln w="9525">
                      <a:noFill/>
                      <a:miter lim="800000"/>
                      <a:headEnd/>
                      <a:tailEnd/>
                    </a:ln>
                  </pic:spPr>
                </pic:pic>
              </a:graphicData>
            </a:graphic>
          </wp:anchor>
        </w:drawing>
      </w:r>
      <w:r w:rsidR="00BB6B16" w:rsidRPr="00BB6B16">
        <w:rPr>
          <w:rFonts w:ascii="Times New Roman" w:hAnsi="Times New Roman" w:cs="Times New Roman"/>
          <w:b/>
          <w:bCs/>
          <w:color w:val="0D0D0D" w:themeColor="text1" w:themeTint="F2"/>
          <w:sz w:val="24"/>
          <w:szCs w:val="24"/>
          <w:u w:val="single"/>
        </w:rPr>
        <w:t>Teaching Approaches:</w:t>
      </w:r>
    </w:p>
    <w:p w:rsidR="00BB6B16" w:rsidRPr="00BB6B16" w:rsidRDefault="00BB6B16" w:rsidP="00E13913">
      <w:pPr>
        <w:numPr>
          <w:ilvl w:val="0"/>
          <w:numId w:val="20"/>
        </w:numPr>
        <w:spacing w:after="0" w:line="360" w:lineRule="auto"/>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Lecture</w:t>
      </w:r>
    </w:p>
    <w:p w:rsidR="00BB6B16" w:rsidRPr="00BB6B16" w:rsidRDefault="00BB6B16" w:rsidP="00BB6B16">
      <w:pPr>
        <w:numPr>
          <w:ilvl w:val="0"/>
          <w:numId w:val="20"/>
        </w:numPr>
        <w:spacing w:line="360" w:lineRule="auto"/>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Problem-based learning</w:t>
      </w:r>
      <w:r w:rsidR="00E13913" w:rsidRPr="00E13913">
        <w:t xml:space="preserve"> </w:t>
      </w:r>
      <w:r w:rsidR="00ED7FF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Related image" style="width:24pt;height:24pt"/>
        </w:pict>
      </w:r>
      <w:r w:rsidR="00E13913" w:rsidRPr="00E13913">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BB6B16" w:rsidRPr="00BB6B16" w:rsidRDefault="00BB6B16" w:rsidP="00BB6B16">
      <w:pPr>
        <w:numPr>
          <w:ilvl w:val="0"/>
          <w:numId w:val="20"/>
        </w:numPr>
        <w:spacing w:line="360" w:lineRule="auto"/>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Competency-based learning</w:t>
      </w:r>
    </w:p>
    <w:p w:rsidR="00BB6B16" w:rsidRPr="00BB6B16" w:rsidRDefault="00BB6B16" w:rsidP="00BB6B16">
      <w:pPr>
        <w:numPr>
          <w:ilvl w:val="0"/>
          <w:numId w:val="20"/>
        </w:numPr>
        <w:spacing w:line="360" w:lineRule="auto"/>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Concept mapping</w:t>
      </w:r>
    </w:p>
    <w:p w:rsidR="00BB6B16" w:rsidRPr="00BB6B16" w:rsidRDefault="00BB6B16" w:rsidP="00BB6B16">
      <w:pPr>
        <w:numPr>
          <w:ilvl w:val="0"/>
          <w:numId w:val="20"/>
        </w:numPr>
        <w:spacing w:line="360" w:lineRule="auto"/>
        <w:rPr>
          <w:rFonts w:ascii="Times New Roman" w:hAnsi="Times New Roman" w:cs="Times New Roman"/>
          <w:bCs/>
          <w:color w:val="0D0D0D" w:themeColor="text1" w:themeTint="F2"/>
          <w:sz w:val="24"/>
          <w:szCs w:val="24"/>
        </w:rPr>
      </w:pPr>
      <w:r w:rsidRPr="00BB6B16">
        <w:rPr>
          <w:rFonts w:ascii="Times New Roman" w:hAnsi="Times New Roman" w:cs="Times New Roman"/>
          <w:bCs/>
          <w:color w:val="0D0D0D" w:themeColor="text1" w:themeTint="F2"/>
          <w:sz w:val="24"/>
          <w:szCs w:val="24"/>
        </w:rPr>
        <w:t>Portfolio</w:t>
      </w:r>
    </w:p>
    <w:p w:rsidR="00BB6B16" w:rsidRPr="00BB6B16" w:rsidRDefault="00E13913" w:rsidP="00BB6B16">
      <w:pPr>
        <w:numPr>
          <w:ilvl w:val="0"/>
          <w:numId w:val="20"/>
        </w:numPr>
        <w:spacing w:line="360" w:lineRule="auto"/>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rPr>
        <w:drawing>
          <wp:anchor distT="0" distB="0" distL="114300" distR="114300" simplePos="0" relativeHeight="251691008" behindDoc="1" locked="0" layoutInCell="1" allowOverlap="1">
            <wp:simplePos x="0" y="0"/>
            <wp:positionH relativeFrom="column">
              <wp:posOffset>3324225</wp:posOffset>
            </wp:positionH>
            <wp:positionV relativeFrom="paragraph">
              <wp:posOffset>235585</wp:posOffset>
            </wp:positionV>
            <wp:extent cx="2667000" cy="1905000"/>
            <wp:effectExtent l="19050" t="0" r="0" b="0"/>
            <wp:wrapNone/>
            <wp:docPr id="12" name="Picture 12" descr="C:\Users\KANAT\Desktop\x9pl-wordcloud.jpg.pagespeed.ic.4WG67TrbP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NAT\Desktop\x9pl-wordcloud.jpg.pagespeed.ic.4WG67TrbP8.jpg"/>
                    <pic:cNvPicPr>
                      <a:picLocks noChangeAspect="1" noChangeArrowheads="1"/>
                    </pic:cNvPicPr>
                  </pic:nvPicPr>
                  <pic:blipFill>
                    <a:blip r:embed="rId48"/>
                    <a:srcRect/>
                    <a:stretch>
                      <a:fillRect/>
                    </a:stretch>
                  </pic:blipFill>
                  <pic:spPr bwMode="auto">
                    <a:xfrm>
                      <a:off x="0" y="0"/>
                      <a:ext cx="2667000" cy="1905000"/>
                    </a:xfrm>
                    <a:prstGeom prst="rect">
                      <a:avLst/>
                    </a:prstGeom>
                    <a:noFill/>
                    <a:ln w="9525">
                      <a:noFill/>
                      <a:miter lim="800000"/>
                      <a:headEnd/>
                      <a:tailEnd/>
                    </a:ln>
                  </pic:spPr>
                </pic:pic>
              </a:graphicData>
            </a:graphic>
          </wp:anchor>
        </w:drawing>
      </w:r>
      <w:r w:rsidR="00BB6B16" w:rsidRPr="00BB6B16">
        <w:rPr>
          <w:rFonts w:ascii="Times New Roman" w:hAnsi="Times New Roman" w:cs="Times New Roman"/>
          <w:bCs/>
          <w:color w:val="0D0D0D" w:themeColor="text1" w:themeTint="F2"/>
          <w:sz w:val="24"/>
          <w:szCs w:val="24"/>
        </w:rPr>
        <w:t>Self-learning packets</w:t>
      </w:r>
    </w:p>
    <w:p w:rsidR="00E13913" w:rsidRPr="00E13913" w:rsidRDefault="00E13913" w:rsidP="00E13913">
      <w:pPr>
        <w:spacing w:line="360" w:lineRule="auto"/>
        <w:ind w:left="-284" w:firstLine="284"/>
        <w:rPr>
          <w:rFonts w:ascii="Times New Roman" w:hAnsi="Times New Roman" w:cs="Times New Roman"/>
          <w:b/>
          <w:bCs/>
          <w:color w:val="0D0D0D" w:themeColor="text1" w:themeTint="F2"/>
          <w:sz w:val="24"/>
          <w:szCs w:val="24"/>
          <w:u w:val="single"/>
        </w:rPr>
      </w:pPr>
      <w:r w:rsidRPr="00E13913">
        <w:rPr>
          <w:rFonts w:ascii="Times New Roman" w:hAnsi="Times New Roman" w:cs="Times New Roman"/>
          <w:b/>
          <w:bCs/>
          <w:color w:val="0D0D0D" w:themeColor="text1" w:themeTint="F2"/>
          <w:sz w:val="24"/>
          <w:szCs w:val="24"/>
          <w:u w:val="single"/>
        </w:rPr>
        <w:t>Student Learning Styles:</w:t>
      </w:r>
    </w:p>
    <w:p w:rsidR="00E13913" w:rsidRPr="00E13913" w:rsidRDefault="00E13913" w:rsidP="00E13913">
      <w:pPr>
        <w:numPr>
          <w:ilvl w:val="0"/>
          <w:numId w:val="21"/>
        </w:numPr>
        <w:spacing w:line="360" w:lineRule="auto"/>
        <w:rPr>
          <w:rFonts w:ascii="Times New Roman" w:hAnsi="Times New Roman" w:cs="Times New Roman"/>
          <w:bCs/>
          <w:color w:val="0D0D0D" w:themeColor="text1" w:themeTint="F2"/>
          <w:sz w:val="24"/>
          <w:szCs w:val="24"/>
        </w:rPr>
      </w:pPr>
      <w:r w:rsidRPr="00E13913">
        <w:rPr>
          <w:rFonts w:ascii="Times New Roman" w:hAnsi="Times New Roman" w:cs="Times New Roman"/>
          <w:bCs/>
          <w:color w:val="0D0D0D" w:themeColor="text1" w:themeTint="F2"/>
          <w:sz w:val="24"/>
          <w:szCs w:val="24"/>
        </w:rPr>
        <w:t>Characteristics of the learner</w:t>
      </w:r>
    </w:p>
    <w:p w:rsidR="00E13913" w:rsidRPr="00E13913" w:rsidRDefault="00E13913" w:rsidP="00E13913">
      <w:pPr>
        <w:numPr>
          <w:ilvl w:val="0"/>
          <w:numId w:val="21"/>
        </w:numPr>
        <w:spacing w:line="360" w:lineRule="auto"/>
        <w:rPr>
          <w:rFonts w:ascii="Times New Roman" w:hAnsi="Times New Roman" w:cs="Times New Roman"/>
          <w:bCs/>
          <w:color w:val="0D0D0D" w:themeColor="text1" w:themeTint="F2"/>
          <w:sz w:val="24"/>
          <w:szCs w:val="24"/>
        </w:rPr>
      </w:pPr>
      <w:r w:rsidRPr="00E13913">
        <w:rPr>
          <w:rFonts w:ascii="Times New Roman" w:hAnsi="Times New Roman" w:cs="Times New Roman"/>
          <w:bCs/>
          <w:color w:val="0D0D0D" w:themeColor="text1" w:themeTint="F2"/>
          <w:sz w:val="24"/>
          <w:szCs w:val="24"/>
        </w:rPr>
        <w:t>Diversity of learners</w:t>
      </w:r>
    </w:p>
    <w:p w:rsidR="00E13913" w:rsidRPr="00E13913" w:rsidRDefault="00E13913" w:rsidP="00E13913">
      <w:pPr>
        <w:numPr>
          <w:ilvl w:val="0"/>
          <w:numId w:val="21"/>
        </w:numPr>
        <w:spacing w:line="360" w:lineRule="auto"/>
        <w:rPr>
          <w:rFonts w:ascii="Times New Roman" w:hAnsi="Times New Roman" w:cs="Times New Roman"/>
          <w:bCs/>
          <w:color w:val="0D0D0D" w:themeColor="text1" w:themeTint="F2"/>
          <w:sz w:val="24"/>
          <w:szCs w:val="24"/>
        </w:rPr>
      </w:pPr>
      <w:r w:rsidRPr="00E13913">
        <w:rPr>
          <w:rFonts w:ascii="Times New Roman" w:hAnsi="Times New Roman" w:cs="Times New Roman"/>
          <w:bCs/>
          <w:color w:val="0D0D0D" w:themeColor="text1" w:themeTint="F2"/>
          <w:sz w:val="24"/>
          <w:szCs w:val="24"/>
        </w:rPr>
        <w:t>Learning style preferences</w:t>
      </w:r>
    </w:p>
    <w:p w:rsidR="00E13913" w:rsidRPr="00E13913" w:rsidRDefault="000F29BC" w:rsidP="00E13913">
      <w:pPr>
        <w:spacing w:line="360" w:lineRule="auto"/>
        <w:ind w:left="-284" w:firstLine="284"/>
        <w:jc w:val="both"/>
        <w:rPr>
          <w:rFonts w:ascii="Times New Roman" w:hAnsi="Times New Roman" w:cs="Times New Roman"/>
          <w:b/>
          <w:bCs/>
          <w:color w:val="0D0D0D" w:themeColor="text1" w:themeTint="F2"/>
          <w:sz w:val="24"/>
          <w:szCs w:val="24"/>
          <w:u w:val="single"/>
        </w:rPr>
      </w:pPr>
      <w:r>
        <w:rPr>
          <w:rFonts w:ascii="Times New Roman" w:hAnsi="Times New Roman" w:cs="Times New Roman"/>
          <w:b/>
          <w:bCs/>
          <w:noProof/>
          <w:color w:val="0D0D0D" w:themeColor="text1" w:themeTint="F2"/>
          <w:sz w:val="24"/>
          <w:szCs w:val="24"/>
          <w:u w:val="single"/>
        </w:rPr>
        <w:drawing>
          <wp:anchor distT="0" distB="0" distL="114300" distR="114300" simplePos="0" relativeHeight="251701248" behindDoc="1" locked="0" layoutInCell="1" allowOverlap="1">
            <wp:simplePos x="0" y="0"/>
            <wp:positionH relativeFrom="column">
              <wp:posOffset>2324101</wp:posOffset>
            </wp:positionH>
            <wp:positionV relativeFrom="paragraph">
              <wp:posOffset>286385</wp:posOffset>
            </wp:positionV>
            <wp:extent cx="3562350" cy="2095500"/>
            <wp:effectExtent l="19050" t="0" r="0" b="0"/>
            <wp:wrapNone/>
            <wp:docPr id="19" name="Picture 26" descr="C:\Users\KANAT\Desktop\Learning-Sty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KANAT\Desktop\Learning-Styles.png"/>
                    <pic:cNvPicPr>
                      <a:picLocks noChangeAspect="1" noChangeArrowheads="1"/>
                    </pic:cNvPicPr>
                  </pic:nvPicPr>
                  <pic:blipFill>
                    <a:blip r:embed="rId49"/>
                    <a:srcRect/>
                    <a:stretch>
                      <a:fillRect/>
                    </a:stretch>
                  </pic:blipFill>
                  <pic:spPr bwMode="auto">
                    <a:xfrm>
                      <a:off x="0" y="0"/>
                      <a:ext cx="3562350" cy="2095500"/>
                    </a:xfrm>
                    <a:prstGeom prst="rect">
                      <a:avLst/>
                    </a:prstGeom>
                    <a:noFill/>
                    <a:ln w="9525">
                      <a:noFill/>
                      <a:miter lim="800000"/>
                      <a:headEnd/>
                      <a:tailEnd/>
                    </a:ln>
                  </pic:spPr>
                </pic:pic>
              </a:graphicData>
            </a:graphic>
          </wp:anchor>
        </w:drawing>
      </w:r>
      <w:r w:rsidR="00E13913" w:rsidRPr="00E13913">
        <w:rPr>
          <w:rFonts w:ascii="Times New Roman" w:hAnsi="Times New Roman" w:cs="Times New Roman"/>
          <w:b/>
          <w:bCs/>
          <w:color w:val="0D0D0D" w:themeColor="text1" w:themeTint="F2"/>
          <w:sz w:val="24"/>
          <w:szCs w:val="24"/>
          <w:u w:val="single"/>
        </w:rPr>
        <w:t>Types of Learners:</w:t>
      </w:r>
      <w:r w:rsidRPr="000F29BC">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E13913" w:rsidRPr="00E13913" w:rsidRDefault="00E13913" w:rsidP="00E13913">
      <w:pPr>
        <w:numPr>
          <w:ilvl w:val="0"/>
          <w:numId w:val="22"/>
        </w:numPr>
        <w:tabs>
          <w:tab w:val="clear" w:pos="360"/>
        </w:tabs>
        <w:spacing w:line="360" w:lineRule="auto"/>
        <w:ind w:left="0" w:firstLine="284"/>
        <w:jc w:val="both"/>
        <w:rPr>
          <w:rFonts w:ascii="Times New Roman" w:hAnsi="Times New Roman" w:cs="Times New Roman"/>
          <w:bCs/>
          <w:color w:val="0D0D0D" w:themeColor="text1" w:themeTint="F2"/>
          <w:sz w:val="24"/>
          <w:szCs w:val="24"/>
        </w:rPr>
      </w:pPr>
      <w:r w:rsidRPr="00E13913">
        <w:rPr>
          <w:rFonts w:ascii="Times New Roman" w:hAnsi="Times New Roman" w:cs="Times New Roman"/>
          <w:bCs/>
          <w:color w:val="0D0D0D" w:themeColor="text1" w:themeTint="F2"/>
          <w:sz w:val="24"/>
          <w:szCs w:val="24"/>
        </w:rPr>
        <w:t>Visual (25%)</w:t>
      </w:r>
    </w:p>
    <w:p w:rsidR="00E13913" w:rsidRPr="00E13913" w:rsidRDefault="00E13913" w:rsidP="00E13913">
      <w:pPr>
        <w:numPr>
          <w:ilvl w:val="0"/>
          <w:numId w:val="22"/>
        </w:numPr>
        <w:tabs>
          <w:tab w:val="clear" w:pos="360"/>
        </w:tabs>
        <w:spacing w:line="360" w:lineRule="auto"/>
        <w:ind w:left="0" w:firstLine="284"/>
        <w:jc w:val="both"/>
        <w:rPr>
          <w:rFonts w:ascii="Times New Roman" w:hAnsi="Times New Roman" w:cs="Times New Roman"/>
          <w:bCs/>
          <w:color w:val="0D0D0D" w:themeColor="text1" w:themeTint="F2"/>
          <w:sz w:val="24"/>
          <w:szCs w:val="24"/>
        </w:rPr>
      </w:pPr>
      <w:r w:rsidRPr="00E13913">
        <w:rPr>
          <w:rFonts w:ascii="Times New Roman" w:hAnsi="Times New Roman" w:cs="Times New Roman"/>
          <w:bCs/>
          <w:color w:val="0D0D0D" w:themeColor="text1" w:themeTint="F2"/>
          <w:sz w:val="24"/>
          <w:szCs w:val="24"/>
        </w:rPr>
        <w:t>Auditory (30%)</w:t>
      </w:r>
    </w:p>
    <w:p w:rsidR="00E13913" w:rsidRDefault="000F29BC" w:rsidP="00E13913">
      <w:pPr>
        <w:numPr>
          <w:ilvl w:val="0"/>
          <w:numId w:val="22"/>
        </w:numPr>
        <w:tabs>
          <w:tab w:val="clear" w:pos="360"/>
        </w:tabs>
        <w:spacing w:line="360" w:lineRule="auto"/>
        <w:ind w:left="0" w:firstLine="284"/>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rPr>
        <w:drawing>
          <wp:anchor distT="0" distB="0" distL="114300" distR="114300" simplePos="0" relativeHeight="251699200" behindDoc="1" locked="0" layoutInCell="1" allowOverlap="1">
            <wp:simplePos x="0" y="0"/>
            <wp:positionH relativeFrom="column">
              <wp:posOffset>-409575</wp:posOffset>
            </wp:positionH>
            <wp:positionV relativeFrom="paragraph">
              <wp:posOffset>335915</wp:posOffset>
            </wp:positionV>
            <wp:extent cx="2600325" cy="1552575"/>
            <wp:effectExtent l="19050" t="0" r="9525" b="0"/>
            <wp:wrapNone/>
            <wp:docPr id="18" name="Picture 18" descr="C:\Users\KANAT\Desktop\kinasthetic-lear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KANAT\Desktop\kinasthetic-learner.png"/>
                    <pic:cNvPicPr>
                      <a:picLocks noChangeAspect="1" noChangeArrowheads="1"/>
                    </pic:cNvPicPr>
                  </pic:nvPicPr>
                  <pic:blipFill>
                    <a:blip r:embed="rId50"/>
                    <a:srcRect/>
                    <a:stretch>
                      <a:fillRect/>
                    </a:stretch>
                  </pic:blipFill>
                  <pic:spPr bwMode="auto">
                    <a:xfrm>
                      <a:off x="0" y="0"/>
                      <a:ext cx="2600325" cy="1552575"/>
                    </a:xfrm>
                    <a:prstGeom prst="rect">
                      <a:avLst/>
                    </a:prstGeom>
                    <a:noFill/>
                    <a:ln w="9525">
                      <a:noFill/>
                      <a:miter lim="800000"/>
                      <a:headEnd/>
                      <a:tailEnd/>
                    </a:ln>
                  </pic:spPr>
                </pic:pic>
              </a:graphicData>
            </a:graphic>
          </wp:anchor>
        </w:drawing>
      </w:r>
      <w:r w:rsidR="00E13913" w:rsidRPr="00E13913">
        <w:rPr>
          <w:rFonts w:ascii="Times New Roman" w:hAnsi="Times New Roman" w:cs="Times New Roman"/>
          <w:bCs/>
          <w:color w:val="0D0D0D" w:themeColor="text1" w:themeTint="F2"/>
          <w:sz w:val="24"/>
          <w:szCs w:val="24"/>
        </w:rPr>
        <w:t>Kinesthetic (45%)</w:t>
      </w:r>
    </w:p>
    <w:p w:rsidR="000F29BC" w:rsidRDefault="000F29BC" w:rsidP="000F29BC">
      <w:pPr>
        <w:spacing w:line="360" w:lineRule="auto"/>
        <w:jc w:val="both"/>
        <w:rPr>
          <w:rFonts w:ascii="Times New Roman" w:hAnsi="Times New Roman" w:cs="Times New Roman"/>
          <w:bCs/>
          <w:color w:val="0D0D0D" w:themeColor="text1" w:themeTint="F2"/>
          <w:sz w:val="24"/>
          <w:szCs w:val="24"/>
        </w:rPr>
      </w:pPr>
    </w:p>
    <w:p w:rsidR="000139EF" w:rsidRDefault="000139EF" w:rsidP="000139EF">
      <w:pPr>
        <w:spacing w:line="360" w:lineRule="auto"/>
        <w:jc w:val="both"/>
        <w:rPr>
          <w:rFonts w:ascii="Times New Roman" w:hAnsi="Times New Roman" w:cs="Times New Roman"/>
          <w:bCs/>
          <w:color w:val="0D0D0D" w:themeColor="text1" w:themeTint="F2"/>
          <w:sz w:val="24"/>
          <w:szCs w:val="24"/>
        </w:rPr>
      </w:pPr>
    </w:p>
    <w:p w:rsidR="000139EF" w:rsidRDefault="000F29BC" w:rsidP="000139EF">
      <w:pPr>
        <w:spacing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rPr>
        <w:drawing>
          <wp:anchor distT="0" distB="0" distL="114300" distR="114300" simplePos="0" relativeHeight="251698176" behindDoc="1" locked="0" layoutInCell="1" allowOverlap="1">
            <wp:simplePos x="0" y="0"/>
            <wp:positionH relativeFrom="column">
              <wp:posOffset>3590925</wp:posOffset>
            </wp:positionH>
            <wp:positionV relativeFrom="paragraph">
              <wp:posOffset>223520</wp:posOffset>
            </wp:positionV>
            <wp:extent cx="2400300" cy="2543175"/>
            <wp:effectExtent l="19050" t="0" r="0" b="0"/>
            <wp:wrapNone/>
            <wp:docPr id="17" name="Picture 17" descr="C:\Users\KANAT\Desktop\auditory-lear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ANAT\Desktop\auditory-learner.png"/>
                    <pic:cNvPicPr>
                      <a:picLocks noChangeAspect="1" noChangeArrowheads="1"/>
                    </pic:cNvPicPr>
                  </pic:nvPicPr>
                  <pic:blipFill>
                    <a:blip r:embed="rId51"/>
                    <a:srcRect/>
                    <a:stretch>
                      <a:fillRect/>
                    </a:stretch>
                  </pic:blipFill>
                  <pic:spPr bwMode="auto">
                    <a:xfrm>
                      <a:off x="0" y="0"/>
                      <a:ext cx="2400300" cy="2543175"/>
                    </a:xfrm>
                    <a:prstGeom prst="rect">
                      <a:avLst/>
                    </a:prstGeom>
                    <a:noFill/>
                    <a:ln w="9525">
                      <a:noFill/>
                      <a:miter lim="800000"/>
                      <a:headEnd/>
                      <a:tailEnd/>
                    </a:ln>
                  </pic:spPr>
                </pic:pic>
              </a:graphicData>
            </a:graphic>
          </wp:anchor>
        </w:drawing>
      </w:r>
    </w:p>
    <w:p w:rsidR="000139EF" w:rsidRDefault="000139EF" w:rsidP="000139EF">
      <w:pPr>
        <w:spacing w:line="360" w:lineRule="auto"/>
        <w:jc w:val="both"/>
        <w:rPr>
          <w:rFonts w:ascii="Times New Roman" w:hAnsi="Times New Roman" w:cs="Times New Roman"/>
          <w:bCs/>
          <w:color w:val="0D0D0D" w:themeColor="text1" w:themeTint="F2"/>
          <w:sz w:val="24"/>
          <w:szCs w:val="24"/>
        </w:rPr>
      </w:pPr>
    </w:p>
    <w:p w:rsidR="000139EF" w:rsidRDefault="000F29BC" w:rsidP="000139EF">
      <w:pPr>
        <w:spacing w:line="360" w:lineRule="auto"/>
        <w:jc w:val="both"/>
        <w:rPr>
          <w:rFonts w:ascii="Times New Roman" w:hAnsi="Times New Roman" w:cs="Times New Roman"/>
          <w:bCs/>
          <w:color w:val="0D0D0D" w:themeColor="text1" w:themeTint="F2"/>
          <w:sz w:val="24"/>
          <w:szCs w:val="24"/>
        </w:rPr>
      </w:pPr>
      <w:r>
        <w:rPr>
          <w:rFonts w:ascii="Times New Roman" w:hAnsi="Times New Roman" w:cs="Times New Roman"/>
          <w:bCs/>
          <w:noProof/>
          <w:color w:val="0D0D0D" w:themeColor="text1" w:themeTint="F2"/>
          <w:sz w:val="24"/>
          <w:szCs w:val="24"/>
        </w:rPr>
        <w:drawing>
          <wp:anchor distT="0" distB="0" distL="114300" distR="114300" simplePos="0" relativeHeight="251700224" behindDoc="1" locked="0" layoutInCell="1" allowOverlap="1">
            <wp:simplePos x="0" y="0"/>
            <wp:positionH relativeFrom="column">
              <wp:posOffset>-190500</wp:posOffset>
            </wp:positionH>
            <wp:positionV relativeFrom="paragraph">
              <wp:posOffset>5715</wp:posOffset>
            </wp:positionV>
            <wp:extent cx="3371850" cy="2114550"/>
            <wp:effectExtent l="19050" t="0" r="0" b="0"/>
            <wp:wrapNone/>
            <wp:docPr id="22" name="Picture 22" descr="C:\Users\KANAT\Desktop\the-3-types-of-learners-7-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KANAT\Desktop\the-3-types-of-learners-7-638.jpg"/>
                    <pic:cNvPicPr>
                      <a:picLocks noChangeAspect="1" noChangeArrowheads="1"/>
                    </pic:cNvPicPr>
                  </pic:nvPicPr>
                  <pic:blipFill>
                    <a:blip r:embed="rId52"/>
                    <a:srcRect/>
                    <a:stretch>
                      <a:fillRect/>
                    </a:stretch>
                  </pic:blipFill>
                  <pic:spPr bwMode="auto">
                    <a:xfrm>
                      <a:off x="0" y="0"/>
                      <a:ext cx="3371850" cy="2114550"/>
                    </a:xfrm>
                    <a:prstGeom prst="rect">
                      <a:avLst/>
                    </a:prstGeom>
                    <a:noFill/>
                    <a:ln w="9525">
                      <a:noFill/>
                      <a:miter lim="800000"/>
                      <a:headEnd/>
                      <a:tailEnd/>
                    </a:ln>
                  </pic:spPr>
                </pic:pic>
              </a:graphicData>
            </a:graphic>
          </wp:anchor>
        </w:drawing>
      </w:r>
    </w:p>
    <w:p w:rsidR="000139EF" w:rsidRDefault="000139EF" w:rsidP="000139EF">
      <w:pPr>
        <w:spacing w:line="360" w:lineRule="auto"/>
        <w:jc w:val="both"/>
        <w:rPr>
          <w:rFonts w:ascii="Times New Roman" w:hAnsi="Times New Roman" w:cs="Times New Roman"/>
          <w:bCs/>
          <w:color w:val="0D0D0D" w:themeColor="text1" w:themeTint="F2"/>
          <w:sz w:val="24"/>
          <w:szCs w:val="24"/>
        </w:rPr>
      </w:pPr>
    </w:p>
    <w:p w:rsidR="000139EF" w:rsidRDefault="000139EF" w:rsidP="000139EF">
      <w:pPr>
        <w:spacing w:line="360" w:lineRule="auto"/>
        <w:jc w:val="both"/>
        <w:rPr>
          <w:rFonts w:ascii="Times New Roman" w:hAnsi="Times New Roman" w:cs="Times New Roman"/>
          <w:bCs/>
          <w:color w:val="0D0D0D" w:themeColor="text1" w:themeTint="F2"/>
          <w:sz w:val="24"/>
          <w:szCs w:val="24"/>
        </w:rPr>
      </w:pPr>
    </w:p>
    <w:p w:rsidR="000139EF" w:rsidRPr="00E13913" w:rsidRDefault="000139EF" w:rsidP="000139EF">
      <w:pPr>
        <w:spacing w:line="360" w:lineRule="auto"/>
        <w:jc w:val="both"/>
        <w:rPr>
          <w:rFonts w:ascii="Times New Roman" w:hAnsi="Times New Roman" w:cs="Times New Roman"/>
          <w:bCs/>
          <w:color w:val="0D0D0D" w:themeColor="text1" w:themeTint="F2"/>
          <w:sz w:val="24"/>
          <w:szCs w:val="24"/>
        </w:rPr>
      </w:pPr>
    </w:p>
    <w:tbl>
      <w:tblPr>
        <w:tblStyle w:val="MediumList21"/>
        <w:tblW w:w="0" w:type="auto"/>
        <w:tblLook w:val="04A0" w:firstRow="1" w:lastRow="0" w:firstColumn="1" w:lastColumn="0" w:noHBand="0" w:noVBand="1"/>
      </w:tblPr>
      <w:tblGrid>
        <w:gridCol w:w="4621"/>
        <w:gridCol w:w="4621"/>
      </w:tblGrid>
      <w:tr w:rsidR="000139EF" w:rsidRPr="000139EF" w:rsidTr="002E63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21" w:type="dxa"/>
          </w:tcPr>
          <w:p w:rsidR="000139EF" w:rsidRPr="000139EF" w:rsidRDefault="000139EF" w:rsidP="000F29BC">
            <w:pPr>
              <w:spacing w:line="360" w:lineRule="auto"/>
              <w:rPr>
                <w:rFonts w:ascii="Times New Roman" w:hAnsi="Times New Roman" w:cs="Times New Roman"/>
                <w:b/>
                <w:bCs/>
                <w:color w:val="0D0D0D" w:themeColor="text1" w:themeTint="F2"/>
                <w:u w:val="single"/>
                <w:lang w:val="en-US"/>
              </w:rPr>
            </w:pPr>
            <w:r w:rsidRPr="000139EF">
              <w:rPr>
                <w:rFonts w:ascii="Times New Roman" w:hAnsi="Times New Roman" w:cs="Times New Roman"/>
                <w:b/>
                <w:bCs/>
                <w:color w:val="0D0D0D" w:themeColor="text1" w:themeTint="F2"/>
                <w:u w:val="single"/>
                <w:lang w:val="en-US"/>
              </w:rPr>
              <w:lastRenderedPageBreak/>
              <w:t>Learning Style</w:t>
            </w:r>
            <w:r>
              <w:rPr>
                <w:rFonts w:ascii="Times New Roman" w:hAnsi="Times New Roman" w:cs="Times New Roman"/>
                <w:b/>
                <w:bCs/>
                <w:color w:val="0D0D0D" w:themeColor="text1" w:themeTint="F2"/>
                <w:u w:val="single"/>
                <w:lang w:val="en-US"/>
              </w:rPr>
              <w:t xml:space="preserve">                         </w:t>
            </w:r>
          </w:p>
        </w:tc>
        <w:tc>
          <w:tcPr>
            <w:tcW w:w="4621" w:type="dxa"/>
          </w:tcPr>
          <w:p w:rsidR="000139EF" w:rsidRPr="000F29BC" w:rsidRDefault="000139EF" w:rsidP="000F29B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color w:val="0D0D0D" w:themeColor="text1" w:themeTint="F2"/>
                <w:u w:val="single"/>
                <w:lang w:val="en-US"/>
              </w:rPr>
            </w:pPr>
            <w:r w:rsidRPr="000139EF">
              <w:rPr>
                <w:rFonts w:ascii="Times New Roman" w:hAnsi="Times New Roman" w:cs="Times New Roman"/>
                <w:b/>
                <w:bCs/>
                <w:color w:val="0D0D0D" w:themeColor="text1" w:themeTint="F2"/>
                <w:u w:val="single"/>
                <w:lang w:val="en-US"/>
              </w:rPr>
              <w:t>Knowledge Retention</w:t>
            </w:r>
          </w:p>
        </w:tc>
      </w:tr>
      <w:tr w:rsidR="000139EF" w:rsidRPr="000139EF" w:rsidTr="000F29BC">
        <w:trPr>
          <w:cnfStyle w:val="000000100000" w:firstRow="0" w:lastRow="0" w:firstColumn="0" w:lastColumn="0" w:oddVBand="0" w:evenVBand="0" w:oddHBand="1" w:evenHBand="0" w:firstRowFirstColumn="0" w:firstRowLastColumn="0" w:lastRowFirstColumn="0" w:lastRowLastColumn="0"/>
          <w:trHeight w:val="4482"/>
        </w:trPr>
        <w:tc>
          <w:tcPr>
            <w:cnfStyle w:val="001000000000" w:firstRow="0" w:lastRow="0" w:firstColumn="1" w:lastColumn="0" w:oddVBand="0" w:evenVBand="0" w:oddHBand="0" w:evenHBand="0" w:firstRowFirstColumn="0" w:firstRowLastColumn="0" w:lastRowFirstColumn="0" w:lastRowLastColumn="0"/>
            <w:tcW w:w="4621" w:type="dxa"/>
          </w:tcPr>
          <w:p w:rsidR="000139EF" w:rsidRPr="000F29BC" w:rsidRDefault="000139EF" w:rsidP="000F29BC">
            <w:pPr>
              <w:numPr>
                <w:ilvl w:val="0"/>
                <w:numId w:val="23"/>
              </w:numPr>
              <w:spacing w:line="360" w:lineRule="auto"/>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Lecture</w:t>
            </w:r>
          </w:p>
          <w:p w:rsidR="000139EF" w:rsidRPr="000F29BC" w:rsidRDefault="000139EF" w:rsidP="000F29BC">
            <w:pPr>
              <w:numPr>
                <w:ilvl w:val="0"/>
                <w:numId w:val="23"/>
              </w:numPr>
              <w:spacing w:line="360" w:lineRule="auto"/>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Reading</w:t>
            </w:r>
          </w:p>
          <w:p w:rsidR="000139EF" w:rsidRPr="000F29BC" w:rsidRDefault="000139EF" w:rsidP="000F29BC">
            <w:pPr>
              <w:numPr>
                <w:ilvl w:val="0"/>
                <w:numId w:val="23"/>
              </w:numPr>
              <w:spacing w:line="360" w:lineRule="auto"/>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Audio-visual</w:t>
            </w:r>
          </w:p>
          <w:p w:rsidR="000139EF" w:rsidRPr="000F29BC" w:rsidRDefault="000139EF" w:rsidP="000F29BC">
            <w:pPr>
              <w:numPr>
                <w:ilvl w:val="0"/>
                <w:numId w:val="23"/>
              </w:numPr>
              <w:spacing w:line="360" w:lineRule="auto"/>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Demonstration</w:t>
            </w:r>
          </w:p>
          <w:p w:rsidR="000139EF" w:rsidRPr="000F29BC" w:rsidRDefault="000139EF" w:rsidP="000F29BC">
            <w:pPr>
              <w:numPr>
                <w:ilvl w:val="0"/>
                <w:numId w:val="23"/>
              </w:numPr>
              <w:spacing w:line="360" w:lineRule="auto"/>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Discussion group</w:t>
            </w:r>
          </w:p>
          <w:p w:rsidR="000139EF" w:rsidRPr="000F29BC" w:rsidRDefault="000139EF" w:rsidP="000F29BC">
            <w:pPr>
              <w:numPr>
                <w:ilvl w:val="0"/>
                <w:numId w:val="23"/>
              </w:numPr>
              <w:spacing w:line="360" w:lineRule="auto"/>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Practice by doing</w:t>
            </w:r>
          </w:p>
          <w:p w:rsidR="000139EF" w:rsidRPr="000F29BC" w:rsidRDefault="000139EF" w:rsidP="000F29BC">
            <w:pPr>
              <w:numPr>
                <w:ilvl w:val="0"/>
                <w:numId w:val="23"/>
              </w:numPr>
              <w:spacing w:line="360" w:lineRule="auto"/>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Teaching others</w:t>
            </w:r>
          </w:p>
          <w:p w:rsidR="000139EF" w:rsidRPr="000F29BC" w:rsidRDefault="000F29BC" w:rsidP="000F29BC">
            <w:pPr>
              <w:numPr>
                <w:ilvl w:val="0"/>
                <w:numId w:val="23"/>
              </w:numPr>
              <w:spacing w:line="360" w:lineRule="auto"/>
              <w:rPr>
                <w:rFonts w:ascii="Times New Roman" w:hAnsi="Times New Roman" w:cs="Times New Roman"/>
                <w:bCs/>
                <w:color w:val="0D0D0D" w:themeColor="text1" w:themeTint="F2"/>
                <w:sz w:val="24"/>
                <w:szCs w:val="24"/>
              </w:rPr>
            </w:pPr>
            <w:r>
              <w:rPr>
                <w:rFonts w:ascii="Times New Roman" w:hAnsi="Times New Roman" w:cs="Times New Roman"/>
                <w:bCs/>
                <w:color w:val="0D0D0D" w:themeColor="text1" w:themeTint="F2"/>
                <w:sz w:val="24"/>
                <w:szCs w:val="24"/>
                <w:lang w:val="en-US"/>
              </w:rPr>
              <w:t xml:space="preserve">Immediate application in real </w:t>
            </w:r>
            <w:r w:rsidR="000139EF" w:rsidRPr="000F29BC">
              <w:rPr>
                <w:rFonts w:ascii="Times New Roman" w:hAnsi="Times New Roman" w:cs="Times New Roman"/>
                <w:bCs/>
                <w:color w:val="0D0D0D" w:themeColor="text1" w:themeTint="F2"/>
                <w:sz w:val="24"/>
                <w:szCs w:val="24"/>
                <w:lang w:val="en-US"/>
              </w:rPr>
              <w:t>situation</w:t>
            </w:r>
          </w:p>
          <w:p w:rsidR="000139EF" w:rsidRPr="000F29BC" w:rsidRDefault="000139EF" w:rsidP="000F29BC">
            <w:pPr>
              <w:spacing w:line="360" w:lineRule="auto"/>
              <w:rPr>
                <w:rFonts w:ascii="Times New Roman" w:hAnsi="Times New Roman" w:cs="Times New Roman"/>
                <w:bCs/>
                <w:color w:val="0D0D0D" w:themeColor="text1" w:themeTint="F2"/>
                <w:sz w:val="24"/>
                <w:szCs w:val="24"/>
                <w:lang w:val="en-US"/>
              </w:rPr>
            </w:pPr>
            <w:r w:rsidRPr="000F29BC">
              <w:rPr>
                <w:rFonts w:ascii="Times New Roman" w:hAnsi="Times New Roman" w:cs="Times New Roman"/>
                <w:bCs/>
                <w:noProof/>
                <w:color w:val="0D0D0D" w:themeColor="text1" w:themeTint="F2"/>
                <w:sz w:val="24"/>
                <w:szCs w:val="24"/>
              </w:rPr>
              <w:drawing>
                <wp:anchor distT="0" distB="0" distL="114300" distR="114300" simplePos="0" relativeHeight="251693056" behindDoc="0" locked="0" layoutInCell="1" allowOverlap="1">
                  <wp:simplePos x="0" y="0"/>
                  <wp:positionH relativeFrom="column">
                    <wp:posOffset>333375</wp:posOffset>
                  </wp:positionH>
                  <wp:positionV relativeFrom="paragraph">
                    <wp:posOffset>182880</wp:posOffset>
                  </wp:positionV>
                  <wp:extent cx="2019300" cy="1266825"/>
                  <wp:effectExtent l="19050" t="0" r="0" b="0"/>
                  <wp:wrapNone/>
                  <wp:docPr id="14" name="Picture 9" descr="images (15).jpg"/>
                  <wp:cNvGraphicFramePr/>
                  <a:graphic xmlns:a="http://schemas.openxmlformats.org/drawingml/2006/main">
                    <a:graphicData uri="http://schemas.openxmlformats.org/drawingml/2006/picture">
                      <pic:pic xmlns:pic="http://schemas.openxmlformats.org/drawingml/2006/picture">
                        <pic:nvPicPr>
                          <pic:cNvPr id="6" name="Picture 5" descr="images (15).jpg"/>
                          <pic:cNvPicPr>
                            <a:picLocks noChangeAspect="1"/>
                          </pic:cNvPicPr>
                        </pic:nvPicPr>
                        <pic:blipFill>
                          <a:blip r:embed="rId53" cstate="print"/>
                          <a:stretch>
                            <a:fillRect/>
                          </a:stretch>
                        </pic:blipFill>
                        <pic:spPr>
                          <a:xfrm>
                            <a:off x="0" y="0"/>
                            <a:ext cx="2019300" cy="1266825"/>
                          </a:xfrm>
                          <a:prstGeom prst="rect">
                            <a:avLst/>
                          </a:prstGeom>
                        </pic:spPr>
                      </pic:pic>
                    </a:graphicData>
                  </a:graphic>
                </wp:anchor>
              </w:drawing>
            </w:r>
          </w:p>
        </w:tc>
        <w:tc>
          <w:tcPr>
            <w:tcW w:w="4621" w:type="dxa"/>
            <w:shd w:val="clear" w:color="auto" w:fill="D9D9D9" w:themeFill="background1" w:themeFillShade="D9"/>
          </w:tcPr>
          <w:p w:rsidR="000139EF" w:rsidRPr="000F29BC" w:rsidRDefault="000139EF" w:rsidP="000F29B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 xml:space="preserve">                  - 10%</w:t>
            </w:r>
          </w:p>
          <w:p w:rsidR="000139EF" w:rsidRPr="000F29BC" w:rsidRDefault="000139EF" w:rsidP="000F29B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 xml:space="preserve">                  - 20%</w:t>
            </w:r>
          </w:p>
          <w:p w:rsidR="000139EF" w:rsidRPr="000F29BC" w:rsidRDefault="000139EF" w:rsidP="000F29B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 xml:space="preserve">                  - 30%</w:t>
            </w:r>
          </w:p>
          <w:p w:rsidR="000139EF" w:rsidRPr="000F29BC" w:rsidRDefault="000139EF" w:rsidP="000F29B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 xml:space="preserve">                  - 50%</w:t>
            </w:r>
          </w:p>
          <w:p w:rsidR="000139EF" w:rsidRPr="000F29BC" w:rsidRDefault="000139EF" w:rsidP="000F29B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 xml:space="preserve">                  - 75%</w:t>
            </w:r>
          </w:p>
          <w:p w:rsidR="000139EF" w:rsidRPr="000F29BC" w:rsidRDefault="000139EF" w:rsidP="000F29B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 xml:space="preserve">                  - 85%</w:t>
            </w:r>
          </w:p>
          <w:p w:rsidR="000139EF" w:rsidRPr="000F29BC" w:rsidRDefault="000139EF" w:rsidP="000F29B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 xml:space="preserve">                  - 90%</w:t>
            </w:r>
          </w:p>
          <w:p w:rsidR="000139EF" w:rsidRPr="000F29BC" w:rsidRDefault="000139EF" w:rsidP="000F29B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 xml:space="preserve">                  - 90%</w:t>
            </w:r>
          </w:p>
          <w:p w:rsidR="000139EF" w:rsidRPr="000F29BC" w:rsidRDefault="000139EF" w:rsidP="000F29B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D0D0D" w:themeColor="text1" w:themeTint="F2"/>
                <w:sz w:val="24"/>
                <w:szCs w:val="24"/>
                <w:lang w:val="en-US"/>
              </w:rPr>
            </w:pPr>
          </w:p>
          <w:p w:rsidR="000139EF" w:rsidRPr="000F29BC" w:rsidRDefault="000139EF" w:rsidP="000F29B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(National Training Laboratory</w:t>
            </w:r>
          </w:p>
          <w:p w:rsidR="000139EF" w:rsidRPr="000F29BC" w:rsidRDefault="000139EF" w:rsidP="000F29B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lang w:val="en-US"/>
              </w:rPr>
              <w:t xml:space="preserve">  Institute, Alexandria, VA, 2006)</w:t>
            </w:r>
          </w:p>
          <w:p w:rsidR="000139EF" w:rsidRPr="000F29BC" w:rsidRDefault="000139EF" w:rsidP="000F29B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color w:val="0D0D0D" w:themeColor="text1" w:themeTint="F2"/>
                <w:sz w:val="24"/>
                <w:szCs w:val="24"/>
                <w:lang w:val="en-US"/>
              </w:rPr>
            </w:pPr>
          </w:p>
        </w:tc>
      </w:tr>
    </w:tbl>
    <w:p w:rsidR="00E13913" w:rsidRPr="000F29BC" w:rsidRDefault="00E13913" w:rsidP="000F29BC">
      <w:pPr>
        <w:rPr>
          <w:b/>
          <w:bCs/>
          <w:color w:val="0D0D0D" w:themeColor="text1" w:themeTint="F2"/>
          <w:sz w:val="18"/>
          <w:szCs w:val="40"/>
        </w:rPr>
      </w:pPr>
    </w:p>
    <w:p w:rsidR="000F29BC" w:rsidRDefault="000F29BC" w:rsidP="000F29BC">
      <w:pPr>
        <w:ind w:left="-284" w:firstLine="554"/>
        <w:rPr>
          <w:rFonts w:ascii="Times New Roman" w:hAnsi="Times New Roman" w:cs="Times New Roman"/>
          <w:b/>
          <w:bCs/>
          <w:color w:val="0D0D0D" w:themeColor="text1" w:themeTint="F2"/>
          <w:sz w:val="24"/>
          <w:szCs w:val="24"/>
          <w:u w:val="single"/>
        </w:rPr>
      </w:pPr>
    </w:p>
    <w:p w:rsidR="000F29BC" w:rsidRPr="000F29BC" w:rsidRDefault="000F29BC" w:rsidP="000F29BC">
      <w:pPr>
        <w:ind w:left="-284" w:firstLine="554"/>
        <w:rPr>
          <w:rFonts w:ascii="Times New Roman" w:hAnsi="Times New Roman" w:cs="Times New Roman"/>
          <w:b/>
          <w:bCs/>
          <w:color w:val="0D0D0D" w:themeColor="text1" w:themeTint="F2"/>
          <w:sz w:val="24"/>
          <w:szCs w:val="24"/>
          <w:u w:val="single"/>
        </w:rPr>
      </w:pPr>
      <w:r w:rsidRPr="000F29BC">
        <w:rPr>
          <w:rFonts w:ascii="Times New Roman" w:hAnsi="Times New Roman" w:cs="Times New Roman"/>
          <w:b/>
          <w:bCs/>
          <w:noProof/>
          <w:color w:val="0D0D0D" w:themeColor="text1" w:themeTint="F2"/>
          <w:sz w:val="24"/>
          <w:szCs w:val="24"/>
          <w:u w:val="single"/>
        </w:rPr>
        <w:drawing>
          <wp:anchor distT="0" distB="0" distL="114300" distR="114300" simplePos="0" relativeHeight="251695104" behindDoc="1" locked="0" layoutInCell="1" allowOverlap="1">
            <wp:simplePos x="0" y="0"/>
            <wp:positionH relativeFrom="column">
              <wp:posOffset>2952750</wp:posOffset>
            </wp:positionH>
            <wp:positionV relativeFrom="paragraph">
              <wp:posOffset>131445</wp:posOffset>
            </wp:positionV>
            <wp:extent cx="2790825" cy="1838325"/>
            <wp:effectExtent l="19050" t="0" r="9525" b="0"/>
            <wp:wrapNone/>
            <wp:docPr id="48" name="Picture 10" descr="images (13).jpg"/>
            <wp:cNvGraphicFramePr/>
            <a:graphic xmlns:a="http://schemas.openxmlformats.org/drawingml/2006/main">
              <a:graphicData uri="http://schemas.openxmlformats.org/drawingml/2006/picture">
                <pic:pic xmlns:pic="http://schemas.openxmlformats.org/drawingml/2006/picture">
                  <pic:nvPicPr>
                    <pic:cNvPr id="5" name="Picture 4" descr="images (13).jpg"/>
                    <pic:cNvPicPr>
                      <a:picLocks noChangeAspect="1"/>
                    </pic:cNvPicPr>
                  </pic:nvPicPr>
                  <pic:blipFill>
                    <a:blip r:embed="rId54" cstate="print"/>
                    <a:stretch>
                      <a:fillRect/>
                    </a:stretch>
                  </pic:blipFill>
                  <pic:spPr>
                    <a:xfrm>
                      <a:off x="0" y="0"/>
                      <a:ext cx="2790825" cy="1838325"/>
                    </a:xfrm>
                    <a:prstGeom prst="rect">
                      <a:avLst/>
                    </a:prstGeom>
                  </pic:spPr>
                </pic:pic>
              </a:graphicData>
            </a:graphic>
          </wp:anchor>
        </w:drawing>
      </w:r>
      <w:r w:rsidRPr="000F29BC">
        <w:rPr>
          <w:rFonts w:ascii="Times New Roman" w:hAnsi="Times New Roman" w:cs="Times New Roman"/>
          <w:b/>
          <w:bCs/>
          <w:color w:val="0D0D0D" w:themeColor="text1" w:themeTint="F2"/>
          <w:sz w:val="24"/>
          <w:szCs w:val="24"/>
          <w:u w:val="single"/>
        </w:rPr>
        <w:t>Art:</w:t>
      </w:r>
    </w:p>
    <w:p w:rsidR="000F29BC" w:rsidRPr="000F29BC" w:rsidRDefault="000F29BC" w:rsidP="000F29BC">
      <w:pPr>
        <w:numPr>
          <w:ilvl w:val="0"/>
          <w:numId w:val="24"/>
        </w:numPr>
        <w:ind w:firstLine="284"/>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Audio clips</w:t>
      </w:r>
    </w:p>
    <w:p w:rsidR="000F29BC" w:rsidRPr="000F29BC" w:rsidRDefault="000F29BC" w:rsidP="000F29BC">
      <w:pPr>
        <w:numPr>
          <w:ilvl w:val="0"/>
          <w:numId w:val="24"/>
        </w:numPr>
        <w:ind w:firstLine="284"/>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Video clips</w:t>
      </w:r>
    </w:p>
    <w:p w:rsidR="000F29BC" w:rsidRPr="000F29BC" w:rsidRDefault="000F29BC" w:rsidP="000F29BC">
      <w:pPr>
        <w:numPr>
          <w:ilvl w:val="0"/>
          <w:numId w:val="24"/>
        </w:numPr>
        <w:ind w:firstLine="284"/>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Photography</w:t>
      </w:r>
    </w:p>
    <w:p w:rsidR="000F29BC" w:rsidRPr="000F29BC" w:rsidRDefault="000F29BC" w:rsidP="000F29BC">
      <w:pPr>
        <w:numPr>
          <w:ilvl w:val="0"/>
          <w:numId w:val="24"/>
        </w:numPr>
        <w:ind w:firstLine="284"/>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Artwork</w:t>
      </w:r>
    </w:p>
    <w:p w:rsidR="000F29BC" w:rsidRPr="000F29BC" w:rsidRDefault="000F29BC" w:rsidP="000F29BC">
      <w:pPr>
        <w:rPr>
          <w:rFonts w:ascii="Times New Roman" w:hAnsi="Times New Roman" w:cs="Times New Roman"/>
          <w:bCs/>
          <w:color w:val="0D0D0D" w:themeColor="text1" w:themeTint="F2"/>
          <w:sz w:val="24"/>
          <w:szCs w:val="24"/>
          <w:u w:val="single"/>
        </w:rPr>
      </w:pPr>
    </w:p>
    <w:p w:rsidR="000F29BC" w:rsidRDefault="000F29BC" w:rsidP="000F29BC">
      <w:pPr>
        <w:ind w:firstLine="284"/>
        <w:rPr>
          <w:rFonts w:ascii="Times New Roman" w:hAnsi="Times New Roman" w:cs="Times New Roman"/>
          <w:b/>
          <w:bCs/>
          <w:color w:val="0D0D0D" w:themeColor="text1" w:themeTint="F2"/>
          <w:sz w:val="24"/>
          <w:szCs w:val="24"/>
          <w:u w:val="single"/>
        </w:rPr>
      </w:pPr>
    </w:p>
    <w:p w:rsidR="000F29BC" w:rsidRDefault="000F29BC" w:rsidP="000F29BC">
      <w:pPr>
        <w:ind w:firstLine="284"/>
        <w:rPr>
          <w:rFonts w:ascii="Times New Roman" w:hAnsi="Times New Roman" w:cs="Times New Roman"/>
          <w:b/>
          <w:bCs/>
          <w:color w:val="0D0D0D" w:themeColor="text1" w:themeTint="F2"/>
          <w:sz w:val="24"/>
          <w:szCs w:val="24"/>
          <w:u w:val="single"/>
        </w:rPr>
      </w:pPr>
      <w:r>
        <w:rPr>
          <w:rFonts w:ascii="Times New Roman" w:hAnsi="Times New Roman" w:cs="Times New Roman"/>
          <w:b/>
          <w:bCs/>
          <w:noProof/>
          <w:color w:val="0D0D0D" w:themeColor="text1" w:themeTint="F2"/>
          <w:sz w:val="24"/>
          <w:szCs w:val="24"/>
          <w:u w:val="single"/>
        </w:rPr>
        <w:drawing>
          <wp:anchor distT="0" distB="0" distL="114300" distR="114300" simplePos="0" relativeHeight="251696128" behindDoc="1" locked="0" layoutInCell="1" allowOverlap="1">
            <wp:simplePos x="0" y="0"/>
            <wp:positionH relativeFrom="column">
              <wp:posOffset>2495550</wp:posOffset>
            </wp:positionH>
            <wp:positionV relativeFrom="paragraph">
              <wp:posOffset>306070</wp:posOffset>
            </wp:positionV>
            <wp:extent cx="3324225" cy="1981200"/>
            <wp:effectExtent l="19050" t="0" r="9525" b="0"/>
            <wp:wrapNone/>
            <wp:docPr id="49" name="Picture 11" descr="images (14).jpg"/>
            <wp:cNvGraphicFramePr/>
            <a:graphic xmlns:a="http://schemas.openxmlformats.org/drawingml/2006/main">
              <a:graphicData uri="http://schemas.openxmlformats.org/drawingml/2006/picture">
                <pic:pic xmlns:pic="http://schemas.openxmlformats.org/drawingml/2006/picture">
                  <pic:nvPicPr>
                    <pic:cNvPr id="5" name="Picture 4" descr="images (14).jpg"/>
                    <pic:cNvPicPr>
                      <a:picLocks noChangeAspect="1"/>
                    </pic:cNvPicPr>
                  </pic:nvPicPr>
                  <pic:blipFill>
                    <a:blip r:embed="rId55" cstate="print"/>
                    <a:stretch>
                      <a:fillRect/>
                    </a:stretch>
                  </pic:blipFill>
                  <pic:spPr>
                    <a:xfrm>
                      <a:off x="0" y="0"/>
                      <a:ext cx="3324225" cy="1981200"/>
                    </a:xfrm>
                    <a:prstGeom prst="rect">
                      <a:avLst/>
                    </a:prstGeom>
                  </pic:spPr>
                </pic:pic>
              </a:graphicData>
            </a:graphic>
          </wp:anchor>
        </w:drawing>
      </w:r>
    </w:p>
    <w:p w:rsidR="000F29BC" w:rsidRPr="000F29BC" w:rsidRDefault="000F29BC" w:rsidP="000F29BC">
      <w:pPr>
        <w:ind w:firstLine="284"/>
        <w:rPr>
          <w:rFonts w:ascii="Times New Roman" w:hAnsi="Times New Roman" w:cs="Times New Roman"/>
          <w:b/>
          <w:bCs/>
          <w:color w:val="0D0D0D" w:themeColor="text1" w:themeTint="F2"/>
          <w:sz w:val="24"/>
          <w:szCs w:val="24"/>
          <w:u w:val="single"/>
        </w:rPr>
      </w:pPr>
      <w:r w:rsidRPr="000F29BC">
        <w:rPr>
          <w:rFonts w:ascii="Times New Roman" w:hAnsi="Times New Roman" w:cs="Times New Roman"/>
          <w:b/>
          <w:bCs/>
          <w:color w:val="0D0D0D" w:themeColor="text1" w:themeTint="F2"/>
          <w:sz w:val="24"/>
          <w:szCs w:val="24"/>
          <w:u w:val="single"/>
        </w:rPr>
        <w:t>Memory Aides:</w:t>
      </w:r>
    </w:p>
    <w:p w:rsidR="000F29BC" w:rsidRPr="000F29BC" w:rsidRDefault="000F29BC" w:rsidP="000F29BC">
      <w:pPr>
        <w:numPr>
          <w:ilvl w:val="0"/>
          <w:numId w:val="25"/>
        </w:numPr>
        <w:ind w:firstLine="284"/>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Acronym</w:t>
      </w:r>
    </w:p>
    <w:p w:rsidR="000F29BC" w:rsidRPr="000F29BC" w:rsidRDefault="000F29BC" w:rsidP="000F29BC">
      <w:pPr>
        <w:numPr>
          <w:ilvl w:val="0"/>
          <w:numId w:val="25"/>
        </w:numPr>
        <w:ind w:firstLine="284"/>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Visual aides</w:t>
      </w:r>
    </w:p>
    <w:p w:rsidR="000F29BC" w:rsidRPr="000F29BC" w:rsidRDefault="000F29BC" w:rsidP="000F29BC">
      <w:pPr>
        <w:numPr>
          <w:ilvl w:val="0"/>
          <w:numId w:val="25"/>
        </w:numPr>
        <w:ind w:firstLine="284"/>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Poetry</w:t>
      </w:r>
    </w:p>
    <w:p w:rsidR="000F29BC" w:rsidRPr="000F29BC" w:rsidRDefault="000F29BC" w:rsidP="000F29BC">
      <w:pPr>
        <w:numPr>
          <w:ilvl w:val="0"/>
          <w:numId w:val="25"/>
        </w:numPr>
        <w:ind w:firstLine="284"/>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Music</w:t>
      </w:r>
    </w:p>
    <w:p w:rsidR="000F29BC" w:rsidRPr="000F29BC" w:rsidRDefault="000F29BC" w:rsidP="000F29BC">
      <w:pPr>
        <w:numPr>
          <w:ilvl w:val="0"/>
          <w:numId w:val="25"/>
        </w:numPr>
        <w:ind w:firstLine="284"/>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Games</w:t>
      </w:r>
    </w:p>
    <w:p w:rsidR="00BE3492" w:rsidRDefault="00BE3492" w:rsidP="00BB6B16">
      <w:pPr>
        <w:spacing w:line="360" w:lineRule="auto"/>
        <w:rPr>
          <w:rFonts w:ascii="Times New Roman" w:hAnsi="Times New Roman" w:cs="Times New Roman"/>
          <w:noProof/>
          <w:sz w:val="24"/>
          <w:szCs w:val="24"/>
          <w:lang w:eastAsia="en-GB"/>
        </w:rPr>
      </w:pPr>
    </w:p>
    <w:p w:rsidR="000F29BC" w:rsidRPr="000F29BC" w:rsidRDefault="000F29BC" w:rsidP="000F29BC">
      <w:pPr>
        <w:spacing w:line="360" w:lineRule="auto"/>
        <w:rPr>
          <w:rFonts w:ascii="Times New Roman" w:hAnsi="Times New Roman" w:cs="Times New Roman"/>
          <w:b/>
          <w:bCs/>
          <w:color w:val="0D0D0D" w:themeColor="text1" w:themeTint="F2"/>
          <w:sz w:val="24"/>
          <w:szCs w:val="24"/>
          <w:u w:val="single"/>
        </w:rPr>
      </w:pPr>
      <w:r w:rsidRPr="000F29BC">
        <w:rPr>
          <w:rFonts w:ascii="Times New Roman" w:hAnsi="Times New Roman" w:cs="Times New Roman"/>
          <w:b/>
          <w:bCs/>
          <w:color w:val="0D0D0D" w:themeColor="text1" w:themeTint="F2"/>
          <w:sz w:val="24"/>
          <w:szCs w:val="24"/>
          <w:u w:val="single"/>
        </w:rPr>
        <w:lastRenderedPageBreak/>
        <w:t>Future Trends &amp; Issues in Nursing Education:</w:t>
      </w:r>
    </w:p>
    <w:p w:rsidR="000F29BC" w:rsidRPr="000F29BC" w:rsidRDefault="000F29BC" w:rsidP="000F29BC">
      <w:pPr>
        <w:numPr>
          <w:ilvl w:val="0"/>
          <w:numId w:val="26"/>
        </w:numPr>
        <w:spacing w:line="360" w:lineRule="auto"/>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Increased collaboration between nursing practice and nursing education</w:t>
      </w:r>
    </w:p>
    <w:p w:rsidR="000F29BC" w:rsidRPr="000F29BC" w:rsidRDefault="000F29BC" w:rsidP="000F29BC">
      <w:pPr>
        <w:numPr>
          <w:ilvl w:val="0"/>
          <w:numId w:val="26"/>
        </w:numPr>
        <w:spacing w:line="360" w:lineRule="auto"/>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Increased emphasis on collaboration between healthcare disciplines</w:t>
      </w:r>
    </w:p>
    <w:p w:rsidR="000F29BC" w:rsidRPr="000F29BC" w:rsidRDefault="000F29BC" w:rsidP="000F29BC">
      <w:pPr>
        <w:numPr>
          <w:ilvl w:val="0"/>
          <w:numId w:val="26"/>
        </w:numPr>
        <w:spacing w:line="360" w:lineRule="auto"/>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Increased development of educational products for faculty and students</w:t>
      </w:r>
    </w:p>
    <w:p w:rsidR="000F29BC" w:rsidRPr="000F29BC" w:rsidRDefault="000F29BC" w:rsidP="000F29BC">
      <w:pPr>
        <w:numPr>
          <w:ilvl w:val="0"/>
          <w:numId w:val="26"/>
        </w:numPr>
        <w:spacing w:line="360" w:lineRule="auto"/>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Increased student and nurse mobility (including increased licensure mobility)</w:t>
      </w:r>
    </w:p>
    <w:p w:rsidR="000F29BC" w:rsidRPr="000F29BC" w:rsidRDefault="000F29BC" w:rsidP="000F29BC">
      <w:pPr>
        <w:numPr>
          <w:ilvl w:val="0"/>
          <w:numId w:val="26"/>
        </w:numPr>
        <w:spacing w:line="360" w:lineRule="auto"/>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Increased distance (online) learning</w:t>
      </w:r>
    </w:p>
    <w:p w:rsidR="000F29BC" w:rsidRPr="000F29BC" w:rsidRDefault="000F29BC" w:rsidP="000F29BC">
      <w:pPr>
        <w:numPr>
          <w:ilvl w:val="0"/>
          <w:numId w:val="26"/>
        </w:numPr>
        <w:spacing w:line="360" w:lineRule="auto"/>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Schools of nursing providing ongoing professional development for competence requirements</w:t>
      </w:r>
    </w:p>
    <w:p w:rsidR="000F29BC" w:rsidRDefault="000F29BC" w:rsidP="000F29BC">
      <w:pPr>
        <w:numPr>
          <w:ilvl w:val="0"/>
          <w:numId w:val="26"/>
        </w:numPr>
        <w:spacing w:line="360" w:lineRule="auto"/>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Increased teaching of evidence-based practice.</w:t>
      </w:r>
    </w:p>
    <w:p w:rsidR="00CE1173" w:rsidRDefault="00CE1173" w:rsidP="000F29BC">
      <w:pPr>
        <w:numPr>
          <w:ilvl w:val="0"/>
          <w:numId w:val="26"/>
        </w:numPr>
        <w:spacing w:line="360" w:lineRule="auto"/>
        <w:rPr>
          <w:rFonts w:ascii="Times New Roman" w:hAnsi="Times New Roman" w:cs="Times New Roman"/>
          <w:bCs/>
          <w:color w:val="0D0D0D" w:themeColor="text1" w:themeTint="F2"/>
          <w:sz w:val="24"/>
          <w:szCs w:val="24"/>
        </w:rPr>
      </w:pPr>
      <w:r>
        <w:rPr>
          <w:rFonts w:ascii="Times New Roman" w:hAnsi="Times New Roman" w:cs="Times New Roman"/>
          <w:bCs/>
          <w:color w:val="0D0D0D" w:themeColor="text1" w:themeTint="F2"/>
          <w:sz w:val="24"/>
          <w:szCs w:val="24"/>
        </w:rPr>
        <w:t>Positive role of media</w:t>
      </w:r>
    </w:p>
    <w:p w:rsidR="00CE1173" w:rsidRPr="000F29BC" w:rsidRDefault="00CE1173" w:rsidP="000F29BC">
      <w:pPr>
        <w:numPr>
          <w:ilvl w:val="0"/>
          <w:numId w:val="26"/>
        </w:numPr>
        <w:spacing w:line="360" w:lineRule="auto"/>
        <w:rPr>
          <w:rFonts w:ascii="Times New Roman" w:hAnsi="Times New Roman" w:cs="Times New Roman"/>
          <w:bCs/>
          <w:color w:val="0D0D0D" w:themeColor="text1" w:themeTint="F2"/>
          <w:sz w:val="24"/>
          <w:szCs w:val="24"/>
        </w:rPr>
      </w:pPr>
      <w:r>
        <w:rPr>
          <w:rFonts w:ascii="Times New Roman" w:hAnsi="Times New Roman" w:cs="Times New Roman"/>
          <w:bCs/>
          <w:color w:val="0D0D0D" w:themeColor="text1" w:themeTint="F2"/>
          <w:sz w:val="24"/>
          <w:szCs w:val="24"/>
        </w:rPr>
        <w:t>Political leadership</w:t>
      </w:r>
    </w:p>
    <w:p w:rsidR="000F29BC" w:rsidRPr="000F29BC" w:rsidRDefault="000F29BC" w:rsidP="000F29BC">
      <w:pPr>
        <w:spacing w:line="360" w:lineRule="auto"/>
        <w:rPr>
          <w:rFonts w:ascii="Times New Roman" w:hAnsi="Times New Roman" w:cs="Times New Roman"/>
          <w:b/>
          <w:bCs/>
          <w:color w:val="0D0D0D" w:themeColor="text1" w:themeTint="F2"/>
          <w:sz w:val="24"/>
          <w:szCs w:val="24"/>
          <w:u w:val="single"/>
        </w:rPr>
      </w:pPr>
      <w:r w:rsidRPr="000F29BC">
        <w:rPr>
          <w:rFonts w:ascii="Times New Roman" w:hAnsi="Times New Roman" w:cs="Times New Roman"/>
          <w:b/>
          <w:bCs/>
          <w:color w:val="0D0D0D" w:themeColor="text1" w:themeTint="F2"/>
          <w:sz w:val="24"/>
          <w:szCs w:val="24"/>
          <w:u w:val="single"/>
        </w:rPr>
        <w:t>Trends and issues in Nursing Education/management</w:t>
      </w:r>
    </w:p>
    <w:p w:rsidR="000F29BC" w:rsidRPr="000F29BC" w:rsidRDefault="000F29BC" w:rsidP="000F29BC">
      <w:pPr>
        <w:numPr>
          <w:ilvl w:val="0"/>
          <w:numId w:val="27"/>
        </w:numPr>
        <w:spacing w:line="360" w:lineRule="auto"/>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Stress is usually defined from a ‘demand-perception response perspective (Bartlett 1998). Lazarus and Folk man (1984) integrated this view into a cognitive theory of stress that has become the most widely applied theory in the study occupational stress and stress management (Lehrer &amp; Wool folk 1993, Rick &amp; Pen-ewe 1995). The basic concept is that stress relates both to an individual’s perception of the demands being made on them and to their perception of their capability to meet those demands (Clancy &amp; Mc Vicar 2002).</w:t>
      </w:r>
    </w:p>
    <w:p w:rsidR="000F29BC" w:rsidRPr="000F29BC" w:rsidRDefault="000F29BC" w:rsidP="000F29BC">
      <w:pPr>
        <w:numPr>
          <w:ilvl w:val="0"/>
          <w:numId w:val="27"/>
        </w:numPr>
        <w:spacing w:line="360" w:lineRule="auto"/>
        <w:rPr>
          <w:rFonts w:ascii="Times New Roman" w:hAnsi="Times New Roman" w:cs="Times New Roman"/>
          <w:bCs/>
          <w:color w:val="0D0D0D" w:themeColor="text1" w:themeTint="F2"/>
          <w:sz w:val="24"/>
          <w:szCs w:val="24"/>
        </w:rPr>
      </w:pPr>
      <w:r w:rsidRPr="000F29BC">
        <w:rPr>
          <w:rFonts w:ascii="Times New Roman" w:hAnsi="Times New Roman" w:cs="Times New Roman"/>
          <w:bCs/>
          <w:color w:val="0D0D0D" w:themeColor="text1" w:themeTint="F2"/>
          <w:sz w:val="24"/>
          <w:szCs w:val="24"/>
        </w:rPr>
        <w:t xml:space="preserve">               An individual’s stress threshold, sometimes referred to as stress ‘hardiness’, is likely to be dependent upon their characteristics, experiences and coping mechanisms, and also on the circumstances under which demands are being made. A single event, therefore, may not necessarily constitute a source of stress (i.e. be a ‘stressor’) for all nurses, or for a particular individual at all times.               </w:t>
      </w:r>
    </w:p>
    <w:p w:rsidR="000139EF" w:rsidRDefault="000139EF" w:rsidP="00BB6B16">
      <w:pPr>
        <w:spacing w:line="360" w:lineRule="auto"/>
        <w:rPr>
          <w:rFonts w:ascii="Times New Roman" w:hAnsi="Times New Roman" w:cs="Times New Roman"/>
          <w:noProof/>
          <w:sz w:val="24"/>
          <w:szCs w:val="24"/>
          <w:lang w:eastAsia="en-GB"/>
        </w:rPr>
      </w:pPr>
    </w:p>
    <w:p w:rsidR="00BE3492" w:rsidRPr="00BB6B16" w:rsidRDefault="00BE3492" w:rsidP="00BB6B16">
      <w:pPr>
        <w:spacing w:line="360" w:lineRule="auto"/>
        <w:rPr>
          <w:rFonts w:ascii="Times New Roman" w:hAnsi="Times New Roman" w:cs="Times New Roman"/>
          <w:sz w:val="24"/>
          <w:szCs w:val="24"/>
        </w:rPr>
      </w:pPr>
    </w:p>
    <w:sectPr w:rsidR="00BE3492" w:rsidRPr="00BB6B16" w:rsidSect="00C54C6B">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2">
    <w:altName w:val="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E58CF"/>
    <w:multiLevelType w:val="hybridMultilevel"/>
    <w:tmpl w:val="84B80648"/>
    <w:lvl w:ilvl="0" w:tplc="77045222">
      <w:start w:val="1"/>
      <w:numFmt w:val="bullet"/>
      <w:lvlText w:val=""/>
      <w:lvlJc w:val="left"/>
      <w:pPr>
        <w:tabs>
          <w:tab w:val="num" w:pos="720"/>
        </w:tabs>
        <w:ind w:left="720" w:hanging="360"/>
      </w:pPr>
      <w:rPr>
        <w:rFonts w:ascii="Wingdings" w:hAnsi="Wingdings" w:hint="default"/>
      </w:rPr>
    </w:lvl>
    <w:lvl w:ilvl="1" w:tplc="56763EDE" w:tentative="1">
      <w:start w:val="1"/>
      <w:numFmt w:val="bullet"/>
      <w:lvlText w:val=""/>
      <w:lvlJc w:val="left"/>
      <w:pPr>
        <w:tabs>
          <w:tab w:val="num" w:pos="1440"/>
        </w:tabs>
        <w:ind w:left="1440" w:hanging="360"/>
      </w:pPr>
      <w:rPr>
        <w:rFonts w:ascii="Wingdings" w:hAnsi="Wingdings" w:hint="default"/>
      </w:rPr>
    </w:lvl>
    <w:lvl w:ilvl="2" w:tplc="57DAAC2C" w:tentative="1">
      <w:start w:val="1"/>
      <w:numFmt w:val="bullet"/>
      <w:lvlText w:val=""/>
      <w:lvlJc w:val="left"/>
      <w:pPr>
        <w:tabs>
          <w:tab w:val="num" w:pos="2160"/>
        </w:tabs>
        <w:ind w:left="2160" w:hanging="360"/>
      </w:pPr>
      <w:rPr>
        <w:rFonts w:ascii="Wingdings" w:hAnsi="Wingdings" w:hint="default"/>
      </w:rPr>
    </w:lvl>
    <w:lvl w:ilvl="3" w:tplc="C0260C38" w:tentative="1">
      <w:start w:val="1"/>
      <w:numFmt w:val="bullet"/>
      <w:lvlText w:val=""/>
      <w:lvlJc w:val="left"/>
      <w:pPr>
        <w:tabs>
          <w:tab w:val="num" w:pos="2880"/>
        </w:tabs>
        <w:ind w:left="2880" w:hanging="360"/>
      </w:pPr>
      <w:rPr>
        <w:rFonts w:ascii="Wingdings" w:hAnsi="Wingdings" w:hint="default"/>
      </w:rPr>
    </w:lvl>
    <w:lvl w:ilvl="4" w:tplc="426482B2" w:tentative="1">
      <w:start w:val="1"/>
      <w:numFmt w:val="bullet"/>
      <w:lvlText w:val=""/>
      <w:lvlJc w:val="left"/>
      <w:pPr>
        <w:tabs>
          <w:tab w:val="num" w:pos="3600"/>
        </w:tabs>
        <w:ind w:left="3600" w:hanging="360"/>
      </w:pPr>
      <w:rPr>
        <w:rFonts w:ascii="Wingdings" w:hAnsi="Wingdings" w:hint="default"/>
      </w:rPr>
    </w:lvl>
    <w:lvl w:ilvl="5" w:tplc="618E242E" w:tentative="1">
      <w:start w:val="1"/>
      <w:numFmt w:val="bullet"/>
      <w:lvlText w:val=""/>
      <w:lvlJc w:val="left"/>
      <w:pPr>
        <w:tabs>
          <w:tab w:val="num" w:pos="4320"/>
        </w:tabs>
        <w:ind w:left="4320" w:hanging="360"/>
      </w:pPr>
      <w:rPr>
        <w:rFonts w:ascii="Wingdings" w:hAnsi="Wingdings" w:hint="default"/>
      </w:rPr>
    </w:lvl>
    <w:lvl w:ilvl="6" w:tplc="4026568E" w:tentative="1">
      <w:start w:val="1"/>
      <w:numFmt w:val="bullet"/>
      <w:lvlText w:val=""/>
      <w:lvlJc w:val="left"/>
      <w:pPr>
        <w:tabs>
          <w:tab w:val="num" w:pos="5040"/>
        </w:tabs>
        <w:ind w:left="5040" w:hanging="360"/>
      </w:pPr>
      <w:rPr>
        <w:rFonts w:ascii="Wingdings" w:hAnsi="Wingdings" w:hint="default"/>
      </w:rPr>
    </w:lvl>
    <w:lvl w:ilvl="7" w:tplc="F1C00D76" w:tentative="1">
      <w:start w:val="1"/>
      <w:numFmt w:val="bullet"/>
      <w:lvlText w:val=""/>
      <w:lvlJc w:val="left"/>
      <w:pPr>
        <w:tabs>
          <w:tab w:val="num" w:pos="5760"/>
        </w:tabs>
        <w:ind w:left="5760" w:hanging="360"/>
      </w:pPr>
      <w:rPr>
        <w:rFonts w:ascii="Wingdings" w:hAnsi="Wingdings" w:hint="default"/>
      </w:rPr>
    </w:lvl>
    <w:lvl w:ilvl="8" w:tplc="CD4ED2C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786975"/>
    <w:multiLevelType w:val="hybridMultilevel"/>
    <w:tmpl w:val="DF0EA596"/>
    <w:lvl w:ilvl="0" w:tplc="EA30BE56">
      <w:start w:val="1"/>
      <w:numFmt w:val="bullet"/>
      <w:lvlText w:val=""/>
      <w:lvlJc w:val="left"/>
      <w:pPr>
        <w:tabs>
          <w:tab w:val="num" w:pos="720"/>
        </w:tabs>
        <w:ind w:left="720" w:hanging="360"/>
      </w:pPr>
      <w:rPr>
        <w:rFonts w:ascii="Wingdings" w:hAnsi="Wingdings" w:hint="default"/>
      </w:rPr>
    </w:lvl>
    <w:lvl w:ilvl="1" w:tplc="59661F48" w:tentative="1">
      <w:start w:val="1"/>
      <w:numFmt w:val="bullet"/>
      <w:lvlText w:val=""/>
      <w:lvlJc w:val="left"/>
      <w:pPr>
        <w:tabs>
          <w:tab w:val="num" w:pos="1440"/>
        </w:tabs>
        <w:ind w:left="1440" w:hanging="360"/>
      </w:pPr>
      <w:rPr>
        <w:rFonts w:ascii="Wingdings" w:hAnsi="Wingdings" w:hint="default"/>
      </w:rPr>
    </w:lvl>
    <w:lvl w:ilvl="2" w:tplc="6D942C08" w:tentative="1">
      <w:start w:val="1"/>
      <w:numFmt w:val="bullet"/>
      <w:lvlText w:val=""/>
      <w:lvlJc w:val="left"/>
      <w:pPr>
        <w:tabs>
          <w:tab w:val="num" w:pos="2160"/>
        </w:tabs>
        <w:ind w:left="2160" w:hanging="360"/>
      </w:pPr>
      <w:rPr>
        <w:rFonts w:ascii="Wingdings" w:hAnsi="Wingdings" w:hint="default"/>
      </w:rPr>
    </w:lvl>
    <w:lvl w:ilvl="3" w:tplc="B8422E04" w:tentative="1">
      <w:start w:val="1"/>
      <w:numFmt w:val="bullet"/>
      <w:lvlText w:val=""/>
      <w:lvlJc w:val="left"/>
      <w:pPr>
        <w:tabs>
          <w:tab w:val="num" w:pos="2880"/>
        </w:tabs>
        <w:ind w:left="2880" w:hanging="360"/>
      </w:pPr>
      <w:rPr>
        <w:rFonts w:ascii="Wingdings" w:hAnsi="Wingdings" w:hint="default"/>
      </w:rPr>
    </w:lvl>
    <w:lvl w:ilvl="4" w:tplc="D6BEE5FA" w:tentative="1">
      <w:start w:val="1"/>
      <w:numFmt w:val="bullet"/>
      <w:lvlText w:val=""/>
      <w:lvlJc w:val="left"/>
      <w:pPr>
        <w:tabs>
          <w:tab w:val="num" w:pos="3600"/>
        </w:tabs>
        <w:ind w:left="3600" w:hanging="360"/>
      </w:pPr>
      <w:rPr>
        <w:rFonts w:ascii="Wingdings" w:hAnsi="Wingdings" w:hint="default"/>
      </w:rPr>
    </w:lvl>
    <w:lvl w:ilvl="5" w:tplc="3260F618" w:tentative="1">
      <w:start w:val="1"/>
      <w:numFmt w:val="bullet"/>
      <w:lvlText w:val=""/>
      <w:lvlJc w:val="left"/>
      <w:pPr>
        <w:tabs>
          <w:tab w:val="num" w:pos="4320"/>
        </w:tabs>
        <w:ind w:left="4320" w:hanging="360"/>
      </w:pPr>
      <w:rPr>
        <w:rFonts w:ascii="Wingdings" w:hAnsi="Wingdings" w:hint="default"/>
      </w:rPr>
    </w:lvl>
    <w:lvl w:ilvl="6" w:tplc="C2B4FA54" w:tentative="1">
      <w:start w:val="1"/>
      <w:numFmt w:val="bullet"/>
      <w:lvlText w:val=""/>
      <w:lvlJc w:val="left"/>
      <w:pPr>
        <w:tabs>
          <w:tab w:val="num" w:pos="5040"/>
        </w:tabs>
        <w:ind w:left="5040" w:hanging="360"/>
      </w:pPr>
      <w:rPr>
        <w:rFonts w:ascii="Wingdings" w:hAnsi="Wingdings" w:hint="default"/>
      </w:rPr>
    </w:lvl>
    <w:lvl w:ilvl="7" w:tplc="FAA88ECC" w:tentative="1">
      <w:start w:val="1"/>
      <w:numFmt w:val="bullet"/>
      <w:lvlText w:val=""/>
      <w:lvlJc w:val="left"/>
      <w:pPr>
        <w:tabs>
          <w:tab w:val="num" w:pos="5760"/>
        </w:tabs>
        <w:ind w:left="5760" w:hanging="360"/>
      </w:pPr>
      <w:rPr>
        <w:rFonts w:ascii="Wingdings" w:hAnsi="Wingdings" w:hint="default"/>
      </w:rPr>
    </w:lvl>
    <w:lvl w:ilvl="8" w:tplc="9952644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2C610B"/>
    <w:multiLevelType w:val="hybridMultilevel"/>
    <w:tmpl w:val="62F4A896"/>
    <w:lvl w:ilvl="0" w:tplc="05DC3850">
      <w:start w:val="1"/>
      <w:numFmt w:val="bullet"/>
      <w:lvlText w:val=""/>
      <w:lvlJc w:val="left"/>
      <w:pPr>
        <w:tabs>
          <w:tab w:val="num" w:pos="720"/>
        </w:tabs>
        <w:ind w:left="720" w:hanging="360"/>
      </w:pPr>
      <w:rPr>
        <w:rFonts w:ascii="Wingdings" w:hAnsi="Wingdings" w:hint="default"/>
      </w:rPr>
    </w:lvl>
    <w:lvl w:ilvl="1" w:tplc="B004074C" w:tentative="1">
      <w:start w:val="1"/>
      <w:numFmt w:val="bullet"/>
      <w:lvlText w:val=""/>
      <w:lvlJc w:val="left"/>
      <w:pPr>
        <w:tabs>
          <w:tab w:val="num" w:pos="1440"/>
        </w:tabs>
        <w:ind w:left="1440" w:hanging="360"/>
      </w:pPr>
      <w:rPr>
        <w:rFonts w:ascii="Wingdings" w:hAnsi="Wingdings" w:hint="default"/>
      </w:rPr>
    </w:lvl>
    <w:lvl w:ilvl="2" w:tplc="505A1496" w:tentative="1">
      <w:start w:val="1"/>
      <w:numFmt w:val="bullet"/>
      <w:lvlText w:val=""/>
      <w:lvlJc w:val="left"/>
      <w:pPr>
        <w:tabs>
          <w:tab w:val="num" w:pos="2160"/>
        </w:tabs>
        <w:ind w:left="2160" w:hanging="360"/>
      </w:pPr>
      <w:rPr>
        <w:rFonts w:ascii="Wingdings" w:hAnsi="Wingdings" w:hint="default"/>
      </w:rPr>
    </w:lvl>
    <w:lvl w:ilvl="3" w:tplc="06DC9616" w:tentative="1">
      <w:start w:val="1"/>
      <w:numFmt w:val="bullet"/>
      <w:lvlText w:val=""/>
      <w:lvlJc w:val="left"/>
      <w:pPr>
        <w:tabs>
          <w:tab w:val="num" w:pos="2880"/>
        </w:tabs>
        <w:ind w:left="2880" w:hanging="360"/>
      </w:pPr>
      <w:rPr>
        <w:rFonts w:ascii="Wingdings" w:hAnsi="Wingdings" w:hint="default"/>
      </w:rPr>
    </w:lvl>
    <w:lvl w:ilvl="4" w:tplc="775A40DE" w:tentative="1">
      <w:start w:val="1"/>
      <w:numFmt w:val="bullet"/>
      <w:lvlText w:val=""/>
      <w:lvlJc w:val="left"/>
      <w:pPr>
        <w:tabs>
          <w:tab w:val="num" w:pos="3600"/>
        </w:tabs>
        <w:ind w:left="3600" w:hanging="360"/>
      </w:pPr>
      <w:rPr>
        <w:rFonts w:ascii="Wingdings" w:hAnsi="Wingdings" w:hint="default"/>
      </w:rPr>
    </w:lvl>
    <w:lvl w:ilvl="5" w:tplc="F82AF72E" w:tentative="1">
      <w:start w:val="1"/>
      <w:numFmt w:val="bullet"/>
      <w:lvlText w:val=""/>
      <w:lvlJc w:val="left"/>
      <w:pPr>
        <w:tabs>
          <w:tab w:val="num" w:pos="4320"/>
        </w:tabs>
        <w:ind w:left="4320" w:hanging="360"/>
      </w:pPr>
      <w:rPr>
        <w:rFonts w:ascii="Wingdings" w:hAnsi="Wingdings" w:hint="default"/>
      </w:rPr>
    </w:lvl>
    <w:lvl w:ilvl="6" w:tplc="4EE05042" w:tentative="1">
      <w:start w:val="1"/>
      <w:numFmt w:val="bullet"/>
      <w:lvlText w:val=""/>
      <w:lvlJc w:val="left"/>
      <w:pPr>
        <w:tabs>
          <w:tab w:val="num" w:pos="5040"/>
        </w:tabs>
        <w:ind w:left="5040" w:hanging="360"/>
      </w:pPr>
      <w:rPr>
        <w:rFonts w:ascii="Wingdings" w:hAnsi="Wingdings" w:hint="default"/>
      </w:rPr>
    </w:lvl>
    <w:lvl w:ilvl="7" w:tplc="85EE7102" w:tentative="1">
      <w:start w:val="1"/>
      <w:numFmt w:val="bullet"/>
      <w:lvlText w:val=""/>
      <w:lvlJc w:val="left"/>
      <w:pPr>
        <w:tabs>
          <w:tab w:val="num" w:pos="5760"/>
        </w:tabs>
        <w:ind w:left="5760" w:hanging="360"/>
      </w:pPr>
      <w:rPr>
        <w:rFonts w:ascii="Wingdings" w:hAnsi="Wingdings" w:hint="default"/>
      </w:rPr>
    </w:lvl>
    <w:lvl w:ilvl="8" w:tplc="B8C4B11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9D0021"/>
    <w:multiLevelType w:val="hybridMultilevel"/>
    <w:tmpl w:val="46F0D4A4"/>
    <w:lvl w:ilvl="0" w:tplc="566C07F0">
      <w:start w:val="1"/>
      <w:numFmt w:val="bullet"/>
      <w:lvlText w:val=""/>
      <w:lvlJc w:val="left"/>
      <w:pPr>
        <w:tabs>
          <w:tab w:val="num" w:pos="720"/>
        </w:tabs>
        <w:ind w:left="720" w:hanging="360"/>
      </w:pPr>
      <w:rPr>
        <w:rFonts w:ascii="Wingdings" w:hAnsi="Wingdings" w:hint="default"/>
      </w:rPr>
    </w:lvl>
    <w:lvl w:ilvl="1" w:tplc="C22834D2" w:tentative="1">
      <w:start w:val="1"/>
      <w:numFmt w:val="bullet"/>
      <w:lvlText w:val=""/>
      <w:lvlJc w:val="left"/>
      <w:pPr>
        <w:tabs>
          <w:tab w:val="num" w:pos="1440"/>
        </w:tabs>
        <w:ind w:left="1440" w:hanging="360"/>
      </w:pPr>
      <w:rPr>
        <w:rFonts w:ascii="Wingdings" w:hAnsi="Wingdings" w:hint="default"/>
      </w:rPr>
    </w:lvl>
    <w:lvl w:ilvl="2" w:tplc="A86A7A80" w:tentative="1">
      <w:start w:val="1"/>
      <w:numFmt w:val="bullet"/>
      <w:lvlText w:val=""/>
      <w:lvlJc w:val="left"/>
      <w:pPr>
        <w:tabs>
          <w:tab w:val="num" w:pos="2160"/>
        </w:tabs>
        <w:ind w:left="2160" w:hanging="360"/>
      </w:pPr>
      <w:rPr>
        <w:rFonts w:ascii="Wingdings" w:hAnsi="Wingdings" w:hint="default"/>
      </w:rPr>
    </w:lvl>
    <w:lvl w:ilvl="3" w:tplc="20D854D8" w:tentative="1">
      <w:start w:val="1"/>
      <w:numFmt w:val="bullet"/>
      <w:lvlText w:val=""/>
      <w:lvlJc w:val="left"/>
      <w:pPr>
        <w:tabs>
          <w:tab w:val="num" w:pos="2880"/>
        </w:tabs>
        <w:ind w:left="2880" w:hanging="360"/>
      </w:pPr>
      <w:rPr>
        <w:rFonts w:ascii="Wingdings" w:hAnsi="Wingdings" w:hint="default"/>
      </w:rPr>
    </w:lvl>
    <w:lvl w:ilvl="4" w:tplc="74BE0908" w:tentative="1">
      <w:start w:val="1"/>
      <w:numFmt w:val="bullet"/>
      <w:lvlText w:val=""/>
      <w:lvlJc w:val="left"/>
      <w:pPr>
        <w:tabs>
          <w:tab w:val="num" w:pos="3600"/>
        </w:tabs>
        <w:ind w:left="3600" w:hanging="360"/>
      </w:pPr>
      <w:rPr>
        <w:rFonts w:ascii="Wingdings" w:hAnsi="Wingdings" w:hint="default"/>
      </w:rPr>
    </w:lvl>
    <w:lvl w:ilvl="5" w:tplc="F95E3826" w:tentative="1">
      <w:start w:val="1"/>
      <w:numFmt w:val="bullet"/>
      <w:lvlText w:val=""/>
      <w:lvlJc w:val="left"/>
      <w:pPr>
        <w:tabs>
          <w:tab w:val="num" w:pos="4320"/>
        </w:tabs>
        <w:ind w:left="4320" w:hanging="360"/>
      </w:pPr>
      <w:rPr>
        <w:rFonts w:ascii="Wingdings" w:hAnsi="Wingdings" w:hint="default"/>
      </w:rPr>
    </w:lvl>
    <w:lvl w:ilvl="6" w:tplc="6EE027A2" w:tentative="1">
      <w:start w:val="1"/>
      <w:numFmt w:val="bullet"/>
      <w:lvlText w:val=""/>
      <w:lvlJc w:val="left"/>
      <w:pPr>
        <w:tabs>
          <w:tab w:val="num" w:pos="5040"/>
        </w:tabs>
        <w:ind w:left="5040" w:hanging="360"/>
      </w:pPr>
      <w:rPr>
        <w:rFonts w:ascii="Wingdings" w:hAnsi="Wingdings" w:hint="default"/>
      </w:rPr>
    </w:lvl>
    <w:lvl w:ilvl="7" w:tplc="E4A067D8" w:tentative="1">
      <w:start w:val="1"/>
      <w:numFmt w:val="bullet"/>
      <w:lvlText w:val=""/>
      <w:lvlJc w:val="left"/>
      <w:pPr>
        <w:tabs>
          <w:tab w:val="num" w:pos="5760"/>
        </w:tabs>
        <w:ind w:left="5760" w:hanging="360"/>
      </w:pPr>
      <w:rPr>
        <w:rFonts w:ascii="Wingdings" w:hAnsi="Wingdings" w:hint="default"/>
      </w:rPr>
    </w:lvl>
    <w:lvl w:ilvl="8" w:tplc="62B40A1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AC42EA"/>
    <w:multiLevelType w:val="hybridMultilevel"/>
    <w:tmpl w:val="9EA840D8"/>
    <w:lvl w:ilvl="0" w:tplc="19F2D236">
      <w:start w:val="1"/>
      <w:numFmt w:val="bullet"/>
      <w:lvlText w:val=""/>
      <w:lvlJc w:val="left"/>
      <w:pPr>
        <w:tabs>
          <w:tab w:val="num" w:pos="360"/>
        </w:tabs>
        <w:ind w:left="360" w:hanging="360"/>
      </w:pPr>
      <w:rPr>
        <w:rFonts w:ascii="Wingdings" w:hAnsi="Wingdings" w:hint="default"/>
      </w:rPr>
    </w:lvl>
    <w:lvl w:ilvl="1" w:tplc="EF0071B6" w:tentative="1">
      <w:start w:val="1"/>
      <w:numFmt w:val="bullet"/>
      <w:lvlText w:val=""/>
      <w:lvlJc w:val="left"/>
      <w:pPr>
        <w:tabs>
          <w:tab w:val="num" w:pos="1080"/>
        </w:tabs>
        <w:ind w:left="1080" w:hanging="360"/>
      </w:pPr>
      <w:rPr>
        <w:rFonts w:ascii="Wingdings" w:hAnsi="Wingdings" w:hint="default"/>
      </w:rPr>
    </w:lvl>
    <w:lvl w:ilvl="2" w:tplc="DAE89B7A" w:tentative="1">
      <w:start w:val="1"/>
      <w:numFmt w:val="bullet"/>
      <w:lvlText w:val=""/>
      <w:lvlJc w:val="left"/>
      <w:pPr>
        <w:tabs>
          <w:tab w:val="num" w:pos="1800"/>
        </w:tabs>
        <w:ind w:left="1800" w:hanging="360"/>
      </w:pPr>
      <w:rPr>
        <w:rFonts w:ascii="Wingdings" w:hAnsi="Wingdings" w:hint="default"/>
      </w:rPr>
    </w:lvl>
    <w:lvl w:ilvl="3" w:tplc="3580CB6E" w:tentative="1">
      <w:start w:val="1"/>
      <w:numFmt w:val="bullet"/>
      <w:lvlText w:val=""/>
      <w:lvlJc w:val="left"/>
      <w:pPr>
        <w:tabs>
          <w:tab w:val="num" w:pos="2520"/>
        </w:tabs>
        <w:ind w:left="2520" w:hanging="360"/>
      </w:pPr>
      <w:rPr>
        <w:rFonts w:ascii="Wingdings" w:hAnsi="Wingdings" w:hint="default"/>
      </w:rPr>
    </w:lvl>
    <w:lvl w:ilvl="4" w:tplc="C1C8A42E" w:tentative="1">
      <w:start w:val="1"/>
      <w:numFmt w:val="bullet"/>
      <w:lvlText w:val=""/>
      <w:lvlJc w:val="left"/>
      <w:pPr>
        <w:tabs>
          <w:tab w:val="num" w:pos="3240"/>
        </w:tabs>
        <w:ind w:left="3240" w:hanging="360"/>
      </w:pPr>
      <w:rPr>
        <w:rFonts w:ascii="Wingdings" w:hAnsi="Wingdings" w:hint="default"/>
      </w:rPr>
    </w:lvl>
    <w:lvl w:ilvl="5" w:tplc="1974E89C" w:tentative="1">
      <w:start w:val="1"/>
      <w:numFmt w:val="bullet"/>
      <w:lvlText w:val=""/>
      <w:lvlJc w:val="left"/>
      <w:pPr>
        <w:tabs>
          <w:tab w:val="num" w:pos="3960"/>
        </w:tabs>
        <w:ind w:left="3960" w:hanging="360"/>
      </w:pPr>
      <w:rPr>
        <w:rFonts w:ascii="Wingdings" w:hAnsi="Wingdings" w:hint="default"/>
      </w:rPr>
    </w:lvl>
    <w:lvl w:ilvl="6" w:tplc="26FCDCBE" w:tentative="1">
      <w:start w:val="1"/>
      <w:numFmt w:val="bullet"/>
      <w:lvlText w:val=""/>
      <w:lvlJc w:val="left"/>
      <w:pPr>
        <w:tabs>
          <w:tab w:val="num" w:pos="4680"/>
        </w:tabs>
        <w:ind w:left="4680" w:hanging="360"/>
      </w:pPr>
      <w:rPr>
        <w:rFonts w:ascii="Wingdings" w:hAnsi="Wingdings" w:hint="default"/>
      </w:rPr>
    </w:lvl>
    <w:lvl w:ilvl="7" w:tplc="E8E6630A" w:tentative="1">
      <w:start w:val="1"/>
      <w:numFmt w:val="bullet"/>
      <w:lvlText w:val=""/>
      <w:lvlJc w:val="left"/>
      <w:pPr>
        <w:tabs>
          <w:tab w:val="num" w:pos="5400"/>
        </w:tabs>
        <w:ind w:left="5400" w:hanging="360"/>
      </w:pPr>
      <w:rPr>
        <w:rFonts w:ascii="Wingdings" w:hAnsi="Wingdings" w:hint="default"/>
      </w:rPr>
    </w:lvl>
    <w:lvl w:ilvl="8" w:tplc="0C28A81E"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76F37A0"/>
    <w:multiLevelType w:val="hybridMultilevel"/>
    <w:tmpl w:val="6BC0373A"/>
    <w:lvl w:ilvl="0" w:tplc="21C4E010">
      <w:start w:val="1"/>
      <w:numFmt w:val="bullet"/>
      <w:lvlText w:val=""/>
      <w:lvlJc w:val="left"/>
      <w:pPr>
        <w:tabs>
          <w:tab w:val="num" w:pos="360"/>
        </w:tabs>
        <w:ind w:left="360" w:hanging="360"/>
      </w:pPr>
      <w:rPr>
        <w:rFonts w:ascii="Wingdings" w:hAnsi="Wingdings" w:hint="default"/>
      </w:rPr>
    </w:lvl>
    <w:lvl w:ilvl="1" w:tplc="3FF05D18" w:tentative="1">
      <w:start w:val="1"/>
      <w:numFmt w:val="bullet"/>
      <w:lvlText w:val=""/>
      <w:lvlJc w:val="left"/>
      <w:pPr>
        <w:tabs>
          <w:tab w:val="num" w:pos="1080"/>
        </w:tabs>
        <w:ind w:left="1080" w:hanging="360"/>
      </w:pPr>
      <w:rPr>
        <w:rFonts w:ascii="Wingdings" w:hAnsi="Wingdings" w:hint="default"/>
      </w:rPr>
    </w:lvl>
    <w:lvl w:ilvl="2" w:tplc="E5FA31E6" w:tentative="1">
      <w:start w:val="1"/>
      <w:numFmt w:val="bullet"/>
      <w:lvlText w:val=""/>
      <w:lvlJc w:val="left"/>
      <w:pPr>
        <w:tabs>
          <w:tab w:val="num" w:pos="1800"/>
        </w:tabs>
        <w:ind w:left="1800" w:hanging="360"/>
      </w:pPr>
      <w:rPr>
        <w:rFonts w:ascii="Wingdings" w:hAnsi="Wingdings" w:hint="default"/>
      </w:rPr>
    </w:lvl>
    <w:lvl w:ilvl="3" w:tplc="C6B82486" w:tentative="1">
      <w:start w:val="1"/>
      <w:numFmt w:val="bullet"/>
      <w:lvlText w:val=""/>
      <w:lvlJc w:val="left"/>
      <w:pPr>
        <w:tabs>
          <w:tab w:val="num" w:pos="2520"/>
        </w:tabs>
        <w:ind w:left="2520" w:hanging="360"/>
      </w:pPr>
      <w:rPr>
        <w:rFonts w:ascii="Wingdings" w:hAnsi="Wingdings" w:hint="default"/>
      </w:rPr>
    </w:lvl>
    <w:lvl w:ilvl="4" w:tplc="8D60289E" w:tentative="1">
      <w:start w:val="1"/>
      <w:numFmt w:val="bullet"/>
      <w:lvlText w:val=""/>
      <w:lvlJc w:val="left"/>
      <w:pPr>
        <w:tabs>
          <w:tab w:val="num" w:pos="3240"/>
        </w:tabs>
        <w:ind w:left="3240" w:hanging="360"/>
      </w:pPr>
      <w:rPr>
        <w:rFonts w:ascii="Wingdings" w:hAnsi="Wingdings" w:hint="default"/>
      </w:rPr>
    </w:lvl>
    <w:lvl w:ilvl="5" w:tplc="84A40184" w:tentative="1">
      <w:start w:val="1"/>
      <w:numFmt w:val="bullet"/>
      <w:lvlText w:val=""/>
      <w:lvlJc w:val="left"/>
      <w:pPr>
        <w:tabs>
          <w:tab w:val="num" w:pos="3960"/>
        </w:tabs>
        <w:ind w:left="3960" w:hanging="360"/>
      </w:pPr>
      <w:rPr>
        <w:rFonts w:ascii="Wingdings" w:hAnsi="Wingdings" w:hint="default"/>
      </w:rPr>
    </w:lvl>
    <w:lvl w:ilvl="6" w:tplc="617E7D32" w:tentative="1">
      <w:start w:val="1"/>
      <w:numFmt w:val="bullet"/>
      <w:lvlText w:val=""/>
      <w:lvlJc w:val="left"/>
      <w:pPr>
        <w:tabs>
          <w:tab w:val="num" w:pos="4680"/>
        </w:tabs>
        <w:ind w:left="4680" w:hanging="360"/>
      </w:pPr>
      <w:rPr>
        <w:rFonts w:ascii="Wingdings" w:hAnsi="Wingdings" w:hint="default"/>
      </w:rPr>
    </w:lvl>
    <w:lvl w:ilvl="7" w:tplc="8F3C68A6" w:tentative="1">
      <w:start w:val="1"/>
      <w:numFmt w:val="bullet"/>
      <w:lvlText w:val=""/>
      <w:lvlJc w:val="left"/>
      <w:pPr>
        <w:tabs>
          <w:tab w:val="num" w:pos="5400"/>
        </w:tabs>
        <w:ind w:left="5400" w:hanging="360"/>
      </w:pPr>
      <w:rPr>
        <w:rFonts w:ascii="Wingdings" w:hAnsi="Wingdings" w:hint="default"/>
      </w:rPr>
    </w:lvl>
    <w:lvl w:ilvl="8" w:tplc="48044EAA"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0046825"/>
    <w:multiLevelType w:val="hybridMultilevel"/>
    <w:tmpl w:val="20105C78"/>
    <w:lvl w:ilvl="0" w:tplc="FC68D54A">
      <w:start w:val="1"/>
      <w:numFmt w:val="bullet"/>
      <w:lvlText w:val=""/>
      <w:lvlJc w:val="left"/>
      <w:pPr>
        <w:tabs>
          <w:tab w:val="num" w:pos="720"/>
        </w:tabs>
        <w:ind w:left="720" w:hanging="360"/>
      </w:pPr>
      <w:rPr>
        <w:rFonts w:ascii="Wingdings" w:hAnsi="Wingdings" w:hint="default"/>
      </w:rPr>
    </w:lvl>
    <w:lvl w:ilvl="1" w:tplc="FE92BCF0" w:tentative="1">
      <w:start w:val="1"/>
      <w:numFmt w:val="bullet"/>
      <w:lvlText w:val=""/>
      <w:lvlJc w:val="left"/>
      <w:pPr>
        <w:tabs>
          <w:tab w:val="num" w:pos="1440"/>
        </w:tabs>
        <w:ind w:left="1440" w:hanging="360"/>
      </w:pPr>
      <w:rPr>
        <w:rFonts w:ascii="Wingdings" w:hAnsi="Wingdings" w:hint="default"/>
      </w:rPr>
    </w:lvl>
    <w:lvl w:ilvl="2" w:tplc="B7E45C78" w:tentative="1">
      <w:start w:val="1"/>
      <w:numFmt w:val="bullet"/>
      <w:lvlText w:val=""/>
      <w:lvlJc w:val="left"/>
      <w:pPr>
        <w:tabs>
          <w:tab w:val="num" w:pos="2160"/>
        </w:tabs>
        <w:ind w:left="2160" w:hanging="360"/>
      </w:pPr>
      <w:rPr>
        <w:rFonts w:ascii="Wingdings" w:hAnsi="Wingdings" w:hint="default"/>
      </w:rPr>
    </w:lvl>
    <w:lvl w:ilvl="3" w:tplc="DCA8C3C6" w:tentative="1">
      <w:start w:val="1"/>
      <w:numFmt w:val="bullet"/>
      <w:lvlText w:val=""/>
      <w:lvlJc w:val="left"/>
      <w:pPr>
        <w:tabs>
          <w:tab w:val="num" w:pos="2880"/>
        </w:tabs>
        <w:ind w:left="2880" w:hanging="360"/>
      </w:pPr>
      <w:rPr>
        <w:rFonts w:ascii="Wingdings" w:hAnsi="Wingdings" w:hint="default"/>
      </w:rPr>
    </w:lvl>
    <w:lvl w:ilvl="4" w:tplc="27B49EA0" w:tentative="1">
      <w:start w:val="1"/>
      <w:numFmt w:val="bullet"/>
      <w:lvlText w:val=""/>
      <w:lvlJc w:val="left"/>
      <w:pPr>
        <w:tabs>
          <w:tab w:val="num" w:pos="3600"/>
        </w:tabs>
        <w:ind w:left="3600" w:hanging="360"/>
      </w:pPr>
      <w:rPr>
        <w:rFonts w:ascii="Wingdings" w:hAnsi="Wingdings" w:hint="default"/>
      </w:rPr>
    </w:lvl>
    <w:lvl w:ilvl="5" w:tplc="C6962472" w:tentative="1">
      <w:start w:val="1"/>
      <w:numFmt w:val="bullet"/>
      <w:lvlText w:val=""/>
      <w:lvlJc w:val="left"/>
      <w:pPr>
        <w:tabs>
          <w:tab w:val="num" w:pos="4320"/>
        </w:tabs>
        <w:ind w:left="4320" w:hanging="360"/>
      </w:pPr>
      <w:rPr>
        <w:rFonts w:ascii="Wingdings" w:hAnsi="Wingdings" w:hint="default"/>
      </w:rPr>
    </w:lvl>
    <w:lvl w:ilvl="6" w:tplc="8154E31A" w:tentative="1">
      <w:start w:val="1"/>
      <w:numFmt w:val="bullet"/>
      <w:lvlText w:val=""/>
      <w:lvlJc w:val="left"/>
      <w:pPr>
        <w:tabs>
          <w:tab w:val="num" w:pos="5040"/>
        </w:tabs>
        <w:ind w:left="5040" w:hanging="360"/>
      </w:pPr>
      <w:rPr>
        <w:rFonts w:ascii="Wingdings" w:hAnsi="Wingdings" w:hint="default"/>
      </w:rPr>
    </w:lvl>
    <w:lvl w:ilvl="7" w:tplc="15E0AE48" w:tentative="1">
      <w:start w:val="1"/>
      <w:numFmt w:val="bullet"/>
      <w:lvlText w:val=""/>
      <w:lvlJc w:val="left"/>
      <w:pPr>
        <w:tabs>
          <w:tab w:val="num" w:pos="5760"/>
        </w:tabs>
        <w:ind w:left="5760" w:hanging="360"/>
      </w:pPr>
      <w:rPr>
        <w:rFonts w:ascii="Wingdings" w:hAnsi="Wingdings" w:hint="default"/>
      </w:rPr>
    </w:lvl>
    <w:lvl w:ilvl="8" w:tplc="9ADED2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2530DBC"/>
    <w:multiLevelType w:val="hybridMultilevel"/>
    <w:tmpl w:val="28D4D254"/>
    <w:lvl w:ilvl="0" w:tplc="77E4C6BE">
      <w:start w:val="1"/>
      <w:numFmt w:val="bullet"/>
      <w:lvlText w:val=""/>
      <w:lvlJc w:val="left"/>
      <w:pPr>
        <w:tabs>
          <w:tab w:val="num" w:pos="720"/>
        </w:tabs>
        <w:ind w:left="720" w:hanging="360"/>
      </w:pPr>
      <w:rPr>
        <w:rFonts w:ascii="Wingdings 2" w:hAnsi="Wingdings 2" w:hint="default"/>
      </w:rPr>
    </w:lvl>
    <w:lvl w:ilvl="1" w:tplc="E2B4B08A" w:tentative="1">
      <w:start w:val="1"/>
      <w:numFmt w:val="bullet"/>
      <w:lvlText w:val=""/>
      <w:lvlJc w:val="left"/>
      <w:pPr>
        <w:tabs>
          <w:tab w:val="num" w:pos="1440"/>
        </w:tabs>
        <w:ind w:left="1440" w:hanging="360"/>
      </w:pPr>
      <w:rPr>
        <w:rFonts w:ascii="Wingdings 2" w:hAnsi="Wingdings 2" w:hint="default"/>
      </w:rPr>
    </w:lvl>
    <w:lvl w:ilvl="2" w:tplc="1D884D78" w:tentative="1">
      <w:start w:val="1"/>
      <w:numFmt w:val="bullet"/>
      <w:lvlText w:val=""/>
      <w:lvlJc w:val="left"/>
      <w:pPr>
        <w:tabs>
          <w:tab w:val="num" w:pos="2160"/>
        </w:tabs>
        <w:ind w:left="2160" w:hanging="360"/>
      </w:pPr>
      <w:rPr>
        <w:rFonts w:ascii="Wingdings 2" w:hAnsi="Wingdings 2" w:hint="default"/>
      </w:rPr>
    </w:lvl>
    <w:lvl w:ilvl="3" w:tplc="42BC89F6" w:tentative="1">
      <w:start w:val="1"/>
      <w:numFmt w:val="bullet"/>
      <w:lvlText w:val=""/>
      <w:lvlJc w:val="left"/>
      <w:pPr>
        <w:tabs>
          <w:tab w:val="num" w:pos="2880"/>
        </w:tabs>
        <w:ind w:left="2880" w:hanging="360"/>
      </w:pPr>
      <w:rPr>
        <w:rFonts w:ascii="Wingdings 2" w:hAnsi="Wingdings 2" w:hint="default"/>
      </w:rPr>
    </w:lvl>
    <w:lvl w:ilvl="4" w:tplc="47BA0586" w:tentative="1">
      <w:start w:val="1"/>
      <w:numFmt w:val="bullet"/>
      <w:lvlText w:val=""/>
      <w:lvlJc w:val="left"/>
      <w:pPr>
        <w:tabs>
          <w:tab w:val="num" w:pos="3600"/>
        </w:tabs>
        <w:ind w:left="3600" w:hanging="360"/>
      </w:pPr>
      <w:rPr>
        <w:rFonts w:ascii="Wingdings 2" w:hAnsi="Wingdings 2" w:hint="default"/>
      </w:rPr>
    </w:lvl>
    <w:lvl w:ilvl="5" w:tplc="3948DFC6" w:tentative="1">
      <w:start w:val="1"/>
      <w:numFmt w:val="bullet"/>
      <w:lvlText w:val=""/>
      <w:lvlJc w:val="left"/>
      <w:pPr>
        <w:tabs>
          <w:tab w:val="num" w:pos="4320"/>
        </w:tabs>
        <w:ind w:left="4320" w:hanging="360"/>
      </w:pPr>
      <w:rPr>
        <w:rFonts w:ascii="Wingdings 2" w:hAnsi="Wingdings 2" w:hint="default"/>
      </w:rPr>
    </w:lvl>
    <w:lvl w:ilvl="6" w:tplc="5BCADA3C" w:tentative="1">
      <w:start w:val="1"/>
      <w:numFmt w:val="bullet"/>
      <w:lvlText w:val=""/>
      <w:lvlJc w:val="left"/>
      <w:pPr>
        <w:tabs>
          <w:tab w:val="num" w:pos="5040"/>
        </w:tabs>
        <w:ind w:left="5040" w:hanging="360"/>
      </w:pPr>
      <w:rPr>
        <w:rFonts w:ascii="Wingdings 2" w:hAnsi="Wingdings 2" w:hint="default"/>
      </w:rPr>
    </w:lvl>
    <w:lvl w:ilvl="7" w:tplc="DFD6B6FA" w:tentative="1">
      <w:start w:val="1"/>
      <w:numFmt w:val="bullet"/>
      <w:lvlText w:val=""/>
      <w:lvlJc w:val="left"/>
      <w:pPr>
        <w:tabs>
          <w:tab w:val="num" w:pos="5760"/>
        </w:tabs>
        <w:ind w:left="5760" w:hanging="360"/>
      </w:pPr>
      <w:rPr>
        <w:rFonts w:ascii="Wingdings 2" w:hAnsi="Wingdings 2" w:hint="default"/>
      </w:rPr>
    </w:lvl>
    <w:lvl w:ilvl="8" w:tplc="156ADB12"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248546A6"/>
    <w:multiLevelType w:val="hybridMultilevel"/>
    <w:tmpl w:val="1AEE991E"/>
    <w:lvl w:ilvl="0" w:tplc="875E9236">
      <w:start w:val="1"/>
      <w:numFmt w:val="bullet"/>
      <w:lvlText w:val=""/>
      <w:lvlJc w:val="left"/>
      <w:pPr>
        <w:tabs>
          <w:tab w:val="num" w:pos="720"/>
        </w:tabs>
        <w:ind w:left="720" w:hanging="360"/>
      </w:pPr>
      <w:rPr>
        <w:rFonts w:ascii="Wingdings" w:hAnsi="Wingdings" w:hint="default"/>
      </w:rPr>
    </w:lvl>
    <w:lvl w:ilvl="1" w:tplc="B52CE922" w:tentative="1">
      <w:start w:val="1"/>
      <w:numFmt w:val="bullet"/>
      <w:lvlText w:val=""/>
      <w:lvlJc w:val="left"/>
      <w:pPr>
        <w:tabs>
          <w:tab w:val="num" w:pos="1440"/>
        </w:tabs>
        <w:ind w:left="1440" w:hanging="360"/>
      </w:pPr>
      <w:rPr>
        <w:rFonts w:ascii="Wingdings" w:hAnsi="Wingdings" w:hint="default"/>
      </w:rPr>
    </w:lvl>
    <w:lvl w:ilvl="2" w:tplc="6EAC1A66" w:tentative="1">
      <w:start w:val="1"/>
      <w:numFmt w:val="bullet"/>
      <w:lvlText w:val=""/>
      <w:lvlJc w:val="left"/>
      <w:pPr>
        <w:tabs>
          <w:tab w:val="num" w:pos="2160"/>
        </w:tabs>
        <w:ind w:left="2160" w:hanging="360"/>
      </w:pPr>
      <w:rPr>
        <w:rFonts w:ascii="Wingdings" w:hAnsi="Wingdings" w:hint="default"/>
      </w:rPr>
    </w:lvl>
    <w:lvl w:ilvl="3" w:tplc="1346A7D0" w:tentative="1">
      <w:start w:val="1"/>
      <w:numFmt w:val="bullet"/>
      <w:lvlText w:val=""/>
      <w:lvlJc w:val="left"/>
      <w:pPr>
        <w:tabs>
          <w:tab w:val="num" w:pos="2880"/>
        </w:tabs>
        <w:ind w:left="2880" w:hanging="360"/>
      </w:pPr>
      <w:rPr>
        <w:rFonts w:ascii="Wingdings" w:hAnsi="Wingdings" w:hint="default"/>
      </w:rPr>
    </w:lvl>
    <w:lvl w:ilvl="4" w:tplc="81143CB6" w:tentative="1">
      <w:start w:val="1"/>
      <w:numFmt w:val="bullet"/>
      <w:lvlText w:val=""/>
      <w:lvlJc w:val="left"/>
      <w:pPr>
        <w:tabs>
          <w:tab w:val="num" w:pos="3600"/>
        </w:tabs>
        <w:ind w:left="3600" w:hanging="360"/>
      </w:pPr>
      <w:rPr>
        <w:rFonts w:ascii="Wingdings" w:hAnsi="Wingdings" w:hint="default"/>
      </w:rPr>
    </w:lvl>
    <w:lvl w:ilvl="5" w:tplc="93525C2A" w:tentative="1">
      <w:start w:val="1"/>
      <w:numFmt w:val="bullet"/>
      <w:lvlText w:val=""/>
      <w:lvlJc w:val="left"/>
      <w:pPr>
        <w:tabs>
          <w:tab w:val="num" w:pos="4320"/>
        </w:tabs>
        <w:ind w:left="4320" w:hanging="360"/>
      </w:pPr>
      <w:rPr>
        <w:rFonts w:ascii="Wingdings" w:hAnsi="Wingdings" w:hint="default"/>
      </w:rPr>
    </w:lvl>
    <w:lvl w:ilvl="6" w:tplc="424263A6" w:tentative="1">
      <w:start w:val="1"/>
      <w:numFmt w:val="bullet"/>
      <w:lvlText w:val=""/>
      <w:lvlJc w:val="left"/>
      <w:pPr>
        <w:tabs>
          <w:tab w:val="num" w:pos="5040"/>
        </w:tabs>
        <w:ind w:left="5040" w:hanging="360"/>
      </w:pPr>
      <w:rPr>
        <w:rFonts w:ascii="Wingdings" w:hAnsi="Wingdings" w:hint="default"/>
      </w:rPr>
    </w:lvl>
    <w:lvl w:ilvl="7" w:tplc="71A67772" w:tentative="1">
      <w:start w:val="1"/>
      <w:numFmt w:val="bullet"/>
      <w:lvlText w:val=""/>
      <w:lvlJc w:val="left"/>
      <w:pPr>
        <w:tabs>
          <w:tab w:val="num" w:pos="5760"/>
        </w:tabs>
        <w:ind w:left="5760" w:hanging="360"/>
      </w:pPr>
      <w:rPr>
        <w:rFonts w:ascii="Wingdings" w:hAnsi="Wingdings" w:hint="default"/>
      </w:rPr>
    </w:lvl>
    <w:lvl w:ilvl="8" w:tplc="DB02593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645B19"/>
    <w:multiLevelType w:val="hybridMultilevel"/>
    <w:tmpl w:val="0E2E5932"/>
    <w:lvl w:ilvl="0" w:tplc="59882700">
      <w:start w:val="1"/>
      <w:numFmt w:val="bullet"/>
      <w:lvlText w:val=""/>
      <w:lvlJc w:val="left"/>
      <w:pPr>
        <w:tabs>
          <w:tab w:val="num" w:pos="720"/>
        </w:tabs>
        <w:ind w:left="720" w:hanging="360"/>
      </w:pPr>
      <w:rPr>
        <w:rFonts w:ascii="Wingdings" w:hAnsi="Wingdings" w:hint="default"/>
      </w:rPr>
    </w:lvl>
    <w:lvl w:ilvl="1" w:tplc="6E3A3698" w:tentative="1">
      <w:start w:val="1"/>
      <w:numFmt w:val="bullet"/>
      <w:lvlText w:val=""/>
      <w:lvlJc w:val="left"/>
      <w:pPr>
        <w:tabs>
          <w:tab w:val="num" w:pos="1440"/>
        </w:tabs>
        <w:ind w:left="1440" w:hanging="360"/>
      </w:pPr>
      <w:rPr>
        <w:rFonts w:ascii="Wingdings" w:hAnsi="Wingdings" w:hint="default"/>
      </w:rPr>
    </w:lvl>
    <w:lvl w:ilvl="2" w:tplc="BC3CE02C" w:tentative="1">
      <w:start w:val="1"/>
      <w:numFmt w:val="bullet"/>
      <w:lvlText w:val=""/>
      <w:lvlJc w:val="left"/>
      <w:pPr>
        <w:tabs>
          <w:tab w:val="num" w:pos="2160"/>
        </w:tabs>
        <w:ind w:left="2160" w:hanging="360"/>
      </w:pPr>
      <w:rPr>
        <w:rFonts w:ascii="Wingdings" w:hAnsi="Wingdings" w:hint="default"/>
      </w:rPr>
    </w:lvl>
    <w:lvl w:ilvl="3" w:tplc="80D86F8A" w:tentative="1">
      <w:start w:val="1"/>
      <w:numFmt w:val="bullet"/>
      <w:lvlText w:val=""/>
      <w:lvlJc w:val="left"/>
      <w:pPr>
        <w:tabs>
          <w:tab w:val="num" w:pos="2880"/>
        </w:tabs>
        <w:ind w:left="2880" w:hanging="360"/>
      </w:pPr>
      <w:rPr>
        <w:rFonts w:ascii="Wingdings" w:hAnsi="Wingdings" w:hint="default"/>
      </w:rPr>
    </w:lvl>
    <w:lvl w:ilvl="4" w:tplc="8B7ECEB6" w:tentative="1">
      <w:start w:val="1"/>
      <w:numFmt w:val="bullet"/>
      <w:lvlText w:val=""/>
      <w:lvlJc w:val="left"/>
      <w:pPr>
        <w:tabs>
          <w:tab w:val="num" w:pos="3600"/>
        </w:tabs>
        <w:ind w:left="3600" w:hanging="360"/>
      </w:pPr>
      <w:rPr>
        <w:rFonts w:ascii="Wingdings" w:hAnsi="Wingdings" w:hint="default"/>
      </w:rPr>
    </w:lvl>
    <w:lvl w:ilvl="5" w:tplc="CEAAEF52" w:tentative="1">
      <w:start w:val="1"/>
      <w:numFmt w:val="bullet"/>
      <w:lvlText w:val=""/>
      <w:lvlJc w:val="left"/>
      <w:pPr>
        <w:tabs>
          <w:tab w:val="num" w:pos="4320"/>
        </w:tabs>
        <w:ind w:left="4320" w:hanging="360"/>
      </w:pPr>
      <w:rPr>
        <w:rFonts w:ascii="Wingdings" w:hAnsi="Wingdings" w:hint="default"/>
      </w:rPr>
    </w:lvl>
    <w:lvl w:ilvl="6" w:tplc="D8107FCA" w:tentative="1">
      <w:start w:val="1"/>
      <w:numFmt w:val="bullet"/>
      <w:lvlText w:val=""/>
      <w:lvlJc w:val="left"/>
      <w:pPr>
        <w:tabs>
          <w:tab w:val="num" w:pos="5040"/>
        </w:tabs>
        <w:ind w:left="5040" w:hanging="360"/>
      </w:pPr>
      <w:rPr>
        <w:rFonts w:ascii="Wingdings" w:hAnsi="Wingdings" w:hint="default"/>
      </w:rPr>
    </w:lvl>
    <w:lvl w:ilvl="7" w:tplc="1136C694" w:tentative="1">
      <w:start w:val="1"/>
      <w:numFmt w:val="bullet"/>
      <w:lvlText w:val=""/>
      <w:lvlJc w:val="left"/>
      <w:pPr>
        <w:tabs>
          <w:tab w:val="num" w:pos="5760"/>
        </w:tabs>
        <w:ind w:left="5760" w:hanging="360"/>
      </w:pPr>
      <w:rPr>
        <w:rFonts w:ascii="Wingdings" w:hAnsi="Wingdings" w:hint="default"/>
      </w:rPr>
    </w:lvl>
    <w:lvl w:ilvl="8" w:tplc="D19A7FE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393590"/>
    <w:multiLevelType w:val="multilevel"/>
    <w:tmpl w:val="0B1C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F5989"/>
    <w:multiLevelType w:val="hybridMultilevel"/>
    <w:tmpl w:val="4A8C42D6"/>
    <w:lvl w:ilvl="0" w:tplc="669E2250">
      <w:start w:val="1"/>
      <w:numFmt w:val="bullet"/>
      <w:lvlText w:val=""/>
      <w:lvlJc w:val="left"/>
      <w:pPr>
        <w:tabs>
          <w:tab w:val="num" w:pos="720"/>
        </w:tabs>
        <w:ind w:left="720" w:hanging="360"/>
      </w:pPr>
      <w:rPr>
        <w:rFonts w:ascii="Wingdings 2" w:hAnsi="Wingdings 2" w:hint="default"/>
      </w:rPr>
    </w:lvl>
    <w:lvl w:ilvl="1" w:tplc="BD7A74B0" w:tentative="1">
      <w:start w:val="1"/>
      <w:numFmt w:val="bullet"/>
      <w:lvlText w:val=""/>
      <w:lvlJc w:val="left"/>
      <w:pPr>
        <w:tabs>
          <w:tab w:val="num" w:pos="1440"/>
        </w:tabs>
        <w:ind w:left="1440" w:hanging="360"/>
      </w:pPr>
      <w:rPr>
        <w:rFonts w:ascii="Wingdings 2" w:hAnsi="Wingdings 2" w:hint="default"/>
      </w:rPr>
    </w:lvl>
    <w:lvl w:ilvl="2" w:tplc="28DE17EC" w:tentative="1">
      <w:start w:val="1"/>
      <w:numFmt w:val="bullet"/>
      <w:lvlText w:val=""/>
      <w:lvlJc w:val="left"/>
      <w:pPr>
        <w:tabs>
          <w:tab w:val="num" w:pos="2160"/>
        </w:tabs>
        <w:ind w:left="2160" w:hanging="360"/>
      </w:pPr>
      <w:rPr>
        <w:rFonts w:ascii="Wingdings 2" w:hAnsi="Wingdings 2" w:hint="default"/>
      </w:rPr>
    </w:lvl>
    <w:lvl w:ilvl="3" w:tplc="3EC68434" w:tentative="1">
      <w:start w:val="1"/>
      <w:numFmt w:val="bullet"/>
      <w:lvlText w:val=""/>
      <w:lvlJc w:val="left"/>
      <w:pPr>
        <w:tabs>
          <w:tab w:val="num" w:pos="2880"/>
        </w:tabs>
        <w:ind w:left="2880" w:hanging="360"/>
      </w:pPr>
      <w:rPr>
        <w:rFonts w:ascii="Wingdings 2" w:hAnsi="Wingdings 2" w:hint="default"/>
      </w:rPr>
    </w:lvl>
    <w:lvl w:ilvl="4" w:tplc="52949302" w:tentative="1">
      <w:start w:val="1"/>
      <w:numFmt w:val="bullet"/>
      <w:lvlText w:val=""/>
      <w:lvlJc w:val="left"/>
      <w:pPr>
        <w:tabs>
          <w:tab w:val="num" w:pos="3600"/>
        </w:tabs>
        <w:ind w:left="3600" w:hanging="360"/>
      </w:pPr>
      <w:rPr>
        <w:rFonts w:ascii="Wingdings 2" w:hAnsi="Wingdings 2" w:hint="default"/>
      </w:rPr>
    </w:lvl>
    <w:lvl w:ilvl="5" w:tplc="37AC27A2" w:tentative="1">
      <w:start w:val="1"/>
      <w:numFmt w:val="bullet"/>
      <w:lvlText w:val=""/>
      <w:lvlJc w:val="left"/>
      <w:pPr>
        <w:tabs>
          <w:tab w:val="num" w:pos="4320"/>
        </w:tabs>
        <w:ind w:left="4320" w:hanging="360"/>
      </w:pPr>
      <w:rPr>
        <w:rFonts w:ascii="Wingdings 2" w:hAnsi="Wingdings 2" w:hint="default"/>
      </w:rPr>
    </w:lvl>
    <w:lvl w:ilvl="6" w:tplc="E85CBDDE" w:tentative="1">
      <w:start w:val="1"/>
      <w:numFmt w:val="bullet"/>
      <w:lvlText w:val=""/>
      <w:lvlJc w:val="left"/>
      <w:pPr>
        <w:tabs>
          <w:tab w:val="num" w:pos="5040"/>
        </w:tabs>
        <w:ind w:left="5040" w:hanging="360"/>
      </w:pPr>
      <w:rPr>
        <w:rFonts w:ascii="Wingdings 2" w:hAnsi="Wingdings 2" w:hint="default"/>
      </w:rPr>
    </w:lvl>
    <w:lvl w:ilvl="7" w:tplc="A7B68874" w:tentative="1">
      <w:start w:val="1"/>
      <w:numFmt w:val="bullet"/>
      <w:lvlText w:val=""/>
      <w:lvlJc w:val="left"/>
      <w:pPr>
        <w:tabs>
          <w:tab w:val="num" w:pos="5760"/>
        </w:tabs>
        <w:ind w:left="5760" w:hanging="360"/>
      </w:pPr>
      <w:rPr>
        <w:rFonts w:ascii="Wingdings 2" w:hAnsi="Wingdings 2" w:hint="default"/>
      </w:rPr>
    </w:lvl>
    <w:lvl w:ilvl="8" w:tplc="57969B02"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4390284D"/>
    <w:multiLevelType w:val="hybridMultilevel"/>
    <w:tmpl w:val="BA5AA8B4"/>
    <w:lvl w:ilvl="0" w:tplc="8F6A4D58">
      <w:start w:val="1"/>
      <w:numFmt w:val="bullet"/>
      <w:lvlText w:val=""/>
      <w:lvlJc w:val="left"/>
      <w:pPr>
        <w:tabs>
          <w:tab w:val="num" w:pos="720"/>
        </w:tabs>
        <w:ind w:left="720" w:hanging="360"/>
      </w:pPr>
      <w:rPr>
        <w:rFonts w:ascii="Wingdings 2" w:hAnsi="Wingdings 2" w:hint="default"/>
      </w:rPr>
    </w:lvl>
    <w:lvl w:ilvl="1" w:tplc="91888D9E" w:tentative="1">
      <w:start w:val="1"/>
      <w:numFmt w:val="bullet"/>
      <w:lvlText w:val=""/>
      <w:lvlJc w:val="left"/>
      <w:pPr>
        <w:tabs>
          <w:tab w:val="num" w:pos="1440"/>
        </w:tabs>
        <w:ind w:left="1440" w:hanging="360"/>
      </w:pPr>
      <w:rPr>
        <w:rFonts w:ascii="Wingdings 2" w:hAnsi="Wingdings 2" w:hint="default"/>
      </w:rPr>
    </w:lvl>
    <w:lvl w:ilvl="2" w:tplc="8716E18C" w:tentative="1">
      <w:start w:val="1"/>
      <w:numFmt w:val="bullet"/>
      <w:lvlText w:val=""/>
      <w:lvlJc w:val="left"/>
      <w:pPr>
        <w:tabs>
          <w:tab w:val="num" w:pos="2160"/>
        </w:tabs>
        <w:ind w:left="2160" w:hanging="360"/>
      </w:pPr>
      <w:rPr>
        <w:rFonts w:ascii="Wingdings 2" w:hAnsi="Wingdings 2" w:hint="default"/>
      </w:rPr>
    </w:lvl>
    <w:lvl w:ilvl="3" w:tplc="544A0E7A" w:tentative="1">
      <w:start w:val="1"/>
      <w:numFmt w:val="bullet"/>
      <w:lvlText w:val=""/>
      <w:lvlJc w:val="left"/>
      <w:pPr>
        <w:tabs>
          <w:tab w:val="num" w:pos="2880"/>
        </w:tabs>
        <w:ind w:left="2880" w:hanging="360"/>
      </w:pPr>
      <w:rPr>
        <w:rFonts w:ascii="Wingdings 2" w:hAnsi="Wingdings 2" w:hint="default"/>
      </w:rPr>
    </w:lvl>
    <w:lvl w:ilvl="4" w:tplc="A9047506" w:tentative="1">
      <w:start w:val="1"/>
      <w:numFmt w:val="bullet"/>
      <w:lvlText w:val=""/>
      <w:lvlJc w:val="left"/>
      <w:pPr>
        <w:tabs>
          <w:tab w:val="num" w:pos="3600"/>
        </w:tabs>
        <w:ind w:left="3600" w:hanging="360"/>
      </w:pPr>
      <w:rPr>
        <w:rFonts w:ascii="Wingdings 2" w:hAnsi="Wingdings 2" w:hint="default"/>
      </w:rPr>
    </w:lvl>
    <w:lvl w:ilvl="5" w:tplc="EEE452B8" w:tentative="1">
      <w:start w:val="1"/>
      <w:numFmt w:val="bullet"/>
      <w:lvlText w:val=""/>
      <w:lvlJc w:val="left"/>
      <w:pPr>
        <w:tabs>
          <w:tab w:val="num" w:pos="4320"/>
        </w:tabs>
        <w:ind w:left="4320" w:hanging="360"/>
      </w:pPr>
      <w:rPr>
        <w:rFonts w:ascii="Wingdings 2" w:hAnsi="Wingdings 2" w:hint="default"/>
      </w:rPr>
    </w:lvl>
    <w:lvl w:ilvl="6" w:tplc="B5EEE8EE" w:tentative="1">
      <w:start w:val="1"/>
      <w:numFmt w:val="bullet"/>
      <w:lvlText w:val=""/>
      <w:lvlJc w:val="left"/>
      <w:pPr>
        <w:tabs>
          <w:tab w:val="num" w:pos="5040"/>
        </w:tabs>
        <w:ind w:left="5040" w:hanging="360"/>
      </w:pPr>
      <w:rPr>
        <w:rFonts w:ascii="Wingdings 2" w:hAnsi="Wingdings 2" w:hint="default"/>
      </w:rPr>
    </w:lvl>
    <w:lvl w:ilvl="7" w:tplc="754E9130" w:tentative="1">
      <w:start w:val="1"/>
      <w:numFmt w:val="bullet"/>
      <w:lvlText w:val=""/>
      <w:lvlJc w:val="left"/>
      <w:pPr>
        <w:tabs>
          <w:tab w:val="num" w:pos="5760"/>
        </w:tabs>
        <w:ind w:left="5760" w:hanging="360"/>
      </w:pPr>
      <w:rPr>
        <w:rFonts w:ascii="Wingdings 2" w:hAnsi="Wingdings 2" w:hint="default"/>
      </w:rPr>
    </w:lvl>
    <w:lvl w:ilvl="8" w:tplc="5F1AC256"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48C62279"/>
    <w:multiLevelType w:val="hybridMultilevel"/>
    <w:tmpl w:val="5C22FDF8"/>
    <w:lvl w:ilvl="0" w:tplc="9942F2FC">
      <w:start w:val="1"/>
      <w:numFmt w:val="bullet"/>
      <w:lvlText w:val=""/>
      <w:lvlJc w:val="left"/>
      <w:pPr>
        <w:tabs>
          <w:tab w:val="num" w:pos="720"/>
        </w:tabs>
        <w:ind w:left="720" w:hanging="360"/>
      </w:pPr>
      <w:rPr>
        <w:rFonts w:ascii="Wingdings" w:hAnsi="Wingdings" w:hint="default"/>
      </w:rPr>
    </w:lvl>
    <w:lvl w:ilvl="1" w:tplc="4A1A33C4" w:tentative="1">
      <w:start w:val="1"/>
      <w:numFmt w:val="bullet"/>
      <w:lvlText w:val=""/>
      <w:lvlJc w:val="left"/>
      <w:pPr>
        <w:tabs>
          <w:tab w:val="num" w:pos="1440"/>
        </w:tabs>
        <w:ind w:left="1440" w:hanging="360"/>
      </w:pPr>
      <w:rPr>
        <w:rFonts w:ascii="Wingdings" w:hAnsi="Wingdings" w:hint="default"/>
      </w:rPr>
    </w:lvl>
    <w:lvl w:ilvl="2" w:tplc="6E0C3AEE" w:tentative="1">
      <w:start w:val="1"/>
      <w:numFmt w:val="bullet"/>
      <w:lvlText w:val=""/>
      <w:lvlJc w:val="left"/>
      <w:pPr>
        <w:tabs>
          <w:tab w:val="num" w:pos="2160"/>
        </w:tabs>
        <w:ind w:left="2160" w:hanging="360"/>
      </w:pPr>
      <w:rPr>
        <w:rFonts w:ascii="Wingdings" w:hAnsi="Wingdings" w:hint="default"/>
      </w:rPr>
    </w:lvl>
    <w:lvl w:ilvl="3" w:tplc="4B0EE2E0" w:tentative="1">
      <w:start w:val="1"/>
      <w:numFmt w:val="bullet"/>
      <w:lvlText w:val=""/>
      <w:lvlJc w:val="left"/>
      <w:pPr>
        <w:tabs>
          <w:tab w:val="num" w:pos="2880"/>
        </w:tabs>
        <w:ind w:left="2880" w:hanging="360"/>
      </w:pPr>
      <w:rPr>
        <w:rFonts w:ascii="Wingdings" w:hAnsi="Wingdings" w:hint="default"/>
      </w:rPr>
    </w:lvl>
    <w:lvl w:ilvl="4" w:tplc="40207700" w:tentative="1">
      <w:start w:val="1"/>
      <w:numFmt w:val="bullet"/>
      <w:lvlText w:val=""/>
      <w:lvlJc w:val="left"/>
      <w:pPr>
        <w:tabs>
          <w:tab w:val="num" w:pos="3600"/>
        </w:tabs>
        <w:ind w:left="3600" w:hanging="360"/>
      </w:pPr>
      <w:rPr>
        <w:rFonts w:ascii="Wingdings" w:hAnsi="Wingdings" w:hint="default"/>
      </w:rPr>
    </w:lvl>
    <w:lvl w:ilvl="5" w:tplc="9FA4000C" w:tentative="1">
      <w:start w:val="1"/>
      <w:numFmt w:val="bullet"/>
      <w:lvlText w:val=""/>
      <w:lvlJc w:val="left"/>
      <w:pPr>
        <w:tabs>
          <w:tab w:val="num" w:pos="4320"/>
        </w:tabs>
        <w:ind w:left="4320" w:hanging="360"/>
      </w:pPr>
      <w:rPr>
        <w:rFonts w:ascii="Wingdings" w:hAnsi="Wingdings" w:hint="default"/>
      </w:rPr>
    </w:lvl>
    <w:lvl w:ilvl="6" w:tplc="204426FC" w:tentative="1">
      <w:start w:val="1"/>
      <w:numFmt w:val="bullet"/>
      <w:lvlText w:val=""/>
      <w:lvlJc w:val="left"/>
      <w:pPr>
        <w:tabs>
          <w:tab w:val="num" w:pos="5040"/>
        </w:tabs>
        <w:ind w:left="5040" w:hanging="360"/>
      </w:pPr>
      <w:rPr>
        <w:rFonts w:ascii="Wingdings" w:hAnsi="Wingdings" w:hint="default"/>
      </w:rPr>
    </w:lvl>
    <w:lvl w:ilvl="7" w:tplc="1B68BA20" w:tentative="1">
      <w:start w:val="1"/>
      <w:numFmt w:val="bullet"/>
      <w:lvlText w:val=""/>
      <w:lvlJc w:val="left"/>
      <w:pPr>
        <w:tabs>
          <w:tab w:val="num" w:pos="5760"/>
        </w:tabs>
        <w:ind w:left="5760" w:hanging="360"/>
      </w:pPr>
      <w:rPr>
        <w:rFonts w:ascii="Wingdings" w:hAnsi="Wingdings" w:hint="default"/>
      </w:rPr>
    </w:lvl>
    <w:lvl w:ilvl="8" w:tplc="E8B873D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C5B1489"/>
    <w:multiLevelType w:val="hybridMultilevel"/>
    <w:tmpl w:val="165C1B72"/>
    <w:lvl w:ilvl="0" w:tplc="4A7CEE18">
      <w:start w:val="1"/>
      <w:numFmt w:val="bullet"/>
      <w:lvlText w:val=""/>
      <w:lvlJc w:val="left"/>
      <w:pPr>
        <w:tabs>
          <w:tab w:val="num" w:pos="720"/>
        </w:tabs>
        <w:ind w:left="720" w:hanging="360"/>
      </w:pPr>
      <w:rPr>
        <w:rFonts w:ascii="Wingdings" w:hAnsi="Wingdings" w:hint="default"/>
      </w:rPr>
    </w:lvl>
    <w:lvl w:ilvl="1" w:tplc="BB008EFC" w:tentative="1">
      <w:start w:val="1"/>
      <w:numFmt w:val="bullet"/>
      <w:lvlText w:val=""/>
      <w:lvlJc w:val="left"/>
      <w:pPr>
        <w:tabs>
          <w:tab w:val="num" w:pos="1440"/>
        </w:tabs>
        <w:ind w:left="1440" w:hanging="360"/>
      </w:pPr>
      <w:rPr>
        <w:rFonts w:ascii="Wingdings" w:hAnsi="Wingdings" w:hint="default"/>
      </w:rPr>
    </w:lvl>
    <w:lvl w:ilvl="2" w:tplc="D0DC094E" w:tentative="1">
      <w:start w:val="1"/>
      <w:numFmt w:val="bullet"/>
      <w:lvlText w:val=""/>
      <w:lvlJc w:val="left"/>
      <w:pPr>
        <w:tabs>
          <w:tab w:val="num" w:pos="2160"/>
        </w:tabs>
        <w:ind w:left="2160" w:hanging="360"/>
      </w:pPr>
      <w:rPr>
        <w:rFonts w:ascii="Wingdings" w:hAnsi="Wingdings" w:hint="default"/>
      </w:rPr>
    </w:lvl>
    <w:lvl w:ilvl="3" w:tplc="715A274C" w:tentative="1">
      <w:start w:val="1"/>
      <w:numFmt w:val="bullet"/>
      <w:lvlText w:val=""/>
      <w:lvlJc w:val="left"/>
      <w:pPr>
        <w:tabs>
          <w:tab w:val="num" w:pos="2880"/>
        </w:tabs>
        <w:ind w:left="2880" w:hanging="360"/>
      </w:pPr>
      <w:rPr>
        <w:rFonts w:ascii="Wingdings" w:hAnsi="Wingdings" w:hint="default"/>
      </w:rPr>
    </w:lvl>
    <w:lvl w:ilvl="4" w:tplc="0FB28AB4" w:tentative="1">
      <w:start w:val="1"/>
      <w:numFmt w:val="bullet"/>
      <w:lvlText w:val=""/>
      <w:lvlJc w:val="left"/>
      <w:pPr>
        <w:tabs>
          <w:tab w:val="num" w:pos="3600"/>
        </w:tabs>
        <w:ind w:left="3600" w:hanging="360"/>
      </w:pPr>
      <w:rPr>
        <w:rFonts w:ascii="Wingdings" w:hAnsi="Wingdings" w:hint="default"/>
      </w:rPr>
    </w:lvl>
    <w:lvl w:ilvl="5" w:tplc="86BAEF78" w:tentative="1">
      <w:start w:val="1"/>
      <w:numFmt w:val="bullet"/>
      <w:lvlText w:val=""/>
      <w:lvlJc w:val="left"/>
      <w:pPr>
        <w:tabs>
          <w:tab w:val="num" w:pos="4320"/>
        </w:tabs>
        <w:ind w:left="4320" w:hanging="360"/>
      </w:pPr>
      <w:rPr>
        <w:rFonts w:ascii="Wingdings" w:hAnsi="Wingdings" w:hint="default"/>
      </w:rPr>
    </w:lvl>
    <w:lvl w:ilvl="6" w:tplc="905A3F82" w:tentative="1">
      <w:start w:val="1"/>
      <w:numFmt w:val="bullet"/>
      <w:lvlText w:val=""/>
      <w:lvlJc w:val="left"/>
      <w:pPr>
        <w:tabs>
          <w:tab w:val="num" w:pos="5040"/>
        </w:tabs>
        <w:ind w:left="5040" w:hanging="360"/>
      </w:pPr>
      <w:rPr>
        <w:rFonts w:ascii="Wingdings" w:hAnsi="Wingdings" w:hint="default"/>
      </w:rPr>
    </w:lvl>
    <w:lvl w:ilvl="7" w:tplc="F2AA227E" w:tentative="1">
      <w:start w:val="1"/>
      <w:numFmt w:val="bullet"/>
      <w:lvlText w:val=""/>
      <w:lvlJc w:val="left"/>
      <w:pPr>
        <w:tabs>
          <w:tab w:val="num" w:pos="5760"/>
        </w:tabs>
        <w:ind w:left="5760" w:hanging="360"/>
      </w:pPr>
      <w:rPr>
        <w:rFonts w:ascii="Wingdings" w:hAnsi="Wingdings" w:hint="default"/>
      </w:rPr>
    </w:lvl>
    <w:lvl w:ilvl="8" w:tplc="AD00639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0FA4A18"/>
    <w:multiLevelType w:val="hybridMultilevel"/>
    <w:tmpl w:val="650AC648"/>
    <w:lvl w:ilvl="0" w:tplc="4F248888">
      <w:start w:val="1"/>
      <w:numFmt w:val="bullet"/>
      <w:lvlText w:val=""/>
      <w:lvlJc w:val="left"/>
      <w:pPr>
        <w:tabs>
          <w:tab w:val="num" w:pos="720"/>
        </w:tabs>
        <w:ind w:left="720" w:hanging="360"/>
      </w:pPr>
      <w:rPr>
        <w:rFonts w:ascii="Wingdings" w:hAnsi="Wingdings" w:hint="default"/>
      </w:rPr>
    </w:lvl>
    <w:lvl w:ilvl="1" w:tplc="54722EE0" w:tentative="1">
      <w:start w:val="1"/>
      <w:numFmt w:val="bullet"/>
      <w:lvlText w:val=""/>
      <w:lvlJc w:val="left"/>
      <w:pPr>
        <w:tabs>
          <w:tab w:val="num" w:pos="1440"/>
        </w:tabs>
        <w:ind w:left="1440" w:hanging="360"/>
      </w:pPr>
      <w:rPr>
        <w:rFonts w:ascii="Wingdings" w:hAnsi="Wingdings" w:hint="default"/>
      </w:rPr>
    </w:lvl>
    <w:lvl w:ilvl="2" w:tplc="CFAECA28" w:tentative="1">
      <w:start w:val="1"/>
      <w:numFmt w:val="bullet"/>
      <w:lvlText w:val=""/>
      <w:lvlJc w:val="left"/>
      <w:pPr>
        <w:tabs>
          <w:tab w:val="num" w:pos="2160"/>
        </w:tabs>
        <w:ind w:left="2160" w:hanging="360"/>
      </w:pPr>
      <w:rPr>
        <w:rFonts w:ascii="Wingdings" w:hAnsi="Wingdings" w:hint="default"/>
      </w:rPr>
    </w:lvl>
    <w:lvl w:ilvl="3" w:tplc="FB6E2FEC" w:tentative="1">
      <w:start w:val="1"/>
      <w:numFmt w:val="bullet"/>
      <w:lvlText w:val=""/>
      <w:lvlJc w:val="left"/>
      <w:pPr>
        <w:tabs>
          <w:tab w:val="num" w:pos="2880"/>
        </w:tabs>
        <w:ind w:left="2880" w:hanging="360"/>
      </w:pPr>
      <w:rPr>
        <w:rFonts w:ascii="Wingdings" w:hAnsi="Wingdings" w:hint="default"/>
      </w:rPr>
    </w:lvl>
    <w:lvl w:ilvl="4" w:tplc="00C4C6A8" w:tentative="1">
      <w:start w:val="1"/>
      <w:numFmt w:val="bullet"/>
      <w:lvlText w:val=""/>
      <w:lvlJc w:val="left"/>
      <w:pPr>
        <w:tabs>
          <w:tab w:val="num" w:pos="3600"/>
        </w:tabs>
        <w:ind w:left="3600" w:hanging="360"/>
      </w:pPr>
      <w:rPr>
        <w:rFonts w:ascii="Wingdings" w:hAnsi="Wingdings" w:hint="default"/>
      </w:rPr>
    </w:lvl>
    <w:lvl w:ilvl="5" w:tplc="B66E4A8C" w:tentative="1">
      <w:start w:val="1"/>
      <w:numFmt w:val="bullet"/>
      <w:lvlText w:val=""/>
      <w:lvlJc w:val="left"/>
      <w:pPr>
        <w:tabs>
          <w:tab w:val="num" w:pos="4320"/>
        </w:tabs>
        <w:ind w:left="4320" w:hanging="360"/>
      </w:pPr>
      <w:rPr>
        <w:rFonts w:ascii="Wingdings" w:hAnsi="Wingdings" w:hint="default"/>
      </w:rPr>
    </w:lvl>
    <w:lvl w:ilvl="6" w:tplc="6BD406EE" w:tentative="1">
      <w:start w:val="1"/>
      <w:numFmt w:val="bullet"/>
      <w:lvlText w:val=""/>
      <w:lvlJc w:val="left"/>
      <w:pPr>
        <w:tabs>
          <w:tab w:val="num" w:pos="5040"/>
        </w:tabs>
        <w:ind w:left="5040" w:hanging="360"/>
      </w:pPr>
      <w:rPr>
        <w:rFonts w:ascii="Wingdings" w:hAnsi="Wingdings" w:hint="default"/>
      </w:rPr>
    </w:lvl>
    <w:lvl w:ilvl="7" w:tplc="410AA2C2" w:tentative="1">
      <w:start w:val="1"/>
      <w:numFmt w:val="bullet"/>
      <w:lvlText w:val=""/>
      <w:lvlJc w:val="left"/>
      <w:pPr>
        <w:tabs>
          <w:tab w:val="num" w:pos="5760"/>
        </w:tabs>
        <w:ind w:left="5760" w:hanging="360"/>
      </w:pPr>
      <w:rPr>
        <w:rFonts w:ascii="Wingdings" w:hAnsi="Wingdings" w:hint="default"/>
      </w:rPr>
    </w:lvl>
    <w:lvl w:ilvl="8" w:tplc="7B54BE74"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5416F49"/>
    <w:multiLevelType w:val="hybridMultilevel"/>
    <w:tmpl w:val="430468CC"/>
    <w:lvl w:ilvl="0" w:tplc="E40417A6">
      <w:start w:val="1"/>
      <w:numFmt w:val="bullet"/>
      <w:lvlText w:val=""/>
      <w:lvlJc w:val="left"/>
      <w:pPr>
        <w:tabs>
          <w:tab w:val="num" w:pos="720"/>
        </w:tabs>
        <w:ind w:left="720" w:hanging="360"/>
      </w:pPr>
      <w:rPr>
        <w:rFonts w:ascii="Wingdings 2" w:hAnsi="Wingdings 2" w:hint="default"/>
      </w:rPr>
    </w:lvl>
    <w:lvl w:ilvl="1" w:tplc="8E222B88" w:tentative="1">
      <w:start w:val="1"/>
      <w:numFmt w:val="bullet"/>
      <w:lvlText w:val=""/>
      <w:lvlJc w:val="left"/>
      <w:pPr>
        <w:tabs>
          <w:tab w:val="num" w:pos="1440"/>
        </w:tabs>
        <w:ind w:left="1440" w:hanging="360"/>
      </w:pPr>
      <w:rPr>
        <w:rFonts w:ascii="Wingdings 2" w:hAnsi="Wingdings 2" w:hint="default"/>
      </w:rPr>
    </w:lvl>
    <w:lvl w:ilvl="2" w:tplc="4BECF192" w:tentative="1">
      <w:start w:val="1"/>
      <w:numFmt w:val="bullet"/>
      <w:lvlText w:val=""/>
      <w:lvlJc w:val="left"/>
      <w:pPr>
        <w:tabs>
          <w:tab w:val="num" w:pos="2160"/>
        </w:tabs>
        <w:ind w:left="2160" w:hanging="360"/>
      </w:pPr>
      <w:rPr>
        <w:rFonts w:ascii="Wingdings 2" w:hAnsi="Wingdings 2" w:hint="default"/>
      </w:rPr>
    </w:lvl>
    <w:lvl w:ilvl="3" w:tplc="14C87D5E" w:tentative="1">
      <w:start w:val="1"/>
      <w:numFmt w:val="bullet"/>
      <w:lvlText w:val=""/>
      <w:lvlJc w:val="left"/>
      <w:pPr>
        <w:tabs>
          <w:tab w:val="num" w:pos="2880"/>
        </w:tabs>
        <w:ind w:left="2880" w:hanging="360"/>
      </w:pPr>
      <w:rPr>
        <w:rFonts w:ascii="Wingdings 2" w:hAnsi="Wingdings 2" w:hint="default"/>
      </w:rPr>
    </w:lvl>
    <w:lvl w:ilvl="4" w:tplc="1326E9AA" w:tentative="1">
      <w:start w:val="1"/>
      <w:numFmt w:val="bullet"/>
      <w:lvlText w:val=""/>
      <w:lvlJc w:val="left"/>
      <w:pPr>
        <w:tabs>
          <w:tab w:val="num" w:pos="3600"/>
        </w:tabs>
        <w:ind w:left="3600" w:hanging="360"/>
      </w:pPr>
      <w:rPr>
        <w:rFonts w:ascii="Wingdings 2" w:hAnsi="Wingdings 2" w:hint="default"/>
      </w:rPr>
    </w:lvl>
    <w:lvl w:ilvl="5" w:tplc="D34A7910" w:tentative="1">
      <w:start w:val="1"/>
      <w:numFmt w:val="bullet"/>
      <w:lvlText w:val=""/>
      <w:lvlJc w:val="left"/>
      <w:pPr>
        <w:tabs>
          <w:tab w:val="num" w:pos="4320"/>
        </w:tabs>
        <w:ind w:left="4320" w:hanging="360"/>
      </w:pPr>
      <w:rPr>
        <w:rFonts w:ascii="Wingdings 2" w:hAnsi="Wingdings 2" w:hint="default"/>
      </w:rPr>
    </w:lvl>
    <w:lvl w:ilvl="6" w:tplc="DAC0953A" w:tentative="1">
      <w:start w:val="1"/>
      <w:numFmt w:val="bullet"/>
      <w:lvlText w:val=""/>
      <w:lvlJc w:val="left"/>
      <w:pPr>
        <w:tabs>
          <w:tab w:val="num" w:pos="5040"/>
        </w:tabs>
        <w:ind w:left="5040" w:hanging="360"/>
      </w:pPr>
      <w:rPr>
        <w:rFonts w:ascii="Wingdings 2" w:hAnsi="Wingdings 2" w:hint="default"/>
      </w:rPr>
    </w:lvl>
    <w:lvl w:ilvl="7" w:tplc="7D96814C" w:tentative="1">
      <w:start w:val="1"/>
      <w:numFmt w:val="bullet"/>
      <w:lvlText w:val=""/>
      <w:lvlJc w:val="left"/>
      <w:pPr>
        <w:tabs>
          <w:tab w:val="num" w:pos="5760"/>
        </w:tabs>
        <w:ind w:left="5760" w:hanging="360"/>
      </w:pPr>
      <w:rPr>
        <w:rFonts w:ascii="Wingdings 2" w:hAnsi="Wingdings 2" w:hint="default"/>
      </w:rPr>
    </w:lvl>
    <w:lvl w:ilvl="8" w:tplc="A0A084A0"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57412E77"/>
    <w:multiLevelType w:val="hybridMultilevel"/>
    <w:tmpl w:val="719A99F2"/>
    <w:lvl w:ilvl="0" w:tplc="71E84F84">
      <w:start w:val="1"/>
      <w:numFmt w:val="bullet"/>
      <w:lvlText w:val=""/>
      <w:lvlJc w:val="left"/>
      <w:pPr>
        <w:tabs>
          <w:tab w:val="num" w:pos="720"/>
        </w:tabs>
        <w:ind w:left="720" w:hanging="360"/>
      </w:pPr>
      <w:rPr>
        <w:rFonts w:ascii="Wingdings 2" w:hAnsi="Wingdings 2" w:hint="default"/>
      </w:rPr>
    </w:lvl>
    <w:lvl w:ilvl="1" w:tplc="0E60CD90" w:tentative="1">
      <w:start w:val="1"/>
      <w:numFmt w:val="bullet"/>
      <w:lvlText w:val=""/>
      <w:lvlJc w:val="left"/>
      <w:pPr>
        <w:tabs>
          <w:tab w:val="num" w:pos="1440"/>
        </w:tabs>
        <w:ind w:left="1440" w:hanging="360"/>
      </w:pPr>
      <w:rPr>
        <w:rFonts w:ascii="Wingdings 2" w:hAnsi="Wingdings 2" w:hint="default"/>
      </w:rPr>
    </w:lvl>
    <w:lvl w:ilvl="2" w:tplc="B9383DFE" w:tentative="1">
      <w:start w:val="1"/>
      <w:numFmt w:val="bullet"/>
      <w:lvlText w:val=""/>
      <w:lvlJc w:val="left"/>
      <w:pPr>
        <w:tabs>
          <w:tab w:val="num" w:pos="2160"/>
        </w:tabs>
        <w:ind w:left="2160" w:hanging="360"/>
      </w:pPr>
      <w:rPr>
        <w:rFonts w:ascii="Wingdings 2" w:hAnsi="Wingdings 2" w:hint="default"/>
      </w:rPr>
    </w:lvl>
    <w:lvl w:ilvl="3" w:tplc="CCC8A51E" w:tentative="1">
      <w:start w:val="1"/>
      <w:numFmt w:val="bullet"/>
      <w:lvlText w:val=""/>
      <w:lvlJc w:val="left"/>
      <w:pPr>
        <w:tabs>
          <w:tab w:val="num" w:pos="2880"/>
        </w:tabs>
        <w:ind w:left="2880" w:hanging="360"/>
      </w:pPr>
      <w:rPr>
        <w:rFonts w:ascii="Wingdings 2" w:hAnsi="Wingdings 2" w:hint="default"/>
      </w:rPr>
    </w:lvl>
    <w:lvl w:ilvl="4" w:tplc="DC16F6F8" w:tentative="1">
      <w:start w:val="1"/>
      <w:numFmt w:val="bullet"/>
      <w:lvlText w:val=""/>
      <w:lvlJc w:val="left"/>
      <w:pPr>
        <w:tabs>
          <w:tab w:val="num" w:pos="3600"/>
        </w:tabs>
        <w:ind w:left="3600" w:hanging="360"/>
      </w:pPr>
      <w:rPr>
        <w:rFonts w:ascii="Wingdings 2" w:hAnsi="Wingdings 2" w:hint="default"/>
      </w:rPr>
    </w:lvl>
    <w:lvl w:ilvl="5" w:tplc="253CE6A8" w:tentative="1">
      <w:start w:val="1"/>
      <w:numFmt w:val="bullet"/>
      <w:lvlText w:val=""/>
      <w:lvlJc w:val="left"/>
      <w:pPr>
        <w:tabs>
          <w:tab w:val="num" w:pos="4320"/>
        </w:tabs>
        <w:ind w:left="4320" w:hanging="360"/>
      </w:pPr>
      <w:rPr>
        <w:rFonts w:ascii="Wingdings 2" w:hAnsi="Wingdings 2" w:hint="default"/>
      </w:rPr>
    </w:lvl>
    <w:lvl w:ilvl="6" w:tplc="62CA7D50" w:tentative="1">
      <w:start w:val="1"/>
      <w:numFmt w:val="bullet"/>
      <w:lvlText w:val=""/>
      <w:lvlJc w:val="left"/>
      <w:pPr>
        <w:tabs>
          <w:tab w:val="num" w:pos="5040"/>
        </w:tabs>
        <w:ind w:left="5040" w:hanging="360"/>
      </w:pPr>
      <w:rPr>
        <w:rFonts w:ascii="Wingdings 2" w:hAnsi="Wingdings 2" w:hint="default"/>
      </w:rPr>
    </w:lvl>
    <w:lvl w:ilvl="7" w:tplc="F24C05EE" w:tentative="1">
      <w:start w:val="1"/>
      <w:numFmt w:val="bullet"/>
      <w:lvlText w:val=""/>
      <w:lvlJc w:val="left"/>
      <w:pPr>
        <w:tabs>
          <w:tab w:val="num" w:pos="5760"/>
        </w:tabs>
        <w:ind w:left="5760" w:hanging="360"/>
      </w:pPr>
      <w:rPr>
        <w:rFonts w:ascii="Wingdings 2" w:hAnsi="Wingdings 2" w:hint="default"/>
      </w:rPr>
    </w:lvl>
    <w:lvl w:ilvl="8" w:tplc="E8083718"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5AB17CDA"/>
    <w:multiLevelType w:val="hybridMultilevel"/>
    <w:tmpl w:val="270A3358"/>
    <w:lvl w:ilvl="0" w:tplc="300C9392">
      <w:start w:val="1"/>
      <w:numFmt w:val="bullet"/>
      <w:lvlText w:val=""/>
      <w:lvlJc w:val="left"/>
      <w:pPr>
        <w:tabs>
          <w:tab w:val="num" w:pos="720"/>
        </w:tabs>
        <w:ind w:left="720" w:hanging="360"/>
      </w:pPr>
      <w:rPr>
        <w:rFonts w:ascii="Wingdings 2" w:hAnsi="Wingdings 2" w:hint="default"/>
      </w:rPr>
    </w:lvl>
    <w:lvl w:ilvl="1" w:tplc="F3E689EA" w:tentative="1">
      <w:start w:val="1"/>
      <w:numFmt w:val="bullet"/>
      <w:lvlText w:val=""/>
      <w:lvlJc w:val="left"/>
      <w:pPr>
        <w:tabs>
          <w:tab w:val="num" w:pos="1440"/>
        </w:tabs>
        <w:ind w:left="1440" w:hanging="360"/>
      </w:pPr>
      <w:rPr>
        <w:rFonts w:ascii="Wingdings 2" w:hAnsi="Wingdings 2" w:hint="default"/>
      </w:rPr>
    </w:lvl>
    <w:lvl w:ilvl="2" w:tplc="42065090" w:tentative="1">
      <w:start w:val="1"/>
      <w:numFmt w:val="bullet"/>
      <w:lvlText w:val=""/>
      <w:lvlJc w:val="left"/>
      <w:pPr>
        <w:tabs>
          <w:tab w:val="num" w:pos="2160"/>
        </w:tabs>
        <w:ind w:left="2160" w:hanging="360"/>
      </w:pPr>
      <w:rPr>
        <w:rFonts w:ascii="Wingdings 2" w:hAnsi="Wingdings 2" w:hint="default"/>
      </w:rPr>
    </w:lvl>
    <w:lvl w:ilvl="3" w:tplc="3718DB4C" w:tentative="1">
      <w:start w:val="1"/>
      <w:numFmt w:val="bullet"/>
      <w:lvlText w:val=""/>
      <w:lvlJc w:val="left"/>
      <w:pPr>
        <w:tabs>
          <w:tab w:val="num" w:pos="2880"/>
        </w:tabs>
        <w:ind w:left="2880" w:hanging="360"/>
      </w:pPr>
      <w:rPr>
        <w:rFonts w:ascii="Wingdings 2" w:hAnsi="Wingdings 2" w:hint="default"/>
      </w:rPr>
    </w:lvl>
    <w:lvl w:ilvl="4" w:tplc="9ACC234C" w:tentative="1">
      <w:start w:val="1"/>
      <w:numFmt w:val="bullet"/>
      <w:lvlText w:val=""/>
      <w:lvlJc w:val="left"/>
      <w:pPr>
        <w:tabs>
          <w:tab w:val="num" w:pos="3600"/>
        </w:tabs>
        <w:ind w:left="3600" w:hanging="360"/>
      </w:pPr>
      <w:rPr>
        <w:rFonts w:ascii="Wingdings 2" w:hAnsi="Wingdings 2" w:hint="default"/>
      </w:rPr>
    </w:lvl>
    <w:lvl w:ilvl="5" w:tplc="A07427F0" w:tentative="1">
      <w:start w:val="1"/>
      <w:numFmt w:val="bullet"/>
      <w:lvlText w:val=""/>
      <w:lvlJc w:val="left"/>
      <w:pPr>
        <w:tabs>
          <w:tab w:val="num" w:pos="4320"/>
        </w:tabs>
        <w:ind w:left="4320" w:hanging="360"/>
      </w:pPr>
      <w:rPr>
        <w:rFonts w:ascii="Wingdings 2" w:hAnsi="Wingdings 2" w:hint="default"/>
      </w:rPr>
    </w:lvl>
    <w:lvl w:ilvl="6" w:tplc="7DF4796C" w:tentative="1">
      <w:start w:val="1"/>
      <w:numFmt w:val="bullet"/>
      <w:lvlText w:val=""/>
      <w:lvlJc w:val="left"/>
      <w:pPr>
        <w:tabs>
          <w:tab w:val="num" w:pos="5040"/>
        </w:tabs>
        <w:ind w:left="5040" w:hanging="360"/>
      </w:pPr>
      <w:rPr>
        <w:rFonts w:ascii="Wingdings 2" w:hAnsi="Wingdings 2" w:hint="default"/>
      </w:rPr>
    </w:lvl>
    <w:lvl w:ilvl="7" w:tplc="BE984FB4" w:tentative="1">
      <w:start w:val="1"/>
      <w:numFmt w:val="bullet"/>
      <w:lvlText w:val=""/>
      <w:lvlJc w:val="left"/>
      <w:pPr>
        <w:tabs>
          <w:tab w:val="num" w:pos="5760"/>
        </w:tabs>
        <w:ind w:left="5760" w:hanging="360"/>
      </w:pPr>
      <w:rPr>
        <w:rFonts w:ascii="Wingdings 2" w:hAnsi="Wingdings 2" w:hint="default"/>
      </w:rPr>
    </w:lvl>
    <w:lvl w:ilvl="8" w:tplc="FB2A1060" w:tentative="1">
      <w:start w:val="1"/>
      <w:numFmt w:val="bullet"/>
      <w:lvlText w:val=""/>
      <w:lvlJc w:val="left"/>
      <w:pPr>
        <w:tabs>
          <w:tab w:val="num" w:pos="6480"/>
        </w:tabs>
        <w:ind w:left="6480" w:hanging="360"/>
      </w:pPr>
      <w:rPr>
        <w:rFonts w:ascii="Wingdings 2" w:hAnsi="Wingdings 2" w:hint="default"/>
      </w:rPr>
    </w:lvl>
  </w:abstractNum>
  <w:abstractNum w:abstractNumId="19" w15:restartNumberingAfterBreak="0">
    <w:nsid w:val="63B61654"/>
    <w:multiLevelType w:val="hybridMultilevel"/>
    <w:tmpl w:val="AAA86A34"/>
    <w:lvl w:ilvl="0" w:tplc="E1E826DA">
      <w:start w:val="1"/>
      <w:numFmt w:val="bullet"/>
      <w:lvlText w:val=""/>
      <w:lvlJc w:val="left"/>
      <w:pPr>
        <w:tabs>
          <w:tab w:val="num" w:pos="360"/>
        </w:tabs>
        <w:ind w:left="360" w:hanging="360"/>
      </w:pPr>
      <w:rPr>
        <w:rFonts w:ascii="Wingdings 2" w:hAnsi="Wingdings 2" w:hint="default"/>
      </w:rPr>
    </w:lvl>
    <w:lvl w:ilvl="1" w:tplc="04B27896" w:tentative="1">
      <w:start w:val="1"/>
      <w:numFmt w:val="bullet"/>
      <w:lvlText w:val=""/>
      <w:lvlJc w:val="left"/>
      <w:pPr>
        <w:tabs>
          <w:tab w:val="num" w:pos="1080"/>
        </w:tabs>
        <w:ind w:left="1080" w:hanging="360"/>
      </w:pPr>
      <w:rPr>
        <w:rFonts w:ascii="Wingdings 2" w:hAnsi="Wingdings 2" w:hint="default"/>
      </w:rPr>
    </w:lvl>
    <w:lvl w:ilvl="2" w:tplc="81EA6670" w:tentative="1">
      <w:start w:val="1"/>
      <w:numFmt w:val="bullet"/>
      <w:lvlText w:val=""/>
      <w:lvlJc w:val="left"/>
      <w:pPr>
        <w:tabs>
          <w:tab w:val="num" w:pos="1800"/>
        </w:tabs>
        <w:ind w:left="1800" w:hanging="360"/>
      </w:pPr>
      <w:rPr>
        <w:rFonts w:ascii="Wingdings 2" w:hAnsi="Wingdings 2" w:hint="default"/>
      </w:rPr>
    </w:lvl>
    <w:lvl w:ilvl="3" w:tplc="5FDE3AA4" w:tentative="1">
      <w:start w:val="1"/>
      <w:numFmt w:val="bullet"/>
      <w:lvlText w:val=""/>
      <w:lvlJc w:val="left"/>
      <w:pPr>
        <w:tabs>
          <w:tab w:val="num" w:pos="2520"/>
        </w:tabs>
        <w:ind w:left="2520" w:hanging="360"/>
      </w:pPr>
      <w:rPr>
        <w:rFonts w:ascii="Wingdings 2" w:hAnsi="Wingdings 2" w:hint="default"/>
      </w:rPr>
    </w:lvl>
    <w:lvl w:ilvl="4" w:tplc="F920C6BA" w:tentative="1">
      <w:start w:val="1"/>
      <w:numFmt w:val="bullet"/>
      <w:lvlText w:val=""/>
      <w:lvlJc w:val="left"/>
      <w:pPr>
        <w:tabs>
          <w:tab w:val="num" w:pos="3240"/>
        </w:tabs>
        <w:ind w:left="3240" w:hanging="360"/>
      </w:pPr>
      <w:rPr>
        <w:rFonts w:ascii="Wingdings 2" w:hAnsi="Wingdings 2" w:hint="default"/>
      </w:rPr>
    </w:lvl>
    <w:lvl w:ilvl="5" w:tplc="83280942" w:tentative="1">
      <w:start w:val="1"/>
      <w:numFmt w:val="bullet"/>
      <w:lvlText w:val=""/>
      <w:lvlJc w:val="left"/>
      <w:pPr>
        <w:tabs>
          <w:tab w:val="num" w:pos="3960"/>
        </w:tabs>
        <w:ind w:left="3960" w:hanging="360"/>
      </w:pPr>
      <w:rPr>
        <w:rFonts w:ascii="Wingdings 2" w:hAnsi="Wingdings 2" w:hint="default"/>
      </w:rPr>
    </w:lvl>
    <w:lvl w:ilvl="6" w:tplc="6D444DDE" w:tentative="1">
      <w:start w:val="1"/>
      <w:numFmt w:val="bullet"/>
      <w:lvlText w:val=""/>
      <w:lvlJc w:val="left"/>
      <w:pPr>
        <w:tabs>
          <w:tab w:val="num" w:pos="4680"/>
        </w:tabs>
        <w:ind w:left="4680" w:hanging="360"/>
      </w:pPr>
      <w:rPr>
        <w:rFonts w:ascii="Wingdings 2" w:hAnsi="Wingdings 2" w:hint="default"/>
      </w:rPr>
    </w:lvl>
    <w:lvl w:ilvl="7" w:tplc="BC92AC5C" w:tentative="1">
      <w:start w:val="1"/>
      <w:numFmt w:val="bullet"/>
      <w:lvlText w:val=""/>
      <w:lvlJc w:val="left"/>
      <w:pPr>
        <w:tabs>
          <w:tab w:val="num" w:pos="5400"/>
        </w:tabs>
        <w:ind w:left="5400" w:hanging="360"/>
      </w:pPr>
      <w:rPr>
        <w:rFonts w:ascii="Wingdings 2" w:hAnsi="Wingdings 2" w:hint="default"/>
      </w:rPr>
    </w:lvl>
    <w:lvl w:ilvl="8" w:tplc="D89A2AD4" w:tentative="1">
      <w:start w:val="1"/>
      <w:numFmt w:val="bullet"/>
      <w:lvlText w:val=""/>
      <w:lvlJc w:val="left"/>
      <w:pPr>
        <w:tabs>
          <w:tab w:val="num" w:pos="6120"/>
        </w:tabs>
        <w:ind w:left="6120" w:hanging="360"/>
      </w:pPr>
      <w:rPr>
        <w:rFonts w:ascii="Wingdings 2" w:hAnsi="Wingdings 2" w:hint="default"/>
      </w:rPr>
    </w:lvl>
  </w:abstractNum>
  <w:abstractNum w:abstractNumId="20" w15:restartNumberingAfterBreak="0">
    <w:nsid w:val="65622221"/>
    <w:multiLevelType w:val="hybridMultilevel"/>
    <w:tmpl w:val="E93AD4E8"/>
    <w:lvl w:ilvl="0" w:tplc="86004784">
      <w:start w:val="1"/>
      <w:numFmt w:val="bullet"/>
      <w:lvlText w:val=""/>
      <w:lvlJc w:val="left"/>
      <w:pPr>
        <w:tabs>
          <w:tab w:val="num" w:pos="720"/>
        </w:tabs>
        <w:ind w:left="720" w:hanging="360"/>
      </w:pPr>
      <w:rPr>
        <w:rFonts w:ascii="Wingdings" w:hAnsi="Wingdings" w:hint="default"/>
      </w:rPr>
    </w:lvl>
    <w:lvl w:ilvl="1" w:tplc="1B6E9B7A" w:tentative="1">
      <w:start w:val="1"/>
      <w:numFmt w:val="bullet"/>
      <w:lvlText w:val=""/>
      <w:lvlJc w:val="left"/>
      <w:pPr>
        <w:tabs>
          <w:tab w:val="num" w:pos="1440"/>
        </w:tabs>
        <w:ind w:left="1440" w:hanging="360"/>
      </w:pPr>
      <w:rPr>
        <w:rFonts w:ascii="Wingdings" w:hAnsi="Wingdings" w:hint="default"/>
      </w:rPr>
    </w:lvl>
    <w:lvl w:ilvl="2" w:tplc="23A603B8" w:tentative="1">
      <w:start w:val="1"/>
      <w:numFmt w:val="bullet"/>
      <w:lvlText w:val=""/>
      <w:lvlJc w:val="left"/>
      <w:pPr>
        <w:tabs>
          <w:tab w:val="num" w:pos="2160"/>
        </w:tabs>
        <w:ind w:left="2160" w:hanging="360"/>
      </w:pPr>
      <w:rPr>
        <w:rFonts w:ascii="Wingdings" w:hAnsi="Wingdings" w:hint="default"/>
      </w:rPr>
    </w:lvl>
    <w:lvl w:ilvl="3" w:tplc="F9500BB8" w:tentative="1">
      <w:start w:val="1"/>
      <w:numFmt w:val="bullet"/>
      <w:lvlText w:val=""/>
      <w:lvlJc w:val="left"/>
      <w:pPr>
        <w:tabs>
          <w:tab w:val="num" w:pos="2880"/>
        </w:tabs>
        <w:ind w:left="2880" w:hanging="360"/>
      </w:pPr>
      <w:rPr>
        <w:rFonts w:ascii="Wingdings" w:hAnsi="Wingdings" w:hint="default"/>
      </w:rPr>
    </w:lvl>
    <w:lvl w:ilvl="4" w:tplc="F36638A0" w:tentative="1">
      <w:start w:val="1"/>
      <w:numFmt w:val="bullet"/>
      <w:lvlText w:val=""/>
      <w:lvlJc w:val="left"/>
      <w:pPr>
        <w:tabs>
          <w:tab w:val="num" w:pos="3600"/>
        </w:tabs>
        <w:ind w:left="3600" w:hanging="360"/>
      </w:pPr>
      <w:rPr>
        <w:rFonts w:ascii="Wingdings" w:hAnsi="Wingdings" w:hint="default"/>
      </w:rPr>
    </w:lvl>
    <w:lvl w:ilvl="5" w:tplc="C5BC58B8" w:tentative="1">
      <w:start w:val="1"/>
      <w:numFmt w:val="bullet"/>
      <w:lvlText w:val=""/>
      <w:lvlJc w:val="left"/>
      <w:pPr>
        <w:tabs>
          <w:tab w:val="num" w:pos="4320"/>
        </w:tabs>
        <w:ind w:left="4320" w:hanging="360"/>
      </w:pPr>
      <w:rPr>
        <w:rFonts w:ascii="Wingdings" w:hAnsi="Wingdings" w:hint="default"/>
      </w:rPr>
    </w:lvl>
    <w:lvl w:ilvl="6" w:tplc="1338A440" w:tentative="1">
      <w:start w:val="1"/>
      <w:numFmt w:val="bullet"/>
      <w:lvlText w:val=""/>
      <w:lvlJc w:val="left"/>
      <w:pPr>
        <w:tabs>
          <w:tab w:val="num" w:pos="5040"/>
        </w:tabs>
        <w:ind w:left="5040" w:hanging="360"/>
      </w:pPr>
      <w:rPr>
        <w:rFonts w:ascii="Wingdings" w:hAnsi="Wingdings" w:hint="default"/>
      </w:rPr>
    </w:lvl>
    <w:lvl w:ilvl="7" w:tplc="DDDE2D70" w:tentative="1">
      <w:start w:val="1"/>
      <w:numFmt w:val="bullet"/>
      <w:lvlText w:val=""/>
      <w:lvlJc w:val="left"/>
      <w:pPr>
        <w:tabs>
          <w:tab w:val="num" w:pos="5760"/>
        </w:tabs>
        <w:ind w:left="5760" w:hanging="360"/>
      </w:pPr>
      <w:rPr>
        <w:rFonts w:ascii="Wingdings" w:hAnsi="Wingdings" w:hint="default"/>
      </w:rPr>
    </w:lvl>
    <w:lvl w:ilvl="8" w:tplc="707CE7F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B091416"/>
    <w:multiLevelType w:val="hybridMultilevel"/>
    <w:tmpl w:val="AB985AA6"/>
    <w:lvl w:ilvl="0" w:tplc="23DAA6E0">
      <w:start w:val="1"/>
      <w:numFmt w:val="bullet"/>
      <w:lvlText w:val=""/>
      <w:lvlJc w:val="left"/>
      <w:pPr>
        <w:tabs>
          <w:tab w:val="num" w:pos="720"/>
        </w:tabs>
        <w:ind w:left="720" w:hanging="360"/>
      </w:pPr>
      <w:rPr>
        <w:rFonts w:ascii="Wingdings" w:hAnsi="Wingdings" w:hint="default"/>
      </w:rPr>
    </w:lvl>
    <w:lvl w:ilvl="1" w:tplc="761C9B2C" w:tentative="1">
      <w:start w:val="1"/>
      <w:numFmt w:val="bullet"/>
      <w:lvlText w:val=""/>
      <w:lvlJc w:val="left"/>
      <w:pPr>
        <w:tabs>
          <w:tab w:val="num" w:pos="1440"/>
        </w:tabs>
        <w:ind w:left="1440" w:hanging="360"/>
      </w:pPr>
      <w:rPr>
        <w:rFonts w:ascii="Wingdings" w:hAnsi="Wingdings" w:hint="default"/>
      </w:rPr>
    </w:lvl>
    <w:lvl w:ilvl="2" w:tplc="85F216CC" w:tentative="1">
      <w:start w:val="1"/>
      <w:numFmt w:val="bullet"/>
      <w:lvlText w:val=""/>
      <w:lvlJc w:val="left"/>
      <w:pPr>
        <w:tabs>
          <w:tab w:val="num" w:pos="2160"/>
        </w:tabs>
        <w:ind w:left="2160" w:hanging="360"/>
      </w:pPr>
      <w:rPr>
        <w:rFonts w:ascii="Wingdings" w:hAnsi="Wingdings" w:hint="default"/>
      </w:rPr>
    </w:lvl>
    <w:lvl w:ilvl="3" w:tplc="0756E6F2" w:tentative="1">
      <w:start w:val="1"/>
      <w:numFmt w:val="bullet"/>
      <w:lvlText w:val=""/>
      <w:lvlJc w:val="left"/>
      <w:pPr>
        <w:tabs>
          <w:tab w:val="num" w:pos="2880"/>
        </w:tabs>
        <w:ind w:left="2880" w:hanging="360"/>
      </w:pPr>
      <w:rPr>
        <w:rFonts w:ascii="Wingdings" w:hAnsi="Wingdings" w:hint="default"/>
      </w:rPr>
    </w:lvl>
    <w:lvl w:ilvl="4" w:tplc="656C6516" w:tentative="1">
      <w:start w:val="1"/>
      <w:numFmt w:val="bullet"/>
      <w:lvlText w:val=""/>
      <w:lvlJc w:val="left"/>
      <w:pPr>
        <w:tabs>
          <w:tab w:val="num" w:pos="3600"/>
        </w:tabs>
        <w:ind w:left="3600" w:hanging="360"/>
      </w:pPr>
      <w:rPr>
        <w:rFonts w:ascii="Wingdings" w:hAnsi="Wingdings" w:hint="default"/>
      </w:rPr>
    </w:lvl>
    <w:lvl w:ilvl="5" w:tplc="607A9C7E" w:tentative="1">
      <w:start w:val="1"/>
      <w:numFmt w:val="bullet"/>
      <w:lvlText w:val=""/>
      <w:lvlJc w:val="left"/>
      <w:pPr>
        <w:tabs>
          <w:tab w:val="num" w:pos="4320"/>
        </w:tabs>
        <w:ind w:left="4320" w:hanging="360"/>
      </w:pPr>
      <w:rPr>
        <w:rFonts w:ascii="Wingdings" w:hAnsi="Wingdings" w:hint="default"/>
      </w:rPr>
    </w:lvl>
    <w:lvl w:ilvl="6" w:tplc="001446B0" w:tentative="1">
      <w:start w:val="1"/>
      <w:numFmt w:val="bullet"/>
      <w:lvlText w:val=""/>
      <w:lvlJc w:val="left"/>
      <w:pPr>
        <w:tabs>
          <w:tab w:val="num" w:pos="5040"/>
        </w:tabs>
        <w:ind w:left="5040" w:hanging="360"/>
      </w:pPr>
      <w:rPr>
        <w:rFonts w:ascii="Wingdings" w:hAnsi="Wingdings" w:hint="default"/>
      </w:rPr>
    </w:lvl>
    <w:lvl w:ilvl="7" w:tplc="1D3A8478" w:tentative="1">
      <w:start w:val="1"/>
      <w:numFmt w:val="bullet"/>
      <w:lvlText w:val=""/>
      <w:lvlJc w:val="left"/>
      <w:pPr>
        <w:tabs>
          <w:tab w:val="num" w:pos="5760"/>
        </w:tabs>
        <w:ind w:left="5760" w:hanging="360"/>
      </w:pPr>
      <w:rPr>
        <w:rFonts w:ascii="Wingdings" w:hAnsi="Wingdings" w:hint="default"/>
      </w:rPr>
    </w:lvl>
    <w:lvl w:ilvl="8" w:tplc="708ABDE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923C8E"/>
    <w:multiLevelType w:val="hybridMultilevel"/>
    <w:tmpl w:val="94748D6C"/>
    <w:lvl w:ilvl="0" w:tplc="02303C7A">
      <w:start w:val="1"/>
      <w:numFmt w:val="bullet"/>
      <w:lvlText w:val=""/>
      <w:lvlJc w:val="left"/>
      <w:pPr>
        <w:tabs>
          <w:tab w:val="num" w:pos="720"/>
        </w:tabs>
        <w:ind w:left="720" w:hanging="360"/>
      </w:pPr>
      <w:rPr>
        <w:rFonts w:ascii="Wingdings 2" w:hAnsi="Wingdings 2" w:hint="default"/>
      </w:rPr>
    </w:lvl>
    <w:lvl w:ilvl="1" w:tplc="6242EB4A" w:tentative="1">
      <w:start w:val="1"/>
      <w:numFmt w:val="bullet"/>
      <w:lvlText w:val=""/>
      <w:lvlJc w:val="left"/>
      <w:pPr>
        <w:tabs>
          <w:tab w:val="num" w:pos="1440"/>
        </w:tabs>
        <w:ind w:left="1440" w:hanging="360"/>
      </w:pPr>
      <w:rPr>
        <w:rFonts w:ascii="Wingdings 2" w:hAnsi="Wingdings 2" w:hint="default"/>
      </w:rPr>
    </w:lvl>
    <w:lvl w:ilvl="2" w:tplc="17B26588" w:tentative="1">
      <w:start w:val="1"/>
      <w:numFmt w:val="bullet"/>
      <w:lvlText w:val=""/>
      <w:lvlJc w:val="left"/>
      <w:pPr>
        <w:tabs>
          <w:tab w:val="num" w:pos="2160"/>
        </w:tabs>
        <w:ind w:left="2160" w:hanging="360"/>
      </w:pPr>
      <w:rPr>
        <w:rFonts w:ascii="Wingdings 2" w:hAnsi="Wingdings 2" w:hint="default"/>
      </w:rPr>
    </w:lvl>
    <w:lvl w:ilvl="3" w:tplc="A72812D8" w:tentative="1">
      <w:start w:val="1"/>
      <w:numFmt w:val="bullet"/>
      <w:lvlText w:val=""/>
      <w:lvlJc w:val="left"/>
      <w:pPr>
        <w:tabs>
          <w:tab w:val="num" w:pos="2880"/>
        </w:tabs>
        <w:ind w:left="2880" w:hanging="360"/>
      </w:pPr>
      <w:rPr>
        <w:rFonts w:ascii="Wingdings 2" w:hAnsi="Wingdings 2" w:hint="default"/>
      </w:rPr>
    </w:lvl>
    <w:lvl w:ilvl="4" w:tplc="2A462B40" w:tentative="1">
      <w:start w:val="1"/>
      <w:numFmt w:val="bullet"/>
      <w:lvlText w:val=""/>
      <w:lvlJc w:val="left"/>
      <w:pPr>
        <w:tabs>
          <w:tab w:val="num" w:pos="3600"/>
        </w:tabs>
        <w:ind w:left="3600" w:hanging="360"/>
      </w:pPr>
      <w:rPr>
        <w:rFonts w:ascii="Wingdings 2" w:hAnsi="Wingdings 2" w:hint="default"/>
      </w:rPr>
    </w:lvl>
    <w:lvl w:ilvl="5" w:tplc="A4FE4562" w:tentative="1">
      <w:start w:val="1"/>
      <w:numFmt w:val="bullet"/>
      <w:lvlText w:val=""/>
      <w:lvlJc w:val="left"/>
      <w:pPr>
        <w:tabs>
          <w:tab w:val="num" w:pos="4320"/>
        </w:tabs>
        <w:ind w:left="4320" w:hanging="360"/>
      </w:pPr>
      <w:rPr>
        <w:rFonts w:ascii="Wingdings 2" w:hAnsi="Wingdings 2" w:hint="default"/>
      </w:rPr>
    </w:lvl>
    <w:lvl w:ilvl="6" w:tplc="12ACC218" w:tentative="1">
      <w:start w:val="1"/>
      <w:numFmt w:val="bullet"/>
      <w:lvlText w:val=""/>
      <w:lvlJc w:val="left"/>
      <w:pPr>
        <w:tabs>
          <w:tab w:val="num" w:pos="5040"/>
        </w:tabs>
        <w:ind w:left="5040" w:hanging="360"/>
      </w:pPr>
      <w:rPr>
        <w:rFonts w:ascii="Wingdings 2" w:hAnsi="Wingdings 2" w:hint="default"/>
      </w:rPr>
    </w:lvl>
    <w:lvl w:ilvl="7" w:tplc="C27A692C" w:tentative="1">
      <w:start w:val="1"/>
      <w:numFmt w:val="bullet"/>
      <w:lvlText w:val=""/>
      <w:lvlJc w:val="left"/>
      <w:pPr>
        <w:tabs>
          <w:tab w:val="num" w:pos="5760"/>
        </w:tabs>
        <w:ind w:left="5760" w:hanging="360"/>
      </w:pPr>
      <w:rPr>
        <w:rFonts w:ascii="Wingdings 2" w:hAnsi="Wingdings 2" w:hint="default"/>
      </w:rPr>
    </w:lvl>
    <w:lvl w:ilvl="8" w:tplc="3FFC0844"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6EF27964"/>
    <w:multiLevelType w:val="hybridMultilevel"/>
    <w:tmpl w:val="6C0EC17A"/>
    <w:lvl w:ilvl="0" w:tplc="DB12FD16">
      <w:start w:val="1"/>
      <w:numFmt w:val="bullet"/>
      <w:lvlText w:val=""/>
      <w:lvlJc w:val="left"/>
      <w:pPr>
        <w:tabs>
          <w:tab w:val="num" w:pos="720"/>
        </w:tabs>
        <w:ind w:left="720" w:hanging="360"/>
      </w:pPr>
      <w:rPr>
        <w:rFonts w:ascii="Wingdings" w:hAnsi="Wingdings" w:hint="default"/>
      </w:rPr>
    </w:lvl>
    <w:lvl w:ilvl="1" w:tplc="BBCC1C9A" w:tentative="1">
      <w:start w:val="1"/>
      <w:numFmt w:val="bullet"/>
      <w:lvlText w:val=""/>
      <w:lvlJc w:val="left"/>
      <w:pPr>
        <w:tabs>
          <w:tab w:val="num" w:pos="1440"/>
        </w:tabs>
        <w:ind w:left="1440" w:hanging="360"/>
      </w:pPr>
      <w:rPr>
        <w:rFonts w:ascii="Wingdings" w:hAnsi="Wingdings" w:hint="default"/>
      </w:rPr>
    </w:lvl>
    <w:lvl w:ilvl="2" w:tplc="A04AB580" w:tentative="1">
      <w:start w:val="1"/>
      <w:numFmt w:val="bullet"/>
      <w:lvlText w:val=""/>
      <w:lvlJc w:val="left"/>
      <w:pPr>
        <w:tabs>
          <w:tab w:val="num" w:pos="2160"/>
        </w:tabs>
        <w:ind w:left="2160" w:hanging="360"/>
      </w:pPr>
      <w:rPr>
        <w:rFonts w:ascii="Wingdings" w:hAnsi="Wingdings" w:hint="default"/>
      </w:rPr>
    </w:lvl>
    <w:lvl w:ilvl="3" w:tplc="90FCBD62" w:tentative="1">
      <w:start w:val="1"/>
      <w:numFmt w:val="bullet"/>
      <w:lvlText w:val=""/>
      <w:lvlJc w:val="left"/>
      <w:pPr>
        <w:tabs>
          <w:tab w:val="num" w:pos="2880"/>
        </w:tabs>
        <w:ind w:left="2880" w:hanging="360"/>
      </w:pPr>
      <w:rPr>
        <w:rFonts w:ascii="Wingdings" w:hAnsi="Wingdings" w:hint="default"/>
      </w:rPr>
    </w:lvl>
    <w:lvl w:ilvl="4" w:tplc="CE46D92A" w:tentative="1">
      <w:start w:val="1"/>
      <w:numFmt w:val="bullet"/>
      <w:lvlText w:val=""/>
      <w:lvlJc w:val="left"/>
      <w:pPr>
        <w:tabs>
          <w:tab w:val="num" w:pos="3600"/>
        </w:tabs>
        <w:ind w:left="3600" w:hanging="360"/>
      </w:pPr>
      <w:rPr>
        <w:rFonts w:ascii="Wingdings" w:hAnsi="Wingdings" w:hint="default"/>
      </w:rPr>
    </w:lvl>
    <w:lvl w:ilvl="5" w:tplc="DE560AD0" w:tentative="1">
      <w:start w:val="1"/>
      <w:numFmt w:val="bullet"/>
      <w:lvlText w:val=""/>
      <w:lvlJc w:val="left"/>
      <w:pPr>
        <w:tabs>
          <w:tab w:val="num" w:pos="4320"/>
        </w:tabs>
        <w:ind w:left="4320" w:hanging="360"/>
      </w:pPr>
      <w:rPr>
        <w:rFonts w:ascii="Wingdings" w:hAnsi="Wingdings" w:hint="default"/>
      </w:rPr>
    </w:lvl>
    <w:lvl w:ilvl="6" w:tplc="0ABE6B24" w:tentative="1">
      <w:start w:val="1"/>
      <w:numFmt w:val="bullet"/>
      <w:lvlText w:val=""/>
      <w:lvlJc w:val="left"/>
      <w:pPr>
        <w:tabs>
          <w:tab w:val="num" w:pos="5040"/>
        </w:tabs>
        <w:ind w:left="5040" w:hanging="360"/>
      </w:pPr>
      <w:rPr>
        <w:rFonts w:ascii="Wingdings" w:hAnsi="Wingdings" w:hint="default"/>
      </w:rPr>
    </w:lvl>
    <w:lvl w:ilvl="7" w:tplc="B5B2E3C8" w:tentative="1">
      <w:start w:val="1"/>
      <w:numFmt w:val="bullet"/>
      <w:lvlText w:val=""/>
      <w:lvlJc w:val="left"/>
      <w:pPr>
        <w:tabs>
          <w:tab w:val="num" w:pos="5760"/>
        </w:tabs>
        <w:ind w:left="5760" w:hanging="360"/>
      </w:pPr>
      <w:rPr>
        <w:rFonts w:ascii="Wingdings" w:hAnsi="Wingdings" w:hint="default"/>
      </w:rPr>
    </w:lvl>
    <w:lvl w:ilvl="8" w:tplc="2F1CA8B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FD8054B"/>
    <w:multiLevelType w:val="multilevel"/>
    <w:tmpl w:val="6428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353BF7"/>
    <w:multiLevelType w:val="hybridMultilevel"/>
    <w:tmpl w:val="6E12479C"/>
    <w:lvl w:ilvl="0" w:tplc="8946E218">
      <w:start w:val="1"/>
      <w:numFmt w:val="bullet"/>
      <w:lvlText w:val=""/>
      <w:lvlJc w:val="left"/>
      <w:pPr>
        <w:tabs>
          <w:tab w:val="num" w:pos="720"/>
        </w:tabs>
        <w:ind w:left="720" w:hanging="360"/>
      </w:pPr>
      <w:rPr>
        <w:rFonts w:ascii="Wingdings" w:hAnsi="Wingdings" w:hint="default"/>
      </w:rPr>
    </w:lvl>
    <w:lvl w:ilvl="1" w:tplc="7730D35C" w:tentative="1">
      <w:start w:val="1"/>
      <w:numFmt w:val="bullet"/>
      <w:lvlText w:val=""/>
      <w:lvlJc w:val="left"/>
      <w:pPr>
        <w:tabs>
          <w:tab w:val="num" w:pos="1440"/>
        </w:tabs>
        <w:ind w:left="1440" w:hanging="360"/>
      </w:pPr>
      <w:rPr>
        <w:rFonts w:ascii="Wingdings" w:hAnsi="Wingdings" w:hint="default"/>
      </w:rPr>
    </w:lvl>
    <w:lvl w:ilvl="2" w:tplc="291C6E4C" w:tentative="1">
      <w:start w:val="1"/>
      <w:numFmt w:val="bullet"/>
      <w:lvlText w:val=""/>
      <w:lvlJc w:val="left"/>
      <w:pPr>
        <w:tabs>
          <w:tab w:val="num" w:pos="2160"/>
        </w:tabs>
        <w:ind w:left="2160" w:hanging="360"/>
      </w:pPr>
      <w:rPr>
        <w:rFonts w:ascii="Wingdings" w:hAnsi="Wingdings" w:hint="default"/>
      </w:rPr>
    </w:lvl>
    <w:lvl w:ilvl="3" w:tplc="DB2247A0" w:tentative="1">
      <w:start w:val="1"/>
      <w:numFmt w:val="bullet"/>
      <w:lvlText w:val=""/>
      <w:lvlJc w:val="left"/>
      <w:pPr>
        <w:tabs>
          <w:tab w:val="num" w:pos="2880"/>
        </w:tabs>
        <w:ind w:left="2880" w:hanging="360"/>
      </w:pPr>
      <w:rPr>
        <w:rFonts w:ascii="Wingdings" w:hAnsi="Wingdings" w:hint="default"/>
      </w:rPr>
    </w:lvl>
    <w:lvl w:ilvl="4" w:tplc="155CD9F8" w:tentative="1">
      <w:start w:val="1"/>
      <w:numFmt w:val="bullet"/>
      <w:lvlText w:val=""/>
      <w:lvlJc w:val="left"/>
      <w:pPr>
        <w:tabs>
          <w:tab w:val="num" w:pos="3600"/>
        </w:tabs>
        <w:ind w:left="3600" w:hanging="360"/>
      </w:pPr>
      <w:rPr>
        <w:rFonts w:ascii="Wingdings" w:hAnsi="Wingdings" w:hint="default"/>
      </w:rPr>
    </w:lvl>
    <w:lvl w:ilvl="5" w:tplc="9E00F34A" w:tentative="1">
      <w:start w:val="1"/>
      <w:numFmt w:val="bullet"/>
      <w:lvlText w:val=""/>
      <w:lvlJc w:val="left"/>
      <w:pPr>
        <w:tabs>
          <w:tab w:val="num" w:pos="4320"/>
        </w:tabs>
        <w:ind w:left="4320" w:hanging="360"/>
      </w:pPr>
      <w:rPr>
        <w:rFonts w:ascii="Wingdings" w:hAnsi="Wingdings" w:hint="default"/>
      </w:rPr>
    </w:lvl>
    <w:lvl w:ilvl="6" w:tplc="1474F840" w:tentative="1">
      <w:start w:val="1"/>
      <w:numFmt w:val="bullet"/>
      <w:lvlText w:val=""/>
      <w:lvlJc w:val="left"/>
      <w:pPr>
        <w:tabs>
          <w:tab w:val="num" w:pos="5040"/>
        </w:tabs>
        <w:ind w:left="5040" w:hanging="360"/>
      </w:pPr>
      <w:rPr>
        <w:rFonts w:ascii="Wingdings" w:hAnsi="Wingdings" w:hint="default"/>
      </w:rPr>
    </w:lvl>
    <w:lvl w:ilvl="7" w:tplc="39084738" w:tentative="1">
      <w:start w:val="1"/>
      <w:numFmt w:val="bullet"/>
      <w:lvlText w:val=""/>
      <w:lvlJc w:val="left"/>
      <w:pPr>
        <w:tabs>
          <w:tab w:val="num" w:pos="5760"/>
        </w:tabs>
        <w:ind w:left="5760" w:hanging="360"/>
      </w:pPr>
      <w:rPr>
        <w:rFonts w:ascii="Wingdings" w:hAnsi="Wingdings" w:hint="default"/>
      </w:rPr>
    </w:lvl>
    <w:lvl w:ilvl="8" w:tplc="99443AD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9B73E24"/>
    <w:multiLevelType w:val="hybridMultilevel"/>
    <w:tmpl w:val="582A9CDE"/>
    <w:lvl w:ilvl="0" w:tplc="9D28AAFC">
      <w:start w:val="1"/>
      <w:numFmt w:val="bullet"/>
      <w:lvlText w:val=""/>
      <w:lvlJc w:val="left"/>
      <w:pPr>
        <w:tabs>
          <w:tab w:val="num" w:pos="720"/>
        </w:tabs>
        <w:ind w:left="720" w:hanging="360"/>
      </w:pPr>
      <w:rPr>
        <w:rFonts w:ascii="Wingdings" w:hAnsi="Wingdings" w:hint="default"/>
      </w:rPr>
    </w:lvl>
    <w:lvl w:ilvl="1" w:tplc="19147AAA" w:tentative="1">
      <w:start w:val="1"/>
      <w:numFmt w:val="bullet"/>
      <w:lvlText w:val=""/>
      <w:lvlJc w:val="left"/>
      <w:pPr>
        <w:tabs>
          <w:tab w:val="num" w:pos="1440"/>
        </w:tabs>
        <w:ind w:left="1440" w:hanging="360"/>
      </w:pPr>
      <w:rPr>
        <w:rFonts w:ascii="Wingdings" w:hAnsi="Wingdings" w:hint="default"/>
      </w:rPr>
    </w:lvl>
    <w:lvl w:ilvl="2" w:tplc="694CFCAE" w:tentative="1">
      <w:start w:val="1"/>
      <w:numFmt w:val="bullet"/>
      <w:lvlText w:val=""/>
      <w:lvlJc w:val="left"/>
      <w:pPr>
        <w:tabs>
          <w:tab w:val="num" w:pos="2160"/>
        </w:tabs>
        <w:ind w:left="2160" w:hanging="360"/>
      </w:pPr>
      <w:rPr>
        <w:rFonts w:ascii="Wingdings" w:hAnsi="Wingdings" w:hint="default"/>
      </w:rPr>
    </w:lvl>
    <w:lvl w:ilvl="3" w:tplc="5EB01FF8" w:tentative="1">
      <w:start w:val="1"/>
      <w:numFmt w:val="bullet"/>
      <w:lvlText w:val=""/>
      <w:lvlJc w:val="left"/>
      <w:pPr>
        <w:tabs>
          <w:tab w:val="num" w:pos="2880"/>
        </w:tabs>
        <w:ind w:left="2880" w:hanging="360"/>
      </w:pPr>
      <w:rPr>
        <w:rFonts w:ascii="Wingdings" w:hAnsi="Wingdings" w:hint="default"/>
      </w:rPr>
    </w:lvl>
    <w:lvl w:ilvl="4" w:tplc="ED1ABA58" w:tentative="1">
      <w:start w:val="1"/>
      <w:numFmt w:val="bullet"/>
      <w:lvlText w:val=""/>
      <w:lvlJc w:val="left"/>
      <w:pPr>
        <w:tabs>
          <w:tab w:val="num" w:pos="3600"/>
        </w:tabs>
        <w:ind w:left="3600" w:hanging="360"/>
      </w:pPr>
      <w:rPr>
        <w:rFonts w:ascii="Wingdings" w:hAnsi="Wingdings" w:hint="default"/>
      </w:rPr>
    </w:lvl>
    <w:lvl w:ilvl="5" w:tplc="5CBE5108" w:tentative="1">
      <w:start w:val="1"/>
      <w:numFmt w:val="bullet"/>
      <w:lvlText w:val=""/>
      <w:lvlJc w:val="left"/>
      <w:pPr>
        <w:tabs>
          <w:tab w:val="num" w:pos="4320"/>
        </w:tabs>
        <w:ind w:left="4320" w:hanging="360"/>
      </w:pPr>
      <w:rPr>
        <w:rFonts w:ascii="Wingdings" w:hAnsi="Wingdings" w:hint="default"/>
      </w:rPr>
    </w:lvl>
    <w:lvl w:ilvl="6" w:tplc="FA6801B6" w:tentative="1">
      <w:start w:val="1"/>
      <w:numFmt w:val="bullet"/>
      <w:lvlText w:val=""/>
      <w:lvlJc w:val="left"/>
      <w:pPr>
        <w:tabs>
          <w:tab w:val="num" w:pos="5040"/>
        </w:tabs>
        <w:ind w:left="5040" w:hanging="360"/>
      </w:pPr>
      <w:rPr>
        <w:rFonts w:ascii="Wingdings" w:hAnsi="Wingdings" w:hint="default"/>
      </w:rPr>
    </w:lvl>
    <w:lvl w:ilvl="7" w:tplc="227A1780" w:tentative="1">
      <w:start w:val="1"/>
      <w:numFmt w:val="bullet"/>
      <w:lvlText w:val=""/>
      <w:lvlJc w:val="left"/>
      <w:pPr>
        <w:tabs>
          <w:tab w:val="num" w:pos="5760"/>
        </w:tabs>
        <w:ind w:left="5760" w:hanging="360"/>
      </w:pPr>
      <w:rPr>
        <w:rFonts w:ascii="Wingdings" w:hAnsi="Wingdings" w:hint="default"/>
      </w:rPr>
    </w:lvl>
    <w:lvl w:ilvl="8" w:tplc="0F1026A0"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0"/>
  </w:num>
  <w:num w:numId="3">
    <w:abstractNumId w:val="1"/>
  </w:num>
  <w:num w:numId="4">
    <w:abstractNumId w:val="15"/>
  </w:num>
  <w:num w:numId="5">
    <w:abstractNumId w:val="4"/>
  </w:num>
  <w:num w:numId="6">
    <w:abstractNumId w:val="24"/>
  </w:num>
  <w:num w:numId="7">
    <w:abstractNumId w:val="10"/>
  </w:num>
  <w:num w:numId="8">
    <w:abstractNumId w:val="3"/>
  </w:num>
  <w:num w:numId="9">
    <w:abstractNumId w:val="13"/>
  </w:num>
  <w:num w:numId="10">
    <w:abstractNumId w:val="26"/>
  </w:num>
  <w:num w:numId="11">
    <w:abstractNumId w:val="21"/>
  </w:num>
  <w:num w:numId="12">
    <w:abstractNumId w:val="8"/>
  </w:num>
  <w:num w:numId="13">
    <w:abstractNumId w:val="2"/>
  </w:num>
  <w:num w:numId="14">
    <w:abstractNumId w:val="14"/>
  </w:num>
  <w:num w:numId="15">
    <w:abstractNumId w:val="12"/>
  </w:num>
  <w:num w:numId="16">
    <w:abstractNumId w:val="11"/>
  </w:num>
  <w:num w:numId="17">
    <w:abstractNumId w:val="25"/>
  </w:num>
  <w:num w:numId="18">
    <w:abstractNumId w:val="22"/>
  </w:num>
  <w:num w:numId="19">
    <w:abstractNumId w:val="16"/>
  </w:num>
  <w:num w:numId="20">
    <w:abstractNumId w:val="9"/>
  </w:num>
  <w:num w:numId="21">
    <w:abstractNumId w:val="23"/>
  </w:num>
  <w:num w:numId="22">
    <w:abstractNumId w:val="19"/>
  </w:num>
  <w:num w:numId="23">
    <w:abstractNumId w:val="17"/>
  </w:num>
  <w:num w:numId="24">
    <w:abstractNumId w:val="20"/>
  </w:num>
  <w:num w:numId="25">
    <w:abstractNumId w:val="18"/>
  </w:num>
  <w:num w:numId="26">
    <w:abstractNumId w:val="7"/>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compatSetting w:name="compatibilityMode" w:uri="http://schemas.microsoft.com/office/word" w:val="12"/>
  </w:compat>
  <w:rsids>
    <w:rsidRoot w:val="00C54C6B"/>
    <w:rsid w:val="000139EF"/>
    <w:rsid w:val="00017CF0"/>
    <w:rsid w:val="000F29BC"/>
    <w:rsid w:val="002B1586"/>
    <w:rsid w:val="004C0D56"/>
    <w:rsid w:val="005B44B3"/>
    <w:rsid w:val="00A325EF"/>
    <w:rsid w:val="00BB6B16"/>
    <w:rsid w:val="00BE3492"/>
    <w:rsid w:val="00C54C6B"/>
    <w:rsid w:val="00CE1173"/>
    <w:rsid w:val="00E13913"/>
    <w:rsid w:val="00ED7FF2"/>
    <w:rsid w:val="00F82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C06FB392-3653-4DF6-9512-9D2C7496D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7CF0"/>
  </w:style>
  <w:style w:type="paragraph" w:styleId="Heading2">
    <w:name w:val="heading 2"/>
    <w:basedOn w:val="Normal"/>
    <w:link w:val="Heading2Char"/>
    <w:uiPriority w:val="9"/>
    <w:qFormat/>
    <w:rsid w:val="004C0D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4C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4C6B"/>
    <w:rPr>
      <w:rFonts w:ascii="Tahoma" w:hAnsi="Tahoma" w:cs="Tahoma"/>
      <w:sz w:val="16"/>
      <w:szCs w:val="16"/>
    </w:rPr>
  </w:style>
  <w:style w:type="paragraph" w:styleId="ListParagraph">
    <w:name w:val="List Paragraph"/>
    <w:basedOn w:val="Normal"/>
    <w:uiPriority w:val="34"/>
    <w:qFormat/>
    <w:rsid w:val="00C54C6B"/>
    <w:pPr>
      <w:ind w:left="720"/>
      <w:contextualSpacing/>
    </w:pPr>
  </w:style>
  <w:style w:type="character" w:customStyle="1" w:styleId="Heading2Char">
    <w:name w:val="Heading 2 Char"/>
    <w:basedOn w:val="DefaultParagraphFont"/>
    <w:link w:val="Heading2"/>
    <w:uiPriority w:val="9"/>
    <w:rsid w:val="004C0D5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C0D5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C0D56"/>
    <w:rPr>
      <w:color w:val="0000FF"/>
      <w:u w:val="single"/>
    </w:rPr>
  </w:style>
  <w:style w:type="character" w:styleId="Strong">
    <w:name w:val="Strong"/>
    <w:basedOn w:val="DefaultParagraphFont"/>
    <w:uiPriority w:val="22"/>
    <w:qFormat/>
    <w:rsid w:val="004C0D56"/>
    <w:rPr>
      <w:b/>
      <w:bCs/>
    </w:rPr>
  </w:style>
  <w:style w:type="table" w:customStyle="1" w:styleId="MediumList21">
    <w:name w:val="Medium List 21"/>
    <w:basedOn w:val="TableNormal"/>
    <w:uiPriority w:val="66"/>
    <w:rsid w:val="000139EF"/>
    <w:pPr>
      <w:spacing w:after="0" w:line="240" w:lineRule="auto"/>
    </w:pPr>
    <w:rPr>
      <w:rFonts w:asciiTheme="majorHAnsi" w:eastAsiaTheme="majorEastAsia" w:hAnsiTheme="majorHAnsi" w:cstheme="majorBidi"/>
      <w:color w:val="000000" w:themeColor="text1"/>
      <w:lang w:val="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8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image" Target="media/image5.jpeg"/><Relationship Id="rId39" Type="http://schemas.openxmlformats.org/officeDocument/2006/relationships/diagramLayout" Target="diagrams/layout5.xml"/><Relationship Id="rId21" Type="http://schemas.openxmlformats.org/officeDocument/2006/relationships/diagramData" Target="diagrams/data3.xml"/><Relationship Id="rId34" Type="http://schemas.openxmlformats.org/officeDocument/2006/relationships/diagramLayout" Target="diagrams/layout4.xml"/><Relationship Id="rId42" Type="http://schemas.microsoft.com/office/2007/relationships/diagramDrawing" Target="diagrams/drawing5.xml"/><Relationship Id="rId47" Type="http://schemas.openxmlformats.org/officeDocument/2006/relationships/image" Target="media/image15.jpeg"/><Relationship Id="rId50" Type="http://schemas.openxmlformats.org/officeDocument/2006/relationships/image" Target="media/image18.png"/><Relationship Id="rId55" Type="http://schemas.openxmlformats.org/officeDocument/2006/relationships/image" Target="media/image23.jpeg"/><Relationship Id="rId7" Type="http://schemas.openxmlformats.org/officeDocument/2006/relationships/image" Target="media/image2.jpeg"/><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diagramData" Target="diagrams/data4.xml"/><Relationship Id="rId38" Type="http://schemas.openxmlformats.org/officeDocument/2006/relationships/diagramData" Target="diagrams/data5.xml"/><Relationship Id="rId46" Type="http://schemas.openxmlformats.org/officeDocument/2006/relationships/image" Target="media/image14.wmf"/><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29" Type="http://schemas.openxmlformats.org/officeDocument/2006/relationships/image" Target="media/image8.jpeg"/><Relationship Id="rId41" Type="http://schemas.openxmlformats.org/officeDocument/2006/relationships/diagramColors" Target="diagrams/colors5.xml"/><Relationship Id="rId54"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Data" Target="diagrams/data1.xml"/><Relationship Id="rId24" Type="http://schemas.openxmlformats.org/officeDocument/2006/relationships/diagramColors" Target="diagrams/colors3.xml"/><Relationship Id="rId32" Type="http://schemas.openxmlformats.org/officeDocument/2006/relationships/image" Target="media/image10.jpeg"/><Relationship Id="rId37" Type="http://schemas.microsoft.com/office/2007/relationships/diagramDrawing" Target="diagrams/drawing4.xml"/><Relationship Id="rId40" Type="http://schemas.openxmlformats.org/officeDocument/2006/relationships/diagramQuickStyle" Target="diagrams/quickStyle5.xml"/><Relationship Id="rId45" Type="http://schemas.openxmlformats.org/officeDocument/2006/relationships/image" Target="media/image13.gif"/><Relationship Id="rId53" Type="http://schemas.openxmlformats.org/officeDocument/2006/relationships/image" Target="media/image21.jpeg"/><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diagramQuickStyle" Target="diagrams/quickStyle3.xml"/><Relationship Id="rId28" Type="http://schemas.openxmlformats.org/officeDocument/2006/relationships/image" Target="media/image7.jpeg"/><Relationship Id="rId36" Type="http://schemas.openxmlformats.org/officeDocument/2006/relationships/diagramColors" Target="diagrams/colors4.xml"/><Relationship Id="rId49" Type="http://schemas.openxmlformats.org/officeDocument/2006/relationships/image" Target="media/image17.png"/><Relationship Id="rId57"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diagramColors" Target="diagrams/colors2.xml"/><Relationship Id="rId31" Type="http://schemas.openxmlformats.org/officeDocument/2006/relationships/image" Target="media/image9.jpeg"/><Relationship Id="rId44" Type="http://schemas.openxmlformats.org/officeDocument/2006/relationships/image" Target="media/image12.jpeg"/><Relationship Id="rId52"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diagramColors" Target="diagrams/colors1.xml"/><Relationship Id="rId22" Type="http://schemas.openxmlformats.org/officeDocument/2006/relationships/diagramLayout" Target="diagrams/layout3.xml"/><Relationship Id="rId27" Type="http://schemas.openxmlformats.org/officeDocument/2006/relationships/image" Target="media/image6.jpeg"/><Relationship Id="rId30" Type="http://schemas.openxmlformats.org/officeDocument/2006/relationships/hyperlink" Target="http://www.apaexcellence.org/" TargetMode="External"/><Relationship Id="rId35" Type="http://schemas.openxmlformats.org/officeDocument/2006/relationships/diagramQuickStyle" Target="diagrams/quickStyle4.xml"/><Relationship Id="rId43" Type="http://schemas.openxmlformats.org/officeDocument/2006/relationships/image" Target="media/image11.jpeg"/><Relationship Id="rId48" Type="http://schemas.openxmlformats.org/officeDocument/2006/relationships/image" Target="media/image16.jpeg"/><Relationship Id="rId56" Type="http://schemas.openxmlformats.org/officeDocument/2006/relationships/fontTable" Target="fontTable.xml"/><Relationship Id="rId8" Type="http://schemas.openxmlformats.org/officeDocument/2006/relationships/hyperlink" Target="http://www.google.com.pk/imgres?imgurl=http://2.bp.blogspot.com/-KdWxAF2C7Y0/UaoURCZxl3I/AAAAAAAAH6w/9vfig4g-9BI/s1600/objective.jpg&amp;imgrefurl=http://doncollins.blogspot.com/2013/06/brave-new-voices-jeevan-collins.html&amp;usg=__gkX4ZYOCjMBLbbR-DQ9hIrKaYU8=&amp;h=1600&amp;w=1600&amp;sz=15&amp;hl=en&amp;start=6&amp;zoom=1&amp;tbnid=sUhJanl5uiw6dM:&amp;tbnh=124&amp;tbnw=124&amp;ei=cKb7Ud_3J4vW4AS7iYFY&amp;prev=/search?q=objective&amp;biw=792&amp;bih=432&amp;tbm=isch&amp;itbs=1&amp;sa=X&amp;ved=0CDUQrQMwBQ" TargetMode="External"/><Relationship Id="rId51" Type="http://schemas.openxmlformats.org/officeDocument/2006/relationships/image" Target="media/image19.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7">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3">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28614EC-D25A-4D89-BEDB-ABB33B559667}" type="doc">
      <dgm:prSet loTypeId="urn:microsoft.com/office/officeart/2005/8/layout/process2" loCatId="process" qsTypeId="urn:microsoft.com/office/officeart/2005/8/quickstyle/3d3" qsCatId="3D" csTypeId="urn:microsoft.com/office/officeart/2005/8/colors/colorful5" csCatId="colorful" phldr="1"/>
      <dgm:spPr/>
    </dgm:pt>
    <dgm:pt modelId="{E3FF61B0-760E-4706-888A-8C29E091DC43}">
      <dgm:prSet phldrT="[Text]"/>
      <dgm:spPr/>
      <dgm:t>
        <a:bodyPr/>
        <a:lstStyle/>
        <a:p>
          <a:r>
            <a:rPr lang="en-US" dirty="0" smtClean="0"/>
            <a:t>Conflict with physicians</a:t>
          </a:r>
          <a:endParaRPr lang="en-GB"/>
        </a:p>
      </dgm:t>
    </dgm:pt>
    <dgm:pt modelId="{EA74A522-9A79-42A6-B9EF-6BE7055BCF15}" type="parTrans" cxnId="{B530140D-E4B3-4DCD-9ABD-C8FF88E063AE}">
      <dgm:prSet/>
      <dgm:spPr/>
      <dgm:t>
        <a:bodyPr/>
        <a:lstStyle/>
        <a:p>
          <a:endParaRPr lang="en-GB"/>
        </a:p>
      </dgm:t>
    </dgm:pt>
    <dgm:pt modelId="{1A98D3BA-AE96-403F-859B-CBD23D000DD0}" type="sibTrans" cxnId="{B530140D-E4B3-4DCD-9ABD-C8FF88E063AE}">
      <dgm:prSet/>
      <dgm:spPr/>
      <dgm:t>
        <a:bodyPr/>
        <a:lstStyle/>
        <a:p>
          <a:endParaRPr lang="en-GB"/>
        </a:p>
      </dgm:t>
    </dgm:pt>
    <dgm:pt modelId="{9431EDD7-049D-4E58-AA29-93D97695D680}">
      <dgm:prSet phldrT="[Text]"/>
      <dgm:spPr/>
      <dgm:t>
        <a:bodyPr/>
        <a:lstStyle/>
        <a:p>
          <a:r>
            <a:rPr lang="en-US" dirty="0" smtClean="0"/>
            <a:t>Inadequate preparation</a:t>
          </a:r>
          <a:endParaRPr lang="en-GB"/>
        </a:p>
      </dgm:t>
    </dgm:pt>
    <dgm:pt modelId="{11A5FD2E-543A-4B27-AD7B-479639ABCD42}" type="parTrans" cxnId="{9592CFEB-EB00-4F86-BF1D-3D9929105616}">
      <dgm:prSet/>
      <dgm:spPr/>
      <dgm:t>
        <a:bodyPr/>
        <a:lstStyle/>
        <a:p>
          <a:endParaRPr lang="en-GB"/>
        </a:p>
      </dgm:t>
    </dgm:pt>
    <dgm:pt modelId="{24675102-91B7-4C25-8128-D3B82AF740BB}" type="sibTrans" cxnId="{9592CFEB-EB00-4F86-BF1D-3D9929105616}">
      <dgm:prSet/>
      <dgm:spPr/>
      <dgm:t>
        <a:bodyPr/>
        <a:lstStyle/>
        <a:p>
          <a:endParaRPr lang="en-GB"/>
        </a:p>
      </dgm:t>
    </dgm:pt>
    <dgm:pt modelId="{9B864BD7-48A9-404C-B714-1CF6DAB86F3A}">
      <dgm:prSet phldrT="[Text]"/>
      <dgm:spPr/>
      <dgm:t>
        <a:bodyPr/>
        <a:lstStyle/>
        <a:p>
          <a:r>
            <a:rPr lang="en-US" dirty="0" smtClean="0"/>
            <a:t>Problems with peers</a:t>
          </a:r>
          <a:endParaRPr lang="en-GB"/>
        </a:p>
      </dgm:t>
    </dgm:pt>
    <dgm:pt modelId="{74F3F82C-6000-412C-B85F-F3AA455C9EB1}" type="parTrans" cxnId="{84538559-40CD-40ED-AAE9-497B52F5837E}">
      <dgm:prSet/>
      <dgm:spPr/>
      <dgm:t>
        <a:bodyPr/>
        <a:lstStyle/>
        <a:p>
          <a:endParaRPr lang="en-GB"/>
        </a:p>
      </dgm:t>
    </dgm:pt>
    <dgm:pt modelId="{8909111E-5ECA-487C-81F7-7623D301450F}" type="sibTrans" cxnId="{84538559-40CD-40ED-AAE9-497B52F5837E}">
      <dgm:prSet/>
      <dgm:spPr/>
      <dgm:t>
        <a:bodyPr/>
        <a:lstStyle/>
        <a:p>
          <a:endParaRPr lang="en-GB"/>
        </a:p>
      </dgm:t>
    </dgm:pt>
    <dgm:pt modelId="{82C514A3-623A-458C-A211-B5C744FC4A35}">
      <dgm:prSet phldrT="[Text]"/>
      <dgm:spPr/>
      <dgm:t>
        <a:bodyPr/>
        <a:lstStyle/>
        <a:p>
          <a:r>
            <a:rPr lang="en-US" dirty="0" smtClean="0"/>
            <a:t>Problems with supervisor</a:t>
          </a:r>
          <a:endParaRPr lang="en-GB"/>
        </a:p>
      </dgm:t>
    </dgm:pt>
    <dgm:pt modelId="{DE60378A-E80B-41F6-A2DD-EF5221FB2567}" type="parTrans" cxnId="{20324A2B-56BF-42EE-BBBB-972CEA508651}">
      <dgm:prSet/>
      <dgm:spPr/>
      <dgm:t>
        <a:bodyPr/>
        <a:lstStyle/>
        <a:p>
          <a:endParaRPr lang="en-GB"/>
        </a:p>
      </dgm:t>
    </dgm:pt>
    <dgm:pt modelId="{FC93178E-C6C9-41AB-90B4-57F665424E46}" type="sibTrans" cxnId="{20324A2B-56BF-42EE-BBBB-972CEA508651}">
      <dgm:prSet/>
      <dgm:spPr/>
      <dgm:t>
        <a:bodyPr/>
        <a:lstStyle/>
        <a:p>
          <a:endParaRPr lang="en-GB"/>
        </a:p>
      </dgm:t>
    </dgm:pt>
    <dgm:pt modelId="{6405A831-C39D-4797-8B7A-7E50D2BEEABB}">
      <dgm:prSet phldrT="[Text]"/>
      <dgm:spPr/>
      <dgm:t>
        <a:bodyPr/>
        <a:lstStyle/>
        <a:p>
          <a:r>
            <a:rPr lang="en-US" dirty="0" smtClean="0"/>
            <a:t>Discrimination</a:t>
          </a:r>
          <a:endParaRPr lang="en-GB"/>
        </a:p>
      </dgm:t>
    </dgm:pt>
    <dgm:pt modelId="{F19ADCAA-620D-4383-9811-8F8BB68C7189}" type="parTrans" cxnId="{697EE09F-9CC5-4718-A7B0-E1C20562656A}">
      <dgm:prSet/>
      <dgm:spPr/>
      <dgm:t>
        <a:bodyPr/>
        <a:lstStyle/>
        <a:p>
          <a:endParaRPr lang="en-GB"/>
        </a:p>
      </dgm:t>
    </dgm:pt>
    <dgm:pt modelId="{0A89AE8A-0DC6-4A69-97CE-71DCAEDAE1A7}" type="sibTrans" cxnId="{697EE09F-9CC5-4718-A7B0-E1C20562656A}">
      <dgm:prSet/>
      <dgm:spPr/>
      <dgm:t>
        <a:bodyPr/>
        <a:lstStyle/>
        <a:p>
          <a:endParaRPr lang="en-GB"/>
        </a:p>
      </dgm:t>
    </dgm:pt>
    <dgm:pt modelId="{E569B041-33C3-45AD-A2F8-76E0450BCBF3}">
      <dgm:prSet phldrT="[Text]"/>
      <dgm:spPr/>
      <dgm:t>
        <a:bodyPr/>
        <a:lstStyle/>
        <a:p>
          <a:r>
            <a:rPr lang="en-US" dirty="0" smtClean="0"/>
            <a:t>Workload</a:t>
          </a:r>
          <a:endParaRPr lang="en-GB"/>
        </a:p>
      </dgm:t>
    </dgm:pt>
    <dgm:pt modelId="{ECF64D73-62C8-4D1F-93C5-AADDD50D6A5D}" type="parTrans" cxnId="{D1E3C53E-1E13-4894-8CD4-89BEC5453528}">
      <dgm:prSet/>
      <dgm:spPr/>
      <dgm:t>
        <a:bodyPr/>
        <a:lstStyle/>
        <a:p>
          <a:endParaRPr lang="en-GB"/>
        </a:p>
      </dgm:t>
    </dgm:pt>
    <dgm:pt modelId="{23A46926-5FD9-49AB-BEDC-7A2BBC722DB4}" type="sibTrans" cxnId="{D1E3C53E-1E13-4894-8CD4-89BEC5453528}">
      <dgm:prSet/>
      <dgm:spPr/>
      <dgm:t>
        <a:bodyPr/>
        <a:lstStyle/>
        <a:p>
          <a:endParaRPr lang="en-GB"/>
        </a:p>
      </dgm:t>
    </dgm:pt>
    <dgm:pt modelId="{DBBA2CFA-4B8F-41D3-B5AC-24DB08E33FD8}">
      <dgm:prSet phldrT="[Text]"/>
      <dgm:spPr/>
      <dgm:t>
        <a:bodyPr/>
        <a:lstStyle/>
        <a:p>
          <a:r>
            <a:rPr lang="en-US" dirty="0" smtClean="0"/>
            <a:t>Uncertainty concerning treatment</a:t>
          </a:r>
          <a:endParaRPr lang="en-GB"/>
        </a:p>
      </dgm:t>
    </dgm:pt>
    <dgm:pt modelId="{A2D9F277-B249-46CA-92CA-2808354566A6}" type="parTrans" cxnId="{85944E1A-2E2B-47DB-8338-8BE7FBC135F3}">
      <dgm:prSet/>
      <dgm:spPr/>
      <dgm:t>
        <a:bodyPr/>
        <a:lstStyle/>
        <a:p>
          <a:endParaRPr lang="en-GB"/>
        </a:p>
      </dgm:t>
    </dgm:pt>
    <dgm:pt modelId="{37C1D330-B4DC-411F-95FE-4E2C16C939CF}" type="sibTrans" cxnId="{85944E1A-2E2B-47DB-8338-8BE7FBC135F3}">
      <dgm:prSet/>
      <dgm:spPr/>
      <dgm:t>
        <a:bodyPr/>
        <a:lstStyle/>
        <a:p>
          <a:endParaRPr lang="en-GB"/>
        </a:p>
      </dgm:t>
    </dgm:pt>
    <dgm:pt modelId="{3EFB5853-55D8-4219-96C7-4D273C058FFE}">
      <dgm:prSet phldrT="[Text]"/>
      <dgm:spPr/>
      <dgm:t>
        <a:bodyPr/>
        <a:lstStyle/>
        <a:p>
          <a:r>
            <a:rPr lang="en-US" dirty="0" smtClean="0"/>
            <a:t>Dealing with death, and dying patients</a:t>
          </a:r>
          <a:endParaRPr lang="en-GB"/>
        </a:p>
      </dgm:t>
    </dgm:pt>
    <dgm:pt modelId="{7A59DE60-1873-46B9-B6B5-846A57DDA819}" type="parTrans" cxnId="{9E6057D7-AC55-4B93-A3E3-73E5F9890A8E}">
      <dgm:prSet/>
      <dgm:spPr/>
      <dgm:t>
        <a:bodyPr/>
        <a:lstStyle/>
        <a:p>
          <a:endParaRPr lang="en-GB"/>
        </a:p>
      </dgm:t>
    </dgm:pt>
    <dgm:pt modelId="{8C9C1184-BFB4-4F8E-87AA-73574AB66B68}" type="sibTrans" cxnId="{9E6057D7-AC55-4B93-A3E3-73E5F9890A8E}">
      <dgm:prSet/>
      <dgm:spPr/>
      <dgm:t>
        <a:bodyPr/>
        <a:lstStyle/>
        <a:p>
          <a:endParaRPr lang="en-GB"/>
        </a:p>
      </dgm:t>
    </dgm:pt>
    <dgm:pt modelId="{79F2AF2B-F520-4EC1-97CB-1A409E3186A0}">
      <dgm:prSet phldrT="[Text]"/>
      <dgm:spPr/>
      <dgm:t>
        <a:bodyPr/>
        <a:lstStyle/>
        <a:p>
          <a:r>
            <a:rPr lang="en-US" dirty="0" smtClean="0"/>
            <a:t>Patients &amp; their families</a:t>
          </a:r>
          <a:endParaRPr lang="en-GB"/>
        </a:p>
      </dgm:t>
    </dgm:pt>
    <dgm:pt modelId="{EA65F3D2-256E-4DC0-9AA7-A4241406A247}" type="parTrans" cxnId="{080AA562-8D73-4D25-9C0B-218DF362BA17}">
      <dgm:prSet/>
      <dgm:spPr/>
      <dgm:t>
        <a:bodyPr/>
        <a:lstStyle/>
        <a:p>
          <a:endParaRPr lang="en-GB"/>
        </a:p>
      </dgm:t>
    </dgm:pt>
    <dgm:pt modelId="{764C0A6B-5E77-4146-9072-8926F508AE28}" type="sibTrans" cxnId="{080AA562-8D73-4D25-9C0B-218DF362BA17}">
      <dgm:prSet/>
      <dgm:spPr/>
      <dgm:t>
        <a:bodyPr/>
        <a:lstStyle/>
        <a:p>
          <a:endParaRPr lang="en-GB"/>
        </a:p>
      </dgm:t>
    </dgm:pt>
    <dgm:pt modelId="{B0ED2B31-1B90-4482-B3DF-8D05F35C26EF}" type="pres">
      <dgm:prSet presAssocID="{D28614EC-D25A-4D89-BEDB-ABB33B559667}" presName="linearFlow" presStyleCnt="0">
        <dgm:presLayoutVars>
          <dgm:resizeHandles val="exact"/>
        </dgm:presLayoutVars>
      </dgm:prSet>
      <dgm:spPr/>
    </dgm:pt>
    <dgm:pt modelId="{E3A443E2-807B-41F1-A6E8-13832CA57EB8}" type="pres">
      <dgm:prSet presAssocID="{E3FF61B0-760E-4706-888A-8C29E091DC43}" presName="node" presStyleLbl="node1" presStyleIdx="0" presStyleCnt="9" custScaleX="272004">
        <dgm:presLayoutVars>
          <dgm:bulletEnabled val="1"/>
        </dgm:presLayoutVars>
      </dgm:prSet>
      <dgm:spPr/>
      <dgm:t>
        <a:bodyPr/>
        <a:lstStyle/>
        <a:p>
          <a:endParaRPr lang="en-GB"/>
        </a:p>
      </dgm:t>
    </dgm:pt>
    <dgm:pt modelId="{18448BBE-8A2A-4FFE-98A4-C667DAB340AE}" type="pres">
      <dgm:prSet presAssocID="{1A98D3BA-AE96-403F-859B-CBD23D000DD0}" presName="sibTrans" presStyleLbl="sibTrans2D1" presStyleIdx="0" presStyleCnt="8"/>
      <dgm:spPr/>
      <dgm:t>
        <a:bodyPr/>
        <a:lstStyle/>
        <a:p>
          <a:endParaRPr lang="en-GB"/>
        </a:p>
      </dgm:t>
    </dgm:pt>
    <dgm:pt modelId="{481F78C6-7047-4180-B040-A9393049D3F4}" type="pres">
      <dgm:prSet presAssocID="{1A98D3BA-AE96-403F-859B-CBD23D000DD0}" presName="connectorText" presStyleLbl="sibTrans2D1" presStyleIdx="0" presStyleCnt="8"/>
      <dgm:spPr/>
      <dgm:t>
        <a:bodyPr/>
        <a:lstStyle/>
        <a:p>
          <a:endParaRPr lang="en-GB"/>
        </a:p>
      </dgm:t>
    </dgm:pt>
    <dgm:pt modelId="{3E6C0032-CAB8-48A1-9450-60F56978AC2D}" type="pres">
      <dgm:prSet presAssocID="{9431EDD7-049D-4E58-AA29-93D97695D680}" presName="node" presStyleLbl="node1" presStyleIdx="1" presStyleCnt="9" custScaleX="231707">
        <dgm:presLayoutVars>
          <dgm:bulletEnabled val="1"/>
        </dgm:presLayoutVars>
      </dgm:prSet>
      <dgm:spPr/>
      <dgm:t>
        <a:bodyPr/>
        <a:lstStyle/>
        <a:p>
          <a:endParaRPr lang="en-GB"/>
        </a:p>
      </dgm:t>
    </dgm:pt>
    <dgm:pt modelId="{FF4621CA-2E05-4FCC-B162-0C24F3ABD30A}" type="pres">
      <dgm:prSet presAssocID="{24675102-91B7-4C25-8128-D3B82AF740BB}" presName="sibTrans" presStyleLbl="sibTrans2D1" presStyleIdx="1" presStyleCnt="8"/>
      <dgm:spPr/>
      <dgm:t>
        <a:bodyPr/>
        <a:lstStyle/>
        <a:p>
          <a:endParaRPr lang="en-GB"/>
        </a:p>
      </dgm:t>
    </dgm:pt>
    <dgm:pt modelId="{9CA2C5F0-D3DB-44B2-AE99-6EF10F847CEA}" type="pres">
      <dgm:prSet presAssocID="{24675102-91B7-4C25-8128-D3B82AF740BB}" presName="connectorText" presStyleLbl="sibTrans2D1" presStyleIdx="1" presStyleCnt="8"/>
      <dgm:spPr/>
      <dgm:t>
        <a:bodyPr/>
        <a:lstStyle/>
        <a:p>
          <a:endParaRPr lang="en-GB"/>
        </a:p>
      </dgm:t>
    </dgm:pt>
    <dgm:pt modelId="{0136EC1F-9F67-4E10-A7F5-50D58E8FB836}" type="pres">
      <dgm:prSet presAssocID="{9B864BD7-48A9-404C-B714-1CF6DAB86F3A}" presName="node" presStyleLbl="node1" presStyleIdx="2" presStyleCnt="9" custScaleX="245811">
        <dgm:presLayoutVars>
          <dgm:bulletEnabled val="1"/>
        </dgm:presLayoutVars>
      </dgm:prSet>
      <dgm:spPr/>
      <dgm:t>
        <a:bodyPr/>
        <a:lstStyle/>
        <a:p>
          <a:endParaRPr lang="en-GB"/>
        </a:p>
      </dgm:t>
    </dgm:pt>
    <dgm:pt modelId="{FA6A38F8-11BB-48D3-9C25-3CDF3F437495}" type="pres">
      <dgm:prSet presAssocID="{8909111E-5ECA-487C-81F7-7623D301450F}" presName="sibTrans" presStyleLbl="sibTrans2D1" presStyleIdx="2" presStyleCnt="8"/>
      <dgm:spPr/>
      <dgm:t>
        <a:bodyPr/>
        <a:lstStyle/>
        <a:p>
          <a:endParaRPr lang="en-GB"/>
        </a:p>
      </dgm:t>
    </dgm:pt>
    <dgm:pt modelId="{96EA2B03-49A7-44E6-AAF0-96DD75A2D584}" type="pres">
      <dgm:prSet presAssocID="{8909111E-5ECA-487C-81F7-7623D301450F}" presName="connectorText" presStyleLbl="sibTrans2D1" presStyleIdx="2" presStyleCnt="8"/>
      <dgm:spPr/>
      <dgm:t>
        <a:bodyPr/>
        <a:lstStyle/>
        <a:p>
          <a:endParaRPr lang="en-GB"/>
        </a:p>
      </dgm:t>
    </dgm:pt>
    <dgm:pt modelId="{5E3922F1-FCAF-4328-8296-C9EB8481B61C}" type="pres">
      <dgm:prSet presAssocID="{82C514A3-623A-458C-A211-B5C744FC4A35}" presName="node" presStyleLbl="node1" presStyleIdx="3" presStyleCnt="9">
        <dgm:presLayoutVars>
          <dgm:bulletEnabled val="1"/>
        </dgm:presLayoutVars>
      </dgm:prSet>
      <dgm:spPr/>
      <dgm:t>
        <a:bodyPr/>
        <a:lstStyle/>
        <a:p>
          <a:endParaRPr lang="en-GB"/>
        </a:p>
      </dgm:t>
    </dgm:pt>
    <dgm:pt modelId="{EE35B207-369C-4599-985C-1E23F18C6CF2}" type="pres">
      <dgm:prSet presAssocID="{FC93178E-C6C9-41AB-90B4-57F665424E46}" presName="sibTrans" presStyleLbl="sibTrans2D1" presStyleIdx="3" presStyleCnt="8"/>
      <dgm:spPr/>
      <dgm:t>
        <a:bodyPr/>
        <a:lstStyle/>
        <a:p>
          <a:endParaRPr lang="en-GB"/>
        </a:p>
      </dgm:t>
    </dgm:pt>
    <dgm:pt modelId="{4E35C907-9C0F-4F21-B8F2-11949E9EEA0F}" type="pres">
      <dgm:prSet presAssocID="{FC93178E-C6C9-41AB-90B4-57F665424E46}" presName="connectorText" presStyleLbl="sibTrans2D1" presStyleIdx="3" presStyleCnt="8"/>
      <dgm:spPr/>
      <dgm:t>
        <a:bodyPr/>
        <a:lstStyle/>
        <a:p>
          <a:endParaRPr lang="en-GB"/>
        </a:p>
      </dgm:t>
    </dgm:pt>
    <dgm:pt modelId="{0346C1E1-80A5-4FE1-AE71-D3D4DA4F10C6}" type="pres">
      <dgm:prSet presAssocID="{6405A831-C39D-4797-8B7A-7E50D2BEEABB}" presName="node" presStyleLbl="node1" presStyleIdx="4" presStyleCnt="9">
        <dgm:presLayoutVars>
          <dgm:bulletEnabled val="1"/>
        </dgm:presLayoutVars>
      </dgm:prSet>
      <dgm:spPr/>
      <dgm:t>
        <a:bodyPr/>
        <a:lstStyle/>
        <a:p>
          <a:endParaRPr lang="en-GB"/>
        </a:p>
      </dgm:t>
    </dgm:pt>
    <dgm:pt modelId="{65564F44-41AF-4917-BF8B-B30B88A582D4}" type="pres">
      <dgm:prSet presAssocID="{0A89AE8A-0DC6-4A69-97CE-71DCAEDAE1A7}" presName="sibTrans" presStyleLbl="sibTrans2D1" presStyleIdx="4" presStyleCnt="8"/>
      <dgm:spPr/>
      <dgm:t>
        <a:bodyPr/>
        <a:lstStyle/>
        <a:p>
          <a:endParaRPr lang="en-GB"/>
        </a:p>
      </dgm:t>
    </dgm:pt>
    <dgm:pt modelId="{8ABD96F5-1B94-4814-8988-7C0B73B64173}" type="pres">
      <dgm:prSet presAssocID="{0A89AE8A-0DC6-4A69-97CE-71DCAEDAE1A7}" presName="connectorText" presStyleLbl="sibTrans2D1" presStyleIdx="4" presStyleCnt="8"/>
      <dgm:spPr/>
      <dgm:t>
        <a:bodyPr/>
        <a:lstStyle/>
        <a:p>
          <a:endParaRPr lang="en-GB"/>
        </a:p>
      </dgm:t>
    </dgm:pt>
    <dgm:pt modelId="{E670FAB1-7CB2-444C-A793-872384C6C739}" type="pres">
      <dgm:prSet presAssocID="{E569B041-33C3-45AD-A2F8-76E0450BCBF3}" presName="node" presStyleLbl="node1" presStyleIdx="5" presStyleCnt="9">
        <dgm:presLayoutVars>
          <dgm:bulletEnabled val="1"/>
        </dgm:presLayoutVars>
      </dgm:prSet>
      <dgm:spPr/>
      <dgm:t>
        <a:bodyPr/>
        <a:lstStyle/>
        <a:p>
          <a:endParaRPr lang="en-GB"/>
        </a:p>
      </dgm:t>
    </dgm:pt>
    <dgm:pt modelId="{98FEC139-86F7-4811-B36D-128596393597}" type="pres">
      <dgm:prSet presAssocID="{23A46926-5FD9-49AB-BEDC-7A2BBC722DB4}" presName="sibTrans" presStyleLbl="sibTrans2D1" presStyleIdx="5" presStyleCnt="8"/>
      <dgm:spPr/>
      <dgm:t>
        <a:bodyPr/>
        <a:lstStyle/>
        <a:p>
          <a:endParaRPr lang="en-GB"/>
        </a:p>
      </dgm:t>
    </dgm:pt>
    <dgm:pt modelId="{EAB226DA-C83B-4E35-982C-AC9D6F9A532D}" type="pres">
      <dgm:prSet presAssocID="{23A46926-5FD9-49AB-BEDC-7A2BBC722DB4}" presName="connectorText" presStyleLbl="sibTrans2D1" presStyleIdx="5" presStyleCnt="8"/>
      <dgm:spPr/>
      <dgm:t>
        <a:bodyPr/>
        <a:lstStyle/>
        <a:p>
          <a:endParaRPr lang="en-GB"/>
        </a:p>
      </dgm:t>
    </dgm:pt>
    <dgm:pt modelId="{A3DB16A7-C227-4241-B616-3ECF9742A472}" type="pres">
      <dgm:prSet presAssocID="{DBBA2CFA-4B8F-41D3-B5AC-24DB08E33FD8}" presName="node" presStyleLbl="node1" presStyleIdx="6" presStyleCnt="9" custScaleX="300212">
        <dgm:presLayoutVars>
          <dgm:bulletEnabled val="1"/>
        </dgm:presLayoutVars>
      </dgm:prSet>
      <dgm:spPr/>
      <dgm:t>
        <a:bodyPr/>
        <a:lstStyle/>
        <a:p>
          <a:endParaRPr lang="en-GB"/>
        </a:p>
      </dgm:t>
    </dgm:pt>
    <dgm:pt modelId="{8D82928D-D968-4011-A95A-06B6D3641822}" type="pres">
      <dgm:prSet presAssocID="{37C1D330-B4DC-411F-95FE-4E2C16C939CF}" presName="sibTrans" presStyleLbl="sibTrans2D1" presStyleIdx="6" presStyleCnt="8"/>
      <dgm:spPr/>
      <dgm:t>
        <a:bodyPr/>
        <a:lstStyle/>
        <a:p>
          <a:endParaRPr lang="en-GB"/>
        </a:p>
      </dgm:t>
    </dgm:pt>
    <dgm:pt modelId="{6CEBA76D-30A9-4144-AB77-EAEB6D7485C2}" type="pres">
      <dgm:prSet presAssocID="{37C1D330-B4DC-411F-95FE-4E2C16C939CF}" presName="connectorText" presStyleLbl="sibTrans2D1" presStyleIdx="6" presStyleCnt="8"/>
      <dgm:spPr/>
      <dgm:t>
        <a:bodyPr/>
        <a:lstStyle/>
        <a:p>
          <a:endParaRPr lang="en-GB"/>
        </a:p>
      </dgm:t>
    </dgm:pt>
    <dgm:pt modelId="{CE739893-15C8-41D0-909D-E5C0739B09DD}" type="pres">
      <dgm:prSet presAssocID="{3EFB5853-55D8-4219-96C7-4D273C058FFE}" presName="node" presStyleLbl="node1" presStyleIdx="7" presStyleCnt="9" custScaleX="307264">
        <dgm:presLayoutVars>
          <dgm:bulletEnabled val="1"/>
        </dgm:presLayoutVars>
      </dgm:prSet>
      <dgm:spPr/>
      <dgm:t>
        <a:bodyPr/>
        <a:lstStyle/>
        <a:p>
          <a:endParaRPr lang="en-GB"/>
        </a:p>
      </dgm:t>
    </dgm:pt>
    <dgm:pt modelId="{E64FCF68-256B-4773-A75F-80961E9BD16A}" type="pres">
      <dgm:prSet presAssocID="{8C9C1184-BFB4-4F8E-87AA-73574AB66B68}" presName="sibTrans" presStyleLbl="sibTrans2D1" presStyleIdx="7" presStyleCnt="8"/>
      <dgm:spPr/>
      <dgm:t>
        <a:bodyPr/>
        <a:lstStyle/>
        <a:p>
          <a:endParaRPr lang="en-GB"/>
        </a:p>
      </dgm:t>
    </dgm:pt>
    <dgm:pt modelId="{70AC920F-7EF9-4A8B-9408-D504AF0AE92A}" type="pres">
      <dgm:prSet presAssocID="{8C9C1184-BFB4-4F8E-87AA-73574AB66B68}" presName="connectorText" presStyleLbl="sibTrans2D1" presStyleIdx="7" presStyleCnt="8"/>
      <dgm:spPr/>
      <dgm:t>
        <a:bodyPr/>
        <a:lstStyle/>
        <a:p>
          <a:endParaRPr lang="en-GB"/>
        </a:p>
      </dgm:t>
    </dgm:pt>
    <dgm:pt modelId="{54D93224-6F9B-4B42-B1BF-7EF3E2732512}" type="pres">
      <dgm:prSet presAssocID="{79F2AF2B-F520-4EC1-97CB-1A409E3186A0}" presName="node" presStyleLbl="node1" presStyleIdx="8" presStyleCnt="9" custScaleX="237751">
        <dgm:presLayoutVars>
          <dgm:bulletEnabled val="1"/>
        </dgm:presLayoutVars>
      </dgm:prSet>
      <dgm:spPr/>
      <dgm:t>
        <a:bodyPr/>
        <a:lstStyle/>
        <a:p>
          <a:endParaRPr lang="en-GB"/>
        </a:p>
      </dgm:t>
    </dgm:pt>
  </dgm:ptLst>
  <dgm:cxnLst>
    <dgm:cxn modelId="{697EE09F-9CC5-4718-A7B0-E1C20562656A}" srcId="{D28614EC-D25A-4D89-BEDB-ABB33B559667}" destId="{6405A831-C39D-4797-8B7A-7E50D2BEEABB}" srcOrd="4" destOrd="0" parTransId="{F19ADCAA-620D-4383-9811-8F8BB68C7189}" sibTransId="{0A89AE8A-0DC6-4A69-97CE-71DCAEDAE1A7}"/>
    <dgm:cxn modelId="{6F4C1D29-251C-43A6-8619-D7EBA94F324A}" type="presOf" srcId="{37C1D330-B4DC-411F-95FE-4E2C16C939CF}" destId="{8D82928D-D968-4011-A95A-06B6D3641822}" srcOrd="0" destOrd="0" presId="urn:microsoft.com/office/officeart/2005/8/layout/process2"/>
    <dgm:cxn modelId="{84538559-40CD-40ED-AAE9-497B52F5837E}" srcId="{D28614EC-D25A-4D89-BEDB-ABB33B559667}" destId="{9B864BD7-48A9-404C-B714-1CF6DAB86F3A}" srcOrd="2" destOrd="0" parTransId="{74F3F82C-6000-412C-B85F-F3AA455C9EB1}" sibTransId="{8909111E-5ECA-487C-81F7-7623D301450F}"/>
    <dgm:cxn modelId="{B530140D-E4B3-4DCD-9ABD-C8FF88E063AE}" srcId="{D28614EC-D25A-4D89-BEDB-ABB33B559667}" destId="{E3FF61B0-760E-4706-888A-8C29E091DC43}" srcOrd="0" destOrd="0" parTransId="{EA74A522-9A79-42A6-B9EF-6BE7055BCF15}" sibTransId="{1A98D3BA-AE96-403F-859B-CBD23D000DD0}"/>
    <dgm:cxn modelId="{1AD8C21B-8B22-43FA-9134-D6AE8A9B57F8}" type="presOf" srcId="{3EFB5853-55D8-4219-96C7-4D273C058FFE}" destId="{CE739893-15C8-41D0-909D-E5C0739B09DD}" srcOrd="0" destOrd="0" presId="urn:microsoft.com/office/officeart/2005/8/layout/process2"/>
    <dgm:cxn modelId="{28680D16-2FD7-4E84-B018-C62B7BA0F699}" type="presOf" srcId="{0A89AE8A-0DC6-4A69-97CE-71DCAEDAE1A7}" destId="{8ABD96F5-1B94-4814-8988-7C0B73B64173}" srcOrd="1" destOrd="0" presId="urn:microsoft.com/office/officeart/2005/8/layout/process2"/>
    <dgm:cxn modelId="{080AA562-8D73-4D25-9C0B-218DF362BA17}" srcId="{D28614EC-D25A-4D89-BEDB-ABB33B559667}" destId="{79F2AF2B-F520-4EC1-97CB-1A409E3186A0}" srcOrd="8" destOrd="0" parTransId="{EA65F3D2-256E-4DC0-9AA7-A4241406A247}" sibTransId="{764C0A6B-5E77-4146-9072-8926F508AE28}"/>
    <dgm:cxn modelId="{B0809A84-1C34-49D5-B01E-80B2B5A09C2B}" type="presOf" srcId="{23A46926-5FD9-49AB-BEDC-7A2BBC722DB4}" destId="{98FEC139-86F7-4811-B36D-128596393597}" srcOrd="0" destOrd="0" presId="urn:microsoft.com/office/officeart/2005/8/layout/process2"/>
    <dgm:cxn modelId="{0FBE1E87-495C-4E47-8604-7128CDE48F41}" type="presOf" srcId="{23A46926-5FD9-49AB-BEDC-7A2BBC722DB4}" destId="{EAB226DA-C83B-4E35-982C-AC9D6F9A532D}" srcOrd="1" destOrd="0" presId="urn:microsoft.com/office/officeart/2005/8/layout/process2"/>
    <dgm:cxn modelId="{2CFD13E4-B2ED-49E2-8104-4B5CB1E8C733}" type="presOf" srcId="{9B864BD7-48A9-404C-B714-1CF6DAB86F3A}" destId="{0136EC1F-9F67-4E10-A7F5-50D58E8FB836}" srcOrd="0" destOrd="0" presId="urn:microsoft.com/office/officeart/2005/8/layout/process2"/>
    <dgm:cxn modelId="{E53CE2CE-438C-4B58-A2FD-5246D94ECE73}" type="presOf" srcId="{DBBA2CFA-4B8F-41D3-B5AC-24DB08E33FD8}" destId="{A3DB16A7-C227-4241-B616-3ECF9742A472}" srcOrd="0" destOrd="0" presId="urn:microsoft.com/office/officeart/2005/8/layout/process2"/>
    <dgm:cxn modelId="{1E5BC7FD-90CD-4779-8696-2D7E07A853EC}" type="presOf" srcId="{8909111E-5ECA-487C-81F7-7623D301450F}" destId="{FA6A38F8-11BB-48D3-9C25-3CDF3F437495}" srcOrd="0" destOrd="0" presId="urn:microsoft.com/office/officeart/2005/8/layout/process2"/>
    <dgm:cxn modelId="{12D7DEE5-CFF4-4F9B-90AC-94D0FAAFD9CD}" type="presOf" srcId="{9431EDD7-049D-4E58-AA29-93D97695D680}" destId="{3E6C0032-CAB8-48A1-9450-60F56978AC2D}" srcOrd="0" destOrd="0" presId="urn:microsoft.com/office/officeart/2005/8/layout/process2"/>
    <dgm:cxn modelId="{85944E1A-2E2B-47DB-8338-8BE7FBC135F3}" srcId="{D28614EC-D25A-4D89-BEDB-ABB33B559667}" destId="{DBBA2CFA-4B8F-41D3-B5AC-24DB08E33FD8}" srcOrd="6" destOrd="0" parTransId="{A2D9F277-B249-46CA-92CA-2808354566A6}" sibTransId="{37C1D330-B4DC-411F-95FE-4E2C16C939CF}"/>
    <dgm:cxn modelId="{D1E3C53E-1E13-4894-8CD4-89BEC5453528}" srcId="{D28614EC-D25A-4D89-BEDB-ABB33B559667}" destId="{E569B041-33C3-45AD-A2F8-76E0450BCBF3}" srcOrd="5" destOrd="0" parTransId="{ECF64D73-62C8-4D1F-93C5-AADDD50D6A5D}" sibTransId="{23A46926-5FD9-49AB-BEDC-7A2BBC722DB4}"/>
    <dgm:cxn modelId="{9592CFEB-EB00-4F86-BF1D-3D9929105616}" srcId="{D28614EC-D25A-4D89-BEDB-ABB33B559667}" destId="{9431EDD7-049D-4E58-AA29-93D97695D680}" srcOrd="1" destOrd="0" parTransId="{11A5FD2E-543A-4B27-AD7B-479639ABCD42}" sibTransId="{24675102-91B7-4C25-8128-D3B82AF740BB}"/>
    <dgm:cxn modelId="{6A13CF81-9ABA-48AB-AD85-2DADC1559589}" type="presOf" srcId="{37C1D330-B4DC-411F-95FE-4E2C16C939CF}" destId="{6CEBA76D-30A9-4144-AB77-EAEB6D7485C2}" srcOrd="1" destOrd="0" presId="urn:microsoft.com/office/officeart/2005/8/layout/process2"/>
    <dgm:cxn modelId="{5A243022-9053-41CD-924E-B3FAAFEA0339}" type="presOf" srcId="{E3FF61B0-760E-4706-888A-8C29E091DC43}" destId="{E3A443E2-807B-41F1-A6E8-13832CA57EB8}" srcOrd="0" destOrd="0" presId="urn:microsoft.com/office/officeart/2005/8/layout/process2"/>
    <dgm:cxn modelId="{A68EC3CF-08C1-4536-A1AB-D7B2716E0AC1}" type="presOf" srcId="{8C9C1184-BFB4-4F8E-87AA-73574AB66B68}" destId="{70AC920F-7EF9-4A8B-9408-D504AF0AE92A}" srcOrd="1" destOrd="0" presId="urn:microsoft.com/office/officeart/2005/8/layout/process2"/>
    <dgm:cxn modelId="{1981633C-B475-4842-BA54-BCCE951286F9}" type="presOf" srcId="{24675102-91B7-4C25-8128-D3B82AF740BB}" destId="{9CA2C5F0-D3DB-44B2-AE99-6EF10F847CEA}" srcOrd="1" destOrd="0" presId="urn:microsoft.com/office/officeart/2005/8/layout/process2"/>
    <dgm:cxn modelId="{2811BE0F-43F8-45A9-9CD3-10A6970FF763}" type="presOf" srcId="{82C514A3-623A-458C-A211-B5C744FC4A35}" destId="{5E3922F1-FCAF-4328-8296-C9EB8481B61C}" srcOrd="0" destOrd="0" presId="urn:microsoft.com/office/officeart/2005/8/layout/process2"/>
    <dgm:cxn modelId="{20324A2B-56BF-42EE-BBBB-972CEA508651}" srcId="{D28614EC-D25A-4D89-BEDB-ABB33B559667}" destId="{82C514A3-623A-458C-A211-B5C744FC4A35}" srcOrd="3" destOrd="0" parTransId="{DE60378A-E80B-41F6-A2DD-EF5221FB2567}" sibTransId="{FC93178E-C6C9-41AB-90B4-57F665424E46}"/>
    <dgm:cxn modelId="{89366134-FCA2-4D6E-88E2-14258E407517}" type="presOf" srcId="{8909111E-5ECA-487C-81F7-7623D301450F}" destId="{96EA2B03-49A7-44E6-AAF0-96DD75A2D584}" srcOrd="1" destOrd="0" presId="urn:microsoft.com/office/officeart/2005/8/layout/process2"/>
    <dgm:cxn modelId="{2482D082-567E-4F2F-AEFE-812B7650E673}" type="presOf" srcId="{0A89AE8A-0DC6-4A69-97CE-71DCAEDAE1A7}" destId="{65564F44-41AF-4917-BF8B-B30B88A582D4}" srcOrd="0" destOrd="0" presId="urn:microsoft.com/office/officeart/2005/8/layout/process2"/>
    <dgm:cxn modelId="{C46C40A3-A93F-4835-A298-C63FF489FDD6}" type="presOf" srcId="{1A98D3BA-AE96-403F-859B-CBD23D000DD0}" destId="{18448BBE-8A2A-4FFE-98A4-C667DAB340AE}" srcOrd="0" destOrd="0" presId="urn:microsoft.com/office/officeart/2005/8/layout/process2"/>
    <dgm:cxn modelId="{FB2ACB02-FC81-4A24-A959-59895E7BA61F}" type="presOf" srcId="{79F2AF2B-F520-4EC1-97CB-1A409E3186A0}" destId="{54D93224-6F9B-4B42-B1BF-7EF3E2732512}" srcOrd="0" destOrd="0" presId="urn:microsoft.com/office/officeart/2005/8/layout/process2"/>
    <dgm:cxn modelId="{EB54A370-38C0-40F7-B180-A0C685FF31BA}" type="presOf" srcId="{8C9C1184-BFB4-4F8E-87AA-73574AB66B68}" destId="{E64FCF68-256B-4773-A75F-80961E9BD16A}" srcOrd="0" destOrd="0" presId="urn:microsoft.com/office/officeart/2005/8/layout/process2"/>
    <dgm:cxn modelId="{9A374615-6DF7-4A51-B83A-26813FABDC1C}" type="presOf" srcId="{D28614EC-D25A-4D89-BEDB-ABB33B559667}" destId="{B0ED2B31-1B90-4482-B3DF-8D05F35C26EF}" srcOrd="0" destOrd="0" presId="urn:microsoft.com/office/officeart/2005/8/layout/process2"/>
    <dgm:cxn modelId="{3C6F4AEC-1333-41F9-8AE2-4BB9BC6B603E}" type="presOf" srcId="{24675102-91B7-4C25-8128-D3B82AF740BB}" destId="{FF4621CA-2E05-4FCC-B162-0C24F3ABD30A}" srcOrd="0" destOrd="0" presId="urn:microsoft.com/office/officeart/2005/8/layout/process2"/>
    <dgm:cxn modelId="{9E6057D7-AC55-4B93-A3E3-73E5F9890A8E}" srcId="{D28614EC-D25A-4D89-BEDB-ABB33B559667}" destId="{3EFB5853-55D8-4219-96C7-4D273C058FFE}" srcOrd="7" destOrd="0" parTransId="{7A59DE60-1873-46B9-B6B5-846A57DDA819}" sibTransId="{8C9C1184-BFB4-4F8E-87AA-73574AB66B68}"/>
    <dgm:cxn modelId="{5D1C9BCB-26B6-476C-8F17-F3B9CED3EF8D}" type="presOf" srcId="{E569B041-33C3-45AD-A2F8-76E0450BCBF3}" destId="{E670FAB1-7CB2-444C-A793-872384C6C739}" srcOrd="0" destOrd="0" presId="urn:microsoft.com/office/officeart/2005/8/layout/process2"/>
    <dgm:cxn modelId="{855D6700-CE45-4B23-BB57-607B77108AD9}" type="presOf" srcId="{6405A831-C39D-4797-8B7A-7E50D2BEEABB}" destId="{0346C1E1-80A5-4FE1-AE71-D3D4DA4F10C6}" srcOrd="0" destOrd="0" presId="urn:microsoft.com/office/officeart/2005/8/layout/process2"/>
    <dgm:cxn modelId="{20B91440-0B69-4F26-941F-0F62BE70B1E5}" type="presOf" srcId="{FC93178E-C6C9-41AB-90B4-57F665424E46}" destId="{4E35C907-9C0F-4F21-B8F2-11949E9EEA0F}" srcOrd="1" destOrd="0" presId="urn:microsoft.com/office/officeart/2005/8/layout/process2"/>
    <dgm:cxn modelId="{C139C571-BF26-477B-AF67-0987AE584F9C}" type="presOf" srcId="{FC93178E-C6C9-41AB-90B4-57F665424E46}" destId="{EE35B207-369C-4599-985C-1E23F18C6CF2}" srcOrd="0" destOrd="0" presId="urn:microsoft.com/office/officeart/2005/8/layout/process2"/>
    <dgm:cxn modelId="{7B776C4C-B596-45C2-A348-E1FF94125C35}" type="presOf" srcId="{1A98D3BA-AE96-403F-859B-CBD23D000DD0}" destId="{481F78C6-7047-4180-B040-A9393049D3F4}" srcOrd="1" destOrd="0" presId="urn:microsoft.com/office/officeart/2005/8/layout/process2"/>
    <dgm:cxn modelId="{5B91D667-DDA5-4824-9DB5-AE4FABF87186}" type="presParOf" srcId="{B0ED2B31-1B90-4482-B3DF-8D05F35C26EF}" destId="{E3A443E2-807B-41F1-A6E8-13832CA57EB8}" srcOrd="0" destOrd="0" presId="urn:microsoft.com/office/officeart/2005/8/layout/process2"/>
    <dgm:cxn modelId="{472AA1BF-A085-4689-ADAD-9B99A469CF43}" type="presParOf" srcId="{B0ED2B31-1B90-4482-B3DF-8D05F35C26EF}" destId="{18448BBE-8A2A-4FFE-98A4-C667DAB340AE}" srcOrd="1" destOrd="0" presId="urn:microsoft.com/office/officeart/2005/8/layout/process2"/>
    <dgm:cxn modelId="{C2AAF2F8-25EA-4171-BF23-90AD31AABF25}" type="presParOf" srcId="{18448BBE-8A2A-4FFE-98A4-C667DAB340AE}" destId="{481F78C6-7047-4180-B040-A9393049D3F4}" srcOrd="0" destOrd="0" presId="urn:microsoft.com/office/officeart/2005/8/layout/process2"/>
    <dgm:cxn modelId="{29C029E7-E517-49AD-A956-5172CC5EB8A8}" type="presParOf" srcId="{B0ED2B31-1B90-4482-B3DF-8D05F35C26EF}" destId="{3E6C0032-CAB8-48A1-9450-60F56978AC2D}" srcOrd="2" destOrd="0" presId="urn:microsoft.com/office/officeart/2005/8/layout/process2"/>
    <dgm:cxn modelId="{65CDD396-0DA5-49D3-BCAB-D5F803E84F86}" type="presParOf" srcId="{B0ED2B31-1B90-4482-B3DF-8D05F35C26EF}" destId="{FF4621CA-2E05-4FCC-B162-0C24F3ABD30A}" srcOrd="3" destOrd="0" presId="urn:microsoft.com/office/officeart/2005/8/layout/process2"/>
    <dgm:cxn modelId="{40DB98ED-D582-4DBA-A035-2F6143F0F2A2}" type="presParOf" srcId="{FF4621CA-2E05-4FCC-B162-0C24F3ABD30A}" destId="{9CA2C5F0-D3DB-44B2-AE99-6EF10F847CEA}" srcOrd="0" destOrd="0" presId="urn:microsoft.com/office/officeart/2005/8/layout/process2"/>
    <dgm:cxn modelId="{83201AAD-6ED8-4923-A894-93D241DFE7DE}" type="presParOf" srcId="{B0ED2B31-1B90-4482-B3DF-8D05F35C26EF}" destId="{0136EC1F-9F67-4E10-A7F5-50D58E8FB836}" srcOrd="4" destOrd="0" presId="urn:microsoft.com/office/officeart/2005/8/layout/process2"/>
    <dgm:cxn modelId="{7A07E809-14A4-437B-9362-69E803F65306}" type="presParOf" srcId="{B0ED2B31-1B90-4482-B3DF-8D05F35C26EF}" destId="{FA6A38F8-11BB-48D3-9C25-3CDF3F437495}" srcOrd="5" destOrd="0" presId="urn:microsoft.com/office/officeart/2005/8/layout/process2"/>
    <dgm:cxn modelId="{4CC235CF-19D0-46DE-BDDB-043FDB346BAD}" type="presParOf" srcId="{FA6A38F8-11BB-48D3-9C25-3CDF3F437495}" destId="{96EA2B03-49A7-44E6-AAF0-96DD75A2D584}" srcOrd="0" destOrd="0" presId="urn:microsoft.com/office/officeart/2005/8/layout/process2"/>
    <dgm:cxn modelId="{EDF0AE44-5F07-4CE2-8E5A-ED01B89DBFA6}" type="presParOf" srcId="{B0ED2B31-1B90-4482-B3DF-8D05F35C26EF}" destId="{5E3922F1-FCAF-4328-8296-C9EB8481B61C}" srcOrd="6" destOrd="0" presId="urn:microsoft.com/office/officeart/2005/8/layout/process2"/>
    <dgm:cxn modelId="{FCACC1CC-0A7B-4E5F-8BF4-5855C168792E}" type="presParOf" srcId="{B0ED2B31-1B90-4482-B3DF-8D05F35C26EF}" destId="{EE35B207-369C-4599-985C-1E23F18C6CF2}" srcOrd="7" destOrd="0" presId="urn:microsoft.com/office/officeart/2005/8/layout/process2"/>
    <dgm:cxn modelId="{E8B3D2CF-BEC9-4E28-AB6A-3A8484F9416B}" type="presParOf" srcId="{EE35B207-369C-4599-985C-1E23F18C6CF2}" destId="{4E35C907-9C0F-4F21-B8F2-11949E9EEA0F}" srcOrd="0" destOrd="0" presId="urn:microsoft.com/office/officeart/2005/8/layout/process2"/>
    <dgm:cxn modelId="{FABC4C76-FAC8-447A-BA43-C02DE314D005}" type="presParOf" srcId="{B0ED2B31-1B90-4482-B3DF-8D05F35C26EF}" destId="{0346C1E1-80A5-4FE1-AE71-D3D4DA4F10C6}" srcOrd="8" destOrd="0" presId="urn:microsoft.com/office/officeart/2005/8/layout/process2"/>
    <dgm:cxn modelId="{0F1F8FAB-E127-4208-8566-A06C043FB4ED}" type="presParOf" srcId="{B0ED2B31-1B90-4482-B3DF-8D05F35C26EF}" destId="{65564F44-41AF-4917-BF8B-B30B88A582D4}" srcOrd="9" destOrd="0" presId="urn:microsoft.com/office/officeart/2005/8/layout/process2"/>
    <dgm:cxn modelId="{6CE2AB6E-7452-4088-89E1-7AC94B4194CA}" type="presParOf" srcId="{65564F44-41AF-4917-BF8B-B30B88A582D4}" destId="{8ABD96F5-1B94-4814-8988-7C0B73B64173}" srcOrd="0" destOrd="0" presId="urn:microsoft.com/office/officeart/2005/8/layout/process2"/>
    <dgm:cxn modelId="{8CA183B3-E6EB-472E-AD88-113B5698B2C5}" type="presParOf" srcId="{B0ED2B31-1B90-4482-B3DF-8D05F35C26EF}" destId="{E670FAB1-7CB2-444C-A793-872384C6C739}" srcOrd="10" destOrd="0" presId="urn:microsoft.com/office/officeart/2005/8/layout/process2"/>
    <dgm:cxn modelId="{8620DC9A-6530-43FE-846D-A28F68F02F57}" type="presParOf" srcId="{B0ED2B31-1B90-4482-B3DF-8D05F35C26EF}" destId="{98FEC139-86F7-4811-B36D-128596393597}" srcOrd="11" destOrd="0" presId="urn:microsoft.com/office/officeart/2005/8/layout/process2"/>
    <dgm:cxn modelId="{A5B7B6F6-C215-4360-A781-AAEDD0B47531}" type="presParOf" srcId="{98FEC139-86F7-4811-B36D-128596393597}" destId="{EAB226DA-C83B-4E35-982C-AC9D6F9A532D}" srcOrd="0" destOrd="0" presId="urn:microsoft.com/office/officeart/2005/8/layout/process2"/>
    <dgm:cxn modelId="{2A0AD1F7-70E4-4DA6-913F-CE034A46C512}" type="presParOf" srcId="{B0ED2B31-1B90-4482-B3DF-8D05F35C26EF}" destId="{A3DB16A7-C227-4241-B616-3ECF9742A472}" srcOrd="12" destOrd="0" presId="urn:microsoft.com/office/officeart/2005/8/layout/process2"/>
    <dgm:cxn modelId="{2FE8A643-6E65-4481-BD4A-692036ED1D31}" type="presParOf" srcId="{B0ED2B31-1B90-4482-B3DF-8D05F35C26EF}" destId="{8D82928D-D968-4011-A95A-06B6D3641822}" srcOrd="13" destOrd="0" presId="urn:microsoft.com/office/officeart/2005/8/layout/process2"/>
    <dgm:cxn modelId="{E996CFBC-4607-48A0-BAC5-DCB5707C1417}" type="presParOf" srcId="{8D82928D-D968-4011-A95A-06B6D3641822}" destId="{6CEBA76D-30A9-4144-AB77-EAEB6D7485C2}" srcOrd="0" destOrd="0" presId="urn:microsoft.com/office/officeart/2005/8/layout/process2"/>
    <dgm:cxn modelId="{96679C67-8BCA-4F80-9961-54ECC9C81943}" type="presParOf" srcId="{B0ED2B31-1B90-4482-B3DF-8D05F35C26EF}" destId="{CE739893-15C8-41D0-909D-E5C0739B09DD}" srcOrd="14" destOrd="0" presId="urn:microsoft.com/office/officeart/2005/8/layout/process2"/>
    <dgm:cxn modelId="{8C9920A1-CECF-4CB9-B7E3-7C5ECC573CF9}" type="presParOf" srcId="{B0ED2B31-1B90-4482-B3DF-8D05F35C26EF}" destId="{E64FCF68-256B-4773-A75F-80961E9BD16A}" srcOrd="15" destOrd="0" presId="urn:microsoft.com/office/officeart/2005/8/layout/process2"/>
    <dgm:cxn modelId="{AF3A2581-B8FD-4506-84DA-3CA68E66A7D7}" type="presParOf" srcId="{E64FCF68-256B-4773-A75F-80961E9BD16A}" destId="{70AC920F-7EF9-4A8B-9408-D504AF0AE92A}" srcOrd="0" destOrd="0" presId="urn:microsoft.com/office/officeart/2005/8/layout/process2"/>
    <dgm:cxn modelId="{F8D82B10-702E-4696-9152-9AE5BD2D6794}" type="presParOf" srcId="{B0ED2B31-1B90-4482-B3DF-8D05F35C26EF}" destId="{54D93224-6F9B-4B42-B1BF-7EF3E2732512}" srcOrd="16" destOrd="0" presId="urn:microsoft.com/office/officeart/2005/8/layout/process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8A1FE37-BCF1-4E23-ACE5-F1FBC1068AC5}"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en-GB"/>
        </a:p>
      </dgm:t>
    </dgm:pt>
    <dgm:pt modelId="{26EC92D5-C2DC-49B9-BBF5-8323351AAFFD}">
      <dgm:prSet phldrT="[Text]"/>
      <dgm:spPr/>
      <dgm:t>
        <a:bodyPr/>
        <a:lstStyle/>
        <a:p>
          <a:r>
            <a:rPr lang="en-US" b="1" dirty="0" smtClean="0">
              <a:latin typeface="Times New Roman" pitchFamily="18" charset="0"/>
              <a:cs typeface="Times New Roman" pitchFamily="18" charset="0"/>
            </a:rPr>
            <a:t>Communication difficulties between workers arid management</a:t>
          </a:r>
          <a:endParaRPr lang="en-GB" b="1">
            <a:latin typeface="Times New Roman" pitchFamily="18" charset="0"/>
            <a:cs typeface="Times New Roman" pitchFamily="18" charset="0"/>
          </a:endParaRPr>
        </a:p>
      </dgm:t>
    </dgm:pt>
    <dgm:pt modelId="{4B2F5264-6663-4DD0-B9D8-903BB95020D6}" type="parTrans" cxnId="{0D72B342-05F1-4E2F-86FD-CD6E97ABF171}">
      <dgm:prSet/>
      <dgm:spPr/>
      <dgm:t>
        <a:bodyPr/>
        <a:lstStyle/>
        <a:p>
          <a:endParaRPr lang="en-GB"/>
        </a:p>
      </dgm:t>
    </dgm:pt>
    <dgm:pt modelId="{8F26C7FD-FFBD-43B6-952C-291C9CF0283F}" type="sibTrans" cxnId="{0D72B342-05F1-4E2F-86FD-CD6E97ABF171}">
      <dgm:prSet/>
      <dgm:spPr/>
      <dgm:t>
        <a:bodyPr/>
        <a:lstStyle/>
        <a:p>
          <a:endParaRPr lang="en-GB"/>
        </a:p>
      </dgm:t>
    </dgm:pt>
    <dgm:pt modelId="{1F661A66-91C2-4ECB-A808-12D48C4A87CC}">
      <dgm:prSet phldrT="[Text]"/>
      <dgm:spPr/>
      <dgm:t>
        <a:bodyPr/>
        <a:lstStyle/>
        <a:p>
          <a:r>
            <a:rPr lang="en-US" b="1" dirty="0" smtClean="0">
              <a:latin typeface="Times New Roman" pitchFamily="18" charset="0"/>
              <a:cs typeface="Times New Roman" pitchFamily="18" charset="0"/>
            </a:rPr>
            <a:t>Bullying, harassment or intimidationBullying, harassment or intimidation</a:t>
          </a:r>
          <a:endParaRPr lang="en-GB" b="1">
            <a:latin typeface="Times New Roman" pitchFamily="18" charset="0"/>
            <a:cs typeface="Times New Roman" pitchFamily="18" charset="0"/>
          </a:endParaRPr>
        </a:p>
      </dgm:t>
    </dgm:pt>
    <dgm:pt modelId="{D381586D-A07C-41B9-A7A8-4D845497A963}" type="parTrans" cxnId="{400DCED4-B33F-4ADD-B845-C3B088954EAB}">
      <dgm:prSet/>
      <dgm:spPr/>
      <dgm:t>
        <a:bodyPr/>
        <a:lstStyle/>
        <a:p>
          <a:endParaRPr lang="en-GB"/>
        </a:p>
      </dgm:t>
    </dgm:pt>
    <dgm:pt modelId="{C99EF6A3-26F1-48EF-948C-138EBD71AE20}" type="sibTrans" cxnId="{400DCED4-B33F-4ADD-B845-C3B088954EAB}">
      <dgm:prSet/>
      <dgm:spPr/>
      <dgm:t>
        <a:bodyPr/>
        <a:lstStyle/>
        <a:p>
          <a:endParaRPr lang="en-GB"/>
        </a:p>
      </dgm:t>
    </dgm:pt>
    <dgm:pt modelId="{BC59C8FB-00FE-4FFD-9A42-BFE03150251C}">
      <dgm:prSet phldrT="[Text]"/>
      <dgm:spPr/>
      <dgm:t>
        <a:bodyPr/>
        <a:lstStyle/>
        <a:p>
          <a:pPr rtl="0"/>
          <a:r>
            <a:rPr lang="en-US" b="1" dirty="0" smtClean="0">
              <a:latin typeface="Times New Roman" pitchFamily="18" charset="0"/>
              <a:cs typeface="Times New Roman" pitchFamily="18" charset="0"/>
            </a:rPr>
            <a:t>Work overload</a:t>
          </a:r>
          <a:endParaRPr lang="en-GB" b="1">
            <a:latin typeface="Times New Roman" pitchFamily="18" charset="0"/>
            <a:cs typeface="Times New Roman" pitchFamily="18" charset="0"/>
          </a:endParaRPr>
        </a:p>
      </dgm:t>
    </dgm:pt>
    <dgm:pt modelId="{99453F12-E2B6-4E91-A59A-36B5F4AFE207}" type="parTrans" cxnId="{0566544F-5569-43BC-87AE-8AFBD9EF87D5}">
      <dgm:prSet/>
      <dgm:spPr/>
      <dgm:t>
        <a:bodyPr/>
        <a:lstStyle/>
        <a:p>
          <a:endParaRPr lang="en-GB"/>
        </a:p>
      </dgm:t>
    </dgm:pt>
    <dgm:pt modelId="{B49706E8-09E2-4AD0-A199-225DFCEB8D6F}" type="sibTrans" cxnId="{0566544F-5569-43BC-87AE-8AFBD9EF87D5}">
      <dgm:prSet/>
      <dgm:spPr/>
      <dgm:t>
        <a:bodyPr/>
        <a:lstStyle/>
        <a:p>
          <a:endParaRPr lang="en-GB"/>
        </a:p>
      </dgm:t>
    </dgm:pt>
    <dgm:pt modelId="{AB35AA52-E4EE-4E47-88EF-5FEC77298177}">
      <dgm:prSet phldrT="[Text]"/>
      <dgm:spPr/>
      <dgm:t>
        <a:bodyPr/>
        <a:lstStyle/>
        <a:p>
          <a:pPr rtl="0"/>
          <a:r>
            <a:rPr lang="en-US" b="1" dirty="0" smtClean="0">
              <a:latin typeface="Times New Roman" pitchFamily="18" charset="0"/>
              <a:cs typeface="Times New Roman" pitchFamily="18" charset="0"/>
            </a:rPr>
            <a:t>Job insecurity</a:t>
          </a:r>
          <a:endParaRPr lang="en-GB" b="1">
            <a:latin typeface="Times New Roman" pitchFamily="18" charset="0"/>
            <a:cs typeface="Times New Roman" pitchFamily="18" charset="0"/>
          </a:endParaRPr>
        </a:p>
      </dgm:t>
    </dgm:pt>
    <dgm:pt modelId="{DA71617C-650D-4CC1-A36D-95999DB69DBD}" type="parTrans" cxnId="{CC4E53F5-506E-4F00-A15C-D9588CA3C896}">
      <dgm:prSet/>
      <dgm:spPr/>
      <dgm:t>
        <a:bodyPr/>
        <a:lstStyle/>
        <a:p>
          <a:endParaRPr lang="en-GB"/>
        </a:p>
      </dgm:t>
    </dgm:pt>
    <dgm:pt modelId="{F57A4476-2AC2-4844-9414-04ADDE430632}" type="sibTrans" cxnId="{CC4E53F5-506E-4F00-A15C-D9588CA3C896}">
      <dgm:prSet/>
      <dgm:spPr/>
      <dgm:t>
        <a:bodyPr/>
        <a:lstStyle/>
        <a:p>
          <a:endParaRPr lang="en-GB"/>
        </a:p>
      </dgm:t>
    </dgm:pt>
    <dgm:pt modelId="{56314853-3284-417A-8E76-6407A18ECFB9}" type="pres">
      <dgm:prSet presAssocID="{E8A1FE37-BCF1-4E23-ACE5-F1FBC1068AC5}" presName="linear" presStyleCnt="0">
        <dgm:presLayoutVars>
          <dgm:animLvl val="lvl"/>
          <dgm:resizeHandles val="exact"/>
        </dgm:presLayoutVars>
      </dgm:prSet>
      <dgm:spPr/>
      <dgm:t>
        <a:bodyPr/>
        <a:lstStyle/>
        <a:p>
          <a:endParaRPr lang="en-GB"/>
        </a:p>
      </dgm:t>
    </dgm:pt>
    <dgm:pt modelId="{A9B1F4B9-6106-4EEE-84BE-3E631408C142}" type="pres">
      <dgm:prSet presAssocID="{26EC92D5-C2DC-49B9-BBF5-8323351AAFFD}" presName="parentText" presStyleLbl="node1" presStyleIdx="0" presStyleCnt="2" custScaleY="61894">
        <dgm:presLayoutVars>
          <dgm:chMax val="0"/>
          <dgm:bulletEnabled val="1"/>
        </dgm:presLayoutVars>
      </dgm:prSet>
      <dgm:spPr/>
      <dgm:t>
        <a:bodyPr/>
        <a:lstStyle/>
        <a:p>
          <a:endParaRPr lang="en-GB"/>
        </a:p>
      </dgm:t>
    </dgm:pt>
    <dgm:pt modelId="{34BF0900-C574-40E6-AC56-8392EFAEC51C}" type="pres">
      <dgm:prSet presAssocID="{26EC92D5-C2DC-49B9-BBF5-8323351AAFFD}" presName="childText" presStyleLbl="revTx" presStyleIdx="0" presStyleCnt="2" custLinFactNeighborY="12072">
        <dgm:presLayoutVars>
          <dgm:bulletEnabled val="1"/>
        </dgm:presLayoutVars>
      </dgm:prSet>
      <dgm:spPr/>
      <dgm:t>
        <a:bodyPr/>
        <a:lstStyle/>
        <a:p>
          <a:endParaRPr lang="en-GB"/>
        </a:p>
      </dgm:t>
    </dgm:pt>
    <dgm:pt modelId="{7D845677-3A8D-414F-BA9F-1B393E747336}" type="pres">
      <dgm:prSet presAssocID="{BC59C8FB-00FE-4FFD-9A42-BFE03150251C}" presName="parentText" presStyleLbl="node1" presStyleIdx="1" presStyleCnt="2" custScaleY="71375" custLinFactNeighborY="-36542">
        <dgm:presLayoutVars>
          <dgm:chMax val="0"/>
          <dgm:bulletEnabled val="1"/>
        </dgm:presLayoutVars>
      </dgm:prSet>
      <dgm:spPr/>
      <dgm:t>
        <a:bodyPr/>
        <a:lstStyle/>
        <a:p>
          <a:endParaRPr lang="en-GB"/>
        </a:p>
      </dgm:t>
    </dgm:pt>
    <dgm:pt modelId="{3DF70ADD-62FE-4C97-8B21-DEF8A7CAB6F5}" type="pres">
      <dgm:prSet presAssocID="{BC59C8FB-00FE-4FFD-9A42-BFE03150251C}" presName="childText" presStyleLbl="revTx" presStyleIdx="1" presStyleCnt="2" custLinFactNeighborY="-8786">
        <dgm:presLayoutVars>
          <dgm:bulletEnabled val="1"/>
        </dgm:presLayoutVars>
      </dgm:prSet>
      <dgm:spPr/>
      <dgm:t>
        <a:bodyPr/>
        <a:lstStyle/>
        <a:p>
          <a:endParaRPr lang="en-GB"/>
        </a:p>
      </dgm:t>
    </dgm:pt>
  </dgm:ptLst>
  <dgm:cxnLst>
    <dgm:cxn modelId="{30CDBFB1-5E35-4B6F-8D79-C936DA0C304B}" type="presOf" srcId="{26EC92D5-C2DC-49B9-BBF5-8323351AAFFD}" destId="{A9B1F4B9-6106-4EEE-84BE-3E631408C142}" srcOrd="0" destOrd="0" presId="urn:microsoft.com/office/officeart/2005/8/layout/vList2"/>
    <dgm:cxn modelId="{CC4E53F5-506E-4F00-A15C-D9588CA3C896}" srcId="{BC59C8FB-00FE-4FFD-9A42-BFE03150251C}" destId="{AB35AA52-E4EE-4E47-88EF-5FEC77298177}" srcOrd="0" destOrd="0" parTransId="{DA71617C-650D-4CC1-A36D-95999DB69DBD}" sibTransId="{F57A4476-2AC2-4844-9414-04ADDE430632}"/>
    <dgm:cxn modelId="{2040027B-55E8-40CE-8122-E6B9A417AC1A}" type="presOf" srcId="{E8A1FE37-BCF1-4E23-ACE5-F1FBC1068AC5}" destId="{56314853-3284-417A-8E76-6407A18ECFB9}" srcOrd="0" destOrd="0" presId="urn:microsoft.com/office/officeart/2005/8/layout/vList2"/>
    <dgm:cxn modelId="{400DCED4-B33F-4ADD-B845-C3B088954EAB}" srcId="{26EC92D5-C2DC-49B9-BBF5-8323351AAFFD}" destId="{1F661A66-91C2-4ECB-A808-12D48C4A87CC}" srcOrd="0" destOrd="0" parTransId="{D381586D-A07C-41B9-A7A8-4D845497A963}" sibTransId="{C99EF6A3-26F1-48EF-948C-138EBD71AE20}"/>
    <dgm:cxn modelId="{52631B02-A297-445F-BD11-D82BBB7584E3}" type="presOf" srcId="{1F661A66-91C2-4ECB-A808-12D48C4A87CC}" destId="{34BF0900-C574-40E6-AC56-8392EFAEC51C}" srcOrd="0" destOrd="0" presId="urn:microsoft.com/office/officeart/2005/8/layout/vList2"/>
    <dgm:cxn modelId="{FC4E61B4-5D32-4DBD-9382-FCC2E2AE6C0B}" type="presOf" srcId="{AB35AA52-E4EE-4E47-88EF-5FEC77298177}" destId="{3DF70ADD-62FE-4C97-8B21-DEF8A7CAB6F5}" srcOrd="0" destOrd="0" presId="urn:microsoft.com/office/officeart/2005/8/layout/vList2"/>
    <dgm:cxn modelId="{47C426EF-A53D-494E-AAC7-6A7DB601CD1A}" type="presOf" srcId="{BC59C8FB-00FE-4FFD-9A42-BFE03150251C}" destId="{7D845677-3A8D-414F-BA9F-1B393E747336}" srcOrd="0" destOrd="0" presId="urn:microsoft.com/office/officeart/2005/8/layout/vList2"/>
    <dgm:cxn modelId="{0566544F-5569-43BC-87AE-8AFBD9EF87D5}" srcId="{E8A1FE37-BCF1-4E23-ACE5-F1FBC1068AC5}" destId="{BC59C8FB-00FE-4FFD-9A42-BFE03150251C}" srcOrd="1" destOrd="0" parTransId="{99453F12-E2B6-4E91-A59A-36B5F4AFE207}" sibTransId="{B49706E8-09E2-4AD0-A199-225DFCEB8D6F}"/>
    <dgm:cxn modelId="{0D72B342-05F1-4E2F-86FD-CD6E97ABF171}" srcId="{E8A1FE37-BCF1-4E23-ACE5-F1FBC1068AC5}" destId="{26EC92D5-C2DC-49B9-BBF5-8323351AAFFD}" srcOrd="0" destOrd="0" parTransId="{4B2F5264-6663-4DD0-B9D8-903BB95020D6}" sibTransId="{8F26C7FD-FFBD-43B6-952C-291C9CF0283F}"/>
    <dgm:cxn modelId="{7BE785EC-4F66-46C3-BFEE-074753467590}" type="presParOf" srcId="{56314853-3284-417A-8E76-6407A18ECFB9}" destId="{A9B1F4B9-6106-4EEE-84BE-3E631408C142}" srcOrd="0" destOrd="0" presId="urn:microsoft.com/office/officeart/2005/8/layout/vList2"/>
    <dgm:cxn modelId="{3E362AAE-E03D-4A4B-B162-A0C4D7825DEA}" type="presParOf" srcId="{56314853-3284-417A-8E76-6407A18ECFB9}" destId="{34BF0900-C574-40E6-AC56-8392EFAEC51C}" srcOrd="1" destOrd="0" presId="urn:microsoft.com/office/officeart/2005/8/layout/vList2"/>
    <dgm:cxn modelId="{31F348E5-9A1F-4C33-BD9D-8019823BF891}" type="presParOf" srcId="{56314853-3284-417A-8E76-6407A18ECFB9}" destId="{7D845677-3A8D-414F-BA9F-1B393E747336}" srcOrd="2" destOrd="0" presId="urn:microsoft.com/office/officeart/2005/8/layout/vList2"/>
    <dgm:cxn modelId="{D0DA32ED-AA98-4E5D-BD3C-3B39338F9E2C}" type="presParOf" srcId="{56314853-3284-417A-8E76-6407A18ECFB9}" destId="{3DF70ADD-62FE-4C97-8B21-DEF8A7CAB6F5}" srcOrd="3" destOrd="0" presId="urn:microsoft.com/office/officeart/2005/8/layout/vList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27F5993-1E74-4DCD-A349-587DFDA8DAA2}" type="doc">
      <dgm:prSet loTypeId="urn:microsoft.com/office/officeart/2005/8/layout/vList2" loCatId="list" qsTypeId="urn:microsoft.com/office/officeart/2005/8/quickstyle/simple2" qsCatId="simple" csTypeId="urn:microsoft.com/office/officeart/2005/8/colors/colorful1#7" csCatId="colorful" phldr="1"/>
      <dgm:spPr/>
      <dgm:t>
        <a:bodyPr/>
        <a:lstStyle/>
        <a:p>
          <a:endParaRPr lang="en-GB"/>
        </a:p>
      </dgm:t>
    </dgm:pt>
    <dgm:pt modelId="{5DC5ADF1-12DD-4914-8D49-1AC35E2F1490}">
      <dgm:prSet phldrT="[Text]" custT="1"/>
      <dgm:spPr/>
      <dgm:t>
        <a:bodyPr/>
        <a:lstStyle/>
        <a:p>
          <a:pPr rtl="0"/>
          <a:r>
            <a:rPr lang="en-US" sz="1200" b="1" dirty="0" smtClean="0">
              <a:latin typeface="Times New Roman" pitchFamily="18" charset="0"/>
              <a:cs typeface="Times New Roman" pitchFamily="18" charset="0"/>
            </a:rPr>
            <a:t>Too much change in the structure of a workplace and the way work organized</a:t>
          </a:r>
          <a:endParaRPr lang="en-GB" sz="1200" b="1">
            <a:latin typeface="Times New Roman" pitchFamily="18" charset="0"/>
            <a:cs typeface="Times New Roman" pitchFamily="18" charset="0"/>
          </a:endParaRPr>
        </a:p>
      </dgm:t>
    </dgm:pt>
    <dgm:pt modelId="{3B6E3411-4C2A-4294-A8FB-FCF398F4729B}" type="parTrans" cxnId="{0DB40150-8DE5-48E1-AEA3-1F07C2D04E46}">
      <dgm:prSet/>
      <dgm:spPr/>
      <dgm:t>
        <a:bodyPr/>
        <a:lstStyle/>
        <a:p>
          <a:endParaRPr lang="en-GB" sz="1200" b="1">
            <a:latin typeface="Times New Roman" pitchFamily="18" charset="0"/>
            <a:cs typeface="Times New Roman" pitchFamily="18" charset="0"/>
          </a:endParaRPr>
        </a:p>
      </dgm:t>
    </dgm:pt>
    <dgm:pt modelId="{7AC7C00F-0EB8-4DDF-BF83-FF0CE9206559}" type="sibTrans" cxnId="{0DB40150-8DE5-48E1-AEA3-1F07C2D04E46}">
      <dgm:prSet/>
      <dgm:spPr/>
      <dgm:t>
        <a:bodyPr/>
        <a:lstStyle/>
        <a:p>
          <a:endParaRPr lang="en-GB" sz="1200" b="1">
            <a:latin typeface="Times New Roman" pitchFamily="18" charset="0"/>
            <a:cs typeface="Times New Roman" pitchFamily="18" charset="0"/>
          </a:endParaRPr>
        </a:p>
      </dgm:t>
    </dgm:pt>
    <dgm:pt modelId="{4058E8DC-4C1D-4894-B3B2-76A9B521E5FE}">
      <dgm:prSet phldrT="[Text]" custT="1"/>
      <dgm:spPr/>
      <dgm:t>
        <a:bodyPr/>
        <a:lstStyle/>
        <a:p>
          <a:pPr rtl="0"/>
          <a:r>
            <a:rPr lang="en-US" sz="1200" b="1" dirty="0" smtClean="0">
              <a:latin typeface="Times New Roman" pitchFamily="18" charset="0"/>
              <a:cs typeface="Times New Roman" pitchFamily="18" charset="0"/>
            </a:rPr>
            <a:t>Understaffing</a:t>
          </a:r>
          <a:endParaRPr lang="en-GB" sz="1200" b="1">
            <a:latin typeface="Times New Roman" pitchFamily="18" charset="0"/>
            <a:cs typeface="Times New Roman" pitchFamily="18" charset="0"/>
          </a:endParaRPr>
        </a:p>
      </dgm:t>
    </dgm:pt>
    <dgm:pt modelId="{F9A7CA19-17A9-49EE-B19F-1587D39B03A2}" type="parTrans" cxnId="{669FFD85-593B-4F47-92BF-36C5EA70AFE1}">
      <dgm:prSet/>
      <dgm:spPr/>
      <dgm:t>
        <a:bodyPr/>
        <a:lstStyle/>
        <a:p>
          <a:endParaRPr lang="en-GB" sz="1200" b="1">
            <a:latin typeface="Times New Roman" pitchFamily="18" charset="0"/>
            <a:cs typeface="Times New Roman" pitchFamily="18" charset="0"/>
          </a:endParaRPr>
        </a:p>
      </dgm:t>
    </dgm:pt>
    <dgm:pt modelId="{4B79EF18-05B3-4394-8B7E-20B5FDB23771}" type="sibTrans" cxnId="{669FFD85-593B-4F47-92BF-36C5EA70AFE1}">
      <dgm:prSet/>
      <dgm:spPr/>
      <dgm:t>
        <a:bodyPr/>
        <a:lstStyle/>
        <a:p>
          <a:endParaRPr lang="en-GB" sz="1200" b="1">
            <a:latin typeface="Times New Roman" pitchFamily="18" charset="0"/>
            <a:cs typeface="Times New Roman" pitchFamily="18" charset="0"/>
          </a:endParaRPr>
        </a:p>
      </dgm:t>
    </dgm:pt>
    <dgm:pt modelId="{2F5680C5-F1EA-42F6-88B1-99F3B3F91B19}">
      <dgm:prSet phldrT="[Text]" custT="1"/>
      <dgm:spPr/>
      <dgm:t>
        <a:bodyPr/>
        <a:lstStyle/>
        <a:p>
          <a:r>
            <a:rPr lang="en-US" sz="1200" b="1" dirty="0" smtClean="0">
              <a:latin typeface="Times New Roman" pitchFamily="18" charset="0"/>
              <a:cs typeface="Times New Roman" pitchFamily="18" charset="0"/>
            </a:rPr>
            <a:t>Inadequate resources</a:t>
          </a:r>
          <a:endParaRPr lang="en-GB" sz="1200" b="1">
            <a:latin typeface="Times New Roman" pitchFamily="18" charset="0"/>
            <a:cs typeface="Times New Roman" pitchFamily="18" charset="0"/>
          </a:endParaRPr>
        </a:p>
      </dgm:t>
    </dgm:pt>
    <dgm:pt modelId="{8AB8DEDB-211F-4AE4-AE22-922FEC646683}" type="parTrans" cxnId="{F7E2EFE9-92BC-442B-89EC-0810460107AB}">
      <dgm:prSet/>
      <dgm:spPr/>
      <dgm:t>
        <a:bodyPr/>
        <a:lstStyle/>
        <a:p>
          <a:endParaRPr lang="en-GB" sz="1200" b="1">
            <a:latin typeface="Times New Roman" pitchFamily="18" charset="0"/>
            <a:cs typeface="Times New Roman" pitchFamily="18" charset="0"/>
          </a:endParaRPr>
        </a:p>
      </dgm:t>
    </dgm:pt>
    <dgm:pt modelId="{7628EBE6-BA47-4709-9410-A59A51CAFC5B}" type="sibTrans" cxnId="{F7E2EFE9-92BC-442B-89EC-0810460107AB}">
      <dgm:prSet/>
      <dgm:spPr/>
      <dgm:t>
        <a:bodyPr/>
        <a:lstStyle/>
        <a:p>
          <a:endParaRPr lang="en-GB" sz="1200" b="1">
            <a:latin typeface="Times New Roman" pitchFamily="18" charset="0"/>
            <a:cs typeface="Times New Roman" pitchFamily="18" charset="0"/>
          </a:endParaRPr>
        </a:p>
      </dgm:t>
    </dgm:pt>
    <dgm:pt modelId="{284A5909-383B-4BCD-B7E1-EDF54A4F41C6}">
      <dgm:prSet phldrT="[Text]" custT="1"/>
      <dgm:spPr/>
      <dgm:t>
        <a:bodyPr/>
        <a:lstStyle/>
        <a:p>
          <a:pPr rtl="0"/>
          <a:r>
            <a:rPr lang="en-US" sz="1200" b="1" dirty="0" smtClean="0">
              <a:latin typeface="Times New Roman" pitchFamily="18" charset="0"/>
              <a:cs typeface="Times New Roman" pitchFamily="18" charset="0"/>
            </a:rPr>
            <a:t>Unresolved health and safety issues</a:t>
          </a:r>
          <a:endParaRPr lang="en-GB" sz="1200" b="1">
            <a:latin typeface="Times New Roman" pitchFamily="18" charset="0"/>
            <a:cs typeface="Times New Roman" pitchFamily="18" charset="0"/>
          </a:endParaRPr>
        </a:p>
      </dgm:t>
    </dgm:pt>
    <dgm:pt modelId="{73E897F5-33DE-4559-BAF6-BCB22381C9D2}" type="parTrans" cxnId="{70557EA9-D1CF-478E-9DEE-1C2F3868DC77}">
      <dgm:prSet/>
      <dgm:spPr/>
      <dgm:t>
        <a:bodyPr/>
        <a:lstStyle/>
        <a:p>
          <a:endParaRPr lang="en-GB" sz="1200" b="1">
            <a:latin typeface="Times New Roman" pitchFamily="18" charset="0"/>
            <a:cs typeface="Times New Roman" pitchFamily="18" charset="0"/>
          </a:endParaRPr>
        </a:p>
      </dgm:t>
    </dgm:pt>
    <dgm:pt modelId="{BBAB2EF5-7FC8-40BB-A248-7E69FF2DBC34}" type="sibTrans" cxnId="{70557EA9-D1CF-478E-9DEE-1C2F3868DC77}">
      <dgm:prSet/>
      <dgm:spPr/>
      <dgm:t>
        <a:bodyPr/>
        <a:lstStyle/>
        <a:p>
          <a:endParaRPr lang="en-GB" sz="1200" b="1">
            <a:latin typeface="Times New Roman" pitchFamily="18" charset="0"/>
            <a:cs typeface="Times New Roman" pitchFamily="18" charset="0"/>
          </a:endParaRPr>
        </a:p>
      </dgm:t>
    </dgm:pt>
    <dgm:pt modelId="{1FD527F2-D958-4F33-A91A-20147F3E679F}">
      <dgm:prSet phldrT="[Text]" custT="1"/>
      <dgm:spPr/>
      <dgm:t>
        <a:bodyPr/>
        <a:lstStyle/>
        <a:p>
          <a:r>
            <a:rPr lang="en-US" sz="1200" b="1" dirty="0" smtClean="0">
              <a:latin typeface="Times New Roman" pitchFamily="18" charset="0"/>
              <a:cs typeface="Times New Roman" pitchFamily="18" charset="0"/>
            </a:rPr>
            <a:t>Excessive performance monitoring</a:t>
          </a:r>
          <a:endParaRPr lang="en-GB" sz="1200" b="1">
            <a:latin typeface="Times New Roman" pitchFamily="18" charset="0"/>
            <a:cs typeface="Times New Roman" pitchFamily="18" charset="0"/>
          </a:endParaRPr>
        </a:p>
      </dgm:t>
    </dgm:pt>
    <dgm:pt modelId="{25550B0D-39B5-464E-8E96-FB2495AAC5DD}" type="parTrans" cxnId="{32CD1406-8A1D-4158-BF53-047C38A4C8E0}">
      <dgm:prSet/>
      <dgm:spPr/>
      <dgm:t>
        <a:bodyPr/>
        <a:lstStyle/>
        <a:p>
          <a:endParaRPr lang="en-GB" sz="1200" b="1">
            <a:latin typeface="Times New Roman" pitchFamily="18" charset="0"/>
            <a:cs typeface="Times New Roman" pitchFamily="18" charset="0"/>
          </a:endParaRPr>
        </a:p>
      </dgm:t>
    </dgm:pt>
    <dgm:pt modelId="{FEE53158-B551-4575-81ED-06C46117AFAC}" type="sibTrans" cxnId="{32CD1406-8A1D-4158-BF53-047C38A4C8E0}">
      <dgm:prSet/>
      <dgm:spPr/>
      <dgm:t>
        <a:bodyPr/>
        <a:lstStyle/>
        <a:p>
          <a:endParaRPr lang="en-GB" sz="1200" b="1">
            <a:latin typeface="Times New Roman" pitchFamily="18" charset="0"/>
            <a:cs typeface="Times New Roman" pitchFamily="18" charset="0"/>
          </a:endParaRPr>
        </a:p>
      </dgm:t>
    </dgm:pt>
    <dgm:pt modelId="{FA2F1653-17FD-4A96-A478-C6FD4F81F1DC}">
      <dgm:prSet phldrT="[Text]" custT="1"/>
      <dgm:spPr/>
      <dgm:t>
        <a:bodyPr/>
        <a:lstStyle/>
        <a:p>
          <a:pPr rtl="0"/>
          <a:r>
            <a:rPr lang="en-US" sz="1200" b="1" dirty="0" smtClean="0">
              <a:latin typeface="Times New Roman" pitchFamily="18" charset="0"/>
              <a:cs typeface="Times New Roman" pitchFamily="18" charset="0"/>
            </a:rPr>
            <a:t>Poor work organization</a:t>
          </a:r>
          <a:endParaRPr lang="en-GB" sz="1200" b="1">
            <a:latin typeface="Times New Roman" pitchFamily="18" charset="0"/>
            <a:cs typeface="Times New Roman" pitchFamily="18" charset="0"/>
          </a:endParaRPr>
        </a:p>
      </dgm:t>
    </dgm:pt>
    <dgm:pt modelId="{9CC4A7F9-9344-44AC-AD6B-78536BE586A0}" type="parTrans" cxnId="{CD88840A-C1D5-49EE-92BF-435E0AB31DDE}">
      <dgm:prSet/>
      <dgm:spPr/>
      <dgm:t>
        <a:bodyPr/>
        <a:lstStyle/>
        <a:p>
          <a:endParaRPr lang="en-GB" sz="1200" b="1">
            <a:latin typeface="Times New Roman" pitchFamily="18" charset="0"/>
            <a:cs typeface="Times New Roman" pitchFamily="18" charset="0"/>
          </a:endParaRPr>
        </a:p>
      </dgm:t>
    </dgm:pt>
    <dgm:pt modelId="{18D0EF15-1C2A-4668-B127-1BE9512E97D5}" type="sibTrans" cxnId="{CD88840A-C1D5-49EE-92BF-435E0AB31DDE}">
      <dgm:prSet/>
      <dgm:spPr/>
      <dgm:t>
        <a:bodyPr/>
        <a:lstStyle/>
        <a:p>
          <a:endParaRPr lang="en-GB" sz="1200" b="1">
            <a:latin typeface="Times New Roman" pitchFamily="18" charset="0"/>
            <a:cs typeface="Times New Roman" pitchFamily="18" charset="0"/>
          </a:endParaRPr>
        </a:p>
      </dgm:t>
    </dgm:pt>
    <dgm:pt modelId="{239D4DEC-F109-4A76-856A-270DDC977D7F}">
      <dgm:prSet phldrT="[Text]" custT="1"/>
      <dgm:spPr/>
      <dgm:t>
        <a:bodyPr/>
        <a:lstStyle/>
        <a:p>
          <a:pPr rtl="0"/>
          <a:r>
            <a:rPr lang="en-US" sz="1200" b="1" dirty="0" smtClean="0">
              <a:latin typeface="Times New Roman" pitchFamily="18" charset="0"/>
              <a:cs typeface="Times New Roman" pitchFamily="18" charset="0"/>
            </a:rPr>
            <a:t>Insufficient training</a:t>
          </a:r>
          <a:endParaRPr lang="en-GB" sz="1200" b="1">
            <a:latin typeface="Times New Roman" pitchFamily="18" charset="0"/>
            <a:cs typeface="Times New Roman" pitchFamily="18" charset="0"/>
          </a:endParaRPr>
        </a:p>
      </dgm:t>
    </dgm:pt>
    <dgm:pt modelId="{DA5975AB-D699-47E5-9C4C-26A154622766}" type="parTrans" cxnId="{4DF77104-5EFF-4B83-AB92-7F80EE5B4F3A}">
      <dgm:prSet/>
      <dgm:spPr/>
      <dgm:t>
        <a:bodyPr/>
        <a:lstStyle/>
        <a:p>
          <a:endParaRPr lang="en-GB" sz="1200" b="1">
            <a:latin typeface="Times New Roman" pitchFamily="18" charset="0"/>
            <a:cs typeface="Times New Roman" pitchFamily="18" charset="0"/>
          </a:endParaRPr>
        </a:p>
      </dgm:t>
    </dgm:pt>
    <dgm:pt modelId="{0E639271-D913-478E-A65F-6A19BA0D7A3F}" type="sibTrans" cxnId="{4DF77104-5EFF-4B83-AB92-7F80EE5B4F3A}">
      <dgm:prSet/>
      <dgm:spPr/>
      <dgm:t>
        <a:bodyPr/>
        <a:lstStyle/>
        <a:p>
          <a:endParaRPr lang="en-GB" sz="1200" b="1">
            <a:latin typeface="Times New Roman" pitchFamily="18" charset="0"/>
            <a:cs typeface="Times New Roman" pitchFamily="18" charset="0"/>
          </a:endParaRPr>
        </a:p>
      </dgm:t>
    </dgm:pt>
    <dgm:pt modelId="{1AB402AC-A917-4989-B10D-5BC2F46301F8}">
      <dgm:prSet phldrT="[Text]" custT="1"/>
      <dgm:spPr/>
      <dgm:t>
        <a:bodyPr/>
        <a:lstStyle/>
        <a:p>
          <a:pPr rtl="0"/>
          <a:r>
            <a:rPr lang="en-US" sz="1200" b="1" dirty="0" smtClean="0">
              <a:latin typeface="Times New Roman" pitchFamily="18" charset="0"/>
              <a:cs typeface="Times New Roman" pitchFamily="18" charset="0"/>
            </a:rPr>
            <a:t>Longer hours</a:t>
          </a:r>
          <a:endParaRPr lang="en-GB" sz="1200" b="1">
            <a:latin typeface="Times New Roman" pitchFamily="18" charset="0"/>
            <a:cs typeface="Times New Roman" pitchFamily="18" charset="0"/>
          </a:endParaRPr>
        </a:p>
      </dgm:t>
    </dgm:pt>
    <dgm:pt modelId="{C3D46293-14F1-4E3C-AE65-2EFFE9942F78}" type="parTrans" cxnId="{216D2837-47AA-40FA-B8E8-E5D8476EEE32}">
      <dgm:prSet/>
      <dgm:spPr/>
      <dgm:t>
        <a:bodyPr/>
        <a:lstStyle/>
        <a:p>
          <a:endParaRPr lang="en-GB" sz="1200" b="1">
            <a:latin typeface="Times New Roman" pitchFamily="18" charset="0"/>
            <a:cs typeface="Times New Roman" pitchFamily="18" charset="0"/>
          </a:endParaRPr>
        </a:p>
      </dgm:t>
    </dgm:pt>
    <dgm:pt modelId="{03A3B9D4-A0F0-428F-B7B8-3DC7D9A1BBF1}" type="sibTrans" cxnId="{216D2837-47AA-40FA-B8E8-E5D8476EEE32}">
      <dgm:prSet/>
      <dgm:spPr/>
      <dgm:t>
        <a:bodyPr/>
        <a:lstStyle/>
        <a:p>
          <a:endParaRPr lang="en-GB" sz="1200" b="1">
            <a:latin typeface="Times New Roman" pitchFamily="18" charset="0"/>
            <a:cs typeface="Times New Roman" pitchFamily="18" charset="0"/>
          </a:endParaRPr>
        </a:p>
      </dgm:t>
    </dgm:pt>
    <dgm:pt modelId="{77B82EBE-0BD4-47F1-AC50-BBDD2F218433}">
      <dgm:prSet phldrT="[Text]" custT="1"/>
      <dgm:spPr/>
      <dgm:t>
        <a:bodyPr/>
        <a:lstStyle/>
        <a:p>
          <a:pPr rtl="0"/>
          <a:r>
            <a:rPr lang="en-US" sz="1200" b="1" dirty="0" smtClean="0">
              <a:latin typeface="Times New Roman" pitchFamily="18" charset="0"/>
              <a:cs typeface="Times New Roman" pitchFamily="18" charset="0"/>
            </a:rPr>
            <a:t>Difficulties dealing with clients or the general public</a:t>
          </a:r>
          <a:endParaRPr lang="en-GB" sz="1200" b="1">
            <a:latin typeface="Times New Roman" pitchFamily="18" charset="0"/>
            <a:cs typeface="Times New Roman" pitchFamily="18" charset="0"/>
          </a:endParaRPr>
        </a:p>
      </dgm:t>
    </dgm:pt>
    <dgm:pt modelId="{B7D88988-7278-4A55-9B72-0692DC3B750E}" type="parTrans" cxnId="{7F48F4C6-3DA1-4EE8-8DF6-7C098D91ECA2}">
      <dgm:prSet/>
      <dgm:spPr/>
      <dgm:t>
        <a:bodyPr/>
        <a:lstStyle/>
        <a:p>
          <a:endParaRPr lang="en-GB" sz="1200" b="1">
            <a:latin typeface="Times New Roman" pitchFamily="18" charset="0"/>
            <a:cs typeface="Times New Roman" pitchFamily="18" charset="0"/>
          </a:endParaRPr>
        </a:p>
      </dgm:t>
    </dgm:pt>
    <dgm:pt modelId="{54C30390-544B-4B98-947F-F18BB1447DE7}" type="sibTrans" cxnId="{7F48F4C6-3DA1-4EE8-8DF6-7C098D91ECA2}">
      <dgm:prSet/>
      <dgm:spPr/>
      <dgm:t>
        <a:bodyPr/>
        <a:lstStyle/>
        <a:p>
          <a:endParaRPr lang="en-GB" sz="1200" b="1">
            <a:latin typeface="Times New Roman" pitchFamily="18" charset="0"/>
            <a:cs typeface="Times New Roman" pitchFamily="18" charset="0"/>
          </a:endParaRPr>
        </a:p>
      </dgm:t>
    </dgm:pt>
    <dgm:pt modelId="{81A192B5-1680-442F-BDEA-C938E43D1F0B}">
      <dgm:prSet phldrT="[Text]" custT="1"/>
      <dgm:spPr/>
      <dgm:t>
        <a:bodyPr/>
        <a:lstStyle/>
        <a:p>
          <a:pPr rtl="0"/>
          <a:r>
            <a:rPr lang="en-US" sz="1200" b="1" dirty="0" smtClean="0">
              <a:latin typeface="Times New Roman" pitchFamily="18" charset="0"/>
              <a:cs typeface="Times New Roman" pitchFamily="18" charset="0"/>
            </a:rPr>
            <a:t>Lack of control over how work is done</a:t>
          </a:r>
          <a:endParaRPr lang="en-GB" sz="1200" b="1">
            <a:latin typeface="Times New Roman" pitchFamily="18" charset="0"/>
            <a:cs typeface="Times New Roman" pitchFamily="18" charset="0"/>
          </a:endParaRPr>
        </a:p>
      </dgm:t>
    </dgm:pt>
    <dgm:pt modelId="{8A24F2D6-B456-43E9-A801-F6D061E8DC25}" type="parTrans" cxnId="{51F8EE2D-FD1B-4F8B-BF72-1022E8F529C5}">
      <dgm:prSet/>
      <dgm:spPr/>
      <dgm:t>
        <a:bodyPr/>
        <a:lstStyle/>
        <a:p>
          <a:endParaRPr lang="en-GB" sz="1200" b="1">
            <a:latin typeface="Times New Roman" pitchFamily="18" charset="0"/>
            <a:cs typeface="Times New Roman" pitchFamily="18" charset="0"/>
          </a:endParaRPr>
        </a:p>
      </dgm:t>
    </dgm:pt>
    <dgm:pt modelId="{4747DB6B-8BF6-4AC6-96B9-277CBDEBEFA4}" type="sibTrans" cxnId="{51F8EE2D-FD1B-4F8B-BF72-1022E8F529C5}">
      <dgm:prSet/>
      <dgm:spPr/>
      <dgm:t>
        <a:bodyPr/>
        <a:lstStyle/>
        <a:p>
          <a:endParaRPr lang="en-GB" sz="1200" b="1">
            <a:latin typeface="Times New Roman" pitchFamily="18" charset="0"/>
            <a:cs typeface="Times New Roman" pitchFamily="18" charset="0"/>
          </a:endParaRPr>
        </a:p>
      </dgm:t>
    </dgm:pt>
    <dgm:pt modelId="{8A4B3566-90DB-496B-BF38-CB21B28E05E7}">
      <dgm:prSet phldrT="[Text]" custT="1"/>
      <dgm:spPr/>
      <dgm:t>
        <a:bodyPr/>
        <a:lstStyle/>
        <a:p>
          <a:pPr rtl="0"/>
          <a:r>
            <a:rPr lang="en-US" sz="1200" b="1" dirty="0" smtClean="0">
              <a:latin typeface="Times New Roman" pitchFamily="18" charset="0"/>
              <a:cs typeface="Times New Roman" pitchFamily="18" charset="0"/>
            </a:rPr>
            <a:t>Stressful Job Conditions</a:t>
          </a:r>
          <a:endParaRPr lang="en-GB" sz="1200" b="1">
            <a:latin typeface="Times New Roman" pitchFamily="18" charset="0"/>
            <a:cs typeface="Times New Roman" pitchFamily="18" charset="0"/>
          </a:endParaRPr>
        </a:p>
      </dgm:t>
    </dgm:pt>
    <dgm:pt modelId="{729A06BE-2FF9-402D-A476-40B78A7A39FA}" type="parTrans" cxnId="{9E01F537-BC62-4E75-8B2E-3D91877CD711}">
      <dgm:prSet/>
      <dgm:spPr/>
      <dgm:t>
        <a:bodyPr/>
        <a:lstStyle/>
        <a:p>
          <a:endParaRPr lang="en-GB" sz="1200" b="1">
            <a:latin typeface="Times New Roman" pitchFamily="18" charset="0"/>
            <a:cs typeface="Times New Roman" pitchFamily="18" charset="0"/>
          </a:endParaRPr>
        </a:p>
      </dgm:t>
    </dgm:pt>
    <dgm:pt modelId="{8EE065F3-B8F8-4F9E-8AC6-3A87D469B92D}" type="sibTrans" cxnId="{9E01F537-BC62-4E75-8B2E-3D91877CD711}">
      <dgm:prSet/>
      <dgm:spPr/>
      <dgm:t>
        <a:bodyPr/>
        <a:lstStyle/>
        <a:p>
          <a:endParaRPr lang="en-GB" sz="1200" b="1">
            <a:latin typeface="Times New Roman" pitchFamily="18" charset="0"/>
            <a:cs typeface="Times New Roman" pitchFamily="18" charset="0"/>
          </a:endParaRPr>
        </a:p>
      </dgm:t>
    </dgm:pt>
    <dgm:pt modelId="{67C9BC83-0941-41F1-B73E-AEBEB535023D}">
      <dgm:prSet phldrT="[Text]" custT="1"/>
      <dgm:spPr/>
      <dgm:t>
        <a:bodyPr/>
        <a:lstStyle/>
        <a:p>
          <a:pPr rtl="0"/>
          <a:r>
            <a:rPr lang="en-US" sz="1200" b="1" dirty="0" smtClean="0">
              <a:latin typeface="Times New Roman" pitchFamily="18" charset="0"/>
              <a:cs typeface="Times New Roman" pitchFamily="18" charset="0"/>
            </a:rPr>
            <a:t>Risk of injury and Illness</a:t>
          </a:r>
          <a:endParaRPr lang="en-GB" sz="1200" b="1">
            <a:latin typeface="Times New Roman" pitchFamily="18" charset="0"/>
            <a:cs typeface="Times New Roman" pitchFamily="18" charset="0"/>
          </a:endParaRPr>
        </a:p>
      </dgm:t>
    </dgm:pt>
    <dgm:pt modelId="{3543AD97-7AC4-4167-B127-966737F6F9E7}" type="parTrans" cxnId="{FAB5814A-BE84-4EBA-B7E6-8C0BF192E667}">
      <dgm:prSet/>
      <dgm:spPr/>
      <dgm:t>
        <a:bodyPr/>
        <a:lstStyle/>
        <a:p>
          <a:endParaRPr lang="en-GB" sz="1200" b="1">
            <a:latin typeface="Times New Roman" pitchFamily="18" charset="0"/>
            <a:cs typeface="Times New Roman" pitchFamily="18" charset="0"/>
          </a:endParaRPr>
        </a:p>
      </dgm:t>
    </dgm:pt>
    <dgm:pt modelId="{F5922BA9-9AB4-4CAF-9195-D8E6062AD799}" type="sibTrans" cxnId="{FAB5814A-BE84-4EBA-B7E6-8C0BF192E667}">
      <dgm:prSet/>
      <dgm:spPr/>
      <dgm:t>
        <a:bodyPr/>
        <a:lstStyle/>
        <a:p>
          <a:endParaRPr lang="en-GB" sz="1200" b="1">
            <a:latin typeface="Times New Roman" pitchFamily="18" charset="0"/>
            <a:cs typeface="Times New Roman" pitchFamily="18" charset="0"/>
          </a:endParaRPr>
        </a:p>
      </dgm:t>
    </dgm:pt>
    <dgm:pt modelId="{BB4F4CDF-2B29-4693-B2AA-9409460A4F17}">
      <dgm:prSet phldrT="[Text]" custT="1"/>
      <dgm:spPr/>
      <dgm:t>
        <a:bodyPr/>
        <a:lstStyle/>
        <a:p>
          <a:pPr rtl="0"/>
          <a:r>
            <a:rPr lang="en-US" sz="1200" b="1" dirty="0" smtClean="0">
              <a:latin typeface="Times New Roman" pitchFamily="18" charset="0"/>
              <a:cs typeface="Times New Roman" pitchFamily="18" charset="0"/>
            </a:rPr>
            <a:t>Individual and Situational Factors</a:t>
          </a:r>
          <a:endParaRPr lang="en-GB" sz="1200" b="1">
            <a:latin typeface="Times New Roman" pitchFamily="18" charset="0"/>
            <a:cs typeface="Times New Roman" pitchFamily="18" charset="0"/>
          </a:endParaRPr>
        </a:p>
      </dgm:t>
    </dgm:pt>
    <dgm:pt modelId="{93632914-3E95-4047-BC12-02AFC7DF1E10}" type="parTrans" cxnId="{98272B27-E0A4-4DDF-ABCC-3B99AE9593D5}">
      <dgm:prSet/>
      <dgm:spPr/>
      <dgm:t>
        <a:bodyPr/>
        <a:lstStyle/>
        <a:p>
          <a:endParaRPr lang="en-GB" sz="1200" b="1">
            <a:latin typeface="Times New Roman" pitchFamily="18" charset="0"/>
            <a:cs typeface="Times New Roman" pitchFamily="18" charset="0"/>
          </a:endParaRPr>
        </a:p>
      </dgm:t>
    </dgm:pt>
    <dgm:pt modelId="{B1323D02-2242-403B-856C-B608CADE93F6}" type="sibTrans" cxnId="{98272B27-E0A4-4DDF-ABCC-3B99AE9593D5}">
      <dgm:prSet/>
      <dgm:spPr/>
      <dgm:t>
        <a:bodyPr/>
        <a:lstStyle/>
        <a:p>
          <a:endParaRPr lang="en-GB" sz="1200" b="1">
            <a:latin typeface="Times New Roman" pitchFamily="18" charset="0"/>
            <a:cs typeface="Times New Roman" pitchFamily="18" charset="0"/>
          </a:endParaRPr>
        </a:p>
      </dgm:t>
    </dgm:pt>
    <dgm:pt modelId="{6B34822C-D4DA-42EA-AEF8-CB63F3FA674E}" type="pres">
      <dgm:prSet presAssocID="{027F5993-1E74-4DCD-A349-587DFDA8DAA2}" presName="linear" presStyleCnt="0">
        <dgm:presLayoutVars>
          <dgm:animLvl val="lvl"/>
          <dgm:resizeHandles val="exact"/>
        </dgm:presLayoutVars>
      </dgm:prSet>
      <dgm:spPr/>
      <dgm:t>
        <a:bodyPr/>
        <a:lstStyle/>
        <a:p>
          <a:endParaRPr lang="en-GB"/>
        </a:p>
      </dgm:t>
    </dgm:pt>
    <dgm:pt modelId="{4B55BD50-517F-4C58-BB84-298C09BBAA45}" type="pres">
      <dgm:prSet presAssocID="{5DC5ADF1-12DD-4914-8D49-1AC35E2F1490}" presName="parentText" presStyleLbl="node1" presStyleIdx="0" presStyleCnt="11" custLinFactNeighborY="-9277">
        <dgm:presLayoutVars>
          <dgm:chMax val="0"/>
          <dgm:bulletEnabled val="1"/>
        </dgm:presLayoutVars>
      </dgm:prSet>
      <dgm:spPr/>
      <dgm:t>
        <a:bodyPr/>
        <a:lstStyle/>
        <a:p>
          <a:endParaRPr lang="en-GB"/>
        </a:p>
      </dgm:t>
    </dgm:pt>
    <dgm:pt modelId="{CD2E72AC-857C-460B-A424-D11DB8E0AB5F}" type="pres">
      <dgm:prSet presAssocID="{5DC5ADF1-12DD-4914-8D49-1AC35E2F1490}" presName="childText" presStyleLbl="revTx" presStyleIdx="0" presStyleCnt="2">
        <dgm:presLayoutVars>
          <dgm:bulletEnabled val="1"/>
        </dgm:presLayoutVars>
      </dgm:prSet>
      <dgm:spPr/>
      <dgm:t>
        <a:bodyPr/>
        <a:lstStyle/>
        <a:p>
          <a:endParaRPr lang="en-GB"/>
        </a:p>
      </dgm:t>
    </dgm:pt>
    <dgm:pt modelId="{1C995EA3-5785-4D4C-A412-6E4F564080E7}" type="pres">
      <dgm:prSet presAssocID="{2F5680C5-F1EA-42F6-88B1-99F3B3F91B19}" presName="parentText" presStyleLbl="node1" presStyleIdx="1" presStyleCnt="11" custLinFactNeighborY="-38964">
        <dgm:presLayoutVars>
          <dgm:chMax val="0"/>
          <dgm:bulletEnabled val="1"/>
        </dgm:presLayoutVars>
      </dgm:prSet>
      <dgm:spPr/>
      <dgm:t>
        <a:bodyPr/>
        <a:lstStyle/>
        <a:p>
          <a:endParaRPr lang="en-GB"/>
        </a:p>
      </dgm:t>
    </dgm:pt>
    <dgm:pt modelId="{AC75CBDC-E1A3-4B67-B826-3B8179C38BCE}" type="pres">
      <dgm:prSet presAssocID="{2F5680C5-F1EA-42F6-88B1-99F3B3F91B19}" presName="childText" presStyleLbl="revTx" presStyleIdx="1" presStyleCnt="2">
        <dgm:presLayoutVars>
          <dgm:bulletEnabled val="1"/>
        </dgm:presLayoutVars>
      </dgm:prSet>
      <dgm:spPr/>
      <dgm:t>
        <a:bodyPr/>
        <a:lstStyle/>
        <a:p>
          <a:endParaRPr lang="en-GB"/>
        </a:p>
      </dgm:t>
    </dgm:pt>
    <dgm:pt modelId="{F3882A93-60B4-4C44-99B2-D3C853209012}" type="pres">
      <dgm:prSet presAssocID="{1FD527F2-D958-4F33-A91A-20147F3E679F}" presName="parentText" presStyleLbl="node1" presStyleIdx="2" presStyleCnt="11" custLinFactY="-22366" custLinFactNeighborY="-100000">
        <dgm:presLayoutVars>
          <dgm:chMax val="0"/>
          <dgm:bulletEnabled val="1"/>
        </dgm:presLayoutVars>
      </dgm:prSet>
      <dgm:spPr/>
      <dgm:t>
        <a:bodyPr/>
        <a:lstStyle/>
        <a:p>
          <a:endParaRPr lang="en-GB"/>
        </a:p>
      </dgm:t>
    </dgm:pt>
    <dgm:pt modelId="{82E3ED8F-C9DB-438E-9C47-B8CAC080BE22}" type="pres">
      <dgm:prSet presAssocID="{FEE53158-B551-4575-81ED-06C46117AFAC}" presName="spacer" presStyleCnt="0"/>
      <dgm:spPr/>
      <dgm:t>
        <a:bodyPr/>
        <a:lstStyle/>
        <a:p>
          <a:endParaRPr lang="en-US"/>
        </a:p>
      </dgm:t>
    </dgm:pt>
    <dgm:pt modelId="{9B9947ED-61E6-4E05-9EBF-22665294CE90}" type="pres">
      <dgm:prSet presAssocID="{FA2F1653-17FD-4A96-A478-C6FD4F81F1DC}" presName="parentText" presStyleLbl="node1" presStyleIdx="3" presStyleCnt="11" custLinFactY="-14159" custLinFactNeighborY="-100000">
        <dgm:presLayoutVars>
          <dgm:chMax val="0"/>
          <dgm:bulletEnabled val="1"/>
        </dgm:presLayoutVars>
      </dgm:prSet>
      <dgm:spPr/>
      <dgm:t>
        <a:bodyPr/>
        <a:lstStyle/>
        <a:p>
          <a:endParaRPr lang="en-GB"/>
        </a:p>
      </dgm:t>
    </dgm:pt>
    <dgm:pt modelId="{98ED3289-53CE-4858-9CFA-A829265621CF}" type="pres">
      <dgm:prSet presAssocID="{18D0EF15-1C2A-4668-B127-1BE9512E97D5}" presName="spacer" presStyleCnt="0"/>
      <dgm:spPr/>
      <dgm:t>
        <a:bodyPr/>
        <a:lstStyle/>
        <a:p>
          <a:endParaRPr lang="en-US"/>
        </a:p>
      </dgm:t>
    </dgm:pt>
    <dgm:pt modelId="{4F1F0857-FAE3-46BD-BA14-C114C7CDC071}" type="pres">
      <dgm:prSet presAssocID="{239D4DEC-F109-4A76-856A-270DDC977D7F}" presName="parentText" presStyleLbl="node1" presStyleIdx="4" presStyleCnt="11" custLinFactY="-2670" custLinFactNeighborY="-100000">
        <dgm:presLayoutVars>
          <dgm:chMax val="0"/>
          <dgm:bulletEnabled val="1"/>
        </dgm:presLayoutVars>
      </dgm:prSet>
      <dgm:spPr/>
      <dgm:t>
        <a:bodyPr/>
        <a:lstStyle/>
        <a:p>
          <a:endParaRPr lang="en-GB"/>
        </a:p>
      </dgm:t>
    </dgm:pt>
    <dgm:pt modelId="{09A3A66D-A802-4942-836E-C4D7F09CCD45}" type="pres">
      <dgm:prSet presAssocID="{0E639271-D913-478E-A65F-6A19BA0D7A3F}" presName="spacer" presStyleCnt="0"/>
      <dgm:spPr/>
      <dgm:t>
        <a:bodyPr/>
        <a:lstStyle/>
        <a:p>
          <a:endParaRPr lang="en-US"/>
        </a:p>
      </dgm:t>
    </dgm:pt>
    <dgm:pt modelId="{3566710C-7861-4158-BF98-49003B3ACE0F}" type="pres">
      <dgm:prSet presAssocID="{1AB402AC-A917-4989-B10D-5BC2F46301F8}" presName="parentText" presStyleLbl="node1" presStyleIdx="5" presStyleCnt="11" custLinFactNeighborY="-74680">
        <dgm:presLayoutVars>
          <dgm:chMax val="0"/>
          <dgm:bulletEnabled val="1"/>
        </dgm:presLayoutVars>
      </dgm:prSet>
      <dgm:spPr/>
      <dgm:t>
        <a:bodyPr/>
        <a:lstStyle/>
        <a:p>
          <a:endParaRPr lang="en-GB"/>
        </a:p>
      </dgm:t>
    </dgm:pt>
    <dgm:pt modelId="{21A06D8A-0206-491B-A830-9FEF3BA05AA6}" type="pres">
      <dgm:prSet presAssocID="{03A3B9D4-A0F0-428F-B7B8-3DC7D9A1BBF1}" presName="spacer" presStyleCnt="0"/>
      <dgm:spPr/>
      <dgm:t>
        <a:bodyPr/>
        <a:lstStyle/>
        <a:p>
          <a:endParaRPr lang="en-US"/>
        </a:p>
      </dgm:t>
    </dgm:pt>
    <dgm:pt modelId="{08F58B0F-8E19-480E-8812-79E3E7E493E4}" type="pres">
      <dgm:prSet presAssocID="{77B82EBE-0BD4-47F1-AC50-BBDD2F218433}" presName="parentText" presStyleLbl="node1" presStyleIdx="6" presStyleCnt="11" custLinFactNeighborY="-42675">
        <dgm:presLayoutVars>
          <dgm:chMax val="0"/>
          <dgm:bulletEnabled val="1"/>
        </dgm:presLayoutVars>
      </dgm:prSet>
      <dgm:spPr/>
      <dgm:t>
        <a:bodyPr/>
        <a:lstStyle/>
        <a:p>
          <a:endParaRPr lang="en-GB"/>
        </a:p>
      </dgm:t>
    </dgm:pt>
    <dgm:pt modelId="{22B6406C-8F5A-42A3-8B77-A89419F418CE}" type="pres">
      <dgm:prSet presAssocID="{54C30390-544B-4B98-947F-F18BB1447DE7}" presName="spacer" presStyleCnt="0"/>
      <dgm:spPr/>
      <dgm:t>
        <a:bodyPr/>
        <a:lstStyle/>
        <a:p>
          <a:endParaRPr lang="en-US"/>
        </a:p>
      </dgm:t>
    </dgm:pt>
    <dgm:pt modelId="{B88F567B-E254-481D-BA9B-C8994D0C5EC0}" type="pres">
      <dgm:prSet presAssocID="{81A192B5-1680-442F-BDEA-C938E43D1F0B}" presName="parentText" presStyleLbl="node1" presStyleIdx="7" presStyleCnt="11" custLinFactNeighborY="-10668">
        <dgm:presLayoutVars>
          <dgm:chMax val="0"/>
          <dgm:bulletEnabled val="1"/>
        </dgm:presLayoutVars>
      </dgm:prSet>
      <dgm:spPr/>
      <dgm:t>
        <a:bodyPr/>
        <a:lstStyle/>
        <a:p>
          <a:endParaRPr lang="en-GB"/>
        </a:p>
      </dgm:t>
    </dgm:pt>
    <dgm:pt modelId="{80CC4AFA-70B0-4C40-BB0E-78B103A70623}" type="pres">
      <dgm:prSet presAssocID="{4747DB6B-8BF6-4AC6-96B9-277CBDEBEFA4}" presName="spacer" presStyleCnt="0"/>
      <dgm:spPr/>
      <dgm:t>
        <a:bodyPr/>
        <a:lstStyle/>
        <a:p>
          <a:endParaRPr lang="en-US"/>
        </a:p>
      </dgm:t>
    </dgm:pt>
    <dgm:pt modelId="{594C0D40-313A-4FA0-B29E-96AE596D129A}" type="pres">
      <dgm:prSet presAssocID="{8A4B3566-90DB-496B-BF38-CB21B28E05E7}" presName="parentText" presStyleLbl="node1" presStyleIdx="8" presStyleCnt="11">
        <dgm:presLayoutVars>
          <dgm:chMax val="0"/>
          <dgm:bulletEnabled val="1"/>
        </dgm:presLayoutVars>
      </dgm:prSet>
      <dgm:spPr/>
      <dgm:t>
        <a:bodyPr/>
        <a:lstStyle/>
        <a:p>
          <a:endParaRPr lang="en-GB"/>
        </a:p>
      </dgm:t>
    </dgm:pt>
    <dgm:pt modelId="{FBFE7DB4-8678-4998-BECD-E9896FC95B86}" type="pres">
      <dgm:prSet presAssocID="{8EE065F3-B8F8-4F9E-8AC6-3A87D469B92D}" presName="spacer" presStyleCnt="0"/>
      <dgm:spPr/>
      <dgm:t>
        <a:bodyPr/>
        <a:lstStyle/>
        <a:p>
          <a:endParaRPr lang="en-US"/>
        </a:p>
      </dgm:t>
    </dgm:pt>
    <dgm:pt modelId="{5456C9DA-0090-46C0-B57A-2ED70A01E469}" type="pres">
      <dgm:prSet presAssocID="{67C9BC83-0941-41F1-B73E-AEBEB535023D}" presName="parentText" presStyleLbl="node1" presStyleIdx="9" presStyleCnt="11">
        <dgm:presLayoutVars>
          <dgm:chMax val="0"/>
          <dgm:bulletEnabled val="1"/>
        </dgm:presLayoutVars>
      </dgm:prSet>
      <dgm:spPr/>
      <dgm:t>
        <a:bodyPr/>
        <a:lstStyle/>
        <a:p>
          <a:endParaRPr lang="en-GB"/>
        </a:p>
      </dgm:t>
    </dgm:pt>
    <dgm:pt modelId="{45FBC500-A47D-4362-A5CB-3596670B4298}" type="pres">
      <dgm:prSet presAssocID="{F5922BA9-9AB4-4CAF-9195-D8E6062AD799}" presName="spacer" presStyleCnt="0"/>
      <dgm:spPr/>
      <dgm:t>
        <a:bodyPr/>
        <a:lstStyle/>
        <a:p>
          <a:endParaRPr lang="en-US"/>
        </a:p>
      </dgm:t>
    </dgm:pt>
    <dgm:pt modelId="{C43C0188-D07E-4139-B765-E6B5FE7D99D5}" type="pres">
      <dgm:prSet presAssocID="{BB4F4CDF-2B29-4693-B2AA-9409460A4F17}" presName="parentText" presStyleLbl="node1" presStyleIdx="10" presStyleCnt="11" custLinFactNeighborX="-2604" custLinFactNeighborY="-50881">
        <dgm:presLayoutVars>
          <dgm:chMax val="0"/>
          <dgm:bulletEnabled val="1"/>
        </dgm:presLayoutVars>
      </dgm:prSet>
      <dgm:spPr/>
      <dgm:t>
        <a:bodyPr/>
        <a:lstStyle/>
        <a:p>
          <a:endParaRPr lang="en-GB"/>
        </a:p>
      </dgm:t>
    </dgm:pt>
  </dgm:ptLst>
  <dgm:cxnLst>
    <dgm:cxn modelId="{FAB5814A-BE84-4EBA-B7E6-8C0BF192E667}" srcId="{027F5993-1E74-4DCD-A349-587DFDA8DAA2}" destId="{67C9BC83-0941-41F1-B73E-AEBEB535023D}" srcOrd="9" destOrd="0" parTransId="{3543AD97-7AC4-4167-B127-966737F6F9E7}" sibTransId="{F5922BA9-9AB4-4CAF-9195-D8E6062AD799}"/>
    <dgm:cxn modelId="{0BAB9AB6-4451-4B67-9DC4-907ED83951BE}" type="presOf" srcId="{4058E8DC-4C1D-4894-B3B2-76A9B521E5FE}" destId="{CD2E72AC-857C-460B-A424-D11DB8E0AB5F}" srcOrd="0" destOrd="0" presId="urn:microsoft.com/office/officeart/2005/8/layout/vList2"/>
    <dgm:cxn modelId="{0053D072-25FB-4A5A-B3C2-4E62CCDBD8DD}" type="presOf" srcId="{81A192B5-1680-442F-BDEA-C938E43D1F0B}" destId="{B88F567B-E254-481D-BA9B-C8994D0C5EC0}" srcOrd="0" destOrd="0" presId="urn:microsoft.com/office/officeart/2005/8/layout/vList2"/>
    <dgm:cxn modelId="{669FFD85-593B-4F47-92BF-36C5EA70AFE1}" srcId="{5DC5ADF1-12DD-4914-8D49-1AC35E2F1490}" destId="{4058E8DC-4C1D-4894-B3B2-76A9B521E5FE}" srcOrd="0" destOrd="0" parTransId="{F9A7CA19-17A9-49EE-B19F-1587D39B03A2}" sibTransId="{4B79EF18-05B3-4394-8B7E-20B5FDB23771}"/>
    <dgm:cxn modelId="{35AD7D8A-6EEA-48B3-93C9-F9ABA02480C8}" type="presOf" srcId="{5DC5ADF1-12DD-4914-8D49-1AC35E2F1490}" destId="{4B55BD50-517F-4C58-BB84-298C09BBAA45}" srcOrd="0" destOrd="0" presId="urn:microsoft.com/office/officeart/2005/8/layout/vList2"/>
    <dgm:cxn modelId="{9E01F537-BC62-4E75-8B2E-3D91877CD711}" srcId="{027F5993-1E74-4DCD-A349-587DFDA8DAA2}" destId="{8A4B3566-90DB-496B-BF38-CB21B28E05E7}" srcOrd="8" destOrd="0" parTransId="{729A06BE-2FF9-402D-A476-40B78A7A39FA}" sibTransId="{8EE065F3-B8F8-4F9E-8AC6-3A87D469B92D}"/>
    <dgm:cxn modelId="{CD88840A-C1D5-49EE-92BF-435E0AB31DDE}" srcId="{027F5993-1E74-4DCD-A349-587DFDA8DAA2}" destId="{FA2F1653-17FD-4A96-A478-C6FD4F81F1DC}" srcOrd="3" destOrd="0" parTransId="{9CC4A7F9-9344-44AC-AD6B-78536BE586A0}" sibTransId="{18D0EF15-1C2A-4668-B127-1BE9512E97D5}"/>
    <dgm:cxn modelId="{E6F2C588-3E8D-4976-AD30-2F3EC897F8E4}" type="presOf" srcId="{1FD527F2-D958-4F33-A91A-20147F3E679F}" destId="{F3882A93-60B4-4C44-99B2-D3C853209012}" srcOrd="0" destOrd="0" presId="urn:microsoft.com/office/officeart/2005/8/layout/vList2"/>
    <dgm:cxn modelId="{2F661BE9-558A-489D-B501-41CEDF7140A4}" type="presOf" srcId="{8A4B3566-90DB-496B-BF38-CB21B28E05E7}" destId="{594C0D40-313A-4FA0-B29E-96AE596D129A}" srcOrd="0" destOrd="0" presId="urn:microsoft.com/office/officeart/2005/8/layout/vList2"/>
    <dgm:cxn modelId="{7F48F4C6-3DA1-4EE8-8DF6-7C098D91ECA2}" srcId="{027F5993-1E74-4DCD-A349-587DFDA8DAA2}" destId="{77B82EBE-0BD4-47F1-AC50-BBDD2F218433}" srcOrd="6" destOrd="0" parTransId="{B7D88988-7278-4A55-9B72-0692DC3B750E}" sibTransId="{54C30390-544B-4B98-947F-F18BB1447DE7}"/>
    <dgm:cxn modelId="{F7E2EFE9-92BC-442B-89EC-0810460107AB}" srcId="{027F5993-1E74-4DCD-A349-587DFDA8DAA2}" destId="{2F5680C5-F1EA-42F6-88B1-99F3B3F91B19}" srcOrd="1" destOrd="0" parTransId="{8AB8DEDB-211F-4AE4-AE22-922FEC646683}" sibTransId="{7628EBE6-BA47-4709-9410-A59A51CAFC5B}"/>
    <dgm:cxn modelId="{BF7CF2FC-2F76-4774-956A-D3D540AB9D10}" type="presOf" srcId="{FA2F1653-17FD-4A96-A478-C6FD4F81F1DC}" destId="{9B9947ED-61E6-4E05-9EBF-22665294CE90}" srcOrd="0" destOrd="0" presId="urn:microsoft.com/office/officeart/2005/8/layout/vList2"/>
    <dgm:cxn modelId="{98272B27-E0A4-4DDF-ABCC-3B99AE9593D5}" srcId="{027F5993-1E74-4DCD-A349-587DFDA8DAA2}" destId="{BB4F4CDF-2B29-4693-B2AA-9409460A4F17}" srcOrd="10" destOrd="0" parTransId="{93632914-3E95-4047-BC12-02AFC7DF1E10}" sibTransId="{B1323D02-2242-403B-856C-B608CADE93F6}"/>
    <dgm:cxn modelId="{EED4FCF2-35AC-4B5F-846D-0AE0DFF45A05}" type="presOf" srcId="{239D4DEC-F109-4A76-856A-270DDC977D7F}" destId="{4F1F0857-FAE3-46BD-BA14-C114C7CDC071}" srcOrd="0" destOrd="0" presId="urn:microsoft.com/office/officeart/2005/8/layout/vList2"/>
    <dgm:cxn modelId="{51F8EE2D-FD1B-4F8B-BF72-1022E8F529C5}" srcId="{027F5993-1E74-4DCD-A349-587DFDA8DAA2}" destId="{81A192B5-1680-442F-BDEA-C938E43D1F0B}" srcOrd="7" destOrd="0" parTransId="{8A24F2D6-B456-43E9-A801-F6D061E8DC25}" sibTransId="{4747DB6B-8BF6-4AC6-96B9-277CBDEBEFA4}"/>
    <dgm:cxn modelId="{54F9973D-8B4B-4085-8BB9-414AB74987E2}" type="presOf" srcId="{027F5993-1E74-4DCD-A349-587DFDA8DAA2}" destId="{6B34822C-D4DA-42EA-AEF8-CB63F3FA674E}" srcOrd="0" destOrd="0" presId="urn:microsoft.com/office/officeart/2005/8/layout/vList2"/>
    <dgm:cxn modelId="{5C27BBAC-1465-47C0-A3C8-2B04011AA12C}" type="presOf" srcId="{2F5680C5-F1EA-42F6-88B1-99F3B3F91B19}" destId="{1C995EA3-5785-4D4C-A412-6E4F564080E7}" srcOrd="0" destOrd="0" presId="urn:microsoft.com/office/officeart/2005/8/layout/vList2"/>
    <dgm:cxn modelId="{216D2837-47AA-40FA-B8E8-E5D8476EEE32}" srcId="{027F5993-1E74-4DCD-A349-587DFDA8DAA2}" destId="{1AB402AC-A917-4989-B10D-5BC2F46301F8}" srcOrd="5" destOrd="0" parTransId="{C3D46293-14F1-4E3C-AE65-2EFFE9942F78}" sibTransId="{03A3B9D4-A0F0-428F-B7B8-3DC7D9A1BBF1}"/>
    <dgm:cxn modelId="{9BDBE9BB-BD3B-42E0-833F-686E435297A2}" type="presOf" srcId="{1AB402AC-A917-4989-B10D-5BC2F46301F8}" destId="{3566710C-7861-4158-BF98-49003B3ACE0F}" srcOrd="0" destOrd="0" presId="urn:microsoft.com/office/officeart/2005/8/layout/vList2"/>
    <dgm:cxn modelId="{C5BA6CB2-E978-4106-BF78-46C92CD2F55D}" type="presOf" srcId="{77B82EBE-0BD4-47F1-AC50-BBDD2F218433}" destId="{08F58B0F-8E19-480E-8812-79E3E7E493E4}" srcOrd="0" destOrd="0" presId="urn:microsoft.com/office/officeart/2005/8/layout/vList2"/>
    <dgm:cxn modelId="{32CD1406-8A1D-4158-BF53-047C38A4C8E0}" srcId="{027F5993-1E74-4DCD-A349-587DFDA8DAA2}" destId="{1FD527F2-D958-4F33-A91A-20147F3E679F}" srcOrd="2" destOrd="0" parTransId="{25550B0D-39B5-464E-8E96-FB2495AAC5DD}" sibTransId="{FEE53158-B551-4575-81ED-06C46117AFAC}"/>
    <dgm:cxn modelId="{70557EA9-D1CF-478E-9DEE-1C2F3868DC77}" srcId="{2F5680C5-F1EA-42F6-88B1-99F3B3F91B19}" destId="{284A5909-383B-4BCD-B7E1-EDF54A4F41C6}" srcOrd="0" destOrd="0" parTransId="{73E897F5-33DE-4559-BAF6-BCB22381C9D2}" sibTransId="{BBAB2EF5-7FC8-40BB-A248-7E69FF2DBC34}"/>
    <dgm:cxn modelId="{4DF77104-5EFF-4B83-AB92-7F80EE5B4F3A}" srcId="{027F5993-1E74-4DCD-A349-587DFDA8DAA2}" destId="{239D4DEC-F109-4A76-856A-270DDC977D7F}" srcOrd="4" destOrd="0" parTransId="{DA5975AB-D699-47E5-9C4C-26A154622766}" sibTransId="{0E639271-D913-478E-A65F-6A19BA0D7A3F}"/>
    <dgm:cxn modelId="{C66BD5B7-A6AF-4283-8502-2C3B1AC9F22D}" type="presOf" srcId="{67C9BC83-0941-41F1-B73E-AEBEB535023D}" destId="{5456C9DA-0090-46C0-B57A-2ED70A01E469}" srcOrd="0" destOrd="0" presId="urn:microsoft.com/office/officeart/2005/8/layout/vList2"/>
    <dgm:cxn modelId="{B0DD3886-9CCF-4CFA-8036-77BCED7CB769}" type="presOf" srcId="{BB4F4CDF-2B29-4693-B2AA-9409460A4F17}" destId="{C43C0188-D07E-4139-B765-E6B5FE7D99D5}" srcOrd="0" destOrd="0" presId="urn:microsoft.com/office/officeart/2005/8/layout/vList2"/>
    <dgm:cxn modelId="{0DB40150-8DE5-48E1-AEA3-1F07C2D04E46}" srcId="{027F5993-1E74-4DCD-A349-587DFDA8DAA2}" destId="{5DC5ADF1-12DD-4914-8D49-1AC35E2F1490}" srcOrd="0" destOrd="0" parTransId="{3B6E3411-4C2A-4294-A8FB-FCF398F4729B}" sibTransId="{7AC7C00F-0EB8-4DDF-BF83-FF0CE9206559}"/>
    <dgm:cxn modelId="{7F330476-B132-427E-9A78-279660C3683D}" type="presOf" srcId="{284A5909-383B-4BCD-B7E1-EDF54A4F41C6}" destId="{AC75CBDC-E1A3-4B67-B826-3B8179C38BCE}" srcOrd="0" destOrd="0" presId="urn:microsoft.com/office/officeart/2005/8/layout/vList2"/>
    <dgm:cxn modelId="{CBFD6246-5152-4E1A-88F6-A33BA8B1204B}" type="presParOf" srcId="{6B34822C-D4DA-42EA-AEF8-CB63F3FA674E}" destId="{4B55BD50-517F-4C58-BB84-298C09BBAA45}" srcOrd="0" destOrd="0" presId="urn:microsoft.com/office/officeart/2005/8/layout/vList2"/>
    <dgm:cxn modelId="{BE6B4EE4-07D4-4D23-9EFF-5C0E67761D36}" type="presParOf" srcId="{6B34822C-D4DA-42EA-AEF8-CB63F3FA674E}" destId="{CD2E72AC-857C-460B-A424-D11DB8E0AB5F}" srcOrd="1" destOrd="0" presId="urn:microsoft.com/office/officeart/2005/8/layout/vList2"/>
    <dgm:cxn modelId="{1A8D8102-F721-4403-AC23-0E9AD81C7B02}" type="presParOf" srcId="{6B34822C-D4DA-42EA-AEF8-CB63F3FA674E}" destId="{1C995EA3-5785-4D4C-A412-6E4F564080E7}" srcOrd="2" destOrd="0" presId="urn:microsoft.com/office/officeart/2005/8/layout/vList2"/>
    <dgm:cxn modelId="{B33884B1-6357-46A0-8FCB-B0EA9BFBC243}" type="presParOf" srcId="{6B34822C-D4DA-42EA-AEF8-CB63F3FA674E}" destId="{AC75CBDC-E1A3-4B67-B826-3B8179C38BCE}" srcOrd="3" destOrd="0" presId="urn:microsoft.com/office/officeart/2005/8/layout/vList2"/>
    <dgm:cxn modelId="{53279518-5BE0-48DE-9722-4F3B88877194}" type="presParOf" srcId="{6B34822C-D4DA-42EA-AEF8-CB63F3FA674E}" destId="{F3882A93-60B4-4C44-99B2-D3C853209012}" srcOrd="4" destOrd="0" presId="urn:microsoft.com/office/officeart/2005/8/layout/vList2"/>
    <dgm:cxn modelId="{BCDDBECC-D950-4781-82DF-921200CFB4A7}" type="presParOf" srcId="{6B34822C-D4DA-42EA-AEF8-CB63F3FA674E}" destId="{82E3ED8F-C9DB-438E-9C47-B8CAC080BE22}" srcOrd="5" destOrd="0" presId="urn:microsoft.com/office/officeart/2005/8/layout/vList2"/>
    <dgm:cxn modelId="{C66C4CD1-ADEA-42D0-85DA-0EF9A73052E9}" type="presParOf" srcId="{6B34822C-D4DA-42EA-AEF8-CB63F3FA674E}" destId="{9B9947ED-61E6-4E05-9EBF-22665294CE90}" srcOrd="6" destOrd="0" presId="urn:microsoft.com/office/officeart/2005/8/layout/vList2"/>
    <dgm:cxn modelId="{619545CB-68CC-4A07-AEAA-7A114E2CE076}" type="presParOf" srcId="{6B34822C-D4DA-42EA-AEF8-CB63F3FA674E}" destId="{98ED3289-53CE-4858-9CFA-A829265621CF}" srcOrd="7" destOrd="0" presId="urn:microsoft.com/office/officeart/2005/8/layout/vList2"/>
    <dgm:cxn modelId="{2C478FA2-0ABF-47A3-840F-B0808AE54CEC}" type="presParOf" srcId="{6B34822C-D4DA-42EA-AEF8-CB63F3FA674E}" destId="{4F1F0857-FAE3-46BD-BA14-C114C7CDC071}" srcOrd="8" destOrd="0" presId="urn:microsoft.com/office/officeart/2005/8/layout/vList2"/>
    <dgm:cxn modelId="{7015B10D-8181-4D05-939F-D40F1156D16C}" type="presParOf" srcId="{6B34822C-D4DA-42EA-AEF8-CB63F3FA674E}" destId="{09A3A66D-A802-4942-836E-C4D7F09CCD45}" srcOrd="9" destOrd="0" presId="urn:microsoft.com/office/officeart/2005/8/layout/vList2"/>
    <dgm:cxn modelId="{E5EEF130-4BD1-4C16-8BB6-FBCFDFEAEBB5}" type="presParOf" srcId="{6B34822C-D4DA-42EA-AEF8-CB63F3FA674E}" destId="{3566710C-7861-4158-BF98-49003B3ACE0F}" srcOrd="10" destOrd="0" presId="urn:microsoft.com/office/officeart/2005/8/layout/vList2"/>
    <dgm:cxn modelId="{45942327-B2AD-44EA-9BA7-030FE6195E18}" type="presParOf" srcId="{6B34822C-D4DA-42EA-AEF8-CB63F3FA674E}" destId="{21A06D8A-0206-491B-A830-9FEF3BA05AA6}" srcOrd="11" destOrd="0" presId="urn:microsoft.com/office/officeart/2005/8/layout/vList2"/>
    <dgm:cxn modelId="{DDF0879B-3816-4AA6-BDE9-0099FBD622AC}" type="presParOf" srcId="{6B34822C-D4DA-42EA-AEF8-CB63F3FA674E}" destId="{08F58B0F-8E19-480E-8812-79E3E7E493E4}" srcOrd="12" destOrd="0" presId="urn:microsoft.com/office/officeart/2005/8/layout/vList2"/>
    <dgm:cxn modelId="{BE16C807-ABDA-4371-B822-BCF78F310DD5}" type="presParOf" srcId="{6B34822C-D4DA-42EA-AEF8-CB63F3FA674E}" destId="{22B6406C-8F5A-42A3-8B77-A89419F418CE}" srcOrd="13" destOrd="0" presId="urn:microsoft.com/office/officeart/2005/8/layout/vList2"/>
    <dgm:cxn modelId="{0AF526BF-8189-4FD8-A675-227D05EF99FC}" type="presParOf" srcId="{6B34822C-D4DA-42EA-AEF8-CB63F3FA674E}" destId="{B88F567B-E254-481D-BA9B-C8994D0C5EC0}" srcOrd="14" destOrd="0" presId="urn:microsoft.com/office/officeart/2005/8/layout/vList2"/>
    <dgm:cxn modelId="{322E8517-23D4-48D7-8F4E-39A8AF5C2D39}" type="presParOf" srcId="{6B34822C-D4DA-42EA-AEF8-CB63F3FA674E}" destId="{80CC4AFA-70B0-4C40-BB0E-78B103A70623}" srcOrd="15" destOrd="0" presId="urn:microsoft.com/office/officeart/2005/8/layout/vList2"/>
    <dgm:cxn modelId="{A984532D-57FC-4593-87A8-70DBCC2B70F5}" type="presParOf" srcId="{6B34822C-D4DA-42EA-AEF8-CB63F3FA674E}" destId="{594C0D40-313A-4FA0-B29E-96AE596D129A}" srcOrd="16" destOrd="0" presId="urn:microsoft.com/office/officeart/2005/8/layout/vList2"/>
    <dgm:cxn modelId="{06BD63BC-E6A8-4393-8004-2049E7AC60A8}" type="presParOf" srcId="{6B34822C-D4DA-42EA-AEF8-CB63F3FA674E}" destId="{FBFE7DB4-8678-4998-BECD-E9896FC95B86}" srcOrd="17" destOrd="0" presId="urn:microsoft.com/office/officeart/2005/8/layout/vList2"/>
    <dgm:cxn modelId="{00927C7D-E84F-40A2-99BA-F511C5B496CF}" type="presParOf" srcId="{6B34822C-D4DA-42EA-AEF8-CB63F3FA674E}" destId="{5456C9DA-0090-46C0-B57A-2ED70A01E469}" srcOrd="18" destOrd="0" presId="urn:microsoft.com/office/officeart/2005/8/layout/vList2"/>
    <dgm:cxn modelId="{E8164CFE-429B-4F81-9A26-03AA47884A5F}" type="presParOf" srcId="{6B34822C-D4DA-42EA-AEF8-CB63F3FA674E}" destId="{45FBC500-A47D-4362-A5CB-3596670B4298}" srcOrd="19" destOrd="0" presId="urn:microsoft.com/office/officeart/2005/8/layout/vList2"/>
    <dgm:cxn modelId="{06D53917-0EBE-4793-8906-CEFE0BCCB5C3}" type="presParOf" srcId="{6B34822C-D4DA-42EA-AEF8-CB63F3FA674E}" destId="{C43C0188-D07E-4139-B765-E6B5FE7D99D5}" srcOrd="20" destOrd="0" presId="urn:microsoft.com/office/officeart/2005/8/layout/vList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05736FB-E584-4A1B-AF14-AF5CD670728B}" type="doc">
      <dgm:prSet loTypeId="urn:microsoft.com/office/officeart/2005/8/layout/venn1" loCatId="relationship" qsTypeId="urn:microsoft.com/office/officeart/2005/8/quickstyle/3d3" qsCatId="3D" csTypeId="urn:microsoft.com/office/officeart/2005/8/colors/accent2_3" csCatId="accent2" phldr="1"/>
      <dgm:spPr/>
      <dgm:t>
        <a:bodyPr/>
        <a:lstStyle/>
        <a:p>
          <a:endParaRPr lang="en-US"/>
        </a:p>
      </dgm:t>
    </dgm:pt>
    <dgm:pt modelId="{107BC2CA-A34E-46B2-8D2C-FB72499683D9}">
      <dgm:prSet/>
      <dgm:spPr/>
      <dgm:t>
        <a:bodyPr/>
        <a:lstStyle/>
        <a:p>
          <a:pPr rtl="0"/>
          <a:r>
            <a:rPr lang="en-US" dirty="0" smtClean="0"/>
            <a:t>Ensure that the workload is in line with workers’ capabilities and resources.</a:t>
          </a:r>
          <a:endParaRPr lang="en-US" dirty="0"/>
        </a:p>
      </dgm:t>
    </dgm:pt>
    <dgm:pt modelId="{48A59D9C-F184-4A5B-93A2-C5B44624958B}" type="parTrans" cxnId="{ACCEEE21-1BFD-4283-9EA6-810CF64F81F0}">
      <dgm:prSet/>
      <dgm:spPr/>
      <dgm:t>
        <a:bodyPr/>
        <a:lstStyle/>
        <a:p>
          <a:endParaRPr lang="en-US"/>
        </a:p>
      </dgm:t>
    </dgm:pt>
    <dgm:pt modelId="{6D0DBE9B-5FC6-41C5-8541-3775617069EB}" type="sibTrans" cxnId="{ACCEEE21-1BFD-4283-9EA6-810CF64F81F0}">
      <dgm:prSet/>
      <dgm:spPr/>
      <dgm:t>
        <a:bodyPr/>
        <a:lstStyle/>
        <a:p>
          <a:endParaRPr lang="en-US"/>
        </a:p>
      </dgm:t>
    </dgm:pt>
    <dgm:pt modelId="{4857C0DA-B18D-4C4E-AFBD-452EB6CBEFDB}">
      <dgm:prSet/>
      <dgm:spPr/>
      <dgm:t>
        <a:bodyPr/>
        <a:lstStyle/>
        <a:p>
          <a:pPr rtl="0"/>
          <a:r>
            <a:rPr lang="en-US" dirty="0" smtClean="0"/>
            <a:t>Design jobs to provide meaning, stimulation, and opportunities for workers to use their skills.</a:t>
          </a:r>
          <a:endParaRPr lang="en-US" dirty="0"/>
        </a:p>
      </dgm:t>
    </dgm:pt>
    <dgm:pt modelId="{3E2771CF-1166-4951-B4D5-D0CE9579AA0E}" type="parTrans" cxnId="{D828F44F-45D0-4E82-ACF6-C7F986CD4248}">
      <dgm:prSet/>
      <dgm:spPr/>
      <dgm:t>
        <a:bodyPr/>
        <a:lstStyle/>
        <a:p>
          <a:endParaRPr lang="en-US"/>
        </a:p>
      </dgm:t>
    </dgm:pt>
    <dgm:pt modelId="{CC50AEC3-3B22-4B21-BA5A-77EE28C3D46D}" type="sibTrans" cxnId="{D828F44F-45D0-4E82-ACF6-C7F986CD4248}">
      <dgm:prSet/>
      <dgm:spPr/>
      <dgm:t>
        <a:bodyPr/>
        <a:lstStyle/>
        <a:p>
          <a:endParaRPr lang="en-US"/>
        </a:p>
      </dgm:t>
    </dgm:pt>
    <dgm:pt modelId="{BA06B1F8-92D3-4F15-8BAD-3B60AABAF71B}">
      <dgm:prSet/>
      <dgm:spPr/>
      <dgm:t>
        <a:bodyPr/>
        <a:lstStyle/>
        <a:p>
          <a:pPr rtl="0"/>
          <a:r>
            <a:rPr lang="en-US" dirty="0" smtClean="0"/>
            <a:t>Clearly define workers’ roles and responsibilities.</a:t>
          </a:r>
          <a:endParaRPr lang="en-US" dirty="0"/>
        </a:p>
      </dgm:t>
    </dgm:pt>
    <dgm:pt modelId="{D16FA6D4-2BBD-4C35-B8EE-C09F7F57CC56}" type="parTrans" cxnId="{3BFDDA96-52E1-4DA3-8A9D-B820F70D3D3A}">
      <dgm:prSet/>
      <dgm:spPr/>
      <dgm:t>
        <a:bodyPr/>
        <a:lstStyle/>
        <a:p>
          <a:endParaRPr lang="en-US"/>
        </a:p>
      </dgm:t>
    </dgm:pt>
    <dgm:pt modelId="{BA2E3002-05D2-4518-8BD6-1EFB048A1BE5}" type="sibTrans" cxnId="{3BFDDA96-52E1-4DA3-8A9D-B820F70D3D3A}">
      <dgm:prSet/>
      <dgm:spPr/>
      <dgm:t>
        <a:bodyPr/>
        <a:lstStyle/>
        <a:p>
          <a:endParaRPr lang="en-US"/>
        </a:p>
      </dgm:t>
    </dgm:pt>
    <dgm:pt modelId="{184BF1E2-CAD4-4242-9FAA-A3EC324F80B7}">
      <dgm:prSet/>
      <dgm:spPr/>
      <dgm:t>
        <a:bodyPr/>
        <a:lstStyle/>
        <a:p>
          <a:pPr rtl="0"/>
          <a:r>
            <a:rPr lang="en-US" dirty="0" smtClean="0"/>
            <a:t>Give workers opportunities to participate in decisions and actions affecting their jobs.</a:t>
          </a:r>
          <a:endParaRPr lang="en-US" dirty="0"/>
        </a:p>
      </dgm:t>
    </dgm:pt>
    <dgm:pt modelId="{8F6F0891-57C1-4BB2-9592-5F975568F9B8}" type="parTrans" cxnId="{81B13D59-DE3C-4123-A5D8-F4F7E5A2E1D3}">
      <dgm:prSet/>
      <dgm:spPr/>
      <dgm:t>
        <a:bodyPr/>
        <a:lstStyle/>
        <a:p>
          <a:endParaRPr lang="en-US"/>
        </a:p>
      </dgm:t>
    </dgm:pt>
    <dgm:pt modelId="{AD444936-F4AF-4613-92F2-FA99B479190E}" type="sibTrans" cxnId="{81B13D59-DE3C-4123-A5D8-F4F7E5A2E1D3}">
      <dgm:prSet/>
      <dgm:spPr/>
      <dgm:t>
        <a:bodyPr/>
        <a:lstStyle/>
        <a:p>
          <a:endParaRPr lang="en-US"/>
        </a:p>
      </dgm:t>
    </dgm:pt>
    <dgm:pt modelId="{7669B417-6883-4710-A739-1DBC3C642089}">
      <dgm:prSet/>
      <dgm:spPr/>
      <dgm:t>
        <a:bodyPr/>
        <a:lstStyle/>
        <a:p>
          <a:pPr rtl="0"/>
          <a:r>
            <a:rPr lang="en-US" dirty="0" smtClean="0"/>
            <a:t>Improve communications-reduce uncertainty about career development and future employment prospects.</a:t>
          </a:r>
          <a:endParaRPr lang="en-US" dirty="0"/>
        </a:p>
      </dgm:t>
    </dgm:pt>
    <dgm:pt modelId="{DE265A90-46D7-4ACF-99E6-6F77B2B74928}" type="parTrans" cxnId="{2C569EC0-310C-4459-9DED-30684E9D7529}">
      <dgm:prSet/>
      <dgm:spPr/>
      <dgm:t>
        <a:bodyPr/>
        <a:lstStyle/>
        <a:p>
          <a:endParaRPr lang="en-US"/>
        </a:p>
      </dgm:t>
    </dgm:pt>
    <dgm:pt modelId="{B5285DE2-E596-4A5E-85B5-2115ABDD6EBF}" type="sibTrans" cxnId="{2C569EC0-310C-4459-9DED-30684E9D7529}">
      <dgm:prSet/>
      <dgm:spPr/>
      <dgm:t>
        <a:bodyPr/>
        <a:lstStyle/>
        <a:p>
          <a:endParaRPr lang="en-US"/>
        </a:p>
      </dgm:t>
    </dgm:pt>
    <dgm:pt modelId="{9B25FF5C-CC91-4F07-B663-7DF8C68D7526}">
      <dgm:prSet/>
      <dgm:spPr/>
      <dgm:t>
        <a:bodyPr/>
        <a:lstStyle/>
        <a:p>
          <a:pPr rtl="0"/>
          <a:endParaRPr lang="en-US" dirty="0"/>
        </a:p>
      </dgm:t>
    </dgm:pt>
    <dgm:pt modelId="{66C021EE-5350-4126-AD2C-8B2C488B70E6}" type="parTrans" cxnId="{88A5B985-47EB-4E38-85ED-034D0CAA95FD}">
      <dgm:prSet/>
      <dgm:spPr/>
      <dgm:t>
        <a:bodyPr/>
        <a:lstStyle/>
        <a:p>
          <a:endParaRPr lang="en-US"/>
        </a:p>
      </dgm:t>
    </dgm:pt>
    <dgm:pt modelId="{9CD4094C-166A-493A-BFD2-804727C19508}" type="sibTrans" cxnId="{88A5B985-47EB-4E38-85ED-034D0CAA95FD}">
      <dgm:prSet/>
      <dgm:spPr/>
      <dgm:t>
        <a:bodyPr/>
        <a:lstStyle/>
        <a:p>
          <a:endParaRPr lang="en-US"/>
        </a:p>
      </dgm:t>
    </dgm:pt>
    <dgm:pt modelId="{35B56D85-6D01-4B35-9EDA-1EA81B108DA0}" type="pres">
      <dgm:prSet presAssocID="{305736FB-E584-4A1B-AF14-AF5CD670728B}" presName="compositeShape" presStyleCnt="0">
        <dgm:presLayoutVars>
          <dgm:chMax val="7"/>
          <dgm:dir/>
          <dgm:resizeHandles val="exact"/>
        </dgm:presLayoutVars>
      </dgm:prSet>
      <dgm:spPr/>
      <dgm:t>
        <a:bodyPr/>
        <a:lstStyle/>
        <a:p>
          <a:endParaRPr lang="en-GB"/>
        </a:p>
      </dgm:t>
    </dgm:pt>
    <dgm:pt modelId="{83E8A325-0AF0-4C67-9F6E-1DD2E6E50448}" type="pres">
      <dgm:prSet presAssocID="{107BC2CA-A34E-46B2-8D2C-FB72499683D9}" presName="circ1" presStyleLbl="vennNode1" presStyleIdx="0" presStyleCnt="6"/>
      <dgm:spPr/>
    </dgm:pt>
    <dgm:pt modelId="{1768AB9B-78D6-4351-AEE4-80CA18F9E48B}" type="pres">
      <dgm:prSet presAssocID="{107BC2CA-A34E-46B2-8D2C-FB72499683D9}" presName="circ1Tx" presStyleLbl="revTx" presStyleIdx="0" presStyleCnt="0">
        <dgm:presLayoutVars>
          <dgm:chMax val="0"/>
          <dgm:chPref val="0"/>
          <dgm:bulletEnabled val="1"/>
        </dgm:presLayoutVars>
      </dgm:prSet>
      <dgm:spPr/>
      <dgm:t>
        <a:bodyPr/>
        <a:lstStyle/>
        <a:p>
          <a:endParaRPr lang="en-GB"/>
        </a:p>
      </dgm:t>
    </dgm:pt>
    <dgm:pt modelId="{ED49601C-50BD-4941-AF76-319106D8927F}" type="pres">
      <dgm:prSet presAssocID="{4857C0DA-B18D-4C4E-AFBD-452EB6CBEFDB}" presName="circ2" presStyleLbl="vennNode1" presStyleIdx="1" presStyleCnt="6"/>
      <dgm:spPr/>
    </dgm:pt>
    <dgm:pt modelId="{17A58AE9-92AF-4D26-967D-69B7F6861D38}" type="pres">
      <dgm:prSet presAssocID="{4857C0DA-B18D-4C4E-AFBD-452EB6CBEFDB}" presName="circ2Tx" presStyleLbl="revTx" presStyleIdx="0" presStyleCnt="0">
        <dgm:presLayoutVars>
          <dgm:chMax val="0"/>
          <dgm:chPref val="0"/>
          <dgm:bulletEnabled val="1"/>
        </dgm:presLayoutVars>
      </dgm:prSet>
      <dgm:spPr/>
      <dgm:t>
        <a:bodyPr/>
        <a:lstStyle/>
        <a:p>
          <a:endParaRPr lang="en-GB"/>
        </a:p>
      </dgm:t>
    </dgm:pt>
    <dgm:pt modelId="{3742050D-1DF4-4025-B86C-74AC3E5533D6}" type="pres">
      <dgm:prSet presAssocID="{BA06B1F8-92D3-4F15-8BAD-3B60AABAF71B}" presName="circ3" presStyleLbl="vennNode1" presStyleIdx="2" presStyleCnt="6"/>
      <dgm:spPr/>
    </dgm:pt>
    <dgm:pt modelId="{77A45A9B-C147-4432-AB14-BCCF13EAEF40}" type="pres">
      <dgm:prSet presAssocID="{BA06B1F8-92D3-4F15-8BAD-3B60AABAF71B}" presName="circ3Tx" presStyleLbl="revTx" presStyleIdx="0" presStyleCnt="0">
        <dgm:presLayoutVars>
          <dgm:chMax val="0"/>
          <dgm:chPref val="0"/>
          <dgm:bulletEnabled val="1"/>
        </dgm:presLayoutVars>
      </dgm:prSet>
      <dgm:spPr/>
      <dgm:t>
        <a:bodyPr/>
        <a:lstStyle/>
        <a:p>
          <a:endParaRPr lang="en-GB"/>
        </a:p>
      </dgm:t>
    </dgm:pt>
    <dgm:pt modelId="{74C4EC47-15AC-4C2A-BE2F-1A6412D249F1}" type="pres">
      <dgm:prSet presAssocID="{184BF1E2-CAD4-4242-9FAA-A3EC324F80B7}" presName="circ4" presStyleLbl="vennNode1" presStyleIdx="3" presStyleCnt="6"/>
      <dgm:spPr/>
    </dgm:pt>
    <dgm:pt modelId="{42DED625-8EEB-4D7F-B387-F310185CB7F0}" type="pres">
      <dgm:prSet presAssocID="{184BF1E2-CAD4-4242-9FAA-A3EC324F80B7}" presName="circ4Tx" presStyleLbl="revTx" presStyleIdx="0" presStyleCnt="0">
        <dgm:presLayoutVars>
          <dgm:chMax val="0"/>
          <dgm:chPref val="0"/>
          <dgm:bulletEnabled val="1"/>
        </dgm:presLayoutVars>
      </dgm:prSet>
      <dgm:spPr/>
      <dgm:t>
        <a:bodyPr/>
        <a:lstStyle/>
        <a:p>
          <a:endParaRPr lang="en-GB"/>
        </a:p>
      </dgm:t>
    </dgm:pt>
    <dgm:pt modelId="{1A486E2B-6A8F-4838-A949-EF71B3350435}" type="pres">
      <dgm:prSet presAssocID="{7669B417-6883-4710-A739-1DBC3C642089}" presName="circ5" presStyleLbl="vennNode1" presStyleIdx="4" presStyleCnt="6"/>
      <dgm:spPr/>
    </dgm:pt>
    <dgm:pt modelId="{E223FC9A-4DD9-4E08-9918-382324A30FAF}" type="pres">
      <dgm:prSet presAssocID="{7669B417-6883-4710-A739-1DBC3C642089}" presName="circ5Tx" presStyleLbl="revTx" presStyleIdx="0" presStyleCnt="0">
        <dgm:presLayoutVars>
          <dgm:chMax val="0"/>
          <dgm:chPref val="0"/>
          <dgm:bulletEnabled val="1"/>
        </dgm:presLayoutVars>
      </dgm:prSet>
      <dgm:spPr/>
      <dgm:t>
        <a:bodyPr/>
        <a:lstStyle/>
        <a:p>
          <a:endParaRPr lang="en-GB"/>
        </a:p>
      </dgm:t>
    </dgm:pt>
    <dgm:pt modelId="{1977C06C-8246-4608-8B09-BB1BAA5B93D7}" type="pres">
      <dgm:prSet presAssocID="{9B25FF5C-CC91-4F07-B663-7DF8C68D7526}" presName="circ6" presStyleLbl="vennNode1" presStyleIdx="5" presStyleCnt="6" custScaleX="153542" custScaleY="167608" custLinFactNeighborX="26728" custLinFactNeighborY="22508"/>
      <dgm:spPr/>
    </dgm:pt>
    <dgm:pt modelId="{B56612BC-9CDC-4700-805F-F7DFF3E75D13}" type="pres">
      <dgm:prSet presAssocID="{9B25FF5C-CC91-4F07-B663-7DF8C68D7526}" presName="circ6Tx" presStyleLbl="revTx" presStyleIdx="0" presStyleCnt="0">
        <dgm:presLayoutVars>
          <dgm:chMax val="0"/>
          <dgm:chPref val="0"/>
          <dgm:bulletEnabled val="1"/>
        </dgm:presLayoutVars>
      </dgm:prSet>
      <dgm:spPr/>
      <dgm:t>
        <a:bodyPr/>
        <a:lstStyle/>
        <a:p>
          <a:endParaRPr lang="en-GB"/>
        </a:p>
      </dgm:t>
    </dgm:pt>
  </dgm:ptLst>
  <dgm:cxnLst>
    <dgm:cxn modelId="{3F2DA55F-0CED-47A2-AFBE-9832B1BD438D}" type="presOf" srcId="{184BF1E2-CAD4-4242-9FAA-A3EC324F80B7}" destId="{42DED625-8EEB-4D7F-B387-F310185CB7F0}" srcOrd="0" destOrd="0" presId="urn:microsoft.com/office/officeart/2005/8/layout/venn1"/>
    <dgm:cxn modelId="{D828F44F-45D0-4E82-ACF6-C7F986CD4248}" srcId="{305736FB-E584-4A1B-AF14-AF5CD670728B}" destId="{4857C0DA-B18D-4C4E-AFBD-452EB6CBEFDB}" srcOrd="1" destOrd="0" parTransId="{3E2771CF-1166-4951-B4D5-D0CE9579AA0E}" sibTransId="{CC50AEC3-3B22-4B21-BA5A-77EE28C3D46D}"/>
    <dgm:cxn modelId="{89CE0C54-6571-43F2-AC2D-1909396D2E15}" type="presOf" srcId="{4857C0DA-B18D-4C4E-AFBD-452EB6CBEFDB}" destId="{17A58AE9-92AF-4D26-967D-69B7F6861D38}" srcOrd="0" destOrd="0" presId="urn:microsoft.com/office/officeart/2005/8/layout/venn1"/>
    <dgm:cxn modelId="{0F8DFC98-EE5C-4B1C-B77E-6D211085CEF3}" type="presOf" srcId="{BA06B1F8-92D3-4F15-8BAD-3B60AABAF71B}" destId="{77A45A9B-C147-4432-AB14-BCCF13EAEF40}" srcOrd="0" destOrd="0" presId="urn:microsoft.com/office/officeart/2005/8/layout/venn1"/>
    <dgm:cxn modelId="{37265BDE-2CA4-42BF-8FBE-66A771B9C742}" type="presOf" srcId="{305736FB-E584-4A1B-AF14-AF5CD670728B}" destId="{35B56D85-6D01-4B35-9EDA-1EA81B108DA0}" srcOrd="0" destOrd="0" presId="urn:microsoft.com/office/officeart/2005/8/layout/venn1"/>
    <dgm:cxn modelId="{0129342F-DB06-4033-8220-8E21E38CE3B1}" type="presOf" srcId="{7669B417-6883-4710-A739-1DBC3C642089}" destId="{E223FC9A-4DD9-4E08-9918-382324A30FAF}" srcOrd="0" destOrd="0" presId="urn:microsoft.com/office/officeart/2005/8/layout/venn1"/>
    <dgm:cxn modelId="{88A5B985-47EB-4E38-85ED-034D0CAA95FD}" srcId="{305736FB-E584-4A1B-AF14-AF5CD670728B}" destId="{9B25FF5C-CC91-4F07-B663-7DF8C68D7526}" srcOrd="5" destOrd="0" parTransId="{66C021EE-5350-4126-AD2C-8B2C488B70E6}" sibTransId="{9CD4094C-166A-493A-BFD2-804727C19508}"/>
    <dgm:cxn modelId="{81B13D59-DE3C-4123-A5D8-F4F7E5A2E1D3}" srcId="{305736FB-E584-4A1B-AF14-AF5CD670728B}" destId="{184BF1E2-CAD4-4242-9FAA-A3EC324F80B7}" srcOrd="3" destOrd="0" parTransId="{8F6F0891-57C1-4BB2-9592-5F975568F9B8}" sibTransId="{AD444936-F4AF-4613-92F2-FA99B479190E}"/>
    <dgm:cxn modelId="{C34E3D43-E765-4C5A-AA51-AAE17B93655E}" type="presOf" srcId="{107BC2CA-A34E-46B2-8D2C-FB72499683D9}" destId="{1768AB9B-78D6-4351-AEE4-80CA18F9E48B}" srcOrd="0" destOrd="0" presId="urn:microsoft.com/office/officeart/2005/8/layout/venn1"/>
    <dgm:cxn modelId="{ACCEEE21-1BFD-4283-9EA6-810CF64F81F0}" srcId="{305736FB-E584-4A1B-AF14-AF5CD670728B}" destId="{107BC2CA-A34E-46B2-8D2C-FB72499683D9}" srcOrd="0" destOrd="0" parTransId="{48A59D9C-F184-4A5B-93A2-C5B44624958B}" sibTransId="{6D0DBE9B-5FC6-41C5-8541-3775617069EB}"/>
    <dgm:cxn modelId="{3DF7578D-0AD6-4CBB-A73B-2EA9338A594D}" type="presOf" srcId="{9B25FF5C-CC91-4F07-B663-7DF8C68D7526}" destId="{B56612BC-9CDC-4700-805F-F7DFF3E75D13}" srcOrd="0" destOrd="0" presId="urn:microsoft.com/office/officeart/2005/8/layout/venn1"/>
    <dgm:cxn modelId="{3BFDDA96-52E1-4DA3-8A9D-B820F70D3D3A}" srcId="{305736FB-E584-4A1B-AF14-AF5CD670728B}" destId="{BA06B1F8-92D3-4F15-8BAD-3B60AABAF71B}" srcOrd="2" destOrd="0" parTransId="{D16FA6D4-2BBD-4C35-B8EE-C09F7F57CC56}" sibTransId="{BA2E3002-05D2-4518-8BD6-1EFB048A1BE5}"/>
    <dgm:cxn modelId="{2C569EC0-310C-4459-9DED-30684E9D7529}" srcId="{305736FB-E584-4A1B-AF14-AF5CD670728B}" destId="{7669B417-6883-4710-A739-1DBC3C642089}" srcOrd="4" destOrd="0" parTransId="{DE265A90-46D7-4ACF-99E6-6F77B2B74928}" sibTransId="{B5285DE2-E596-4A5E-85B5-2115ABDD6EBF}"/>
    <dgm:cxn modelId="{6B8E1016-6953-462A-9822-D8F8E98B9287}" type="presParOf" srcId="{35B56D85-6D01-4B35-9EDA-1EA81B108DA0}" destId="{83E8A325-0AF0-4C67-9F6E-1DD2E6E50448}" srcOrd="0" destOrd="0" presId="urn:microsoft.com/office/officeart/2005/8/layout/venn1"/>
    <dgm:cxn modelId="{8DF96C02-196B-4CCC-838F-075C2BF2C208}" type="presParOf" srcId="{35B56D85-6D01-4B35-9EDA-1EA81B108DA0}" destId="{1768AB9B-78D6-4351-AEE4-80CA18F9E48B}" srcOrd="1" destOrd="0" presId="urn:microsoft.com/office/officeart/2005/8/layout/venn1"/>
    <dgm:cxn modelId="{1C354618-A6B4-4E4B-99DA-0350D775D50C}" type="presParOf" srcId="{35B56D85-6D01-4B35-9EDA-1EA81B108DA0}" destId="{ED49601C-50BD-4941-AF76-319106D8927F}" srcOrd="2" destOrd="0" presId="urn:microsoft.com/office/officeart/2005/8/layout/venn1"/>
    <dgm:cxn modelId="{1F9D13B9-953D-4AA3-9612-A91F3BE46412}" type="presParOf" srcId="{35B56D85-6D01-4B35-9EDA-1EA81B108DA0}" destId="{17A58AE9-92AF-4D26-967D-69B7F6861D38}" srcOrd="3" destOrd="0" presId="urn:microsoft.com/office/officeart/2005/8/layout/venn1"/>
    <dgm:cxn modelId="{487C92F9-1289-49EB-BA6D-126F6668F276}" type="presParOf" srcId="{35B56D85-6D01-4B35-9EDA-1EA81B108DA0}" destId="{3742050D-1DF4-4025-B86C-74AC3E5533D6}" srcOrd="4" destOrd="0" presId="urn:microsoft.com/office/officeart/2005/8/layout/venn1"/>
    <dgm:cxn modelId="{54859410-E2E5-4BC8-BFC2-F21A1CB01A43}" type="presParOf" srcId="{35B56D85-6D01-4B35-9EDA-1EA81B108DA0}" destId="{77A45A9B-C147-4432-AB14-BCCF13EAEF40}" srcOrd="5" destOrd="0" presId="urn:microsoft.com/office/officeart/2005/8/layout/venn1"/>
    <dgm:cxn modelId="{92EF9286-6885-41FA-AB5E-881513C6EF8A}" type="presParOf" srcId="{35B56D85-6D01-4B35-9EDA-1EA81B108DA0}" destId="{74C4EC47-15AC-4C2A-BE2F-1A6412D249F1}" srcOrd="6" destOrd="0" presId="urn:microsoft.com/office/officeart/2005/8/layout/venn1"/>
    <dgm:cxn modelId="{C2E76670-CC4C-4889-8AFD-1D427C95DB41}" type="presParOf" srcId="{35B56D85-6D01-4B35-9EDA-1EA81B108DA0}" destId="{42DED625-8EEB-4D7F-B387-F310185CB7F0}" srcOrd="7" destOrd="0" presId="urn:microsoft.com/office/officeart/2005/8/layout/venn1"/>
    <dgm:cxn modelId="{BD930903-9E5A-43CC-8048-203D35F91AD5}" type="presParOf" srcId="{35B56D85-6D01-4B35-9EDA-1EA81B108DA0}" destId="{1A486E2B-6A8F-4838-A949-EF71B3350435}" srcOrd="8" destOrd="0" presId="urn:microsoft.com/office/officeart/2005/8/layout/venn1"/>
    <dgm:cxn modelId="{4C8F94E9-4C80-49E3-A99A-5788173465F8}" type="presParOf" srcId="{35B56D85-6D01-4B35-9EDA-1EA81B108DA0}" destId="{E223FC9A-4DD9-4E08-9918-382324A30FAF}" srcOrd="9" destOrd="0" presId="urn:microsoft.com/office/officeart/2005/8/layout/venn1"/>
    <dgm:cxn modelId="{90BF04A5-7F71-4EFD-9D65-3D6BC8A0B657}" type="presParOf" srcId="{35B56D85-6D01-4B35-9EDA-1EA81B108DA0}" destId="{1977C06C-8246-4608-8B09-BB1BAA5B93D7}" srcOrd="10" destOrd="0" presId="urn:microsoft.com/office/officeart/2005/8/layout/venn1"/>
    <dgm:cxn modelId="{AA4C7034-194A-43F9-978E-B5B868E46DD3}" type="presParOf" srcId="{35B56D85-6D01-4B35-9EDA-1EA81B108DA0}" destId="{B56612BC-9CDC-4700-805F-F7DFF3E75D13}" srcOrd="11" destOrd="0" presId="urn:microsoft.com/office/officeart/2005/8/layout/venn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D79DB4C2-F7F1-4875-B39F-BA074CF18E56}" type="doc">
      <dgm:prSet loTypeId="urn:microsoft.com/office/officeart/2005/8/layout/pyramid2" loCatId="pyramid" qsTypeId="urn:microsoft.com/office/officeart/2005/8/quickstyle/simple1" qsCatId="simple" csTypeId="urn:microsoft.com/office/officeart/2005/8/colors/accent1_2" csCatId="accent1"/>
      <dgm:spPr/>
      <dgm:t>
        <a:bodyPr/>
        <a:lstStyle/>
        <a:p>
          <a:endParaRPr lang="en-US"/>
        </a:p>
      </dgm:t>
    </dgm:pt>
    <dgm:pt modelId="{DE0B6648-A261-4846-B98A-E75A4EA59620}">
      <dgm:prSet/>
      <dgm:spPr/>
      <dgm:t>
        <a:bodyPr/>
        <a:lstStyle/>
        <a:p>
          <a:pPr rtl="0"/>
          <a:r>
            <a:rPr lang="en-US" dirty="0" smtClean="0"/>
            <a:t>Provide opportunity for social interaction among workers.</a:t>
          </a:r>
          <a:endParaRPr lang="en-US" dirty="0"/>
        </a:p>
      </dgm:t>
    </dgm:pt>
    <dgm:pt modelId="{1D434680-DB86-4EEA-97C0-6EDBC415C672}" type="parTrans" cxnId="{6F069161-189D-445B-B926-6E462A5EFAAD}">
      <dgm:prSet/>
      <dgm:spPr/>
      <dgm:t>
        <a:bodyPr/>
        <a:lstStyle/>
        <a:p>
          <a:endParaRPr lang="en-US"/>
        </a:p>
      </dgm:t>
    </dgm:pt>
    <dgm:pt modelId="{6ED9CBB9-8907-4BDC-A9EE-796D1C558064}" type="sibTrans" cxnId="{6F069161-189D-445B-B926-6E462A5EFAAD}">
      <dgm:prSet/>
      <dgm:spPr/>
      <dgm:t>
        <a:bodyPr/>
        <a:lstStyle/>
        <a:p>
          <a:endParaRPr lang="en-US"/>
        </a:p>
      </dgm:t>
    </dgm:pt>
    <dgm:pt modelId="{F0B119DB-1844-484F-810A-1948B40A519A}">
      <dgm:prSet/>
      <dgm:spPr/>
      <dgm:t>
        <a:bodyPr/>
        <a:lstStyle/>
        <a:p>
          <a:pPr rtl="0"/>
          <a:r>
            <a:rPr lang="en-US" dirty="0" smtClean="0"/>
            <a:t>Establish work schedules that are compatible with demands and responsibilities outside the job.</a:t>
          </a:r>
          <a:endParaRPr lang="en-US" dirty="0"/>
        </a:p>
      </dgm:t>
    </dgm:pt>
    <dgm:pt modelId="{462DD65B-D1DB-4B68-AC19-1E859C477922}" type="parTrans" cxnId="{9180FF06-6C61-4BB6-9A51-10ACBE42DAD7}">
      <dgm:prSet/>
      <dgm:spPr/>
      <dgm:t>
        <a:bodyPr/>
        <a:lstStyle/>
        <a:p>
          <a:endParaRPr lang="en-US"/>
        </a:p>
      </dgm:t>
    </dgm:pt>
    <dgm:pt modelId="{6FC49C44-6ACD-48C8-BBBC-8C97FD60D1D2}" type="sibTrans" cxnId="{9180FF06-6C61-4BB6-9A51-10ACBE42DAD7}">
      <dgm:prSet/>
      <dgm:spPr/>
      <dgm:t>
        <a:bodyPr/>
        <a:lstStyle/>
        <a:p>
          <a:endParaRPr lang="en-US"/>
        </a:p>
      </dgm:t>
    </dgm:pt>
    <dgm:pt modelId="{994C7D5B-039A-4B02-B186-920EF2EC2DD2}" type="pres">
      <dgm:prSet presAssocID="{D79DB4C2-F7F1-4875-B39F-BA074CF18E56}" presName="compositeShape" presStyleCnt="0">
        <dgm:presLayoutVars>
          <dgm:dir/>
          <dgm:resizeHandles/>
        </dgm:presLayoutVars>
      </dgm:prSet>
      <dgm:spPr/>
      <dgm:t>
        <a:bodyPr/>
        <a:lstStyle/>
        <a:p>
          <a:endParaRPr lang="en-US"/>
        </a:p>
      </dgm:t>
    </dgm:pt>
    <dgm:pt modelId="{D250BA2A-7A30-43D4-9AD2-67B6E236ED2D}" type="pres">
      <dgm:prSet presAssocID="{D79DB4C2-F7F1-4875-B39F-BA074CF18E56}" presName="pyramid" presStyleLbl="node1" presStyleIdx="0" presStyleCnt="1" custLinFactNeighborX="21293"/>
      <dgm:spPr/>
      <dgm:t>
        <a:bodyPr/>
        <a:lstStyle/>
        <a:p>
          <a:endParaRPr lang="en-US"/>
        </a:p>
      </dgm:t>
    </dgm:pt>
    <dgm:pt modelId="{F39EEB07-FDEA-4F3B-92C2-A9886668C467}" type="pres">
      <dgm:prSet presAssocID="{D79DB4C2-F7F1-4875-B39F-BA074CF18E56}" presName="theList" presStyleCnt="0"/>
      <dgm:spPr/>
    </dgm:pt>
    <dgm:pt modelId="{4DFDB1F4-D374-4BF8-8E11-B98798DD2A77}" type="pres">
      <dgm:prSet presAssocID="{DE0B6648-A261-4846-B98A-E75A4EA59620}" presName="aNode" presStyleLbl="fgAcc1" presStyleIdx="0" presStyleCnt="2">
        <dgm:presLayoutVars>
          <dgm:bulletEnabled val="1"/>
        </dgm:presLayoutVars>
      </dgm:prSet>
      <dgm:spPr/>
      <dgm:t>
        <a:bodyPr/>
        <a:lstStyle/>
        <a:p>
          <a:endParaRPr lang="en-US"/>
        </a:p>
      </dgm:t>
    </dgm:pt>
    <dgm:pt modelId="{10A58AC7-50AD-4CFA-9FD0-06F071C32790}" type="pres">
      <dgm:prSet presAssocID="{DE0B6648-A261-4846-B98A-E75A4EA59620}" presName="aSpace" presStyleCnt="0"/>
      <dgm:spPr/>
    </dgm:pt>
    <dgm:pt modelId="{9C85DAD5-837A-41C9-B093-4B5CFD853B8E}" type="pres">
      <dgm:prSet presAssocID="{F0B119DB-1844-484F-810A-1948B40A519A}" presName="aNode" presStyleLbl="fgAcc1" presStyleIdx="1" presStyleCnt="2">
        <dgm:presLayoutVars>
          <dgm:bulletEnabled val="1"/>
        </dgm:presLayoutVars>
      </dgm:prSet>
      <dgm:spPr/>
      <dgm:t>
        <a:bodyPr/>
        <a:lstStyle/>
        <a:p>
          <a:endParaRPr lang="en-US"/>
        </a:p>
      </dgm:t>
    </dgm:pt>
    <dgm:pt modelId="{D60F97AD-68A6-4F04-8E2C-2832C371DB5B}" type="pres">
      <dgm:prSet presAssocID="{F0B119DB-1844-484F-810A-1948B40A519A}" presName="aSpace" presStyleCnt="0"/>
      <dgm:spPr/>
    </dgm:pt>
  </dgm:ptLst>
  <dgm:cxnLst>
    <dgm:cxn modelId="{A83D2CFF-2CEF-4FA0-B021-65B16F338814}" type="presOf" srcId="{D79DB4C2-F7F1-4875-B39F-BA074CF18E56}" destId="{994C7D5B-039A-4B02-B186-920EF2EC2DD2}" srcOrd="0" destOrd="0" presId="urn:microsoft.com/office/officeart/2005/8/layout/pyramid2"/>
    <dgm:cxn modelId="{1EEDBC91-B449-4337-BCDA-B204DD11C79D}" type="presOf" srcId="{F0B119DB-1844-484F-810A-1948B40A519A}" destId="{9C85DAD5-837A-41C9-B093-4B5CFD853B8E}" srcOrd="0" destOrd="0" presId="urn:microsoft.com/office/officeart/2005/8/layout/pyramid2"/>
    <dgm:cxn modelId="{6F069161-189D-445B-B926-6E462A5EFAAD}" srcId="{D79DB4C2-F7F1-4875-B39F-BA074CF18E56}" destId="{DE0B6648-A261-4846-B98A-E75A4EA59620}" srcOrd="0" destOrd="0" parTransId="{1D434680-DB86-4EEA-97C0-6EDBC415C672}" sibTransId="{6ED9CBB9-8907-4BDC-A9EE-796D1C558064}"/>
    <dgm:cxn modelId="{6CB17ECA-AA04-4117-873A-C7F7D95233B5}" type="presOf" srcId="{DE0B6648-A261-4846-B98A-E75A4EA59620}" destId="{4DFDB1F4-D374-4BF8-8E11-B98798DD2A77}" srcOrd="0" destOrd="0" presId="urn:microsoft.com/office/officeart/2005/8/layout/pyramid2"/>
    <dgm:cxn modelId="{9180FF06-6C61-4BB6-9A51-10ACBE42DAD7}" srcId="{D79DB4C2-F7F1-4875-B39F-BA074CF18E56}" destId="{F0B119DB-1844-484F-810A-1948B40A519A}" srcOrd="1" destOrd="0" parTransId="{462DD65B-D1DB-4B68-AC19-1E859C477922}" sibTransId="{6FC49C44-6ACD-48C8-BBBC-8C97FD60D1D2}"/>
    <dgm:cxn modelId="{805FB2C1-0180-48C3-9C75-B5B0981DDB7F}" type="presParOf" srcId="{994C7D5B-039A-4B02-B186-920EF2EC2DD2}" destId="{D250BA2A-7A30-43D4-9AD2-67B6E236ED2D}" srcOrd="0" destOrd="0" presId="urn:microsoft.com/office/officeart/2005/8/layout/pyramid2"/>
    <dgm:cxn modelId="{D82AAA86-A3A7-4B6B-B3F3-CFB8255B42BE}" type="presParOf" srcId="{994C7D5B-039A-4B02-B186-920EF2EC2DD2}" destId="{F39EEB07-FDEA-4F3B-92C2-A9886668C467}" srcOrd="1" destOrd="0" presId="urn:microsoft.com/office/officeart/2005/8/layout/pyramid2"/>
    <dgm:cxn modelId="{3CF6DEDF-E691-4EB1-AAE3-4D33F38B22D9}" type="presParOf" srcId="{F39EEB07-FDEA-4F3B-92C2-A9886668C467}" destId="{4DFDB1F4-D374-4BF8-8E11-B98798DD2A77}" srcOrd="0" destOrd="0" presId="urn:microsoft.com/office/officeart/2005/8/layout/pyramid2"/>
    <dgm:cxn modelId="{75169A96-58A4-493C-B344-4555574A3567}" type="presParOf" srcId="{F39EEB07-FDEA-4F3B-92C2-A9886668C467}" destId="{10A58AC7-50AD-4CFA-9FD0-06F071C32790}" srcOrd="1" destOrd="0" presId="urn:microsoft.com/office/officeart/2005/8/layout/pyramid2"/>
    <dgm:cxn modelId="{A92F2579-BE39-406C-A299-F0B066025424}" type="presParOf" srcId="{F39EEB07-FDEA-4F3B-92C2-A9886668C467}" destId="{9C85DAD5-837A-41C9-B093-4B5CFD853B8E}" srcOrd="2" destOrd="0" presId="urn:microsoft.com/office/officeart/2005/8/layout/pyramid2"/>
    <dgm:cxn modelId="{C0869F42-B72E-480A-99EF-F05D88BC074B}" type="presParOf" srcId="{F39EEB07-FDEA-4F3B-92C2-A9886668C467}" destId="{D60F97AD-68A6-4F04-8E2C-2832C371DB5B}" srcOrd="3" destOrd="0" presId="urn:microsoft.com/office/officeart/2005/8/layout/pyramid2"/>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3A443E2-807B-41F1-A6E8-13832CA57EB8}">
      <dsp:nvSpPr>
        <dsp:cNvPr id="0" name=""/>
        <dsp:cNvSpPr/>
      </dsp:nvSpPr>
      <dsp:spPr>
        <a:xfrm>
          <a:off x="306302" y="3794"/>
          <a:ext cx="5197645" cy="477717"/>
        </a:xfrm>
        <a:prstGeom prst="roundRect">
          <a:avLst>
            <a:gd name="adj" fmla="val 10000"/>
          </a:avLst>
        </a:prstGeom>
        <a:solidFill>
          <a:schemeClr val="accent5">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t>Conflict with physicians</a:t>
          </a:r>
          <a:endParaRPr lang="en-GB" sz="1200" kern="1200"/>
        </a:p>
      </dsp:txBody>
      <dsp:txXfrm>
        <a:off x="320294" y="17786"/>
        <a:ext cx="5169661" cy="449733"/>
      </dsp:txXfrm>
    </dsp:sp>
    <dsp:sp modelId="{18448BBE-8A2A-4FFE-98A4-C667DAB340AE}">
      <dsp:nvSpPr>
        <dsp:cNvPr id="0" name=""/>
        <dsp:cNvSpPr/>
      </dsp:nvSpPr>
      <dsp:spPr>
        <a:xfrm rot="5400000">
          <a:off x="2815552" y="493455"/>
          <a:ext cx="179144" cy="214973"/>
        </a:xfrm>
        <a:prstGeom prst="rightArrow">
          <a:avLst>
            <a:gd name="adj1" fmla="val 60000"/>
            <a:gd name="adj2" fmla="val 50000"/>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GB" sz="800" kern="1200"/>
        </a:p>
      </dsp:txBody>
      <dsp:txXfrm rot="-5400000">
        <a:off x="2840633" y="511370"/>
        <a:ext cx="128983" cy="125401"/>
      </dsp:txXfrm>
    </dsp:sp>
    <dsp:sp modelId="{3E6C0032-CAB8-48A1-9450-60F56978AC2D}">
      <dsp:nvSpPr>
        <dsp:cNvPr id="0" name=""/>
        <dsp:cNvSpPr/>
      </dsp:nvSpPr>
      <dsp:spPr>
        <a:xfrm>
          <a:off x="691313" y="720371"/>
          <a:ext cx="4427622" cy="477717"/>
        </a:xfrm>
        <a:prstGeom prst="roundRect">
          <a:avLst>
            <a:gd name="adj" fmla="val 10000"/>
          </a:avLst>
        </a:prstGeom>
        <a:solidFill>
          <a:schemeClr val="accent5">
            <a:hueOff val="-1241735"/>
            <a:satOff val="4976"/>
            <a:lumOff val="1078"/>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t>Inadequate preparation</a:t>
          </a:r>
          <a:endParaRPr lang="en-GB" sz="1200" kern="1200"/>
        </a:p>
      </dsp:txBody>
      <dsp:txXfrm>
        <a:off x="705305" y="734363"/>
        <a:ext cx="4399638" cy="449733"/>
      </dsp:txXfrm>
    </dsp:sp>
    <dsp:sp modelId="{FF4621CA-2E05-4FCC-B162-0C24F3ABD30A}">
      <dsp:nvSpPr>
        <dsp:cNvPr id="0" name=""/>
        <dsp:cNvSpPr/>
      </dsp:nvSpPr>
      <dsp:spPr>
        <a:xfrm rot="5400000">
          <a:off x="2815552" y="1210031"/>
          <a:ext cx="179144" cy="214973"/>
        </a:xfrm>
        <a:prstGeom prst="rightArrow">
          <a:avLst>
            <a:gd name="adj1" fmla="val 60000"/>
            <a:gd name="adj2" fmla="val 50000"/>
          </a:avLst>
        </a:prstGeom>
        <a:solidFill>
          <a:schemeClr val="accent5">
            <a:hueOff val="-1419125"/>
            <a:satOff val="5687"/>
            <a:lumOff val="1233"/>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GB" sz="800" kern="1200"/>
        </a:p>
      </dsp:txBody>
      <dsp:txXfrm rot="-5400000">
        <a:off x="2840633" y="1227946"/>
        <a:ext cx="128983" cy="125401"/>
      </dsp:txXfrm>
    </dsp:sp>
    <dsp:sp modelId="{0136EC1F-9F67-4E10-A7F5-50D58E8FB836}">
      <dsp:nvSpPr>
        <dsp:cNvPr id="0" name=""/>
        <dsp:cNvSpPr/>
      </dsp:nvSpPr>
      <dsp:spPr>
        <a:xfrm>
          <a:off x="556559" y="1436947"/>
          <a:ext cx="4697131" cy="477717"/>
        </a:xfrm>
        <a:prstGeom prst="roundRect">
          <a:avLst>
            <a:gd name="adj" fmla="val 10000"/>
          </a:avLst>
        </a:prstGeom>
        <a:solidFill>
          <a:schemeClr val="accent5">
            <a:hueOff val="-2483469"/>
            <a:satOff val="9953"/>
            <a:lumOff val="2157"/>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t>Problems with peers</a:t>
          </a:r>
          <a:endParaRPr lang="en-GB" sz="1200" kern="1200"/>
        </a:p>
      </dsp:txBody>
      <dsp:txXfrm>
        <a:off x="570551" y="1450939"/>
        <a:ext cx="4669147" cy="449733"/>
      </dsp:txXfrm>
    </dsp:sp>
    <dsp:sp modelId="{FA6A38F8-11BB-48D3-9C25-3CDF3F437495}">
      <dsp:nvSpPr>
        <dsp:cNvPr id="0" name=""/>
        <dsp:cNvSpPr/>
      </dsp:nvSpPr>
      <dsp:spPr>
        <a:xfrm rot="5400000">
          <a:off x="2815552" y="1926608"/>
          <a:ext cx="179144" cy="214973"/>
        </a:xfrm>
        <a:prstGeom prst="rightArrow">
          <a:avLst>
            <a:gd name="adj1" fmla="val 60000"/>
            <a:gd name="adj2" fmla="val 50000"/>
          </a:avLst>
        </a:prstGeom>
        <a:solidFill>
          <a:schemeClr val="accent5">
            <a:hueOff val="-2838251"/>
            <a:satOff val="11375"/>
            <a:lumOff val="2465"/>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GB" sz="800" kern="1200"/>
        </a:p>
      </dsp:txBody>
      <dsp:txXfrm rot="-5400000">
        <a:off x="2840633" y="1944523"/>
        <a:ext cx="128983" cy="125401"/>
      </dsp:txXfrm>
    </dsp:sp>
    <dsp:sp modelId="{5E3922F1-FCAF-4328-8296-C9EB8481B61C}">
      <dsp:nvSpPr>
        <dsp:cNvPr id="0" name=""/>
        <dsp:cNvSpPr/>
      </dsp:nvSpPr>
      <dsp:spPr>
        <a:xfrm>
          <a:off x="1949689" y="2153524"/>
          <a:ext cx="1910871" cy="477717"/>
        </a:xfrm>
        <a:prstGeom prst="roundRect">
          <a:avLst>
            <a:gd name="adj" fmla="val 10000"/>
          </a:avLst>
        </a:prstGeom>
        <a:solidFill>
          <a:schemeClr val="accent5">
            <a:hueOff val="-3725204"/>
            <a:satOff val="14929"/>
            <a:lumOff val="3235"/>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t>Problems with supervisor</a:t>
          </a:r>
          <a:endParaRPr lang="en-GB" sz="1200" kern="1200"/>
        </a:p>
      </dsp:txBody>
      <dsp:txXfrm>
        <a:off x="1963681" y="2167516"/>
        <a:ext cx="1882887" cy="449733"/>
      </dsp:txXfrm>
    </dsp:sp>
    <dsp:sp modelId="{EE35B207-369C-4599-985C-1E23F18C6CF2}">
      <dsp:nvSpPr>
        <dsp:cNvPr id="0" name=""/>
        <dsp:cNvSpPr/>
      </dsp:nvSpPr>
      <dsp:spPr>
        <a:xfrm rot="5400000">
          <a:off x="2815552" y="2643185"/>
          <a:ext cx="179144" cy="214973"/>
        </a:xfrm>
        <a:prstGeom prst="rightArrow">
          <a:avLst>
            <a:gd name="adj1" fmla="val 60000"/>
            <a:gd name="adj2" fmla="val 50000"/>
          </a:avLst>
        </a:prstGeom>
        <a:solidFill>
          <a:schemeClr val="accent5">
            <a:hueOff val="-4257376"/>
            <a:satOff val="17062"/>
            <a:lumOff val="3698"/>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GB" sz="800" kern="1200"/>
        </a:p>
      </dsp:txBody>
      <dsp:txXfrm rot="-5400000">
        <a:off x="2840633" y="2661100"/>
        <a:ext cx="128983" cy="125401"/>
      </dsp:txXfrm>
    </dsp:sp>
    <dsp:sp modelId="{0346C1E1-80A5-4FE1-AE71-D3D4DA4F10C6}">
      <dsp:nvSpPr>
        <dsp:cNvPr id="0" name=""/>
        <dsp:cNvSpPr/>
      </dsp:nvSpPr>
      <dsp:spPr>
        <a:xfrm>
          <a:off x="1949689" y="2870101"/>
          <a:ext cx="1910871" cy="477717"/>
        </a:xfrm>
        <a:prstGeom prst="roundRect">
          <a:avLst>
            <a:gd name="adj" fmla="val 10000"/>
          </a:avLst>
        </a:prstGeom>
        <a:solidFill>
          <a:schemeClr val="accent5">
            <a:hueOff val="-4966938"/>
            <a:satOff val="19906"/>
            <a:lumOff val="4314"/>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t>Discrimination</a:t>
          </a:r>
          <a:endParaRPr lang="en-GB" sz="1200" kern="1200"/>
        </a:p>
      </dsp:txBody>
      <dsp:txXfrm>
        <a:off x="1963681" y="2884093"/>
        <a:ext cx="1882887" cy="449733"/>
      </dsp:txXfrm>
    </dsp:sp>
    <dsp:sp modelId="{65564F44-41AF-4917-BF8B-B30B88A582D4}">
      <dsp:nvSpPr>
        <dsp:cNvPr id="0" name=""/>
        <dsp:cNvSpPr/>
      </dsp:nvSpPr>
      <dsp:spPr>
        <a:xfrm rot="5400000">
          <a:off x="2815552" y="3359761"/>
          <a:ext cx="179144" cy="214973"/>
        </a:xfrm>
        <a:prstGeom prst="rightArrow">
          <a:avLst>
            <a:gd name="adj1" fmla="val 60000"/>
            <a:gd name="adj2" fmla="val 50000"/>
          </a:avLst>
        </a:prstGeom>
        <a:solidFill>
          <a:schemeClr val="accent5">
            <a:hueOff val="-5676501"/>
            <a:satOff val="22749"/>
            <a:lumOff val="493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GB" sz="800" kern="1200"/>
        </a:p>
      </dsp:txBody>
      <dsp:txXfrm rot="-5400000">
        <a:off x="2840633" y="3377676"/>
        <a:ext cx="128983" cy="125401"/>
      </dsp:txXfrm>
    </dsp:sp>
    <dsp:sp modelId="{E670FAB1-7CB2-444C-A793-872384C6C739}">
      <dsp:nvSpPr>
        <dsp:cNvPr id="0" name=""/>
        <dsp:cNvSpPr/>
      </dsp:nvSpPr>
      <dsp:spPr>
        <a:xfrm>
          <a:off x="1949689" y="3586677"/>
          <a:ext cx="1910871" cy="477717"/>
        </a:xfrm>
        <a:prstGeom prst="roundRect">
          <a:avLst>
            <a:gd name="adj" fmla="val 10000"/>
          </a:avLst>
        </a:prstGeom>
        <a:solidFill>
          <a:schemeClr val="accent5">
            <a:hueOff val="-6208672"/>
            <a:satOff val="24882"/>
            <a:lumOff val="5392"/>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t>Workload</a:t>
          </a:r>
          <a:endParaRPr lang="en-GB" sz="1200" kern="1200"/>
        </a:p>
      </dsp:txBody>
      <dsp:txXfrm>
        <a:off x="1963681" y="3600669"/>
        <a:ext cx="1882887" cy="449733"/>
      </dsp:txXfrm>
    </dsp:sp>
    <dsp:sp modelId="{98FEC139-86F7-4811-B36D-128596393597}">
      <dsp:nvSpPr>
        <dsp:cNvPr id="0" name=""/>
        <dsp:cNvSpPr/>
      </dsp:nvSpPr>
      <dsp:spPr>
        <a:xfrm rot="5400000">
          <a:off x="2815552" y="4076338"/>
          <a:ext cx="179144" cy="214973"/>
        </a:xfrm>
        <a:prstGeom prst="rightArrow">
          <a:avLst>
            <a:gd name="adj1" fmla="val 60000"/>
            <a:gd name="adj2" fmla="val 50000"/>
          </a:avLst>
        </a:prstGeom>
        <a:solidFill>
          <a:schemeClr val="accent5">
            <a:hueOff val="-7095626"/>
            <a:satOff val="28436"/>
            <a:lumOff val="6163"/>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GB" sz="800" kern="1200"/>
        </a:p>
      </dsp:txBody>
      <dsp:txXfrm rot="-5400000">
        <a:off x="2840633" y="4094253"/>
        <a:ext cx="128983" cy="125401"/>
      </dsp:txXfrm>
    </dsp:sp>
    <dsp:sp modelId="{A3DB16A7-C227-4241-B616-3ECF9742A472}">
      <dsp:nvSpPr>
        <dsp:cNvPr id="0" name=""/>
        <dsp:cNvSpPr/>
      </dsp:nvSpPr>
      <dsp:spPr>
        <a:xfrm>
          <a:off x="36792" y="4303254"/>
          <a:ext cx="5736664" cy="477717"/>
        </a:xfrm>
        <a:prstGeom prst="roundRect">
          <a:avLst>
            <a:gd name="adj" fmla="val 10000"/>
          </a:avLst>
        </a:prstGeom>
        <a:solidFill>
          <a:schemeClr val="accent5">
            <a:hueOff val="-7450407"/>
            <a:satOff val="29858"/>
            <a:lumOff val="6471"/>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t>Uncertainty concerning treatment</a:t>
          </a:r>
          <a:endParaRPr lang="en-GB" sz="1200" kern="1200"/>
        </a:p>
      </dsp:txBody>
      <dsp:txXfrm>
        <a:off x="50784" y="4317246"/>
        <a:ext cx="5708680" cy="449733"/>
      </dsp:txXfrm>
    </dsp:sp>
    <dsp:sp modelId="{8D82928D-D968-4011-A95A-06B6D3641822}">
      <dsp:nvSpPr>
        <dsp:cNvPr id="0" name=""/>
        <dsp:cNvSpPr/>
      </dsp:nvSpPr>
      <dsp:spPr>
        <a:xfrm rot="5400000">
          <a:off x="2815552" y="4792915"/>
          <a:ext cx="179144" cy="214973"/>
        </a:xfrm>
        <a:prstGeom prst="rightArrow">
          <a:avLst>
            <a:gd name="adj1" fmla="val 60000"/>
            <a:gd name="adj2" fmla="val 50000"/>
          </a:avLst>
        </a:prstGeom>
        <a:solidFill>
          <a:schemeClr val="accent5">
            <a:hueOff val="-8514751"/>
            <a:satOff val="34124"/>
            <a:lumOff val="7395"/>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GB" sz="800" kern="1200"/>
        </a:p>
      </dsp:txBody>
      <dsp:txXfrm rot="-5400000">
        <a:off x="2840633" y="4810830"/>
        <a:ext cx="128983" cy="125401"/>
      </dsp:txXfrm>
    </dsp:sp>
    <dsp:sp modelId="{CE739893-15C8-41D0-909D-E5C0739B09DD}">
      <dsp:nvSpPr>
        <dsp:cNvPr id="0" name=""/>
        <dsp:cNvSpPr/>
      </dsp:nvSpPr>
      <dsp:spPr>
        <a:xfrm>
          <a:off x="-30584" y="5019831"/>
          <a:ext cx="5871419" cy="477717"/>
        </a:xfrm>
        <a:prstGeom prst="roundRect">
          <a:avLst>
            <a:gd name="adj" fmla="val 10000"/>
          </a:avLst>
        </a:prstGeom>
        <a:solidFill>
          <a:schemeClr val="accent5">
            <a:hueOff val="-8692142"/>
            <a:satOff val="34835"/>
            <a:lumOff val="7549"/>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t>Dealing with death, and dying patients</a:t>
          </a:r>
          <a:endParaRPr lang="en-GB" sz="1200" kern="1200"/>
        </a:p>
      </dsp:txBody>
      <dsp:txXfrm>
        <a:off x="-16592" y="5033823"/>
        <a:ext cx="5843435" cy="449733"/>
      </dsp:txXfrm>
    </dsp:sp>
    <dsp:sp modelId="{E64FCF68-256B-4773-A75F-80961E9BD16A}">
      <dsp:nvSpPr>
        <dsp:cNvPr id="0" name=""/>
        <dsp:cNvSpPr/>
      </dsp:nvSpPr>
      <dsp:spPr>
        <a:xfrm rot="5400000">
          <a:off x="2815552" y="5509491"/>
          <a:ext cx="179144" cy="214973"/>
        </a:xfrm>
        <a:prstGeom prst="rightArrow">
          <a:avLst>
            <a:gd name="adj1" fmla="val 60000"/>
            <a:gd name="adj2" fmla="val 50000"/>
          </a:avLst>
        </a:prstGeom>
        <a:solidFill>
          <a:schemeClr val="accent5">
            <a:hueOff val="-9933876"/>
            <a:satOff val="39811"/>
            <a:lumOff val="8628"/>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n-GB" sz="800" kern="1200"/>
        </a:p>
      </dsp:txBody>
      <dsp:txXfrm rot="-5400000">
        <a:off x="2840633" y="5527406"/>
        <a:ext cx="128983" cy="125401"/>
      </dsp:txXfrm>
    </dsp:sp>
    <dsp:sp modelId="{54D93224-6F9B-4B42-B1BF-7EF3E2732512}">
      <dsp:nvSpPr>
        <dsp:cNvPr id="0" name=""/>
        <dsp:cNvSpPr/>
      </dsp:nvSpPr>
      <dsp:spPr>
        <a:xfrm>
          <a:off x="633567" y="5736407"/>
          <a:ext cx="4543115" cy="477717"/>
        </a:xfrm>
        <a:prstGeom prst="roundRect">
          <a:avLst>
            <a:gd name="adj" fmla="val 10000"/>
          </a:avLst>
        </a:prstGeom>
        <a:solidFill>
          <a:schemeClr val="accent5">
            <a:hueOff val="-9933876"/>
            <a:satOff val="39811"/>
            <a:lumOff val="8628"/>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dirty="0" smtClean="0"/>
            <a:t>Patients &amp; their families</a:t>
          </a:r>
          <a:endParaRPr lang="en-GB" sz="1200" kern="1200"/>
        </a:p>
      </dsp:txBody>
      <dsp:txXfrm>
        <a:off x="647559" y="5750399"/>
        <a:ext cx="4515131" cy="44973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B1F4B9-6106-4EEE-84BE-3E631408C142}">
      <dsp:nvSpPr>
        <dsp:cNvPr id="0" name=""/>
        <dsp:cNvSpPr/>
      </dsp:nvSpPr>
      <dsp:spPr>
        <a:xfrm>
          <a:off x="0" y="14111"/>
          <a:ext cx="5619750" cy="945028"/>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0" tIns="95250" rIns="95250" bIns="95250" numCol="1" spcCol="1270" anchor="ctr" anchorCtr="0">
          <a:noAutofit/>
        </a:bodyPr>
        <a:lstStyle/>
        <a:p>
          <a:pPr lvl="0" algn="l" defTabSz="1111250">
            <a:lnSpc>
              <a:spcPct val="90000"/>
            </a:lnSpc>
            <a:spcBef>
              <a:spcPct val="0"/>
            </a:spcBef>
            <a:spcAft>
              <a:spcPct val="35000"/>
            </a:spcAft>
          </a:pPr>
          <a:r>
            <a:rPr lang="en-US" sz="2500" b="1" kern="1200" dirty="0" smtClean="0">
              <a:latin typeface="Times New Roman" pitchFamily="18" charset="0"/>
              <a:cs typeface="Times New Roman" pitchFamily="18" charset="0"/>
            </a:rPr>
            <a:t>Communication difficulties between workers arid management</a:t>
          </a:r>
          <a:endParaRPr lang="en-GB" sz="2500" b="1" kern="1200">
            <a:latin typeface="Times New Roman" pitchFamily="18" charset="0"/>
            <a:cs typeface="Times New Roman" pitchFamily="18" charset="0"/>
          </a:endParaRPr>
        </a:p>
      </dsp:txBody>
      <dsp:txXfrm>
        <a:off x="46132" y="60243"/>
        <a:ext cx="5527486" cy="852764"/>
      </dsp:txXfrm>
    </dsp:sp>
    <dsp:sp modelId="{34BF0900-C574-40E6-AC56-8392EFAEC51C}">
      <dsp:nvSpPr>
        <dsp:cNvPr id="0" name=""/>
        <dsp:cNvSpPr/>
      </dsp:nvSpPr>
      <dsp:spPr>
        <a:xfrm>
          <a:off x="0" y="1143461"/>
          <a:ext cx="5619750" cy="99049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8427" tIns="31750" rIns="177800" bIns="31750" numCol="1" spcCol="1270" anchor="t" anchorCtr="0">
          <a:noAutofit/>
        </a:bodyPr>
        <a:lstStyle/>
        <a:p>
          <a:pPr marL="228600" lvl="1" indent="-228600" algn="l" defTabSz="889000">
            <a:lnSpc>
              <a:spcPct val="90000"/>
            </a:lnSpc>
            <a:spcBef>
              <a:spcPct val="0"/>
            </a:spcBef>
            <a:spcAft>
              <a:spcPct val="20000"/>
            </a:spcAft>
            <a:buChar char="••"/>
          </a:pPr>
          <a:r>
            <a:rPr lang="en-US" sz="2000" b="1" kern="1200" dirty="0" smtClean="0">
              <a:latin typeface="Times New Roman" pitchFamily="18" charset="0"/>
              <a:cs typeface="Times New Roman" pitchFamily="18" charset="0"/>
            </a:rPr>
            <a:t>Bullying, harassment or intimidationBullying, harassment or intimidation</a:t>
          </a:r>
          <a:endParaRPr lang="en-GB" sz="2000" b="1" kern="1200">
            <a:latin typeface="Times New Roman" pitchFamily="18" charset="0"/>
            <a:cs typeface="Times New Roman" pitchFamily="18" charset="0"/>
          </a:endParaRPr>
        </a:p>
      </dsp:txBody>
      <dsp:txXfrm>
        <a:off x="0" y="1143461"/>
        <a:ext cx="5619750" cy="990494"/>
      </dsp:txXfrm>
    </dsp:sp>
    <dsp:sp modelId="{7D845677-3A8D-414F-BA9F-1B393E747336}">
      <dsp:nvSpPr>
        <dsp:cNvPr id="0" name=""/>
        <dsp:cNvSpPr/>
      </dsp:nvSpPr>
      <dsp:spPr>
        <a:xfrm>
          <a:off x="0" y="1774145"/>
          <a:ext cx="5619750" cy="1089789"/>
        </a:xfrm>
        <a:prstGeom prst="roundRec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0" tIns="95250" rIns="95250" bIns="95250" numCol="1" spcCol="1270" anchor="ctr" anchorCtr="0">
          <a:noAutofit/>
        </a:bodyPr>
        <a:lstStyle/>
        <a:p>
          <a:pPr lvl="0" algn="l" defTabSz="1111250" rtl="0">
            <a:lnSpc>
              <a:spcPct val="90000"/>
            </a:lnSpc>
            <a:spcBef>
              <a:spcPct val="0"/>
            </a:spcBef>
            <a:spcAft>
              <a:spcPct val="35000"/>
            </a:spcAft>
          </a:pPr>
          <a:r>
            <a:rPr lang="en-US" sz="2500" b="1" kern="1200" dirty="0" smtClean="0">
              <a:latin typeface="Times New Roman" pitchFamily="18" charset="0"/>
              <a:cs typeface="Times New Roman" pitchFamily="18" charset="0"/>
            </a:rPr>
            <a:t>Work overload</a:t>
          </a:r>
          <a:endParaRPr lang="en-GB" sz="2500" b="1" kern="1200">
            <a:latin typeface="Times New Roman" pitchFamily="18" charset="0"/>
            <a:cs typeface="Times New Roman" pitchFamily="18" charset="0"/>
          </a:endParaRPr>
        </a:p>
      </dsp:txBody>
      <dsp:txXfrm>
        <a:off x="53199" y="1827344"/>
        <a:ext cx="5513352" cy="983391"/>
      </dsp:txXfrm>
    </dsp:sp>
    <dsp:sp modelId="{3DF70ADD-62FE-4C97-8B21-DEF8A7CAB6F5}">
      <dsp:nvSpPr>
        <dsp:cNvPr id="0" name=""/>
        <dsp:cNvSpPr/>
      </dsp:nvSpPr>
      <dsp:spPr>
        <a:xfrm>
          <a:off x="0" y="2905274"/>
          <a:ext cx="5619750" cy="4802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8427" tIns="31750" rIns="177800" bIns="31750" numCol="1" spcCol="1270" anchor="t" anchorCtr="0">
          <a:noAutofit/>
        </a:bodyPr>
        <a:lstStyle/>
        <a:p>
          <a:pPr marL="228600" lvl="1" indent="-228600" algn="l" defTabSz="889000" rtl="0">
            <a:lnSpc>
              <a:spcPct val="90000"/>
            </a:lnSpc>
            <a:spcBef>
              <a:spcPct val="0"/>
            </a:spcBef>
            <a:spcAft>
              <a:spcPct val="20000"/>
            </a:spcAft>
            <a:buChar char="••"/>
          </a:pPr>
          <a:r>
            <a:rPr lang="en-US" sz="2000" b="1" kern="1200" dirty="0" smtClean="0">
              <a:latin typeface="Times New Roman" pitchFamily="18" charset="0"/>
              <a:cs typeface="Times New Roman" pitchFamily="18" charset="0"/>
            </a:rPr>
            <a:t>Job insecurity</a:t>
          </a:r>
          <a:endParaRPr lang="en-GB" sz="2000" b="1" kern="1200">
            <a:latin typeface="Times New Roman" pitchFamily="18" charset="0"/>
            <a:cs typeface="Times New Roman" pitchFamily="18" charset="0"/>
          </a:endParaRPr>
        </a:p>
      </dsp:txBody>
      <dsp:txXfrm>
        <a:off x="0" y="2905274"/>
        <a:ext cx="5619750" cy="48024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B55BD50-517F-4C58-BB84-298C09BBAA45}">
      <dsp:nvSpPr>
        <dsp:cNvPr id="0" name=""/>
        <dsp:cNvSpPr/>
      </dsp:nvSpPr>
      <dsp:spPr>
        <a:xfrm>
          <a:off x="0" y="57323"/>
          <a:ext cx="5410200" cy="580320"/>
        </a:xfrm>
        <a:prstGeom prst="roundRect">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rtl="0">
            <a:lnSpc>
              <a:spcPct val="90000"/>
            </a:lnSpc>
            <a:spcBef>
              <a:spcPct val="0"/>
            </a:spcBef>
            <a:spcAft>
              <a:spcPct val="35000"/>
            </a:spcAft>
          </a:pPr>
          <a:r>
            <a:rPr lang="en-US" sz="1200" b="1" kern="1200" dirty="0" smtClean="0">
              <a:latin typeface="Times New Roman" pitchFamily="18" charset="0"/>
              <a:cs typeface="Times New Roman" pitchFamily="18" charset="0"/>
            </a:rPr>
            <a:t>Too much change in the structure of a workplace and the way work organized</a:t>
          </a:r>
          <a:endParaRPr lang="en-GB" sz="1200" b="1" kern="1200">
            <a:latin typeface="Times New Roman" pitchFamily="18" charset="0"/>
            <a:cs typeface="Times New Roman" pitchFamily="18" charset="0"/>
          </a:endParaRPr>
        </a:p>
      </dsp:txBody>
      <dsp:txXfrm>
        <a:off x="28329" y="85652"/>
        <a:ext cx="5353542" cy="523662"/>
      </dsp:txXfrm>
    </dsp:sp>
    <dsp:sp modelId="{CD2E72AC-857C-460B-A424-D11DB8E0AB5F}">
      <dsp:nvSpPr>
        <dsp:cNvPr id="0" name=""/>
        <dsp:cNvSpPr/>
      </dsp:nvSpPr>
      <dsp:spPr>
        <a:xfrm>
          <a:off x="0" y="685267"/>
          <a:ext cx="5410200" cy="5133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1774" tIns="15240" rIns="85344" bIns="15240" numCol="1" spcCol="1270" anchor="t" anchorCtr="0">
          <a:noAutofit/>
        </a:bodyPr>
        <a:lstStyle/>
        <a:p>
          <a:pPr marL="114300" lvl="1" indent="-114300" algn="l" defTabSz="533400" rtl="0">
            <a:lnSpc>
              <a:spcPct val="90000"/>
            </a:lnSpc>
            <a:spcBef>
              <a:spcPct val="0"/>
            </a:spcBef>
            <a:spcAft>
              <a:spcPct val="20000"/>
            </a:spcAft>
            <a:buChar char="••"/>
          </a:pPr>
          <a:r>
            <a:rPr lang="en-US" sz="1200" b="1" kern="1200" dirty="0" smtClean="0">
              <a:latin typeface="Times New Roman" pitchFamily="18" charset="0"/>
              <a:cs typeface="Times New Roman" pitchFamily="18" charset="0"/>
            </a:rPr>
            <a:t>Understaffing</a:t>
          </a:r>
          <a:endParaRPr lang="en-GB" sz="1200" b="1" kern="1200">
            <a:latin typeface="Times New Roman" pitchFamily="18" charset="0"/>
            <a:cs typeface="Times New Roman" pitchFamily="18" charset="0"/>
          </a:endParaRPr>
        </a:p>
      </dsp:txBody>
      <dsp:txXfrm>
        <a:off x="0" y="685267"/>
        <a:ext cx="5410200" cy="513360"/>
      </dsp:txXfrm>
    </dsp:sp>
    <dsp:sp modelId="{1C995EA3-5785-4D4C-A412-6E4F564080E7}">
      <dsp:nvSpPr>
        <dsp:cNvPr id="0" name=""/>
        <dsp:cNvSpPr/>
      </dsp:nvSpPr>
      <dsp:spPr>
        <a:xfrm>
          <a:off x="0" y="998601"/>
          <a:ext cx="5410200" cy="580320"/>
        </a:xfrm>
        <a:prstGeom prst="roundRect">
          <a:avLst/>
        </a:prstGeom>
        <a:solidFill>
          <a:schemeClr val="accent3">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US" sz="1200" b="1" kern="1200" dirty="0" smtClean="0">
              <a:latin typeface="Times New Roman" pitchFamily="18" charset="0"/>
              <a:cs typeface="Times New Roman" pitchFamily="18" charset="0"/>
            </a:rPr>
            <a:t>Inadequate resources</a:t>
          </a:r>
          <a:endParaRPr lang="en-GB" sz="1200" b="1" kern="1200">
            <a:latin typeface="Times New Roman" pitchFamily="18" charset="0"/>
            <a:cs typeface="Times New Roman" pitchFamily="18" charset="0"/>
          </a:endParaRPr>
        </a:p>
      </dsp:txBody>
      <dsp:txXfrm>
        <a:off x="28329" y="1026930"/>
        <a:ext cx="5353542" cy="523662"/>
      </dsp:txXfrm>
    </dsp:sp>
    <dsp:sp modelId="{AC75CBDC-E1A3-4B67-B826-3B8179C38BCE}">
      <dsp:nvSpPr>
        <dsp:cNvPr id="0" name=""/>
        <dsp:cNvSpPr/>
      </dsp:nvSpPr>
      <dsp:spPr>
        <a:xfrm>
          <a:off x="0" y="1778947"/>
          <a:ext cx="5410200" cy="5133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1774" tIns="15240" rIns="85344" bIns="15240" numCol="1" spcCol="1270" anchor="t" anchorCtr="0">
          <a:noAutofit/>
        </a:bodyPr>
        <a:lstStyle/>
        <a:p>
          <a:pPr marL="114300" lvl="1" indent="-114300" algn="l" defTabSz="533400" rtl="0">
            <a:lnSpc>
              <a:spcPct val="90000"/>
            </a:lnSpc>
            <a:spcBef>
              <a:spcPct val="0"/>
            </a:spcBef>
            <a:spcAft>
              <a:spcPct val="20000"/>
            </a:spcAft>
            <a:buChar char="••"/>
          </a:pPr>
          <a:r>
            <a:rPr lang="en-US" sz="1200" b="1" kern="1200" dirty="0" smtClean="0">
              <a:latin typeface="Times New Roman" pitchFamily="18" charset="0"/>
              <a:cs typeface="Times New Roman" pitchFamily="18" charset="0"/>
            </a:rPr>
            <a:t>Unresolved health and safety issues</a:t>
          </a:r>
          <a:endParaRPr lang="en-GB" sz="1200" b="1" kern="1200">
            <a:latin typeface="Times New Roman" pitchFamily="18" charset="0"/>
            <a:cs typeface="Times New Roman" pitchFamily="18" charset="0"/>
          </a:endParaRPr>
        </a:p>
      </dsp:txBody>
      <dsp:txXfrm>
        <a:off x="0" y="1778947"/>
        <a:ext cx="5410200" cy="513360"/>
      </dsp:txXfrm>
    </dsp:sp>
    <dsp:sp modelId="{F3882A93-60B4-4C44-99B2-D3C853209012}">
      <dsp:nvSpPr>
        <dsp:cNvPr id="0" name=""/>
        <dsp:cNvSpPr/>
      </dsp:nvSpPr>
      <dsp:spPr>
        <a:xfrm>
          <a:off x="0" y="2073233"/>
          <a:ext cx="5410200" cy="580320"/>
        </a:xfrm>
        <a:prstGeom prst="roundRect">
          <a:avLst/>
        </a:prstGeom>
        <a:solidFill>
          <a:schemeClr val="accent4">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US" sz="1200" b="1" kern="1200" dirty="0" smtClean="0">
              <a:latin typeface="Times New Roman" pitchFamily="18" charset="0"/>
              <a:cs typeface="Times New Roman" pitchFamily="18" charset="0"/>
            </a:rPr>
            <a:t>Excessive performance monitoring</a:t>
          </a:r>
          <a:endParaRPr lang="en-GB" sz="1200" b="1" kern="1200">
            <a:latin typeface="Times New Roman" pitchFamily="18" charset="0"/>
            <a:cs typeface="Times New Roman" pitchFamily="18" charset="0"/>
          </a:endParaRPr>
        </a:p>
      </dsp:txBody>
      <dsp:txXfrm>
        <a:off x="28329" y="2101562"/>
        <a:ext cx="5353542" cy="523662"/>
      </dsp:txXfrm>
    </dsp:sp>
    <dsp:sp modelId="{9B9947ED-61E6-4E05-9EBF-22665294CE90}">
      <dsp:nvSpPr>
        <dsp:cNvPr id="0" name=""/>
        <dsp:cNvSpPr/>
      </dsp:nvSpPr>
      <dsp:spPr>
        <a:xfrm>
          <a:off x="0" y="2790459"/>
          <a:ext cx="5410200" cy="580320"/>
        </a:xfrm>
        <a:prstGeom prst="roundRect">
          <a:avLst/>
        </a:prstGeom>
        <a:solidFill>
          <a:schemeClr val="accent5">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rtl="0">
            <a:lnSpc>
              <a:spcPct val="90000"/>
            </a:lnSpc>
            <a:spcBef>
              <a:spcPct val="0"/>
            </a:spcBef>
            <a:spcAft>
              <a:spcPct val="35000"/>
            </a:spcAft>
          </a:pPr>
          <a:r>
            <a:rPr lang="en-US" sz="1200" b="1" kern="1200" dirty="0" smtClean="0">
              <a:latin typeface="Times New Roman" pitchFamily="18" charset="0"/>
              <a:cs typeface="Times New Roman" pitchFamily="18" charset="0"/>
            </a:rPr>
            <a:t>Poor work organization</a:t>
          </a:r>
          <a:endParaRPr lang="en-GB" sz="1200" b="1" kern="1200">
            <a:latin typeface="Times New Roman" pitchFamily="18" charset="0"/>
            <a:cs typeface="Times New Roman" pitchFamily="18" charset="0"/>
          </a:endParaRPr>
        </a:p>
      </dsp:txBody>
      <dsp:txXfrm>
        <a:off x="28329" y="2818788"/>
        <a:ext cx="5353542" cy="523662"/>
      </dsp:txXfrm>
    </dsp:sp>
    <dsp:sp modelId="{4F1F0857-FAE3-46BD-BA14-C114C7CDC071}">
      <dsp:nvSpPr>
        <dsp:cNvPr id="0" name=""/>
        <dsp:cNvSpPr/>
      </dsp:nvSpPr>
      <dsp:spPr>
        <a:xfrm>
          <a:off x="0" y="3526732"/>
          <a:ext cx="5410200" cy="580320"/>
        </a:xfrm>
        <a:prstGeom prst="roundRect">
          <a:avLst/>
        </a:prstGeom>
        <a:solidFill>
          <a:schemeClr val="accent6">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rtl="0">
            <a:lnSpc>
              <a:spcPct val="90000"/>
            </a:lnSpc>
            <a:spcBef>
              <a:spcPct val="0"/>
            </a:spcBef>
            <a:spcAft>
              <a:spcPct val="35000"/>
            </a:spcAft>
          </a:pPr>
          <a:r>
            <a:rPr lang="en-US" sz="1200" b="1" kern="1200" dirty="0" smtClean="0">
              <a:latin typeface="Times New Roman" pitchFamily="18" charset="0"/>
              <a:cs typeface="Times New Roman" pitchFamily="18" charset="0"/>
            </a:rPr>
            <a:t>Insufficient training</a:t>
          </a:r>
          <a:endParaRPr lang="en-GB" sz="1200" b="1" kern="1200">
            <a:latin typeface="Times New Roman" pitchFamily="18" charset="0"/>
            <a:cs typeface="Times New Roman" pitchFamily="18" charset="0"/>
          </a:endParaRPr>
        </a:p>
      </dsp:txBody>
      <dsp:txXfrm>
        <a:off x="28329" y="3555061"/>
        <a:ext cx="5353542" cy="523662"/>
      </dsp:txXfrm>
    </dsp:sp>
    <dsp:sp modelId="{3566710C-7861-4158-BF98-49003B3ACE0F}">
      <dsp:nvSpPr>
        <dsp:cNvPr id="0" name=""/>
        <dsp:cNvSpPr/>
      </dsp:nvSpPr>
      <dsp:spPr>
        <a:xfrm>
          <a:off x="0" y="4234433"/>
          <a:ext cx="5410200" cy="580320"/>
        </a:xfrm>
        <a:prstGeom prst="roundRect">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rtl="0">
            <a:lnSpc>
              <a:spcPct val="90000"/>
            </a:lnSpc>
            <a:spcBef>
              <a:spcPct val="0"/>
            </a:spcBef>
            <a:spcAft>
              <a:spcPct val="35000"/>
            </a:spcAft>
          </a:pPr>
          <a:r>
            <a:rPr lang="en-US" sz="1200" b="1" kern="1200" dirty="0" smtClean="0">
              <a:latin typeface="Times New Roman" pitchFamily="18" charset="0"/>
              <a:cs typeface="Times New Roman" pitchFamily="18" charset="0"/>
            </a:rPr>
            <a:t>Longer hours</a:t>
          </a:r>
          <a:endParaRPr lang="en-GB" sz="1200" b="1" kern="1200">
            <a:latin typeface="Times New Roman" pitchFamily="18" charset="0"/>
            <a:cs typeface="Times New Roman" pitchFamily="18" charset="0"/>
          </a:endParaRPr>
        </a:p>
      </dsp:txBody>
      <dsp:txXfrm>
        <a:off x="28329" y="4262762"/>
        <a:ext cx="5353542" cy="523662"/>
      </dsp:txXfrm>
    </dsp:sp>
    <dsp:sp modelId="{08F58B0F-8E19-480E-8812-79E3E7E493E4}">
      <dsp:nvSpPr>
        <dsp:cNvPr id="0" name=""/>
        <dsp:cNvSpPr/>
      </dsp:nvSpPr>
      <dsp:spPr>
        <a:xfrm>
          <a:off x="0" y="4932607"/>
          <a:ext cx="5410200" cy="580320"/>
        </a:xfrm>
        <a:prstGeom prst="roundRect">
          <a:avLst/>
        </a:prstGeom>
        <a:solidFill>
          <a:schemeClr val="accent3">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rtl="0">
            <a:lnSpc>
              <a:spcPct val="90000"/>
            </a:lnSpc>
            <a:spcBef>
              <a:spcPct val="0"/>
            </a:spcBef>
            <a:spcAft>
              <a:spcPct val="35000"/>
            </a:spcAft>
          </a:pPr>
          <a:r>
            <a:rPr lang="en-US" sz="1200" b="1" kern="1200" dirty="0" smtClean="0">
              <a:latin typeface="Times New Roman" pitchFamily="18" charset="0"/>
              <a:cs typeface="Times New Roman" pitchFamily="18" charset="0"/>
            </a:rPr>
            <a:t>Difficulties dealing with clients or the general public</a:t>
          </a:r>
          <a:endParaRPr lang="en-GB" sz="1200" b="1" kern="1200">
            <a:latin typeface="Times New Roman" pitchFamily="18" charset="0"/>
            <a:cs typeface="Times New Roman" pitchFamily="18" charset="0"/>
          </a:endParaRPr>
        </a:p>
      </dsp:txBody>
      <dsp:txXfrm>
        <a:off x="28329" y="4960936"/>
        <a:ext cx="5353542" cy="523662"/>
      </dsp:txXfrm>
    </dsp:sp>
    <dsp:sp modelId="{B88F567B-E254-481D-BA9B-C8994D0C5EC0}">
      <dsp:nvSpPr>
        <dsp:cNvPr id="0" name=""/>
        <dsp:cNvSpPr/>
      </dsp:nvSpPr>
      <dsp:spPr>
        <a:xfrm>
          <a:off x="0" y="5630783"/>
          <a:ext cx="5410200" cy="580320"/>
        </a:xfrm>
        <a:prstGeom prst="roundRect">
          <a:avLst/>
        </a:prstGeom>
        <a:solidFill>
          <a:schemeClr val="accent4">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rtl="0">
            <a:lnSpc>
              <a:spcPct val="90000"/>
            </a:lnSpc>
            <a:spcBef>
              <a:spcPct val="0"/>
            </a:spcBef>
            <a:spcAft>
              <a:spcPct val="35000"/>
            </a:spcAft>
          </a:pPr>
          <a:r>
            <a:rPr lang="en-US" sz="1200" b="1" kern="1200" dirty="0" smtClean="0">
              <a:latin typeface="Times New Roman" pitchFamily="18" charset="0"/>
              <a:cs typeface="Times New Roman" pitchFamily="18" charset="0"/>
            </a:rPr>
            <a:t>Lack of control over how work is done</a:t>
          </a:r>
          <a:endParaRPr lang="en-GB" sz="1200" b="1" kern="1200">
            <a:latin typeface="Times New Roman" pitchFamily="18" charset="0"/>
            <a:cs typeface="Times New Roman" pitchFamily="18" charset="0"/>
          </a:endParaRPr>
        </a:p>
      </dsp:txBody>
      <dsp:txXfrm>
        <a:off x="28329" y="5659112"/>
        <a:ext cx="5353542" cy="523662"/>
      </dsp:txXfrm>
    </dsp:sp>
    <dsp:sp modelId="{594C0D40-313A-4FA0-B29E-96AE596D129A}">
      <dsp:nvSpPr>
        <dsp:cNvPr id="0" name=""/>
        <dsp:cNvSpPr/>
      </dsp:nvSpPr>
      <dsp:spPr>
        <a:xfrm>
          <a:off x="0" y="6309907"/>
          <a:ext cx="5410200" cy="580320"/>
        </a:xfrm>
        <a:prstGeom prst="roundRect">
          <a:avLst/>
        </a:prstGeom>
        <a:solidFill>
          <a:schemeClr val="accent5">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rtl="0">
            <a:lnSpc>
              <a:spcPct val="90000"/>
            </a:lnSpc>
            <a:spcBef>
              <a:spcPct val="0"/>
            </a:spcBef>
            <a:spcAft>
              <a:spcPct val="35000"/>
            </a:spcAft>
          </a:pPr>
          <a:r>
            <a:rPr lang="en-US" sz="1200" b="1" kern="1200" dirty="0" smtClean="0">
              <a:latin typeface="Times New Roman" pitchFamily="18" charset="0"/>
              <a:cs typeface="Times New Roman" pitchFamily="18" charset="0"/>
            </a:rPr>
            <a:t>Stressful Job Conditions</a:t>
          </a:r>
          <a:endParaRPr lang="en-GB" sz="1200" b="1" kern="1200">
            <a:latin typeface="Times New Roman" pitchFamily="18" charset="0"/>
            <a:cs typeface="Times New Roman" pitchFamily="18" charset="0"/>
          </a:endParaRPr>
        </a:p>
      </dsp:txBody>
      <dsp:txXfrm>
        <a:off x="28329" y="6338236"/>
        <a:ext cx="5353542" cy="523662"/>
      </dsp:txXfrm>
    </dsp:sp>
    <dsp:sp modelId="{5456C9DA-0090-46C0-B57A-2ED70A01E469}">
      <dsp:nvSpPr>
        <dsp:cNvPr id="0" name=""/>
        <dsp:cNvSpPr/>
      </dsp:nvSpPr>
      <dsp:spPr>
        <a:xfrm>
          <a:off x="0" y="6979507"/>
          <a:ext cx="5410200" cy="580320"/>
        </a:xfrm>
        <a:prstGeom prst="roundRect">
          <a:avLst/>
        </a:prstGeom>
        <a:solidFill>
          <a:schemeClr val="accent6">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rtl="0">
            <a:lnSpc>
              <a:spcPct val="90000"/>
            </a:lnSpc>
            <a:spcBef>
              <a:spcPct val="0"/>
            </a:spcBef>
            <a:spcAft>
              <a:spcPct val="35000"/>
            </a:spcAft>
          </a:pPr>
          <a:r>
            <a:rPr lang="en-US" sz="1200" b="1" kern="1200" dirty="0" smtClean="0">
              <a:latin typeface="Times New Roman" pitchFamily="18" charset="0"/>
              <a:cs typeface="Times New Roman" pitchFamily="18" charset="0"/>
            </a:rPr>
            <a:t>Risk of injury and Illness</a:t>
          </a:r>
          <a:endParaRPr lang="en-GB" sz="1200" b="1" kern="1200">
            <a:latin typeface="Times New Roman" pitchFamily="18" charset="0"/>
            <a:cs typeface="Times New Roman" pitchFamily="18" charset="0"/>
          </a:endParaRPr>
        </a:p>
      </dsp:txBody>
      <dsp:txXfrm>
        <a:off x="28329" y="7007836"/>
        <a:ext cx="5353542" cy="523662"/>
      </dsp:txXfrm>
    </dsp:sp>
    <dsp:sp modelId="{C43C0188-D07E-4139-B765-E6B5FE7D99D5}">
      <dsp:nvSpPr>
        <dsp:cNvPr id="0" name=""/>
        <dsp:cNvSpPr/>
      </dsp:nvSpPr>
      <dsp:spPr>
        <a:xfrm>
          <a:off x="0" y="7603680"/>
          <a:ext cx="5410200" cy="580320"/>
        </a:xfrm>
        <a:prstGeom prst="roundRect">
          <a:avLst/>
        </a:prstGeom>
        <a:solidFill>
          <a:schemeClr val="accent2">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rtl="0">
            <a:lnSpc>
              <a:spcPct val="90000"/>
            </a:lnSpc>
            <a:spcBef>
              <a:spcPct val="0"/>
            </a:spcBef>
            <a:spcAft>
              <a:spcPct val="35000"/>
            </a:spcAft>
          </a:pPr>
          <a:r>
            <a:rPr lang="en-US" sz="1200" b="1" kern="1200" dirty="0" smtClean="0">
              <a:latin typeface="Times New Roman" pitchFamily="18" charset="0"/>
              <a:cs typeface="Times New Roman" pitchFamily="18" charset="0"/>
            </a:rPr>
            <a:t>Individual and Situational Factors</a:t>
          </a:r>
          <a:endParaRPr lang="en-GB" sz="1200" b="1" kern="1200">
            <a:latin typeface="Times New Roman" pitchFamily="18" charset="0"/>
            <a:cs typeface="Times New Roman" pitchFamily="18" charset="0"/>
          </a:endParaRPr>
        </a:p>
      </dsp:txBody>
      <dsp:txXfrm>
        <a:off x="28329" y="7632009"/>
        <a:ext cx="5353542" cy="52366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E8A325-0AF0-4C67-9F6E-1DD2E6E50448}">
      <dsp:nvSpPr>
        <dsp:cNvPr id="0" name=""/>
        <dsp:cNvSpPr/>
      </dsp:nvSpPr>
      <dsp:spPr>
        <a:xfrm>
          <a:off x="2367152" y="1149528"/>
          <a:ext cx="1495044" cy="1495044"/>
        </a:xfrm>
        <a:prstGeom prst="ellipse">
          <a:avLst/>
        </a:prstGeom>
        <a:solidFill>
          <a:schemeClr val="accent2">
            <a:shade val="80000"/>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sp>
    <dsp:sp modelId="{1768AB9B-78D6-4351-AEE4-80CA18F9E48B}">
      <dsp:nvSpPr>
        <dsp:cNvPr id="0" name=""/>
        <dsp:cNvSpPr/>
      </dsp:nvSpPr>
      <dsp:spPr>
        <a:xfrm>
          <a:off x="2180272" y="33578"/>
          <a:ext cx="1868805" cy="1018026"/>
        </a:xfrm>
        <a:prstGeom prst="rect">
          <a:avLst/>
        </a:prstGeom>
        <a:noFill/>
        <a:ln w="9525" cap="flat" cmpd="sng" algn="ctr">
          <a:noFill/>
          <a:prstDash val="solid"/>
        </a:ln>
        <a:effectLst/>
        <a:sp3d/>
      </dsp:spPr>
      <dsp:style>
        <a:lnRef idx="1">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lvl="0" algn="ctr" defTabSz="622300" rtl="0">
            <a:lnSpc>
              <a:spcPct val="90000"/>
            </a:lnSpc>
            <a:spcBef>
              <a:spcPct val="0"/>
            </a:spcBef>
            <a:spcAft>
              <a:spcPct val="35000"/>
            </a:spcAft>
          </a:pPr>
          <a:r>
            <a:rPr lang="en-US" sz="1400" kern="1200" dirty="0" smtClean="0"/>
            <a:t>Ensure that the workload is in line with workers’ capabilities and resources.</a:t>
          </a:r>
          <a:endParaRPr lang="en-US" sz="1400" kern="1200" dirty="0"/>
        </a:p>
      </dsp:txBody>
      <dsp:txXfrm>
        <a:off x="2180272" y="33578"/>
        <a:ext cx="1868805" cy="1018026"/>
      </dsp:txXfrm>
    </dsp:sp>
    <dsp:sp modelId="{ED49601C-50BD-4941-AF76-319106D8927F}">
      <dsp:nvSpPr>
        <dsp:cNvPr id="0" name=""/>
        <dsp:cNvSpPr/>
      </dsp:nvSpPr>
      <dsp:spPr>
        <a:xfrm>
          <a:off x="2852419" y="1429728"/>
          <a:ext cx="1495044" cy="1495044"/>
        </a:xfrm>
        <a:prstGeom prst="ellipse">
          <a:avLst/>
        </a:prstGeom>
        <a:solidFill>
          <a:schemeClr val="accent2">
            <a:shade val="80000"/>
            <a:alpha val="50000"/>
            <a:hueOff val="-7174"/>
            <a:satOff val="-805"/>
            <a:lumOff val="5136"/>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sp>
    <dsp:sp modelId="{17A58AE9-92AF-4D26-967D-69B7F6861D38}">
      <dsp:nvSpPr>
        <dsp:cNvPr id="0" name=""/>
        <dsp:cNvSpPr/>
      </dsp:nvSpPr>
      <dsp:spPr>
        <a:xfrm>
          <a:off x="4458345" y="1003127"/>
          <a:ext cx="1771004" cy="1114980"/>
        </a:xfrm>
        <a:prstGeom prst="rect">
          <a:avLst/>
        </a:prstGeom>
        <a:noFill/>
        <a:ln w="9525" cap="flat" cmpd="sng" algn="ctr">
          <a:noFill/>
          <a:prstDash val="solid"/>
        </a:ln>
        <a:effectLst/>
        <a:sp3d/>
      </dsp:spPr>
      <dsp:style>
        <a:lnRef idx="1">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lvl="0" algn="ctr" defTabSz="622300" rtl="0">
            <a:lnSpc>
              <a:spcPct val="90000"/>
            </a:lnSpc>
            <a:spcBef>
              <a:spcPct val="0"/>
            </a:spcBef>
            <a:spcAft>
              <a:spcPct val="35000"/>
            </a:spcAft>
          </a:pPr>
          <a:r>
            <a:rPr lang="en-US" sz="1400" kern="1200" dirty="0" smtClean="0"/>
            <a:t>Design jobs to provide meaning, stimulation, and opportunities for workers to use their skills.</a:t>
          </a:r>
          <a:endParaRPr lang="en-US" sz="1400" kern="1200" dirty="0"/>
        </a:p>
      </dsp:txBody>
      <dsp:txXfrm>
        <a:off x="4458345" y="1003127"/>
        <a:ext cx="1771004" cy="1114980"/>
      </dsp:txXfrm>
    </dsp:sp>
    <dsp:sp modelId="{3742050D-1DF4-4025-B86C-74AC3E5533D6}">
      <dsp:nvSpPr>
        <dsp:cNvPr id="0" name=""/>
        <dsp:cNvSpPr/>
      </dsp:nvSpPr>
      <dsp:spPr>
        <a:xfrm>
          <a:off x="2852419" y="1990127"/>
          <a:ext cx="1495044" cy="1495044"/>
        </a:xfrm>
        <a:prstGeom prst="ellipse">
          <a:avLst/>
        </a:prstGeom>
        <a:solidFill>
          <a:schemeClr val="accent2">
            <a:shade val="80000"/>
            <a:alpha val="50000"/>
            <a:hueOff val="-14349"/>
            <a:satOff val="-1610"/>
            <a:lumOff val="10272"/>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sp>
    <dsp:sp modelId="{77A45A9B-C147-4432-AB14-BCCF13EAEF40}">
      <dsp:nvSpPr>
        <dsp:cNvPr id="0" name=""/>
        <dsp:cNvSpPr/>
      </dsp:nvSpPr>
      <dsp:spPr>
        <a:xfrm>
          <a:off x="4458345" y="2665902"/>
          <a:ext cx="1771004" cy="1245870"/>
        </a:xfrm>
        <a:prstGeom prst="rect">
          <a:avLst/>
        </a:prstGeom>
        <a:noFill/>
        <a:ln w="9525" cap="flat" cmpd="sng" algn="ctr">
          <a:noFill/>
          <a:prstDash val="solid"/>
        </a:ln>
        <a:effectLst/>
        <a:sp3d/>
      </dsp:spPr>
      <dsp:style>
        <a:lnRef idx="1">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lvl="0" algn="ctr" defTabSz="622300" rtl="0">
            <a:lnSpc>
              <a:spcPct val="90000"/>
            </a:lnSpc>
            <a:spcBef>
              <a:spcPct val="0"/>
            </a:spcBef>
            <a:spcAft>
              <a:spcPct val="35000"/>
            </a:spcAft>
          </a:pPr>
          <a:r>
            <a:rPr lang="en-US" sz="1400" kern="1200" dirty="0" smtClean="0"/>
            <a:t>Clearly define workers’ roles and responsibilities.</a:t>
          </a:r>
          <a:endParaRPr lang="en-US" sz="1400" kern="1200" dirty="0"/>
        </a:p>
      </dsp:txBody>
      <dsp:txXfrm>
        <a:off x="4458345" y="2665902"/>
        <a:ext cx="1771004" cy="1245870"/>
      </dsp:txXfrm>
    </dsp:sp>
    <dsp:sp modelId="{74C4EC47-15AC-4C2A-BE2F-1A6412D249F1}">
      <dsp:nvSpPr>
        <dsp:cNvPr id="0" name=""/>
        <dsp:cNvSpPr/>
      </dsp:nvSpPr>
      <dsp:spPr>
        <a:xfrm>
          <a:off x="2367152" y="2270811"/>
          <a:ext cx="1495044" cy="1495044"/>
        </a:xfrm>
        <a:prstGeom prst="ellipse">
          <a:avLst/>
        </a:prstGeom>
        <a:solidFill>
          <a:schemeClr val="accent2">
            <a:shade val="80000"/>
            <a:alpha val="50000"/>
            <a:hueOff val="-21523"/>
            <a:satOff val="-2414"/>
            <a:lumOff val="15408"/>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sp>
    <dsp:sp modelId="{42DED625-8EEB-4D7F-B387-F310185CB7F0}">
      <dsp:nvSpPr>
        <dsp:cNvPr id="0" name=""/>
        <dsp:cNvSpPr/>
      </dsp:nvSpPr>
      <dsp:spPr>
        <a:xfrm>
          <a:off x="2180272" y="3863295"/>
          <a:ext cx="1868805" cy="1018026"/>
        </a:xfrm>
        <a:prstGeom prst="rect">
          <a:avLst/>
        </a:prstGeom>
        <a:noFill/>
        <a:ln w="9525" cap="flat" cmpd="sng" algn="ctr">
          <a:noFill/>
          <a:prstDash val="solid"/>
        </a:ln>
        <a:effectLst/>
        <a:sp3d/>
      </dsp:spPr>
      <dsp:style>
        <a:lnRef idx="1">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lvl="0" algn="ctr" defTabSz="622300" rtl="0">
            <a:lnSpc>
              <a:spcPct val="90000"/>
            </a:lnSpc>
            <a:spcBef>
              <a:spcPct val="0"/>
            </a:spcBef>
            <a:spcAft>
              <a:spcPct val="35000"/>
            </a:spcAft>
          </a:pPr>
          <a:r>
            <a:rPr lang="en-US" sz="1400" kern="1200" dirty="0" smtClean="0"/>
            <a:t>Give workers opportunities to participate in decisions and actions affecting their jobs.</a:t>
          </a:r>
          <a:endParaRPr lang="en-US" sz="1400" kern="1200" dirty="0"/>
        </a:p>
      </dsp:txBody>
      <dsp:txXfrm>
        <a:off x="2180272" y="3863295"/>
        <a:ext cx="1868805" cy="1018026"/>
      </dsp:txXfrm>
    </dsp:sp>
    <dsp:sp modelId="{1A486E2B-6A8F-4838-A949-EF71B3350435}">
      <dsp:nvSpPr>
        <dsp:cNvPr id="0" name=""/>
        <dsp:cNvSpPr/>
      </dsp:nvSpPr>
      <dsp:spPr>
        <a:xfrm>
          <a:off x="1881886" y="1990127"/>
          <a:ext cx="1495044" cy="1495044"/>
        </a:xfrm>
        <a:prstGeom prst="ellipse">
          <a:avLst/>
        </a:prstGeom>
        <a:solidFill>
          <a:schemeClr val="accent2">
            <a:shade val="80000"/>
            <a:alpha val="50000"/>
            <a:hueOff val="-28698"/>
            <a:satOff val="-3219"/>
            <a:lumOff val="20544"/>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sp>
    <dsp:sp modelId="{E223FC9A-4DD9-4E08-9918-382324A30FAF}">
      <dsp:nvSpPr>
        <dsp:cNvPr id="0" name=""/>
        <dsp:cNvSpPr/>
      </dsp:nvSpPr>
      <dsp:spPr>
        <a:xfrm>
          <a:off x="0" y="2665902"/>
          <a:ext cx="1771004" cy="1245870"/>
        </a:xfrm>
        <a:prstGeom prst="rect">
          <a:avLst/>
        </a:prstGeom>
        <a:noFill/>
        <a:ln w="9525" cap="flat" cmpd="sng" algn="ctr">
          <a:noFill/>
          <a:prstDash val="solid"/>
        </a:ln>
        <a:effectLst/>
        <a:sp3d/>
      </dsp:spPr>
      <dsp:style>
        <a:lnRef idx="1">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lvl="0" algn="ctr" defTabSz="622300" rtl="0">
            <a:lnSpc>
              <a:spcPct val="90000"/>
            </a:lnSpc>
            <a:spcBef>
              <a:spcPct val="0"/>
            </a:spcBef>
            <a:spcAft>
              <a:spcPct val="35000"/>
            </a:spcAft>
          </a:pPr>
          <a:r>
            <a:rPr lang="en-US" sz="1400" kern="1200" dirty="0" smtClean="0"/>
            <a:t>Improve communications-reduce uncertainty about career development and future employment prospects.</a:t>
          </a:r>
          <a:endParaRPr lang="en-US" sz="1400" kern="1200" dirty="0"/>
        </a:p>
      </dsp:txBody>
      <dsp:txXfrm>
        <a:off x="0" y="2665902"/>
        <a:ext cx="1771004" cy="1245870"/>
      </dsp:txXfrm>
    </dsp:sp>
    <dsp:sp modelId="{1977C06C-8246-4608-8B09-BB1BAA5B93D7}">
      <dsp:nvSpPr>
        <dsp:cNvPr id="0" name=""/>
        <dsp:cNvSpPr/>
      </dsp:nvSpPr>
      <dsp:spPr>
        <a:xfrm>
          <a:off x="1881243" y="1260848"/>
          <a:ext cx="2295520" cy="2505813"/>
        </a:xfrm>
        <a:prstGeom prst="ellipse">
          <a:avLst/>
        </a:prstGeom>
        <a:solidFill>
          <a:schemeClr val="accent2">
            <a:shade val="80000"/>
            <a:alpha val="50000"/>
            <a:hueOff val="-35872"/>
            <a:satOff val="-4024"/>
            <a:lumOff val="2568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sp>
    <dsp:sp modelId="{B56612BC-9CDC-4700-805F-F7DFF3E75D13}">
      <dsp:nvSpPr>
        <dsp:cNvPr id="0" name=""/>
        <dsp:cNvSpPr/>
      </dsp:nvSpPr>
      <dsp:spPr>
        <a:xfrm>
          <a:off x="0" y="1003127"/>
          <a:ext cx="1771004" cy="1245870"/>
        </a:xfrm>
        <a:prstGeom prst="rect">
          <a:avLst/>
        </a:prstGeom>
        <a:noFill/>
        <a:ln w="9525" cap="flat" cmpd="sng" algn="ctr">
          <a:noFill/>
          <a:prstDash val="solid"/>
        </a:ln>
        <a:effectLst/>
        <a:sp3d/>
      </dsp:spPr>
      <dsp:style>
        <a:lnRef idx="1">
          <a:scrgbClr r="0" g="0" b="0"/>
        </a:lnRef>
        <a:fillRef idx="0">
          <a:scrgbClr r="0" g="0" b="0"/>
        </a:fillRef>
        <a:effectRef idx="0">
          <a:scrgbClr r="0" g="0" b="0"/>
        </a:effectRef>
        <a:fontRef idx="minor"/>
      </dsp:style>
      <dsp:txBody>
        <a:bodyPr spcFirstLastPara="0" vert="horz" wrap="square" lIns="0" tIns="0" rIns="0" bIns="0" numCol="1" spcCol="1270" anchor="ctr" anchorCtr="0">
          <a:noAutofit/>
        </a:bodyPr>
        <a:lstStyle/>
        <a:p>
          <a:pPr lvl="0" algn="ctr" defTabSz="622300" rtl="0">
            <a:lnSpc>
              <a:spcPct val="90000"/>
            </a:lnSpc>
            <a:spcBef>
              <a:spcPct val="0"/>
            </a:spcBef>
            <a:spcAft>
              <a:spcPct val="35000"/>
            </a:spcAft>
          </a:pPr>
          <a:endParaRPr lang="en-US" sz="1400" kern="1200" dirty="0"/>
        </a:p>
      </dsp:txBody>
      <dsp:txXfrm>
        <a:off x="0" y="1003127"/>
        <a:ext cx="1771004" cy="124587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50BA2A-7A30-43D4-9AD2-67B6E236ED2D}">
      <dsp:nvSpPr>
        <dsp:cNvPr id="0" name=""/>
        <dsp:cNvSpPr/>
      </dsp:nvSpPr>
      <dsp:spPr>
        <a:xfrm>
          <a:off x="392595" y="0"/>
          <a:ext cx="2617304" cy="3957955"/>
        </a:xfrm>
        <a:prstGeom prst="triangl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DFDB1F4-D374-4BF8-8E11-B98798DD2A77}">
      <dsp:nvSpPr>
        <dsp:cNvPr id="0" name=""/>
        <dsp:cNvSpPr/>
      </dsp:nvSpPr>
      <dsp:spPr>
        <a:xfrm>
          <a:off x="1308652" y="396182"/>
          <a:ext cx="1701247" cy="1406929"/>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rtl="0">
            <a:lnSpc>
              <a:spcPct val="90000"/>
            </a:lnSpc>
            <a:spcBef>
              <a:spcPct val="0"/>
            </a:spcBef>
            <a:spcAft>
              <a:spcPct val="35000"/>
            </a:spcAft>
          </a:pPr>
          <a:r>
            <a:rPr lang="en-US" sz="1300" kern="1200" dirty="0" smtClean="0"/>
            <a:t>Provide opportunity for social interaction among workers.</a:t>
          </a:r>
          <a:endParaRPr lang="en-US" sz="1300" kern="1200" dirty="0"/>
        </a:p>
      </dsp:txBody>
      <dsp:txXfrm>
        <a:off x="1377333" y="464863"/>
        <a:ext cx="1563885" cy="1269567"/>
      </dsp:txXfrm>
    </dsp:sp>
    <dsp:sp modelId="{9C85DAD5-837A-41C9-B093-4B5CFD853B8E}">
      <dsp:nvSpPr>
        <dsp:cNvPr id="0" name=""/>
        <dsp:cNvSpPr/>
      </dsp:nvSpPr>
      <dsp:spPr>
        <a:xfrm>
          <a:off x="1308652" y="1978977"/>
          <a:ext cx="1701247" cy="1406929"/>
        </a:xfrm>
        <a:prstGeom prst="round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lvl="0" algn="ctr" defTabSz="577850" rtl="0">
            <a:lnSpc>
              <a:spcPct val="90000"/>
            </a:lnSpc>
            <a:spcBef>
              <a:spcPct val="0"/>
            </a:spcBef>
            <a:spcAft>
              <a:spcPct val="35000"/>
            </a:spcAft>
          </a:pPr>
          <a:r>
            <a:rPr lang="en-US" sz="1300" kern="1200" dirty="0" smtClean="0"/>
            <a:t>Establish work schedules that are compatible with demands and responsibilities outside the job.</a:t>
          </a:r>
          <a:endParaRPr lang="en-US" sz="1300" kern="1200" dirty="0"/>
        </a:p>
      </dsp:txBody>
      <dsp:txXfrm>
        <a:off x="1377333" y="2047658"/>
        <a:ext cx="1563885" cy="126956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layout5.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3BFD0F-4BAB-4D7A-97CE-B38F15A32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17</Pages>
  <Words>2680</Words>
  <Characters>15278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JALIL</dc:creator>
  <cp:lastModifiedBy>SaaD Computer</cp:lastModifiedBy>
  <cp:revision>5</cp:revision>
  <dcterms:created xsi:type="dcterms:W3CDTF">2018-05-21T18:19:00Z</dcterms:created>
  <dcterms:modified xsi:type="dcterms:W3CDTF">2019-06-25T10:15:00Z</dcterms:modified>
</cp:coreProperties>
</file>