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DCF" w:rsidRPr="00393027" w:rsidRDefault="008F1A9A" w:rsidP="00393027">
      <w:pPr>
        <w:pStyle w:val="Heading1"/>
        <w:jc w:val="center"/>
        <w:rPr>
          <w:sz w:val="32"/>
        </w:rPr>
      </w:pPr>
      <w:r w:rsidRPr="00393027">
        <w:rPr>
          <w:sz w:val="32"/>
        </w:rPr>
        <w:t>M</w:t>
      </w:r>
      <w:r w:rsidR="00393027" w:rsidRPr="00393027">
        <w:rPr>
          <w:sz w:val="32"/>
        </w:rPr>
        <w:t xml:space="preserve">ulti-channel </w:t>
      </w:r>
      <w:r w:rsidRPr="00393027">
        <w:rPr>
          <w:sz w:val="32"/>
        </w:rPr>
        <w:t>S</w:t>
      </w:r>
      <w:r w:rsidR="00393027" w:rsidRPr="00393027">
        <w:rPr>
          <w:sz w:val="32"/>
        </w:rPr>
        <w:t xml:space="preserve">mart </w:t>
      </w:r>
      <w:r w:rsidRPr="00393027">
        <w:rPr>
          <w:sz w:val="32"/>
        </w:rPr>
        <w:t>M</w:t>
      </w:r>
      <w:r w:rsidR="00393027" w:rsidRPr="00393027">
        <w:rPr>
          <w:sz w:val="32"/>
        </w:rPr>
        <w:t>eter</w:t>
      </w:r>
      <w:r w:rsidR="009440F0">
        <w:rPr>
          <w:sz w:val="32"/>
        </w:rPr>
        <w:t xml:space="preserve"> </w:t>
      </w:r>
      <w:r w:rsidRPr="00393027">
        <w:rPr>
          <w:sz w:val="32"/>
        </w:rPr>
        <w:t>F</w:t>
      </w:r>
      <w:r w:rsidR="00393027" w:rsidRPr="00393027">
        <w:rPr>
          <w:sz w:val="32"/>
        </w:rPr>
        <w:t>irmware</w:t>
      </w:r>
      <w:r w:rsidRPr="00393027">
        <w:rPr>
          <w:sz w:val="32"/>
        </w:rPr>
        <w:t xml:space="preserve"> Project Documentation</w:t>
      </w:r>
    </w:p>
    <w:p w:rsidR="003A1DCF" w:rsidRDefault="008F1A9A">
      <w:pPr>
        <w:pStyle w:val="Heading2"/>
      </w:pPr>
      <w:r>
        <w:t>1. Introduction</w:t>
      </w:r>
    </w:p>
    <w:p w:rsidR="003A1DCF" w:rsidRDefault="008F1A9A">
      <w:r>
        <w:t xml:space="preserve">The </w:t>
      </w:r>
      <w:r w:rsidR="009440F0" w:rsidRPr="009440F0">
        <w:t>Multi-</w:t>
      </w:r>
      <w:proofErr w:type="gramStart"/>
      <w:r w:rsidR="009440F0" w:rsidRPr="009440F0">
        <w:t>channel</w:t>
      </w:r>
      <w:proofErr w:type="gramEnd"/>
      <w:r w:rsidR="009440F0" w:rsidRPr="009440F0">
        <w:t xml:space="preserve"> Smart Meter </w:t>
      </w:r>
      <w:r w:rsidR="009440F0">
        <w:t>firmware development</w:t>
      </w:r>
      <w:r>
        <w:t xml:space="preserve"> focuses on the development, </w:t>
      </w:r>
      <w:r w:rsidR="009440F0">
        <w:t xml:space="preserve">integration </w:t>
      </w:r>
      <w:r>
        <w:t>and implementation of a</w:t>
      </w:r>
      <w:r w:rsidR="009440F0">
        <w:t>n</w:t>
      </w:r>
      <w:r>
        <w:t xml:space="preserve"> </w:t>
      </w:r>
      <w:r w:rsidR="009440F0">
        <w:t>Energy Meter</w:t>
      </w:r>
      <w:r>
        <w:t xml:space="preserve"> integrated with a comprehensive QT-based monitoring and configuration application. The project aims to </w:t>
      </w:r>
      <w:r w:rsidR="009440F0">
        <w:t>measure</w:t>
      </w:r>
      <w:r>
        <w:t xml:space="preserve"> accurate </w:t>
      </w:r>
      <w:r w:rsidR="009440F0">
        <w:t xml:space="preserve">voltage, current, frequency, </w:t>
      </w:r>
      <w:r>
        <w:t xml:space="preserve">power </w:t>
      </w:r>
      <w:r w:rsidR="009440F0">
        <w:t xml:space="preserve">&amp; energy </w:t>
      </w:r>
      <w:r>
        <w:t xml:space="preserve">measurement, system monitoring, calibration, and remote management through </w:t>
      </w:r>
      <w:r w:rsidR="009440F0">
        <w:t>a custom dashboard</w:t>
      </w:r>
      <w:r>
        <w:t>.</w:t>
      </w:r>
    </w:p>
    <w:p w:rsidR="003A1DCF" w:rsidRDefault="008F1A9A">
      <w:pPr>
        <w:pStyle w:val="Heading2"/>
      </w:pPr>
      <w:r>
        <w:t>2. Completed Features</w:t>
      </w:r>
    </w:p>
    <w:p w:rsidR="003A1DCF" w:rsidRDefault="008F1A9A">
      <w:pPr>
        <w:pStyle w:val="Heading3"/>
      </w:pPr>
      <w:r>
        <w:t>2.1 SCM Board</w:t>
      </w:r>
    </w:p>
    <w:p w:rsidR="003A1DCF" w:rsidRDefault="008F1A9A">
      <w:r>
        <w:t xml:space="preserve">The SCM Board is responsible for collecting electrical parameters </w:t>
      </w:r>
      <w:r w:rsidR="009440F0">
        <w:t xml:space="preserve">through ADE9000 </w:t>
      </w:r>
      <w:r>
        <w:t>and performing real-time analysis.</w:t>
      </w:r>
    </w:p>
    <w:p w:rsidR="003A1DCF" w:rsidRDefault="008F1A9A">
      <w:pPr>
        <w:pStyle w:val="Heading4"/>
      </w:pPr>
      <w:r>
        <w:t>2.1.1 General Parameters</w:t>
      </w:r>
    </w:p>
    <w:p w:rsidR="003A1DCF" w:rsidRDefault="008F1A9A">
      <w:r>
        <w:t>• Line Voltage – Measures the voltage between two lines of the power supply.</w:t>
      </w:r>
      <w:r>
        <w:br/>
        <w:t>• RMS Voltage – Calculates the Root Mean Square voltage for accurate AC measurement.</w:t>
      </w:r>
      <w:r>
        <w:br/>
        <w:t>• Current – Measures the instantaneous and RMS current for each channel.</w:t>
      </w:r>
      <w:r>
        <w:br/>
        <w:t>• Frequency – Determines the input AC frequency of the system.</w:t>
      </w:r>
    </w:p>
    <w:p w:rsidR="003A1DCF" w:rsidRDefault="008F1A9A">
      <w:pPr>
        <w:pStyle w:val="Heading4"/>
      </w:pPr>
      <w:r>
        <w:t>2.1.2 Power Parameters</w:t>
      </w:r>
    </w:p>
    <w:p w:rsidR="003A1DCF" w:rsidRDefault="008F1A9A">
      <w:r>
        <w:t>• Active Power – Represents the real power consumed by the load.</w:t>
      </w:r>
      <w:r>
        <w:br/>
        <w:t>• Reactive Power – Measures the non-working power component caused by inductive or capacitive loads.</w:t>
      </w:r>
      <w:r>
        <w:br/>
        <w:t>• Apparent Power – Indicates the total power flow in the system.</w:t>
      </w:r>
      <w:r>
        <w:br/>
        <w:t>• Power Factor – Displays the ratio of active to apparent power, indicating system efficiency.</w:t>
      </w:r>
    </w:p>
    <w:p w:rsidR="009440F0" w:rsidRDefault="009440F0" w:rsidP="009440F0">
      <w:pPr>
        <w:pStyle w:val="Heading4"/>
      </w:pPr>
      <w:r>
        <w:t>2.1.3 Energy Parameters</w:t>
      </w:r>
    </w:p>
    <w:p w:rsidR="009440F0" w:rsidRDefault="009440F0">
      <w:r>
        <w:t>• Active Energy – Represents the total amount of real electrical energy consumed over time by the load.</w:t>
      </w:r>
      <w:r>
        <w:br/>
        <w:t>• Reactive Energy – Represents the energy alternately stored and released by inductive and capacitive elements in the system.</w:t>
      </w:r>
      <w:r>
        <w:br/>
        <w:t>• Bidirectional Energy – Refers to the measurement of both energy import (consumed) and export (generated or returned to the grid).</w:t>
      </w:r>
    </w:p>
    <w:p w:rsidR="003A1DCF" w:rsidRDefault="008F1A9A">
      <w:pPr>
        <w:pStyle w:val="Heading4"/>
      </w:pPr>
      <w:r>
        <w:t>2.1.</w:t>
      </w:r>
      <w:r w:rsidR="009440F0">
        <w:t>4</w:t>
      </w:r>
      <w:r>
        <w:t xml:space="preserve"> Other Parameters</w:t>
      </w:r>
    </w:p>
    <w:p w:rsidR="003A1DCF" w:rsidRDefault="008F1A9A">
      <w:r>
        <w:t>• Temperature – Measures ambient or internal temperature for thermal monitoring.</w:t>
      </w:r>
    </w:p>
    <w:p w:rsidR="003A1DCF" w:rsidRDefault="009440F0">
      <w:pPr>
        <w:pStyle w:val="Heading4"/>
      </w:pPr>
      <w:r>
        <w:t>2.1.5</w:t>
      </w:r>
      <w:r w:rsidR="008F1A9A">
        <w:t xml:space="preserve"> Ratio &amp; Calibration</w:t>
      </w:r>
    </w:p>
    <w:p w:rsidR="003A1DCF" w:rsidRDefault="008F1A9A">
      <w:r>
        <w:t>• CT-Ratio – Sets the current transformer ratio for scaling measured current.</w:t>
      </w:r>
      <w:r>
        <w:br/>
        <w:t>• V-Offset – Voltage offset correction factor.</w:t>
      </w:r>
      <w:r>
        <w:br/>
        <w:t>• I-Offset – Current offset correction factor.</w:t>
      </w:r>
      <w:r>
        <w:br/>
      </w:r>
      <w:r>
        <w:lastRenderedPageBreak/>
        <w:t>• V-Calibration – Adjusts measured voltage accuracy.</w:t>
      </w:r>
      <w:r>
        <w:br/>
        <w:t>• I-Calibration – Adjusts measured current accuracy.</w:t>
      </w:r>
    </w:p>
    <w:p w:rsidR="003A1DCF" w:rsidRDefault="008F1A9A">
      <w:pPr>
        <w:pStyle w:val="Heading3"/>
      </w:pPr>
      <w:r>
        <w:t>2.2 QT Application</w:t>
      </w:r>
    </w:p>
    <w:p w:rsidR="003A1DCF" w:rsidRDefault="008F1A9A">
      <w:r>
        <w:t xml:space="preserve">The QT Application provides a user-friendly interface for monitoring, configuration, and control of </w:t>
      </w:r>
      <w:r w:rsidR="00887630">
        <w:t xml:space="preserve">electrical </w:t>
      </w:r>
      <w:r>
        <w:t>parameters</w:t>
      </w:r>
      <w:r w:rsidR="00887630">
        <w:t xml:space="preserve"> coming from ATSAM</w:t>
      </w:r>
      <w:r>
        <w:t>.</w:t>
      </w:r>
    </w:p>
    <w:p w:rsidR="003A1DCF" w:rsidRDefault="008F1A9A">
      <w:pPr>
        <w:pStyle w:val="Heading4"/>
      </w:pPr>
      <w:r>
        <w:t xml:space="preserve">2.2.1 </w:t>
      </w:r>
      <w:r w:rsidR="00887630">
        <w:t>Login</w:t>
      </w:r>
    </w:p>
    <w:p w:rsidR="003A1DCF" w:rsidRDefault="00887630">
      <w:r>
        <w:t>• Advertisement – Displays company branding and advertisements.</w:t>
      </w:r>
      <w:r w:rsidR="00830BCD">
        <w:br/>
        <w:t>• Loader – Displays progress during initialization.</w:t>
      </w:r>
      <w:r>
        <w:br/>
      </w:r>
      <w:r w:rsidR="008F1A9A">
        <w:t>• Login – Provides user au</w:t>
      </w:r>
      <w:r>
        <w:t xml:space="preserve">thentication for secure </w:t>
      </w:r>
      <w:r w:rsidR="00830BCD">
        <w:t xml:space="preserve">admin &amp; factory </w:t>
      </w:r>
      <w:r>
        <w:t>access.</w:t>
      </w:r>
      <w:r w:rsidR="008F1A9A">
        <w:br/>
        <w:t>• Channels – Displays real-time electrical and environmental parameters across multiple views:</w:t>
      </w:r>
    </w:p>
    <w:p w:rsidR="003A1DCF" w:rsidRDefault="008F1A9A">
      <w:r>
        <w:t xml:space="preserve">   - General &amp; Temperature (°C &amp; °F)</w:t>
      </w:r>
      <w:r>
        <w:br/>
        <w:t xml:space="preserve">   - Power &amp; Temperature (°C &amp; °F)</w:t>
      </w:r>
      <w:r>
        <w:br/>
        <w:t xml:space="preserve">   - Energy &amp; Temperature (°C &amp; °F)</w:t>
      </w:r>
    </w:p>
    <w:p w:rsidR="003A1DCF" w:rsidRDefault="008F1A9A">
      <w:pPr>
        <w:pStyle w:val="Heading4"/>
      </w:pPr>
      <w:r>
        <w:t xml:space="preserve">2.2.2 Admin </w:t>
      </w:r>
      <w:r w:rsidR="00887630">
        <w:t>Settings</w:t>
      </w:r>
    </w:p>
    <w:p w:rsidR="003A1DCF" w:rsidRDefault="008F1A9A">
      <w:r>
        <w:t>• Device Info – Displays device-specific information.</w:t>
      </w:r>
      <w:r>
        <w:br/>
        <w:t>• MQTT &amp; MQTTS – Configure broker settings for secure and standard MQTT communications.</w:t>
      </w:r>
      <w:r>
        <w:br/>
        <w:t>• NTP &amp; SFTP – Manage time synchronization and file transfer services.</w:t>
      </w:r>
    </w:p>
    <w:p w:rsidR="003A1DCF" w:rsidRDefault="008F1A9A">
      <w:pPr>
        <w:pStyle w:val="Heading4"/>
      </w:pPr>
      <w:r>
        <w:t>2.2.3 Factory Settings</w:t>
      </w:r>
    </w:p>
    <w:p w:rsidR="003A1DCF" w:rsidRDefault="008F1A9A">
      <w:r>
        <w:t>• CT-Ratio, V-Offset, I-Offset, V-Calibration, I-Calibration – Tools for precise device calibration.</w:t>
      </w:r>
      <w:r>
        <w:br/>
        <w:t>• System – Manage system-level services including MQTT, NTP, SFTP, OTA updates, and USB export.</w:t>
      </w:r>
    </w:p>
    <w:p w:rsidR="003A1DCF" w:rsidRDefault="008F1A9A">
      <w:pPr>
        <w:pStyle w:val="Heading4"/>
      </w:pPr>
      <w:r>
        <w:t>2.2.4 Services</w:t>
      </w:r>
    </w:p>
    <w:p w:rsidR="003B5E29" w:rsidRDefault="008F1A9A">
      <w:r>
        <w:t xml:space="preserve">• GSM – Enables </w:t>
      </w:r>
      <w:r w:rsidR="00830BCD">
        <w:t>SIM</w:t>
      </w:r>
      <w:r>
        <w:t xml:space="preserve"> network connectivity.</w:t>
      </w:r>
      <w:r>
        <w:br/>
        <w:t>• NTP – Synchronizes system clock with network time servers.</w:t>
      </w:r>
      <w:r>
        <w:br/>
        <w:t>• MQTT/MQTTS – Provides secure cloud-based data communication</w:t>
      </w:r>
      <w:r w:rsidR="00830BCD">
        <w:t xml:space="preserve"> for dashboard</w:t>
      </w:r>
      <w:r>
        <w:t>.</w:t>
      </w:r>
      <w:r>
        <w:br/>
        <w:t>• SFTP – Allows secure file transfers</w:t>
      </w:r>
      <w:r w:rsidR="00830BCD">
        <w:t xml:space="preserve"> for backup</w:t>
      </w:r>
      <w:r>
        <w:t>.</w:t>
      </w:r>
      <w:r>
        <w:br/>
        <w:t>• UART – Serial communication with external devices.</w:t>
      </w:r>
      <w:r>
        <w:br/>
        <w:t>• USB Export – Enables exporting data to USB storage.</w:t>
      </w:r>
      <w:r>
        <w:br/>
        <w:t xml:space="preserve">• USB Reboot – </w:t>
      </w:r>
      <w:r w:rsidR="00830BCD">
        <w:t>Perform factory reset</w:t>
      </w:r>
      <w:r>
        <w:t xml:space="preserve"> via USB.</w:t>
      </w:r>
      <w:r>
        <w:br/>
        <w:t xml:space="preserve">• USB to Ethernet Connectivity – Provides network bridge for </w:t>
      </w:r>
      <w:r w:rsidR="00830BCD">
        <w:t>internet connectivity</w:t>
      </w:r>
      <w:r>
        <w:t>.</w:t>
      </w:r>
      <w:r w:rsidR="003B5E29">
        <w:br/>
      </w:r>
      <w:r w:rsidR="003B5E29">
        <w:t xml:space="preserve">• </w:t>
      </w:r>
      <w:r w:rsidR="003B5E29">
        <w:t xml:space="preserve">OTA </w:t>
      </w:r>
      <w:r w:rsidR="003B5E29">
        <w:t xml:space="preserve">– </w:t>
      </w:r>
      <w:r w:rsidR="003B5E29">
        <w:t>Updates firmware of V3S over-the-air</w:t>
      </w:r>
      <w:bookmarkStart w:id="0" w:name="_GoBack"/>
      <w:bookmarkEnd w:id="0"/>
      <w:r w:rsidR="003B5E29">
        <w:t>.</w:t>
      </w:r>
    </w:p>
    <w:p w:rsidR="003A1DCF" w:rsidRDefault="008F1A9A">
      <w:pPr>
        <w:pStyle w:val="Heading2"/>
      </w:pPr>
      <w:r>
        <w:lastRenderedPageBreak/>
        <w:t>3. Remaining Features</w:t>
      </w:r>
    </w:p>
    <w:p w:rsidR="003A1DCF" w:rsidRDefault="008F1A9A">
      <w:pPr>
        <w:pStyle w:val="Heading3"/>
      </w:pPr>
      <w:r>
        <w:t>3.1 SCM Board</w:t>
      </w:r>
    </w:p>
    <w:p w:rsidR="003A1DCF" w:rsidRDefault="008F1A9A">
      <w:r>
        <w:t>• ADE Calibration (Power) – Final calibration for accurate active and reactive power measurements.</w:t>
      </w:r>
      <w:r>
        <w:br/>
        <w:t>• ADE Calibration (Energy) – Calibration for precise energy accumulation over time.</w:t>
      </w:r>
    </w:p>
    <w:p w:rsidR="003A1DCF" w:rsidRDefault="008F1A9A">
      <w:pPr>
        <w:pStyle w:val="Heading3"/>
      </w:pPr>
      <w:r>
        <w:t>3.2 QT Application</w:t>
      </w:r>
    </w:p>
    <w:p w:rsidR="003A1DCF" w:rsidRDefault="008F1A9A">
      <w:r>
        <w:t>• Alarms – Implementation of real-time alerts for threshold violations.</w:t>
      </w:r>
      <w:r>
        <w:br/>
        <w:t>• Registered UID or Use of Existing – Manage unique device identification or registration mechanism.</w:t>
      </w:r>
    </w:p>
    <w:p w:rsidR="003A1DCF" w:rsidRDefault="008F1A9A">
      <w:pPr>
        <w:pStyle w:val="Heading2"/>
      </w:pPr>
      <w:r>
        <w:t>4. Conclusion</w:t>
      </w:r>
    </w:p>
    <w:p w:rsidR="003A1DCF" w:rsidRDefault="008F1A9A">
      <w:r>
        <w:t>The MSM firmware project integrates advanced metering, monitoring, and configuration capabilities for smart energy systems.</w:t>
      </w:r>
    </w:p>
    <w:sectPr w:rsidR="003A1D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027"/>
    <w:rsid w:val="003A1DCF"/>
    <w:rsid w:val="003B5E29"/>
    <w:rsid w:val="00830BCD"/>
    <w:rsid w:val="00887630"/>
    <w:rsid w:val="008F1A9A"/>
    <w:rsid w:val="009440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E3F2"/>
  <w14:defaultImageDpi w14:val="300"/>
  <w15:docId w15:val="{9D6CF391-E827-4B0C-BF28-A70C2A9E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3BBE5E-6C0B-4459-A80E-FFF40CB1F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eSpark</cp:lastModifiedBy>
  <cp:revision>6</cp:revision>
  <dcterms:created xsi:type="dcterms:W3CDTF">2013-12-23T23:15:00Z</dcterms:created>
  <dcterms:modified xsi:type="dcterms:W3CDTF">2025-11-06T10:38:00Z</dcterms:modified>
  <cp:category/>
</cp:coreProperties>
</file>