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Master Implementation Pack (All-In-One)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76549">
        <w:rPr>
          <w:rFonts w:eastAsia="Times New Roman" w:cstheme="minorHAnsi"/>
          <w:b/>
          <w:bCs/>
          <w:sz w:val="36"/>
          <w:szCs w:val="36"/>
        </w:rPr>
        <w:t>System Architecture (Final)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HRMS PORTAL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Clients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Talents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Contracts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Invoices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Payments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PayFast Service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</w:t>
      </w:r>
      <w:r w:rsidRPr="00E76549">
        <w:rPr>
          <w:rFonts w:ascii="Arial" w:eastAsia="Times New Roman" w:hAnsi="Arial" w:cs="Arial"/>
          <w:sz w:val="20"/>
          <w:szCs w:val="20"/>
        </w:rPr>
        <w:t>├</w:t>
      </w:r>
      <w:r w:rsidRPr="00E76549">
        <w:rPr>
          <w:rFonts w:ascii="Calibri" w:eastAsia="Times New Roman" w:hAnsi="Calibri" w:cs="Calibri"/>
          <w:sz w:val="20"/>
          <w:szCs w:val="20"/>
        </w:rPr>
        <w:t>──</w:t>
      </w:r>
      <w:r w:rsidRPr="00E76549">
        <w:rPr>
          <w:rFonts w:eastAsia="Times New Roman" w:cstheme="minorHAnsi"/>
          <w:sz w:val="20"/>
          <w:szCs w:val="20"/>
        </w:rPr>
        <w:t xml:space="preserve"> Cron Billing Engine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└── Notification Engine</w:t>
      </w: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PAYFAST SERVICE MODULE (Node.Js / Nestjs)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0"/>
          <w:szCs w:val="20"/>
        </w:rPr>
        <w:t>payfast.service.ts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class PayFastService {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async getToken() {}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async getBanks() {}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async getInstruments(bankCode) {}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async initiatePayment(invoice) {}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async checkStatus(invoiceId) {}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async refund(transactionId, amount) {}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}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Token Handling (IMPORTANT)</w:t>
      </w:r>
    </w:p>
    <w:p w:rsidR="00E76549" w:rsidRPr="00E76549" w:rsidRDefault="00E76549" w:rsidP="00E7654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 xml:space="preserve">Cache token for </w:t>
      </w:r>
      <w:r w:rsidRPr="00E76549">
        <w:rPr>
          <w:rFonts w:eastAsia="Times New Roman" w:cstheme="minorHAnsi"/>
          <w:b/>
          <w:bCs/>
          <w:sz w:val="24"/>
          <w:szCs w:val="24"/>
        </w:rPr>
        <w:t>55 minutes</w:t>
      </w:r>
    </w:p>
    <w:p w:rsidR="00E76549" w:rsidRPr="00E76549" w:rsidRDefault="00E76549" w:rsidP="00E7654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Auto-refresh on expiry</w:t>
      </w:r>
    </w:p>
    <w:p w:rsidR="00E76549" w:rsidRPr="00E76549" w:rsidRDefault="00E76549" w:rsidP="00E7654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Never expose token to frontend</w:t>
      </w: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Payment Flow (End-To-End)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STEP A: Invoice Created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{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"invoice_id": "INV-2025-023",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"client_id": "CL-001",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"billing_type": "MONTHLY",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"talents": 5,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"amount": 1000000,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"status": "UNPAID"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}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STEP B: Client Clicks Pay Invoice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Frontend: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/invoice/INV-2025-023/pay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Backend:</w:t>
      </w:r>
    </w:p>
    <w:p w:rsidR="00E76549" w:rsidRPr="00E76549" w:rsidRDefault="00E76549" w:rsidP="00E7654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Get token</w:t>
      </w:r>
    </w:p>
    <w:p w:rsidR="00E76549" w:rsidRPr="00E76549" w:rsidRDefault="00E76549" w:rsidP="00E7654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Fetch banks</w:t>
      </w:r>
    </w:p>
    <w:p w:rsidR="00E76549" w:rsidRPr="00E76549" w:rsidRDefault="00E76549" w:rsidP="00E7654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Fetch instruments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lastRenderedPageBreak/>
        <w:t>STEP C: Initiate Transaction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{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"basket_id": "INV-2025-023",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"amount": 1000000,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"currency": "PKR",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"bank_code": "UBL",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"instrument_id": 1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}</w:t>
      </w:r>
    </w:p>
    <w:p w:rsid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 xml:space="preserve">Note: </w:t>
      </w:r>
      <w:r w:rsidRPr="00E76549">
        <w:rPr>
          <w:rFonts w:eastAsia="Times New Roman" w:cstheme="minorHAnsi"/>
          <w:b/>
          <w:bCs/>
          <w:sz w:val="24"/>
          <w:szCs w:val="24"/>
        </w:rPr>
        <w:t>basket_id = invoice_id (MANDATORY RULE)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STEP D: Verify Payment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GET /transaction?basket_id=INV-2025-023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Update: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{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"invoice_status": "PAID",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"payment_ref": "TXN-88911"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}</w:t>
      </w: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Recurring Billing (Monthly Clients)</w:t>
      </w:r>
    </w:p>
    <w:p w:rsidR="00E76549" w:rsidRPr="00E76549" w:rsidRDefault="00E76549" w:rsidP="00E7654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76549">
        <w:rPr>
          <w:rFonts w:eastAsia="Times New Roman" w:cstheme="minorHAnsi"/>
          <w:b/>
          <w:bCs/>
          <w:sz w:val="36"/>
          <w:szCs w:val="36"/>
        </w:rPr>
        <w:t>First Month</w:t>
      </w:r>
    </w:p>
    <w:p w:rsidR="00E76549" w:rsidRPr="00E76549" w:rsidRDefault="00E76549" w:rsidP="00E7654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Normal PayFast payment</w:t>
      </w:r>
    </w:p>
    <w:p w:rsidR="00E76549" w:rsidRPr="00E76549" w:rsidRDefault="00E76549" w:rsidP="00E7654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 xml:space="preserve">Save </w:t>
      </w:r>
      <w:r w:rsidRPr="00E76549">
        <w:rPr>
          <w:rFonts w:eastAsia="Times New Roman" w:cstheme="minorHAnsi"/>
          <w:b/>
          <w:bCs/>
          <w:sz w:val="24"/>
          <w:szCs w:val="24"/>
        </w:rPr>
        <w:t>instrument token</w:t>
      </w:r>
    </w:p>
    <w:p w:rsidR="00E76549" w:rsidRPr="00E76549" w:rsidRDefault="00E76549" w:rsidP="00E76549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76549">
        <w:rPr>
          <w:rFonts w:eastAsia="Times New Roman" w:cstheme="minorHAnsi"/>
          <w:b/>
          <w:bCs/>
          <w:sz w:val="36"/>
          <w:szCs w:val="36"/>
        </w:rPr>
        <w:t>Every Next Month</w:t>
      </w:r>
    </w:p>
    <w:p w:rsidR="00E76549" w:rsidRPr="00E76549" w:rsidRDefault="00E76549" w:rsidP="00E7654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Generate invoice automatically</w:t>
      </w:r>
    </w:p>
    <w:p w:rsidR="00E76549" w:rsidRPr="00E76549" w:rsidRDefault="00E76549" w:rsidP="00E7654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Send OTP</w:t>
      </w:r>
    </w:p>
    <w:p w:rsidR="00E76549" w:rsidRPr="00E76549" w:rsidRDefault="00E76549" w:rsidP="00E7654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Call recurring transaction</w:t>
      </w:r>
    </w:p>
    <w:p w:rsidR="00E76549" w:rsidRPr="00E76549" w:rsidRDefault="00E76549" w:rsidP="00E7654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Verify payment</w:t>
      </w:r>
    </w:p>
    <w:p w:rsidR="00E76549" w:rsidRPr="00E76549" w:rsidRDefault="00E76549" w:rsidP="00E7654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Mark invoice paid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OTP is legally required in Pakistan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Cron Billing Engine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Monthly Cron (1st of Month)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0 2 1 * *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Logic: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>For each ACTIVE CONTRACT: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→ Calculate bill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→ Generate invoice</w:t>
      </w:r>
    </w:p>
    <w:p w:rsidR="00E76549" w:rsidRPr="00E76549" w:rsidRDefault="00E76549" w:rsidP="00E76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E76549">
        <w:rPr>
          <w:rFonts w:eastAsia="Times New Roman" w:cstheme="minorHAnsi"/>
          <w:sz w:val="20"/>
          <w:szCs w:val="20"/>
        </w:rPr>
        <w:t xml:space="preserve">  → Notify client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Invoice Pdf Generation (Legal-Ready)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Invoice Sections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Company Logo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Client Info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lastRenderedPageBreak/>
        <w:t>Invoice ID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Billing Period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Talent Breakdown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Tax (if applicable)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Total Amount</w:t>
      </w:r>
    </w:p>
    <w:p w:rsidR="00E76549" w:rsidRPr="00E76549" w:rsidRDefault="00E76549" w:rsidP="00E76549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QR / Payment Ref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Status Watermarks</w:t>
      </w:r>
    </w:p>
    <w:p w:rsidR="00E76549" w:rsidRPr="00E76549" w:rsidRDefault="00E76549" w:rsidP="00E76549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PAID</w:t>
      </w:r>
    </w:p>
    <w:p w:rsidR="00E76549" w:rsidRPr="00E76549" w:rsidRDefault="00E76549" w:rsidP="00E76549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UNPAID</w:t>
      </w:r>
    </w:p>
    <w:p w:rsidR="00E76549" w:rsidRPr="00E76549" w:rsidRDefault="00E76549" w:rsidP="00E76549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OVERDUE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Database Schema (Production)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0"/>
          <w:szCs w:val="20"/>
        </w:rPr>
        <w:t>contracts</w:t>
      </w:r>
    </w:p>
    <w:p w:rsidR="00E76549" w:rsidRPr="00E76549" w:rsidRDefault="00E76549" w:rsidP="00E76549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id</w:t>
      </w:r>
    </w:p>
    <w:p w:rsidR="00E76549" w:rsidRPr="00E76549" w:rsidRDefault="00E76549" w:rsidP="00E76549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client_id</w:t>
      </w:r>
    </w:p>
    <w:p w:rsidR="00E76549" w:rsidRPr="00E76549" w:rsidRDefault="00E76549" w:rsidP="00E76549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billing_type</w:t>
      </w:r>
    </w:p>
    <w:p w:rsidR="00E76549" w:rsidRPr="00E76549" w:rsidRDefault="00E76549" w:rsidP="00E76549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rate_per_talent</w:t>
      </w:r>
    </w:p>
    <w:p w:rsidR="00E76549" w:rsidRPr="00E76549" w:rsidRDefault="00E76549" w:rsidP="00E76549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active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0"/>
          <w:szCs w:val="20"/>
        </w:rPr>
        <w:t>invoices</w:t>
      </w:r>
    </w:p>
    <w:p w:rsidR="00E76549" w:rsidRPr="00E76549" w:rsidRDefault="00E76549" w:rsidP="00E7654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id</w:t>
      </w:r>
    </w:p>
    <w:p w:rsidR="00E76549" w:rsidRPr="00E76549" w:rsidRDefault="00E76549" w:rsidP="00E7654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contract_id</w:t>
      </w:r>
    </w:p>
    <w:p w:rsidR="00E76549" w:rsidRPr="00E76549" w:rsidRDefault="00E76549" w:rsidP="00E7654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amount</w:t>
      </w:r>
    </w:p>
    <w:p w:rsidR="00E76549" w:rsidRPr="00E76549" w:rsidRDefault="00E76549" w:rsidP="00E7654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status</w:t>
      </w:r>
    </w:p>
    <w:p w:rsidR="00E76549" w:rsidRPr="00E76549" w:rsidRDefault="00E76549" w:rsidP="00E76549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due_date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0"/>
          <w:szCs w:val="20"/>
        </w:rPr>
        <w:t>payments</w:t>
      </w:r>
    </w:p>
    <w:p w:rsidR="00E76549" w:rsidRPr="00E76549" w:rsidRDefault="00E76549" w:rsidP="00E7654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id</w:t>
      </w:r>
    </w:p>
    <w:p w:rsidR="00E76549" w:rsidRPr="00E76549" w:rsidRDefault="00E76549" w:rsidP="00E7654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invoice_id</w:t>
      </w:r>
    </w:p>
    <w:p w:rsidR="00E76549" w:rsidRPr="00E76549" w:rsidRDefault="00E76549" w:rsidP="00E7654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transaction_id</w:t>
      </w:r>
    </w:p>
    <w:p w:rsidR="00E76549" w:rsidRPr="00E76549" w:rsidRDefault="00E76549" w:rsidP="00E7654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status</w:t>
      </w:r>
    </w:p>
    <w:p w:rsidR="00E76549" w:rsidRPr="00E76549" w:rsidRDefault="00E76549" w:rsidP="00E76549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method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0"/>
          <w:szCs w:val="20"/>
        </w:rPr>
        <w:t>payfast_tokens</w:t>
      </w:r>
    </w:p>
    <w:p w:rsidR="00E76549" w:rsidRPr="00E76549" w:rsidRDefault="00E76549" w:rsidP="00E7654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access_token</w:t>
      </w:r>
    </w:p>
    <w:p w:rsidR="00E76549" w:rsidRPr="00E76549" w:rsidRDefault="00E76549" w:rsidP="00E76549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expires_at</w:t>
      </w:r>
    </w:p>
    <w:p w:rsidR="00E76549" w:rsidRPr="00E76549" w:rsidRDefault="00E76549" w:rsidP="00E76549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Automated Notifications</w:t>
      </w:r>
    </w:p>
    <w:p w:rsidR="00E76549" w:rsidRPr="00E76549" w:rsidRDefault="00E76549" w:rsidP="00E76549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6549">
        <w:rPr>
          <w:rFonts w:eastAsia="Times New Roman" w:cstheme="minorHAnsi"/>
          <w:b/>
          <w:bCs/>
          <w:sz w:val="27"/>
          <w:szCs w:val="27"/>
        </w:rPr>
        <w:t>Email / WhatsApp / Dashboard</w:t>
      </w:r>
    </w:p>
    <w:tbl>
      <w:tblPr>
        <w:tblStyle w:val="ListTable4"/>
        <w:tblW w:w="8474" w:type="dxa"/>
        <w:tblLook w:val="04A0" w:firstRow="1" w:lastRow="0" w:firstColumn="1" w:lastColumn="0" w:noHBand="0" w:noVBand="1"/>
      </w:tblPr>
      <w:tblGrid>
        <w:gridCol w:w="5084"/>
        <w:gridCol w:w="3390"/>
      </w:tblGrid>
      <w:tr w:rsidR="00E76549" w:rsidRPr="00E76549" w:rsidTr="002B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6549" w:rsidRPr="00E76549" w:rsidRDefault="00E76549" w:rsidP="002B309D">
            <w:pPr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Event</w:t>
            </w:r>
          </w:p>
        </w:tc>
        <w:tc>
          <w:tcPr>
            <w:tcW w:w="0" w:type="auto"/>
            <w:hideMark/>
          </w:tcPr>
          <w:p w:rsidR="00E76549" w:rsidRPr="00E76549" w:rsidRDefault="00E76549" w:rsidP="002B30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Trigger</w:t>
            </w:r>
          </w:p>
        </w:tc>
      </w:tr>
      <w:tr w:rsidR="00E76549" w:rsidRPr="00E76549" w:rsidTr="002B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6549" w:rsidRPr="00E76549" w:rsidRDefault="00E76549" w:rsidP="002B309D">
            <w:pPr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Invoice Created</w:t>
            </w:r>
          </w:p>
        </w:tc>
        <w:tc>
          <w:tcPr>
            <w:tcW w:w="0" w:type="auto"/>
            <w:hideMark/>
          </w:tcPr>
          <w:p w:rsidR="00E76549" w:rsidRPr="00E76549" w:rsidRDefault="00E76549" w:rsidP="002B3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Immediate</w:t>
            </w:r>
          </w:p>
        </w:tc>
      </w:tr>
      <w:tr w:rsidR="00E76549" w:rsidRPr="00E76549" w:rsidTr="002B309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6549" w:rsidRPr="00E76549" w:rsidRDefault="00E76549" w:rsidP="002B309D">
            <w:pPr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Due Reminder</w:t>
            </w:r>
          </w:p>
        </w:tc>
        <w:tc>
          <w:tcPr>
            <w:tcW w:w="0" w:type="auto"/>
            <w:hideMark/>
          </w:tcPr>
          <w:p w:rsidR="00E76549" w:rsidRPr="00E76549" w:rsidRDefault="00E76549" w:rsidP="002B3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T-3 days</w:t>
            </w:r>
          </w:p>
        </w:tc>
      </w:tr>
      <w:tr w:rsidR="00E76549" w:rsidRPr="00E76549" w:rsidTr="002B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6549" w:rsidRPr="00E76549" w:rsidRDefault="00E76549" w:rsidP="002B309D">
            <w:pPr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Overdue</w:t>
            </w:r>
          </w:p>
        </w:tc>
        <w:tc>
          <w:tcPr>
            <w:tcW w:w="0" w:type="auto"/>
            <w:hideMark/>
          </w:tcPr>
          <w:p w:rsidR="00E76549" w:rsidRPr="00E76549" w:rsidRDefault="00E76549" w:rsidP="002B3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Daily</w:t>
            </w:r>
          </w:p>
        </w:tc>
      </w:tr>
      <w:tr w:rsidR="00E76549" w:rsidRPr="00E76549" w:rsidTr="002B309D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6549" w:rsidRPr="00E76549" w:rsidRDefault="00E76549" w:rsidP="002B309D">
            <w:pPr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Payment Success</w:t>
            </w:r>
          </w:p>
        </w:tc>
        <w:tc>
          <w:tcPr>
            <w:tcW w:w="0" w:type="auto"/>
            <w:hideMark/>
          </w:tcPr>
          <w:p w:rsidR="00E76549" w:rsidRPr="00E76549" w:rsidRDefault="00E76549" w:rsidP="002B3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Instant</w:t>
            </w:r>
          </w:p>
        </w:tc>
      </w:tr>
      <w:tr w:rsidR="00E76549" w:rsidRPr="00E76549" w:rsidTr="002B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76549" w:rsidRPr="00E76549" w:rsidRDefault="00E76549" w:rsidP="002B309D">
            <w:pPr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Receipt</w:t>
            </w:r>
          </w:p>
        </w:tc>
        <w:tc>
          <w:tcPr>
            <w:tcW w:w="0" w:type="auto"/>
            <w:hideMark/>
          </w:tcPr>
          <w:p w:rsidR="00E76549" w:rsidRPr="00E76549" w:rsidRDefault="00E76549" w:rsidP="002B3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E76549">
              <w:rPr>
                <w:rFonts w:eastAsia="Times New Roman" w:cstheme="minorHAnsi"/>
                <w:sz w:val="24"/>
                <w:szCs w:val="24"/>
              </w:rPr>
              <w:t>Auto PDF</w:t>
            </w:r>
          </w:p>
        </w:tc>
      </w:tr>
    </w:tbl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Client Portal Ux (Simple &amp; Clear)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Client Dashboard:</w:t>
      </w:r>
    </w:p>
    <w:p w:rsidR="00E76549" w:rsidRPr="00E76549" w:rsidRDefault="00E76549" w:rsidP="00E7654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Active Contracts</w:t>
      </w:r>
    </w:p>
    <w:p w:rsidR="00E76549" w:rsidRPr="00E76549" w:rsidRDefault="00E76549" w:rsidP="00E7654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Open Invoices</w:t>
      </w:r>
    </w:p>
    <w:p w:rsidR="00E76549" w:rsidRPr="00E76549" w:rsidRDefault="00E76549" w:rsidP="00E7654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Payment History</w:t>
      </w:r>
    </w:p>
    <w:p w:rsidR="00E76549" w:rsidRPr="00E76549" w:rsidRDefault="00E76549" w:rsidP="00E76549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Download Receipts</w:t>
      </w: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CTA:</w:t>
      </w:r>
      <w:r>
        <w:rPr>
          <w:rFonts w:eastAsia="Times New Roman" w:cstheme="minorHAnsi"/>
          <w:sz w:val="24"/>
          <w:szCs w:val="24"/>
        </w:rPr>
        <w:t xml:space="preserve"> </w:t>
      </w:r>
      <w:r w:rsidRPr="00E76549">
        <w:rPr>
          <w:rFonts w:eastAsia="Times New Roman" w:cstheme="minorHAnsi"/>
          <w:sz w:val="20"/>
          <w:szCs w:val="20"/>
        </w:rPr>
        <w:t>[ Pay Invoice ]</w:t>
      </w:r>
    </w:p>
    <w:p w:rsid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76549" w:rsidRPr="00E76549" w:rsidRDefault="00E76549" w:rsidP="00E7654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Security &amp; Compliance</w:t>
      </w:r>
    </w:p>
    <w:p w:rsidR="00E76549" w:rsidRDefault="00E76549" w:rsidP="00E7654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Backend-only PayFast calls</w:t>
      </w:r>
    </w:p>
    <w:p w:rsidR="00E76549" w:rsidRDefault="00E76549" w:rsidP="00E7654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Invoice hash verification</w:t>
      </w:r>
    </w:p>
    <w:p w:rsidR="00E76549" w:rsidRDefault="00E76549" w:rsidP="00E7654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Payment double-check via API</w:t>
      </w:r>
    </w:p>
    <w:p w:rsidR="00E76549" w:rsidRDefault="00E76549" w:rsidP="00E7654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Audit logs</w:t>
      </w:r>
    </w:p>
    <w:p w:rsidR="00E76549" w:rsidRPr="00E76549" w:rsidRDefault="00E76549" w:rsidP="00E76549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RBAC (Client / Admin / Finance)</w:t>
      </w: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Business Best Practices (Important)</w:t>
      </w:r>
    </w:p>
    <w:p w:rsid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One invoice = one PayFast transaction</w:t>
      </w:r>
    </w:p>
    <w:p w:rsid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Never split talent payments publicly</w:t>
      </w:r>
    </w:p>
    <w:p w:rsid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Use invoice-based accounting</w:t>
      </w:r>
    </w:p>
    <w:p w:rsid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Pay developers internally (bank transfer)</w:t>
      </w:r>
    </w:p>
    <w:p w:rsidR="00E76549" w:rsidRP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 xml:space="preserve">Keep PayFast only for </w:t>
      </w:r>
      <w:r w:rsidRPr="00E76549">
        <w:rPr>
          <w:rFonts w:eastAsia="Times New Roman" w:cstheme="minorHAnsi"/>
          <w:b/>
          <w:bCs/>
          <w:sz w:val="24"/>
          <w:szCs w:val="24"/>
        </w:rPr>
        <w:t>client collections</w:t>
      </w:r>
    </w:p>
    <w:p w:rsidR="00E76549" w:rsidRPr="00E76549" w:rsidRDefault="00E76549" w:rsidP="00E7654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76549">
        <w:rPr>
          <w:rFonts w:eastAsia="Times New Roman" w:cstheme="minorHAnsi"/>
          <w:b/>
          <w:bCs/>
          <w:kern w:val="36"/>
          <w:sz w:val="48"/>
          <w:szCs w:val="48"/>
        </w:rPr>
        <w:t>Scalability (Future Ready)</w:t>
      </w:r>
    </w:p>
    <w:p w:rsidR="00E76549" w:rsidRP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Add Stripe / Payoneer later</w:t>
      </w:r>
    </w:p>
    <w:p w:rsidR="00E76549" w:rsidRP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Multi-currency invoices</w:t>
      </w:r>
    </w:p>
    <w:p w:rsidR="00E76549" w:rsidRP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Auto tax handling</w:t>
      </w:r>
    </w:p>
    <w:p w:rsidR="00E76549" w:rsidRP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Investor-ready reports</w:t>
      </w:r>
    </w:p>
    <w:p w:rsidR="00E76549" w:rsidRPr="00E76549" w:rsidRDefault="00E76549" w:rsidP="00E76549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76549">
        <w:rPr>
          <w:rFonts w:eastAsia="Times New Roman" w:cstheme="minorHAnsi"/>
          <w:sz w:val="24"/>
          <w:szCs w:val="24"/>
        </w:rPr>
        <w:t>SaaS subscription mode</w:t>
      </w:r>
    </w:p>
    <w:p w:rsidR="00E76549" w:rsidRPr="00E76549" w:rsidRDefault="00E76549" w:rsidP="00E76549">
      <w:pPr>
        <w:spacing w:after="0" w:line="240" w:lineRule="auto"/>
        <w:rPr>
          <w:rFonts w:cstheme="minorHAnsi"/>
        </w:rPr>
      </w:pPr>
    </w:p>
    <w:p w:rsidR="00E76549" w:rsidRPr="00E76549" w:rsidRDefault="00E76549" w:rsidP="00E76549">
      <w:bookmarkStart w:id="0" w:name="_GoBack"/>
      <w:bookmarkEnd w:id="0"/>
    </w:p>
    <w:sectPr w:rsidR="00E76549" w:rsidRPr="00E76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32FF"/>
    <w:multiLevelType w:val="multilevel"/>
    <w:tmpl w:val="2CE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1B25"/>
    <w:multiLevelType w:val="multilevel"/>
    <w:tmpl w:val="FC1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6D06"/>
    <w:multiLevelType w:val="multilevel"/>
    <w:tmpl w:val="B35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D0D4F"/>
    <w:multiLevelType w:val="multilevel"/>
    <w:tmpl w:val="6184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6332F"/>
    <w:multiLevelType w:val="multilevel"/>
    <w:tmpl w:val="8D7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118D1"/>
    <w:multiLevelType w:val="multilevel"/>
    <w:tmpl w:val="842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56C15"/>
    <w:multiLevelType w:val="multilevel"/>
    <w:tmpl w:val="5426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F76B3"/>
    <w:multiLevelType w:val="multilevel"/>
    <w:tmpl w:val="012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A5426"/>
    <w:multiLevelType w:val="hybridMultilevel"/>
    <w:tmpl w:val="EE3C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830CF"/>
    <w:multiLevelType w:val="multilevel"/>
    <w:tmpl w:val="6CB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519ED"/>
    <w:multiLevelType w:val="multilevel"/>
    <w:tmpl w:val="A7F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84CF1"/>
    <w:multiLevelType w:val="multilevel"/>
    <w:tmpl w:val="03D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84565"/>
    <w:multiLevelType w:val="multilevel"/>
    <w:tmpl w:val="CBA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11"/>
  </w:num>
  <w:num w:numId="8">
    <w:abstractNumId w:val="0"/>
  </w:num>
  <w:num w:numId="9">
    <w:abstractNumId w:val="4"/>
  </w:num>
  <w:num w:numId="10">
    <w:abstractNumId w:val="7"/>
  </w:num>
  <w:num w:numId="11">
    <w:abstractNumId w:val="1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49"/>
    <w:rsid w:val="00E7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67D0"/>
  <w15:chartTrackingRefBased/>
  <w15:docId w15:val="{089F895F-3D83-4DC7-BD54-E13F61D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5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65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654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5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54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6549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E76549"/>
  </w:style>
  <w:style w:type="character" w:customStyle="1" w:styleId="hljs-keyword">
    <w:name w:val="hljs-keyword"/>
    <w:basedOn w:val="DefaultParagraphFont"/>
    <w:rsid w:val="00E76549"/>
  </w:style>
  <w:style w:type="character" w:customStyle="1" w:styleId="hljs-title">
    <w:name w:val="hljs-title"/>
    <w:basedOn w:val="DefaultParagraphFont"/>
    <w:rsid w:val="00E76549"/>
  </w:style>
  <w:style w:type="character" w:customStyle="1" w:styleId="hljs-params">
    <w:name w:val="hljs-params"/>
    <w:basedOn w:val="DefaultParagraphFont"/>
    <w:rsid w:val="00E76549"/>
  </w:style>
  <w:style w:type="paragraph" w:styleId="NormalWeb">
    <w:name w:val="Normal (Web)"/>
    <w:basedOn w:val="Normal"/>
    <w:uiPriority w:val="99"/>
    <w:semiHidden/>
    <w:unhideWhenUsed/>
    <w:rsid w:val="00E76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6549"/>
    <w:rPr>
      <w:b/>
      <w:bCs/>
    </w:rPr>
  </w:style>
  <w:style w:type="character" w:customStyle="1" w:styleId="hljs-punctuation">
    <w:name w:val="hljs-punctuation"/>
    <w:basedOn w:val="DefaultParagraphFont"/>
    <w:rsid w:val="00E76549"/>
  </w:style>
  <w:style w:type="character" w:customStyle="1" w:styleId="hljs-attr">
    <w:name w:val="hljs-attr"/>
    <w:basedOn w:val="DefaultParagraphFont"/>
    <w:rsid w:val="00E76549"/>
  </w:style>
  <w:style w:type="character" w:customStyle="1" w:styleId="hljs-string">
    <w:name w:val="hljs-string"/>
    <w:basedOn w:val="DefaultParagraphFont"/>
    <w:rsid w:val="00E76549"/>
  </w:style>
  <w:style w:type="character" w:customStyle="1" w:styleId="hljs-number">
    <w:name w:val="hljs-number"/>
    <w:basedOn w:val="DefaultParagraphFont"/>
    <w:rsid w:val="00E76549"/>
  </w:style>
  <w:style w:type="character" w:customStyle="1" w:styleId="hljs-selector-attr">
    <w:name w:val="hljs-selector-attr"/>
    <w:basedOn w:val="DefaultParagraphFont"/>
    <w:rsid w:val="00E76549"/>
  </w:style>
  <w:style w:type="paragraph" w:styleId="ListParagraph">
    <w:name w:val="List Paragraph"/>
    <w:basedOn w:val="Normal"/>
    <w:uiPriority w:val="34"/>
    <w:qFormat/>
    <w:rsid w:val="00E76549"/>
    <w:pPr>
      <w:ind w:left="720"/>
      <w:contextualSpacing/>
    </w:pPr>
  </w:style>
  <w:style w:type="table" w:styleId="ListTable4">
    <w:name w:val="List Table 4"/>
    <w:basedOn w:val="TableNormal"/>
    <w:uiPriority w:val="49"/>
    <w:rsid w:val="00E765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1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7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1</cp:revision>
  <dcterms:created xsi:type="dcterms:W3CDTF">2025-12-19T09:25:00Z</dcterms:created>
  <dcterms:modified xsi:type="dcterms:W3CDTF">2025-12-19T09:34:00Z</dcterms:modified>
</cp:coreProperties>
</file>