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BFD" w:rsidRDefault="00261F5E" w:rsidP="00261F5E">
      <w:pPr>
        <w:pStyle w:val="Heading1"/>
      </w:pPr>
      <w:r>
        <w:t xml:space="preserve">INSTRUCTION TO FLASH </w:t>
      </w:r>
      <w:proofErr w:type="spellStart"/>
      <w:r>
        <w:t>STM32</w:t>
      </w:r>
      <w:proofErr w:type="spellEnd"/>
    </w:p>
    <w:p w:rsidR="00261F5E" w:rsidRPr="00261F5E" w:rsidRDefault="00261F5E" w:rsidP="00261F5E"/>
    <w:p w:rsidR="00E451F4" w:rsidRPr="00E451F4" w:rsidRDefault="00E451F4" w:rsidP="00E451F4">
      <w:pPr>
        <w:pStyle w:val="ListParagraph"/>
        <w:numPr>
          <w:ilvl w:val="0"/>
          <w:numId w:val="4"/>
        </w:numPr>
      </w:pPr>
      <w:r>
        <w:t xml:space="preserve">Download and install </w:t>
      </w:r>
      <w:proofErr w:type="spellStart"/>
      <w:r>
        <w:t>STM32CubeIDE</w:t>
      </w:r>
      <w:proofErr w:type="spellEnd"/>
      <w:r>
        <w:t xml:space="preserve"> and </w:t>
      </w:r>
      <w:proofErr w:type="spellStart"/>
      <w:r>
        <w:t>STM32CubeProgrammer</w:t>
      </w:r>
      <w:proofErr w:type="spellEnd"/>
      <w:r>
        <w:t xml:space="preserve"> from official website</w:t>
      </w:r>
    </w:p>
    <w:p w:rsidR="009E3BFD" w:rsidRDefault="009E3BFD" w:rsidP="009E3BFD">
      <w:pPr>
        <w:pStyle w:val="ListParagraph"/>
        <w:numPr>
          <w:ilvl w:val="0"/>
          <w:numId w:val="4"/>
        </w:numPr>
      </w:pPr>
      <w:r w:rsidRPr="009E3BFD">
        <w:t>Connect the probes from ST-LINK/</w:t>
      </w:r>
      <w:proofErr w:type="spellStart"/>
      <w:r w:rsidRPr="009E3BFD">
        <w:t>V2</w:t>
      </w:r>
      <w:proofErr w:type="spellEnd"/>
      <w:r w:rsidRPr="009E3BFD">
        <w:t xml:space="preserve"> debugger in manner as shown in the image below</w:t>
      </w:r>
      <w:r w:rsidR="00E451F4">
        <w:t>:</w:t>
      </w:r>
    </w:p>
    <w:p w:rsidR="00E451F4" w:rsidRDefault="00E451F4" w:rsidP="00B22760">
      <w:pPr>
        <w:ind w:left="720"/>
      </w:pPr>
      <w:r>
        <w:rPr>
          <w:noProof/>
        </w:rPr>
        <w:drawing>
          <wp:inline distT="0" distB="0" distL="0" distR="0" wp14:anchorId="6A18BA32" wp14:editId="54C21751">
            <wp:extent cx="5943600" cy="2529205"/>
            <wp:effectExtent l="19050" t="19050" r="1905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:rsidR="009E3BFD" w:rsidRDefault="00E451F4" w:rsidP="00E451F4">
      <w:pPr>
        <w:pStyle w:val="ListParagraph"/>
        <w:numPr>
          <w:ilvl w:val="0"/>
          <w:numId w:val="4"/>
        </w:numPr>
      </w:pPr>
      <w:r>
        <w:t xml:space="preserve">Once the connections are made and verified, open </w:t>
      </w:r>
      <w:proofErr w:type="spellStart"/>
      <w:r>
        <w:t>STM32CubeProgrammer</w:t>
      </w:r>
      <w:proofErr w:type="spellEnd"/>
      <w:r>
        <w:t xml:space="preserve"> and choose </w:t>
      </w:r>
      <w:r w:rsidRPr="00F13975">
        <w:rPr>
          <w:b/>
        </w:rPr>
        <w:t>ST-LINK from Top Right corner of the screen</w:t>
      </w:r>
      <w:r>
        <w:t>.</w:t>
      </w:r>
    </w:p>
    <w:p w:rsidR="00E451F4" w:rsidRDefault="00E451F4" w:rsidP="00E451F4">
      <w:pPr>
        <w:pStyle w:val="ListParagraph"/>
        <w:numPr>
          <w:ilvl w:val="0"/>
          <w:numId w:val="4"/>
        </w:numPr>
      </w:pPr>
      <w:r>
        <w:t xml:space="preserve">Refresh the </w:t>
      </w:r>
      <w:r w:rsidRPr="00E451F4">
        <w:rPr>
          <w:b/>
        </w:rPr>
        <w:t>Serial Number</w:t>
      </w:r>
      <w:r>
        <w:t xml:space="preserve"> </w:t>
      </w:r>
      <w:r w:rsidR="00F13975">
        <w:t xml:space="preserve">section in </w:t>
      </w:r>
      <w:r w:rsidR="00F13975">
        <w:rPr>
          <w:b/>
        </w:rPr>
        <w:t xml:space="preserve">ST-Link Configuration </w:t>
      </w:r>
      <w:r w:rsidR="00F13975">
        <w:t>menu and select your ST-LINK</w:t>
      </w:r>
    </w:p>
    <w:p w:rsidR="00F13975" w:rsidRPr="009E3BFD" w:rsidRDefault="00F13975" w:rsidP="00F13975">
      <w:pPr>
        <w:pStyle w:val="ListParagraph"/>
        <w:numPr>
          <w:ilvl w:val="0"/>
          <w:numId w:val="4"/>
        </w:numPr>
      </w:pPr>
      <w:r>
        <w:t xml:space="preserve">Port should be </w:t>
      </w:r>
      <w:proofErr w:type="spellStart"/>
      <w:r w:rsidRPr="00F13975">
        <w:rPr>
          <w:b/>
        </w:rPr>
        <w:t>SWD</w:t>
      </w:r>
      <w:proofErr w:type="spellEnd"/>
      <w:r>
        <w:t xml:space="preserve">, Frequency should be </w:t>
      </w:r>
      <w:proofErr w:type="spellStart"/>
      <w:proofErr w:type="gramStart"/>
      <w:r w:rsidRPr="00F13975">
        <w:rPr>
          <w:b/>
        </w:rPr>
        <w:t>40</w:t>
      </w:r>
      <w:r w:rsidR="006A688C">
        <w:rPr>
          <w:b/>
        </w:rPr>
        <w:t>0</w:t>
      </w:r>
      <w:r w:rsidRPr="00F13975">
        <w:rPr>
          <w:b/>
        </w:rPr>
        <w:t>0KHz</w:t>
      </w:r>
      <w:proofErr w:type="spellEnd"/>
      <w:proofErr w:type="gramEnd"/>
      <w:r>
        <w:t xml:space="preserve">, Reset Mode should be </w:t>
      </w:r>
      <w:r w:rsidRPr="00F13975">
        <w:rPr>
          <w:b/>
        </w:rPr>
        <w:t>Software Reset</w:t>
      </w:r>
      <w:r>
        <w:t>. Rest of the options can be left default</w:t>
      </w:r>
    </w:p>
    <w:p w:rsidR="00F13975" w:rsidRDefault="00F13975" w:rsidP="00E451F4">
      <w:pPr>
        <w:pStyle w:val="ListParagraph"/>
        <w:numPr>
          <w:ilvl w:val="0"/>
          <w:numId w:val="4"/>
        </w:numPr>
      </w:pPr>
      <w:r>
        <w:t>Click Connect to connect to the ST-Link Debugger and verify successful connection.</w:t>
      </w:r>
    </w:p>
    <w:p w:rsidR="00F13975" w:rsidRDefault="00F13975" w:rsidP="00E451F4">
      <w:pPr>
        <w:pStyle w:val="ListParagraph"/>
        <w:numPr>
          <w:ilvl w:val="0"/>
          <w:numId w:val="4"/>
        </w:numPr>
      </w:pPr>
      <w:r>
        <w:t xml:space="preserve">Click on </w:t>
      </w:r>
      <w:r>
        <w:rPr>
          <w:b/>
        </w:rPr>
        <w:t xml:space="preserve">Download </w:t>
      </w:r>
      <w:r>
        <w:t xml:space="preserve">button on the left corner of the screen. This will open </w:t>
      </w:r>
      <w:r>
        <w:rPr>
          <w:b/>
        </w:rPr>
        <w:t xml:space="preserve">Erasing and Programming </w:t>
      </w:r>
      <w:r>
        <w:t>menu.</w:t>
      </w:r>
      <w:bookmarkStart w:id="0" w:name="_GoBack"/>
      <w:bookmarkEnd w:id="0"/>
    </w:p>
    <w:p w:rsidR="00177363" w:rsidRDefault="00177363" w:rsidP="00E451F4">
      <w:pPr>
        <w:pStyle w:val="ListParagraph"/>
        <w:numPr>
          <w:ilvl w:val="0"/>
          <w:numId w:val="4"/>
        </w:numPr>
      </w:pPr>
      <w:r>
        <w:t xml:space="preserve">Select binary </w:t>
      </w:r>
      <w:r w:rsidRPr="007C1CD4">
        <w:rPr>
          <w:b/>
        </w:rPr>
        <w:t>.elf</w:t>
      </w:r>
      <w:r>
        <w:t xml:space="preserve"> file from the browse menu. Check mark </w:t>
      </w:r>
      <w:r w:rsidR="00111E65">
        <w:rPr>
          <w:b/>
        </w:rPr>
        <w:t xml:space="preserve">Verify Programming </w:t>
      </w:r>
      <w:r w:rsidR="00111E65">
        <w:t xml:space="preserve">and click </w:t>
      </w:r>
      <w:r w:rsidR="00111E65">
        <w:rPr>
          <w:b/>
        </w:rPr>
        <w:t xml:space="preserve">Start Program </w:t>
      </w:r>
      <w:r w:rsidR="00111E65">
        <w:t>to start flashing.</w:t>
      </w:r>
    </w:p>
    <w:p w:rsidR="00111E65" w:rsidRDefault="00111E65" w:rsidP="00E451F4">
      <w:pPr>
        <w:pStyle w:val="ListParagraph"/>
        <w:numPr>
          <w:ilvl w:val="0"/>
          <w:numId w:val="4"/>
        </w:numPr>
      </w:pPr>
      <w:r>
        <w:t xml:space="preserve">Once successful, reboot </w:t>
      </w:r>
      <w:proofErr w:type="spellStart"/>
      <w:r>
        <w:rPr>
          <w:b/>
        </w:rPr>
        <w:t>Ezlo</w:t>
      </w:r>
      <w:proofErr w:type="spellEnd"/>
      <w:r>
        <w:rPr>
          <w:b/>
        </w:rPr>
        <w:t xml:space="preserve"> Aware </w:t>
      </w:r>
      <w:r>
        <w:t>and observe Sound UI Tile behavior.</w:t>
      </w:r>
    </w:p>
    <w:sectPr w:rsidR="00111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1A1A40"/>
    <w:multiLevelType w:val="hybridMultilevel"/>
    <w:tmpl w:val="63F8B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A1DDF"/>
    <w:multiLevelType w:val="hybridMultilevel"/>
    <w:tmpl w:val="B4968CD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CD03D6"/>
    <w:multiLevelType w:val="hybridMultilevel"/>
    <w:tmpl w:val="498271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65C2F"/>
    <w:multiLevelType w:val="hybridMultilevel"/>
    <w:tmpl w:val="89AC162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5C617D"/>
    <w:multiLevelType w:val="hybridMultilevel"/>
    <w:tmpl w:val="5EC4F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BFD"/>
    <w:rsid w:val="000C4959"/>
    <w:rsid w:val="000D281E"/>
    <w:rsid w:val="00111E65"/>
    <w:rsid w:val="00177363"/>
    <w:rsid w:val="00261F5E"/>
    <w:rsid w:val="006A688C"/>
    <w:rsid w:val="007C1CD4"/>
    <w:rsid w:val="008227CA"/>
    <w:rsid w:val="00950C14"/>
    <w:rsid w:val="009E3BFD"/>
    <w:rsid w:val="00B22760"/>
    <w:rsid w:val="00E451F4"/>
    <w:rsid w:val="00F13975"/>
    <w:rsid w:val="00F1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0FEED-0CF8-4879-8257-E53102BD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BF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5B9BD5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FD"/>
    <w:rPr>
      <w:rFonts w:asciiTheme="majorHAnsi" w:eastAsiaTheme="majorEastAsia" w:hAnsiTheme="majorHAnsi" w:cstheme="majorBidi"/>
      <w:b/>
      <w:color w:val="5B9BD5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3BF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E3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</dc:creator>
  <cp:keywords/>
  <dc:description/>
  <cp:lastModifiedBy>Faizan</cp:lastModifiedBy>
  <cp:revision>8</cp:revision>
  <dcterms:created xsi:type="dcterms:W3CDTF">2024-09-12T06:27:00Z</dcterms:created>
  <dcterms:modified xsi:type="dcterms:W3CDTF">2024-09-12T11:30:00Z</dcterms:modified>
</cp:coreProperties>
</file>