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409" w:rsidRDefault="006A3133" w:rsidP="007F2219">
      <w:pPr>
        <w:pStyle w:val="Title"/>
        <w:spacing w:after="0"/>
      </w:pPr>
      <w:r>
        <w:t>Queries</w:t>
      </w:r>
    </w:p>
    <w:p w:rsidR="007F2219" w:rsidRPr="007F2219" w:rsidRDefault="007F2219" w:rsidP="007F2219"/>
    <w:p w:rsidR="00904409" w:rsidRPr="001B2ECE" w:rsidRDefault="006A3133" w:rsidP="007F2219">
      <w:pPr>
        <w:pStyle w:val="Heading1"/>
        <w:spacing w:before="0"/>
        <w:rPr>
          <w:sz w:val="36"/>
          <w:szCs w:val="36"/>
        </w:rPr>
      </w:pPr>
      <w:bookmarkStart w:id="0" w:name="_7aprpkiv4kw8" w:colFirst="0" w:colLast="0"/>
      <w:bookmarkEnd w:id="0"/>
      <w:r w:rsidRPr="001B2ECE">
        <w:rPr>
          <w:sz w:val="36"/>
          <w:szCs w:val="36"/>
        </w:rPr>
        <w:t>Concern No</w:t>
      </w:r>
      <w:r w:rsidR="00FF1792" w:rsidRPr="001B2ECE">
        <w:rPr>
          <w:sz w:val="36"/>
          <w:szCs w:val="36"/>
        </w:rPr>
        <w:t>.: 1</w:t>
      </w:r>
      <w:r w:rsidR="004F1118">
        <w:rPr>
          <w:sz w:val="36"/>
          <w:szCs w:val="36"/>
        </w:rPr>
        <w:t>.</w:t>
      </w:r>
    </w:p>
    <w:p w:rsidR="00904409" w:rsidRPr="001B2ECE" w:rsidRDefault="00424B4C" w:rsidP="0095650E">
      <w:pPr>
        <w:jc w:val="both"/>
      </w:pPr>
      <w:r w:rsidRPr="001B2ECE">
        <w:t>Text/labels (+3V3 and GND)</w:t>
      </w:r>
      <w:r w:rsidR="00FF1792" w:rsidRPr="001B2ECE">
        <w:t xml:space="preserve"> are placed inside IC U4 which would </w:t>
      </w:r>
      <w:r w:rsidRPr="001B2ECE">
        <w:t xml:space="preserve">is not a good practice and it would </w:t>
      </w:r>
      <w:r w:rsidR="00FF1792" w:rsidRPr="001B2ECE">
        <w:t xml:space="preserve">be useless after soldering of IC. </w:t>
      </w:r>
      <w:r w:rsidR="00526291" w:rsidRPr="001B2ECE">
        <w:t>Good practice is to place net labels</w:t>
      </w:r>
      <w:r w:rsidRPr="001B2ECE">
        <w:t xml:space="preserve"> outside </w:t>
      </w:r>
      <w:r w:rsidR="00FF1792" w:rsidRPr="001B2ECE">
        <w:t xml:space="preserve">the </w:t>
      </w:r>
      <w:r w:rsidR="00526291" w:rsidRPr="001B2ECE">
        <w:t xml:space="preserve">components </w:t>
      </w:r>
      <w:r w:rsidR="00FF1792" w:rsidRPr="001B2ECE">
        <w:t>and close to the respective pin</w:t>
      </w:r>
      <w:r w:rsidR="00526291" w:rsidRPr="001B2ECE">
        <w:t>(</w:t>
      </w:r>
      <w:r w:rsidR="00FF1792" w:rsidRPr="001B2ECE">
        <w:t>s</w:t>
      </w:r>
      <w:r w:rsidR="00526291" w:rsidRPr="001B2ECE">
        <w:t>)</w:t>
      </w:r>
      <w:r w:rsidR="00FF1792" w:rsidRPr="001B2ECE">
        <w:t>.</w:t>
      </w:r>
    </w:p>
    <w:p w:rsidR="00FF1792" w:rsidRDefault="00FF1792" w:rsidP="00FF1792"/>
    <w:p w:rsidR="00FF1792" w:rsidRDefault="00FF1792" w:rsidP="00FF1792">
      <w:r>
        <w:rPr>
          <w:noProof/>
        </w:rPr>
        <w:drawing>
          <wp:inline distT="0" distB="0" distL="0" distR="0">
            <wp:extent cx="5733415" cy="280035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ssue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792" w:rsidRDefault="00FF1792" w:rsidP="00FF1792"/>
    <w:p w:rsidR="00904409" w:rsidRDefault="006A3133" w:rsidP="007F2219">
      <w:pPr>
        <w:pStyle w:val="Heading1"/>
        <w:spacing w:before="0"/>
        <w:rPr>
          <w:sz w:val="36"/>
          <w:szCs w:val="36"/>
        </w:rPr>
      </w:pPr>
      <w:bookmarkStart w:id="1" w:name="_gkbhyq57puau" w:colFirst="0" w:colLast="0"/>
      <w:bookmarkEnd w:id="1"/>
      <w:r w:rsidRPr="001B2ECE">
        <w:rPr>
          <w:sz w:val="36"/>
          <w:szCs w:val="36"/>
        </w:rPr>
        <w:t>Concern No</w:t>
      </w:r>
      <w:r w:rsidR="00392392" w:rsidRPr="001B2ECE">
        <w:rPr>
          <w:sz w:val="36"/>
          <w:szCs w:val="36"/>
        </w:rPr>
        <w:t>.</w:t>
      </w:r>
      <w:r w:rsidRPr="001B2ECE">
        <w:rPr>
          <w:sz w:val="36"/>
          <w:szCs w:val="36"/>
        </w:rPr>
        <w:t>:</w:t>
      </w:r>
      <w:r w:rsidR="00392392" w:rsidRPr="001B2ECE">
        <w:rPr>
          <w:sz w:val="36"/>
          <w:szCs w:val="36"/>
        </w:rPr>
        <w:t xml:space="preserve"> </w:t>
      </w:r>
      <w:r w:rsidRPr="001B2ECE">
        <w:rPr>
          <w:sz w:val="36"/>
          <w:szCs w:val="36"/>
        </w:rPr>
        <w:t>2</w:t>
      </w:r>
      <w:r w:rsidR="004F1118">
        <w:rPr>
          <w:sz w:val="36"/>
          <w:szCs w:val="36"/>
        </w:rPr>
        <w:t>.</w:t>
      </w:r>
    </w:p>
    <w:p w:rsidR="00904409" w:rsidRDefault="00422E45" w:rsidP="0095650E">
      <w:pPr>
        <w:jc w:val="both"/>
      </w:pPr>
      <w:bookmarkStart w:id="2" w:name="_ymu6jb4zqtdn" w:colFirst="0" w:colLast="0"/>
      <w:bookmarkEnd w:id="2"/>
      <w:r>
        <w:t>Following routes/tracks are strictly not recommended. Tracks forming Y, Lambda and T must be avoided.</w:t>
      </w:r>
    </w:p>
    <w:p w:rsidR="00422E45" w:rsidRDefault="00422E45" w:rsidP="00422E45"/>
    <w:p w:rsidR="00285776" w:rsidRDefault="00285776" w:rsidP="00422E45">
      <w:r>
        <w:rPr>
          <w:noProof/>
        </w:rPr>
        <w:drawing>
          <wp:inline distT="0" distB="0" distL="0" distR="0">
            <wp:extent cx="5733415" cy="3064510"/>
            <wp:effectExtent l="0" t="0" r="635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ssue_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5FC" w:rsidRDefault="006465FC" w:rsidP="00422E45">
      <w:r>
        <w:rPr>
          <w:noProof/>
        </w:rPr>
        <w:lastRenderedPageBreak/>
        <w:drawing>
          <wp:inline distT="0" distB="0" distL="0" distR="0">
            <wp:extent cx="5733415" cy="3064510"/>
            <wp:effectExtent l="0" t="0" r="63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ssue_2-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4CF" w:rsidRDefault="009974CF" w:rsidP="00422E45"/>
    <w:p w:rsidR="009974CF" w:rsidRDefault="009974CF" w:rsidP="00422E45"/>
    <w:p w:rsidR="009974CF" w:rsidRDefault="009974CF" w:rsidP="007F2219">
      <w:pPr>
        <w:pStyle w:val="Heading1"/>
        <w:spacing w:before="0"/>
        <w:rPr>
          <w:sz w:val="36"/>
          <w:szCs w:val="36"/>
        </w:rPr>
      </w:pPr>
      <w:r w:rsidRPr="001B2ECE">
        <w:rPr>
          <w:sz w:val="36"/>
          <w:szCs w:val="36"/>
        </w:rPr>
        <w:t xml:space="preserve">Concern No.: </w:t>
      </w:r>
      <w:r>
        <w:rPr>
          <w:sz w:val="36"/>
          <w:szCs w:val="36"/>
        </w:rPr>
        <w:t>3</w:t>
      </w:r>
      <w:r w:rsidR="004F1118">
        <w:rPr>
          <w:sz w:val="36"/>
          <w:szCs w:val="36"/>
        </w:rPr>
        <w:t>.</w:t>
      </w:r>
    </w:p>
    <w:p w:rsidR="009974CF" w:rsidRDefault="009974CF" w:rsidP="0095650E">
      <w:pPr>
        <w:jc w:val="both"/>
      </w:pPr>
      <w:r>
        <w:t>PCB Design comprises of power modules and it is highly recommended to add separate via’s with each pads of input and output capacitor</w:t>
      </w:r>
      <w:r w:rsidR="004F1118">
        <w:t>s</w:t>
      </w:r>
      <w:r>
        <w:t xml:space="preserve"> which </w:t>
      </w:r>
      <w:r w:rsidR="00427349">
        <w:t>are</w:t>
      </w:r>
      <w:r>
        <w:t xml:space="preserve"> missing with</w:t>
      </w:r>
      <w:r w:rsidR="008041DC">
        <w:t xml:space="preserve"> </w:t>
      </w:r>
      <w:r>
        <w:t>C</w:t>
      </w:r>
      <w:r w:rsidR="00427349">
        <w:t xml:space="preserve">1, C2, </w:t>
      </w:r>
      <w:r>
        <w:t>C</w:t>
      </w:r>
      <w:r w:rsidR="00427349">
        <w:t>4 and C5</w:t>
      </w:r>
      <w:r w:rsidR="004F1118">
        <w:t xml:space="preserve"> in our PCB</w:t>
      </w:r>
      <w:r>
        <w:t xml:space="preserve">. </w:t>
      </w:r>
    </w:p>
    <w:p w:rsidR="009974CF" w:rsidRPr="009974CF" w:rsidRDefault="009974CF" w:rsidP="009974CF"/>
    <w:p w:rsidR="009974CF" w:rsidRDefault="009974CF" w:rsidP="00422E45"/>
    <w:p w:rsidR="006465FC" w:rsidRDefault="005D364F" w:rsidP="00422E45">
      <w:r>
        <w:rPr>
          <w:noProof/>
        </w:rPr>
        <w:drawing>
          <wp:inline distT="0" distB="0" distL="0" distR="0">
            <wp:extent cx="5733415" cy="3064510"/>
            <wp:effectExtent l="0" t="0" r="63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ssue_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64F" w:rsidRDefault="005D364F" w:rsidP="00422E45"/>
    <w:p w:rsidR="005D364F" w:rsidRDefault="005D364F" w:rsidP="00422E45"/>
    <w:p w:rsidR="00870E05" w:rsidRDefault="00870E05" w:rsidP="00422E45"/>
    <w:p w:rsidR="00870E05" w:rsidRDefault="00870E05" w:rsidP="00422E45"/>
    <w:p w:rsidR="00870E05" w:rsidRDefault="00870E05" w:rsidP="00422E45"/>
    <w:p w:rsidR="004F1118" w:rsidRDefault="004F1118" w:rsidP="007F2219">
      <w:pPr>
        <w:pStyle w:val="Heading1"/>
        <w:spacing w:before="0"/>
        <w:rPr>
          <w:sz w:val="36"/>
          <w:szCs w:val="36"/>
        </w:rPr>
      </w:pPr>
      <w:r w:rsidRPr="001B2ECE">
        <w:rPr>
          <w:sz w:val="36"/>
          <w:szCs w:val="36"/>
        </w:rPr>
        <w:lastRenderedPageBreak/>
        <w:t xml:space="preserve">Concern No.: </w:t>
      </w:r>
      <w:r>
        <w:rPr>
          <w:sz w:val="36"/>
          <w:szCs w:val="36"/>
        </w:rPr>
        <w:t>4.</w:t>
      </w:r>
    </w:p>
    <w:p w:rsidR="009A58FD" w:rsidRDefault="009A58FD" w:rsidP="009A58FD"/>
    <w:p w:rsidR="009A58FD" w:rsidRDefault="009A58FD" w:rsidP="0095650E">
      <w:pPr>
        <w:jc w:val="both"/>
      </w:pPr>
      <w:r>
        <w:t>Designators of Relays placed incorrectly as they are coinciding with their outline on silk layer of PCB.</w:t>
      </w:r>
    </w:p>
    <w:p w:rsidR="007F2219" w:rsidRDefault="007F2219" w:rsidP="009A58FD"/>
    <w:p w:rsidR="007F2219" w:rsidRDefault="007F2219" w:rsidP="009A58FD">
      <w:r>
        <w:rPr>
          <w:noProof/>
        </w:rPr>
        <w:drawing>
          <wp:inline distT="0" distB="0" distL="0" distR="0">
            <wp:extent cx="5733415" cy="3064510"/>
            <wp:effectExtent l="0" t="0" r="635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ssue_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8CF" w:rsidRPr="009A58FD" w:rsidRDefault="002C58CF" w:rsidP="009A58FD"/>
    <w:p w:rsidR="006465FC" w:rsidRDefault="006465FC" w:rsidP="00422E45"/>
    <w:p w:rsidR="002C58CF" w:rsidRDefault="002C58CF" w:rsidP="002C58CF">
      <w:pPr>
        <w:pStyle w:val="Heading1"/>
        <w:spacing w:before="0"/>
        <w:rPr>
          <w:sz w:val="36"/>
          <w:szCs w:val="36"/>
        </w:rPr>
      </w:pPr>
      <w:r w:rsidRPr="001B2ECE">
        <w:rPr>
          <w:sz w:val="36"/>
          <w:szCs w:val="36"/>
        </w:rPr>
        <w:t xml:space="preserve">Concern No.: </w:t>
      </w:r>
      <w:r>
        <w:rPr>
          <w:sz w:val="36"/>
          <w:szCs w:val="36"/>
        </w:rPr>
        <w:t>5</w:t>
      </w:r>
      <w:r>
        <w:rPr>
          <w:sz w:val="36"/>
          <w:szCs w:val="36"/>
        </w:rPr>
        <w:t>.</w:t>
      </w:r>
    </w:p>
    <w:p w:rsidR="002C58CF" w:rsidRDefault="002C58CF" w:rsidP="002C58CF"/>
    <w:p w:rsidR="002C58CF" w:rsidRDefault="002C58CF" w:rsidP="002C58CF">
      <w:pPr>
        <w:jc w:val="both"/>
      </w:pPr>
      <w:r>
        <w:t>Line width of d</w:t>
      </w:r>
      <w:r>
        <w:t xml:space="preserve">esignators </w:t>
      </w:r>
      <w:r>
        <w:t xml:space="preserve">must not be smaller than 8mil as designators of below 8mil may </w:t>
      </w:r>
      <w:r w:rsidR="006A3133">
        <w:t>result in</w:t>
      </w:r>
      <w:bookmarkStart w:id="3" w:name="_GoBack"/>
      <w:bookmarkEnd w:id="3"/>
      <w:r>
        <w:t xml:space="preserve"> miss-printing and as a result visibility could be an issue.</w:t>
      </w:r>
    </w:p>
    <w:p w:rsidR="004F1118" w:rsidRDefault="004F1118" w:rsidP="00422E45"/>
    <w:p w:rsidR="002C58CF" w:rsidRDefault="002C58CF" w:rsidP="00422E45">
      <w:r>
        <w:rPr>
          <w:noProof/>
        </w:rPr>
        <w:drawing>
          <wp:inline distT="0" distB="0" distL="0" distR="0">
            <wp:extent cx="5733415" cy="3064510"/>
            <wp:effectExtent l="0" t="0" r="635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ssue_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F98" w:rsidRDefault="00440F98" w:rsidP="00440F98">
      <w:pPr>
        <w:pStyle w:val="Title"/>
      </w:pPr>
      <w:bookmarkStart w:id="4" w:name="_rquhxesc9i73" w:colFirst="0" w:colLast="0"/>
      <w:bookmarkStart w:id="5" w:name="_an5nxbh3qn6" w:colFirst="0" w:colLast="0"/>
      <w:bookmarkStart w:id="6" w:name="_st2qi2n63cow" w:colFirst="0" w:colLast="0"/>
      <w:bookmarkStart w:id="7" w:name="_hhgngoa77nsn" w:colFirst="0" w:colLast="0"/>
      <w:bookmarkStart w:id="8" w:name="_jymbbe7g7zy4" w:colFirst="0" w:colLast="0"/>
      <w:bookmarkStart w:id="9" w:name="_namq4ulfsl7f" w:colFirst="0" w:colLast="0"/>
      <w:bookmarkStart w:id="10" w:name="_sti38tijm167" w:colFirst="0" w:colLast="0"/>
      <w:bookmarkStart w:id="11" w:name="_dp0uasiaf4mp" w:colFirst="0" w:colLast="0"/>
      <w:bookmarkEnd w:id="4"/>
      <w:bookmarkEnd w:id="5"/>
      <w:bookmarkEnd w:id="6"/>
      <w:bookmarkEnd w:id="7"/>
      <w:bookmarkEnd w:id="8"/>
      <w:bookmarkEnd w:id="9"/>
      <w:bookmarkEnd w:id="10"/>
      <w:bookmarkEnd w:id="11"/>
      <w:r>
        <w:lastRenderedPageBreak/>
        <w:t>Suggestions:</w:t>
      </w:r>
      <w:r w:rsidR="005D364F" w:rsidRPr="005D364F">
        <w:rPr>
          <w:noProof/>
        </w:rPr>
        <w:t xml:space="preserve"> </w:t>
      </w:r>
    </w:p>
    <w:p w:rsidR="00440F98" w:rsidRPr="00440F98" w:rsidRDefault="00440F98" w:rsidP="00440F98"/>
    <w:p w:rsidR="008041DC" w:rsidRDefault="00440F98" w:rsidP="0095650E">
      <w:pPr>
        <w:pStyle w:val="ListParagraph"/>
        <w:numPr>
          <w:ilvl w:val="0"/>
          <w:numId w:val="5"/>
        </w:numPr>
        <w:jc w:val="both"/>
      </w:pPr>
      <w:r>
        <w:t>PCB Design com</w:t>
      </w:r>
      <w:r w:rsidR="008041DC">
        <w:t xml:space="preserve">prises of power modules that deals with </w:t>
      </w:r>
      <w:r w:rsidR="00870E05">
        <w:t xml:space="preserve">both </w:t>
      </w:r>
      <w:r w:rsidR="008041DC">
        <w:t>AC and DC</w:t>
      </w:r>
      <w:r w:rsidR="00870E05">
        <w:t xml:space="preserve"> signals. S</w:t>
      </w:r>
      <w:r w:rsidR="008041DC">
        <w:t>o good practice is to use board cutout in order to separate AC and DC signals.</w:t>
      </w:r>
    </w:p>
    <w:p w:rsidR="008041DC" w:rsidRDefault="008041DC" w:rsidP="0095650E">
      <w:pPr>
        <w:pStyle w:val="ListParagraph"/>
        <w:ind w:left="360"/>
        <w:jc w:val="both"/>
      </w:pPr>
    </w:p>
    <w:p w:rsidR="00BD0B74" w:rsidRDefault="008041DC" w:rsidP="0095650E">
      <w:pPr>
        <w:pStyle w:val="ListParagraph"/>
        <w:numPr>
          <w:ilvl w:val="0"/>
          <w:numId w:val="5"/>
        </w:numPr>
        <w:jc w:val="both"/>
      </w:pPr>
      <w:r>
        <w:t>I</w:t>
      </w:r>
      <w:r w:rsidR="00440F98">
        <w:t xml:space="preserve">t is highly recommended to add </w:t>
      </w:r>
      <w:r w:rsidR="00B51C32">
        <w:t>High V</w:t>
      </w:r>
      <w:r>
        <w:t xml:space="preserve">oltage </w:t>
      </w:r>
      <w:r w:rsidR="00B51C32">
        <w:t xml:space="preserve">AC </w:t>
      </w:r>
      <w:r>
        <w:t xml:space="preserve">symbol on silk layer </w:t>
      </w:r>
      <w:r w:rsidR="00B51C32">
        <w:t xml:space="preserve">close to connector so that user can handle PCB </w:t>
      </w:r>
      <w:r>
        <w:t>carefully.</w:t>
      </w:r>
    </w:p>
    <w:p w:rsidR="008041DC" w:rsidRDefault="008041DC" w:rsidP="0095650E">
      <w:pPr>
        <w:pStyle w:val="ListParagraph"/>
        <w:jc w:val="both"/>
      </w:pPr>
    </w:p>
    <w:p w:rsidR="0020313A" w:rsidRDefault="0020313A" w:rsidP="0020313A">
      <w:pPr>
        <w:pStyle w:val="ListParagraph"/>
        <w:numPr>
          <w:ilvl w:val="0"/>
          <w:numId w:val="5"/>
        </w:numPr>
        <w:jc w:val="both"/>
      </w:pPr>
      <w:r>
        <w:t>TVS Diodes should be used with input of both converters U5 and U7 for protection against voltage transients.</w:t>
      </w:r>
    </w:p>
    <w:p w:rsidR="0020313A" w:rsidRDefault="0020313A" w:rsidP="0020313A">
      <w:pPr>
        <w:pStyle w:val="ListParagraph"/>
      </w:pPr>
    </w:p>
    <w:p w:rsidR="00870E05" w:rsidRDefault="00870E05" w:rsidP="0095650E">
      <w:pPr>
        <w:pStyle w:val="ListParagraph"/>
        <w:numPr>
          <w:ilvl w:val="0"/>
          <w:numId w:val="5"/>
        </w:numPr>
        <w:jc w:val="both"/>
      </w:pPr>
      <w:r>
        <w:t>Power modules should always be placed faraway from digital IC’s such as ESP32XX etc.</w:t>
      </w:r>
      <w:r w:rsidR="00721B3A">
        <w:t xml:space="preserve"> In our case it is close to </w:t>
      </w:r>
      <w:r w:rsidR="00452B5B">
        <w:t>ESP32 (U4).</w:t>
      </w:r>
    </w:p>
    <w:p w:rsidR="00870E05" w:rsidRDefault="00870E05" w:rsidP="0095650E">
      <w:pPr>
        <w:pStyle w:val="ListParagraph"/>
        <w:jc w:val="both"/>
      </w:pPr>
    </w:p>
    <w:p w:rsidR="00D1580B" w:rsidRDefault="00D1580B" w:rsidP="0095650E">
      <w:pPr>
        <w:pStyle w:val="ListParagraph"/>
        <w:numPr>
          <w:ilvl w:val="0"/>
          <w:numId w:val="5"/>
        </w:numPr>
        <w:jc w:val="both"/>
      </w:pPr>
      <w:r>
        <w:t xml:space="preserve">Suggestion is to use standard naming convention of designators of components. Few of the designators </w:t>
      </w:r>
      <w:r w:rsidR="005B64D2">
        <w:t>used in</w:t>
      </w:r>
      <w:r>
        <w:t xml:space="preserve"> PCB are </w:t>
      </w:r>
      <w:r w:rsidR="00943FDD">
        <w:t>non-standard</w:t>
      </w:r>
      <w:r>
        <w:t xml:space="preserve"> i.e. U is used for Fuse and connectors where it should be F and J respectively.</w:t>
      </w:r>
    </w:p>
    <w:p w:rsidR="00AC4176" w:rsidRDefault="00AC4176" w:rsidP="0095650E">
      <w:pPr>
        <w:pStyle w:val="ListParagraph"/>
        <w:jc w:val="both"/>
      </w:pPr>
    </w:p>
    <w:p w:rsidR="00440F98" w:rsidRDefault="00AC4176" w:rsidP="0095650E">
      <w:pPr>
        <w:pStyle w:val="ListParagraph"/>
        <w:numPr>
          <w:ilvl w:val="0"/>
          <w:numId w:val="5"/>
        </w:numPr>
        <w:jc w:val="both"/>
      </w:pPr>
      <w:r>
        <w:t xml:space="preserve">In two layer PCB design it is suggested to use </w:t>
      </w:r>
      <w:r w:rsidR="00245085">
        <w:t xml:space="preserve">thick </w:t>
      </w:r>
      <w:r>
        <w:t>polygon pours</w:t>
      </w:r>
      <w:r w:rsidR="00245085">
        <w:t>/copper/copper zone</w:t>
      </w:r>
      <w:r>
        <w:t xml:space="preserve"> on power nets for better power handling </w:t>
      </w:r>
      <w:r w:rsidR="00396899">
        <w:t>capability.</w:t>
      </w:r>
    </w:p>
    <w:sectPr w:rsidR="00440F98" w:rsidSect="007F2219">
      <w:pgSz w:w="11909" w:h="16834"/>
      <w:pgMar w:top="117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551CC"/>
    <w:multiLevelType w:val="multilevel"/>
    <w:tmpl w:val="29A2BA6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" w15:restartNumberingAfterBreak="0">
    <w:nsid w:val="12C717E3"/>
    <w:multiLevelType w:val="multilevel"/>
    <w:tmpl w:val="4C4C6F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DE2171E"/>
    <w:multiLevelType w:val="multilevel"/>
    <w:tmpl w:val="29A2BA6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" w15:restartNumberingAfterBreak="0">
    <w:nsid w:val="26D150BF"/>
    <w:multiLevelType w:val="multilevel"/>
    <w:tmpl w:val="045814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3B36A2A"/>
    <w:multiLevelType w:val="multilevel"/>
    <w:tmpl w:val="29A2BA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409"/>
    <w:rsid w:val="00161857"/>
    <w:rsid w:val="001B2ECE"/>
    <w:rsid w:val="001E3820"/>
    <w:rsid w:val="0020313A"/>
    <w:rsid w:val="00245085"/>
    <w:rsid w:val="00284DD6"/>
    <w:rsid w:val="00285776"/>
    <w:rsid w:val="002C58CF"/>
    <w:rsid w:val="00303F42"/>
    <w:rsid w:val="00392392"/>
    <w:rsid w:val="00396899"/>
    <w:rsid w:val="00422E45"/>
    <w:rsid w:val="00424B4C"/>
    <w:rsid w:val="00427349"/>
    <w:rsid w:val="00440F98"/>
    <w:rsid w:val="00452B5B"/>
    <w:rsid w:val="004F1118"/>
    <w:rsid w:val="00526291"/>
    <w:rsid w:val="005B64D2"/>
    <w:rsid w:val="005D364F"/>
    <w:rsid w:val="006465FC"/>
    <w:rsid w:val="006A3133"/>
    <w:rsid w:val="00721B3A"/>
    <w:rsid w:val="00741120"/>
    <w:rsid w:val="007F2219"/>
    <w:rsid w:val="008041DC"/>
    <w:rsid w:val="00812D6A"/>
    <w:rsid w:val="00870E05"/>
    <w:rsid w:val="00904409"/>
    <w:rsid w:val="00943FDD"/>
    <w:rsid w:val="0095650E"/>
    <w:rsid w:val="009974CF"/>
    <w:rsid w:val="009A58FD"/>
    <w:rsid w:val="00AC4176"/>
    <w:rsid w:val="00B21952"/>
    <w:rsid w:val="00B51C32"/>
    <w:rsid w:val="00B76920"/>
    <w:rsid w:val="00BD0B74"/>
    <w:rsid w:val="00C80FBD"/>
    <w:rsid w:val="00D1580B"/>
    <w:rsid w:val="00FF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5B08F"/>
  <w15:docId w15:val="{55E193DB-3F11-407C-932A-C1B03C53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618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LiberDB</cp:lastModifiedBy>
  <cp:revision>42</cp:revision>
  <dcterms:created xsi:type="dcterms:W3CDTF">2024-05-14T12:56:00Z</dcterms:created>
  <dcterms:modified xsi:type="dcterms:W3CDTF">2024-05-14T16:11:00Z</dcterms:modified>
</cp:coreProperties>
</file>