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center"/>
      </w:pPr>
      <w:r>
        <w:rPr>
          <w:rFonts w:ascii="Times New Roman" w:cs="Times New Roman" w:hAnsi="Times New Roman"/>
          <w:sz w:val="24"/>
        </w:rPr>
        <w:t>ECE 496</w:t>
      </w:r>
    </w:p>
    <w:p>
      <w:pPr>
        <w:pStyle w:val="style22"/>
        <w:jc w:val="center"/>
      </w:pPr>
      <w:r>
        <w:rPr>
          <w:rFonts w:ascii="Times New Roman" w:cs="Times New Roman" w:hAnsi="Times New Roman"/>
          <w:sz w:val="24"/>
        </w:rPr>
        <w:t>Team SR-03</w:t>
      </w:r>
    </w:p>
    <w:p>
      <w:pPr>
        <w:pStyle w:val="style22"/>
        <w:jc w:val="center"/>
      </w:pPr>
      <w:bookmarkStart w:id="0" w:name="_GoBack"/>
      <w:bookmarkEnd w:id="0"/>
      <w:r>
        <w:rPr>
          <w:rFonts w:ascii="Times New Roman" w:cs="Times New Roman" w:hAnsi="Times New Roman"/>
          <w:sz w:val="24"/>
        </w:rPr>
        <w:t>Julian Coy</w:t>
      </w:r>
    </w:p>
    <w:p>
      <w:pPr>
        <w:pStyle w:val="style22"/>
        <w:jc w:val="center"/>
      </w:pPr>
      <w:r>
        <w:rPr>
          <w:rFonts w:ascii="Times New Roman" w:cs="Times New Roman" w:hAnsi="Times New Roman"/>
          <w:sz w:val="24"/>
        </w:rPr>
        <w:t>Milestone 2 Postmortem</w:t>
      </w:r>
    </w:p>
    <w:p>
      <w:pPr>
        <w:pStyle w:val="style22"/>
        <w:jc w:val="center"/>
      </w:pPr>
      <w:r>
        <w:rPr/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  <w:b/>
          <w:sz w:val="24"/>
        </w:rPr>
        <w:t>Milestone performance:</w:t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</w:rPr>
        <w:t>Our team was slightly behind where we were hoping to be, for this milestone.  We did not have our robot balancing or have any communications working via bluetooth.  I am, however, optimistic about our progress.  We have gotten a good signal from the Tiva board's PWM and we will hopefully be done integrating the motor controls by the end of this week.  I anticipate we will be much closer to our goals for the third milestone.</w:t>
      </w:r>
    </w:p>
    <w:p>
      <w:pPr>
        <w:pStyle w:val="style22"/>
        <w:spacing w:line="360" w:lineRule="auto"/>
      </w:pPr>
      <w:r>
        <w:rPr/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  <w:b/>
          <w:sz w:val="24"/>
        </w:rPr>
        <w:t>Personal Responsibilities:</w:t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</w:rPr>
        <w:t>My technical responsibilities for Milestone 2 included all of the interaction with the Tiva board.  I wrote the PWM model and created some custom blocks for when we integrate the bluetooth controller.  I also aided with the modification to the H-Bridge to connect to 3.3V digital logic signals.  I have done preliminary work on converting the sensor data to something our control model can interact with.</w:t>
      </w:r>
    </w:p>
    <w:p>
      <w:pPr>
        <w:pStyle w:val="style22"/>
        <w:spacing w:line="360" w:lineRule="auto"/>
      </w:pPr>
      <w:r>
        <w:rPr/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</w:rPr>
        <w:t>Non-technically, I did not do much.  This was a very technical milestone for our team.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 Spacing"/>
    <w:next w:val="style22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2011-02-03T19:41:00.00Z</dcterms:created>
  <dc:creator>Richard Groff</dc:creator>
  <cp:lastModifiedBy>Rick Groff</cp:lastModifiedBy>
  <dcterms:modified xsi:type="dcterms:W3CDTF">2014-01-13T20:36:00.00Z</dcterms:modified>
  <cp:revision>8</cp:revision>
</cp:coreProperties>
</file>