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E82E1" w14:textId="77777777" w:rsidR="000C0392" w:rsidRPr="008B2EB3" w:rsidRDefault="001F4365">
      <w:pPr>
        <w:pStyle w:val="NoSpacing"/>
        <w:rPr>
          <w:rFonts w:asciiTheme="minorHAnsi" w:hAnsiTheme="minorHAnsi" w:cstheme="minorHAnsi"/>
          <w:sz w:val="72"/>
          <w:szCs w:val="72"/>
          <w:lang w:val="en-US"/>
        </w:rPr>
      </w:pPr>
      <w:r>
        <w:rPr>
          <w:rFonts w:asciiTheme="minorHAnsi" w:hAnsiTheme="minorHAnsi" w:cstheme="minorHAnsi"/>
          <w:noProof/>
          <w:lang w:eastAsia="tr-TR"/>
        </w:rPr>
        <mc:AlternateContent>
          <mc:Choice Requires="wps">
            <w:drawing>
              <wp:anchor distT="0" distB="0" distL="114300" distR="114300" simplePos="0" relativeHeight="251652608" behindDoc="0" locked="0" layoutInCell="0" allowOverlap="1" wp14:anchorId="7F197385" wp14:editId="4391C88C">
                <wp:simplePos x="0" y="0"/>
                <wp:positionH relativeFrom="page">
                  <wp:posOffset>-151130</wp:posOffset>
                </wp:positionH>
                <wp:positionV relativeFrom="page">
                  <wp:posOffset>141605</wp:posOffset>
                </wp:positionV>
                <wp:extent cx="7920355" cy="851535"/>
                <wp:effectExtent l="0" t="0" r="24765" b="23495"/>
                <wp:wrapNone/>
                <wp:docPr id="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355" cy="851535"/>
                        </a:xfrm>
                        <a:prstGeom prst="rect">
                          <a:avLst/>
                        </a:prstGeom>
                        <a:solidFill>
                          <a:schemeClr val="accent5">
                            <a:lumMod val="50000"/>
                          </a:schemeClr>
                        </a:solidFill>
                        <a:ln w="9525">
                          <a:solidFill>
                            <a:srgbClr val="31849B"/>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74BCF2E7" id="Rectangle 1" o:spid="_x0000_s1026" style="position:absolute;margin-left:-11.9pt;margin-top:11.15pt;width:623.65pt;height:67.05pt;z-index:251652608;visibility:visible;mso-wrap-style:square;mso-width-percent:1050;mso-height-percent:900;mso-wrap-distance-left:9pt;mso-wrap-distance-top:0;mso-wrap-distance-right:9pt;mso-wrap-distance-bottom:0;mso-position-horizontal:absolute;mso-position-horizontal-relative:page;mso-position-vertical:absolute;mso-position-vertical-relative:page;mso-width-percent:1050;mso-height-percent:900;mso-width-relative:page;mso-height-relative:top-margin-area;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" o:allowincell="f" fillcolor="#205867 [1608]" strokecolor="#31849b">
                <w10:wrap anchorx="page" anchory="page"/>
              </v:rect>
            </w:pict>
          </mc:Fallback>
        </mc:AlternateContent>
      </w:r>
      <w:r>
        <w:rPr>
          <w:rFonts w:asciiTheme="minorHAnsi" w:hAnsiTheme="minorHAnsi" w:cstheme="minorHAnsi"/>
          <w:noProof/>
          <w:lang w:eastAsia="tr-TR"/>
        </w:rPr>
        <mc:AlternateContent>
          <mc:Choice Requires="wps">
            <w:drawing>
              <wp:anchor distT="0" distB="0" distL="114300" distR="114300" simplePos="0" relativeHeight="251654656" behindDoc="0" locked="0" layoutInCell="0" allowOverlap="1" wp14:anchorId="3825C57B" wp14:editId="4AC78517">
                <wp:simplePos x="0" y="0"/>
                <wp:positionH relativeFrom="page">
                  <wp:posOffset>403860</wp:posOffset>
                </wp:positionH>
                <wp:positionV relativeFrom="page">
                  <wp:posOffset>-262255</wp:posOffset>
                </wp:positionV>
                <wp:extent cx="90805" cy="11210290"/>
                <wp:effectExtent l="0" t="0" r="23495" b="12700"/>
                <wp:wrapNone/>
                <wp:docPr id="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1210290"/>
                        </a:xfrm>
                        <a:prstGeom prst="rect">
                          <a:avLst/>
                        </a:prstGeom>
                        <a:solidFill>
                          <a:srgbClr val="FFFFFF"/>
                        </a:solidFill>
                        <a:ln w="9525">
                          <a:solidFill>
                            <a:srgbClr val="31849B"/>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06386663" id="Rectangle 2" o:spid="_x0000_s1026" style="position:absolute;margin-left:31.8pt;margin-top:-20.65pt;width:7.15pt;height:882.7pt;z-index:251654656;visibility:visible;mso-wrap-style:square;mso-width-percent:0;mso-height-percent:1050;mso-wrap-distance-left:9pt;mso-wrap-distance-top:0;mso-wrap-distance-right:9pt;mso-wrap-distance-bottom:0;mso-position-horizontal:absolute;mso-position-horizontal-relative:page;mso-position-vertical:absolute;mso-position-vertical-relative:page;mso-width-percent:0;mso-height-percent:105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" o:allowincell="f" strokecolor="#31849b">
                <w10:wrap anchorx="page" anchory="page"/>
              </v:rect>
            </w:pict>
          </mc:Fallback>
        </mc:AlternateContent>
      </w:r>
      <w:r>
        <w:rPr>
          <w:rFonts w:asciiTheme="minorHAnsi" w:hAnsiTheme="minorHAnsi" w:cstheme="minorHAnsi"/>
          <w:noProof/>
          <w:lang w:eastAsia="tr-TR"/>
        </w:rPr>
        <mc:AlternateContent>
          <mc:Choice Requires="wps">
            <w:drawing>
              <wp:anchor distT="0" distB="0" distL="114300" distR="114300" simplePos="0" relativeHeight="251653632" behindDoc="0" locked="0" layoutInCell="0" allowOverlap="1" wp14:anchorId="0A9D7A01" wp14:editId="6349A236">
                <wp:simplePos x="0" y="0"/>
                <wp:positionH relativeFrom="page">
                  <wp:posOffset>7064375</wp:posOffset>
                </wp:positionH>
                <wp:positionV relativeFrom="page">
                  <wp:posOffset>-262255</wp:posOffset>
                </wp:positionV>
                <wp:extent cx="90805" cy="11210290"/>
                <wp:effectExtent l="0" t="0" r="23495" b="12700"/>
                <wp:wrapNone/>
                <wp:docPr id="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1210290"/>
                        </a:xfrm>
                        <a:prstGeom prst="rect">
                          <a:avLst/>
                        </a:prstGeom>
                        <a:solidFill>
                          <a:srgbClr val="FFFFFF"/>
                        </a:solidFill>
                        <a:ln w="9525">
                          <a:solidFill>
                            <a:srgbClr val="31849B"/>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75B7FBE5" id="Rectangle 3" o:spid="_x0000_s1026" style="position:absolute;margin-left:556.25pt;margin-top:-20.65pt;width:7.15pt;height:882.7pt;z-index:251653632;visibility:visible;mso-wrap-style:square;mso-width-percent:0;mso-height-percent:1050;mso-wrap-distance-left:9pt;mso-wrap-distance-top:0;mso-wrap-distance-right:9pt;mso-wrap-distance-bottom:0;mso-position-horizontal:absolute;mso-position-horizontal-relative:page;mso-position-vertical:absolute;mso-position-vertical-relative:page;mso-width-percent:0;mso-height-percent:105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" o:allowincell="f" strokecolor="#31849b">
                <w10:wrap anchorx="page" anchory="page"/>
              </v:rect>
            </w:pict>
          </mc:Fallback>
        </mc:AlternateContent>
      </w:r>
    </w:p>
    <w:p w14:paraId="6AEFA117" w14:textId="77777777" w:rsidR="000C0392" w:rsidRPr="008B2EB3" w:rsidRDefault="000D5B27" w:rsidP="000D5B27">
      <w:pPr>
        <w:pStyle w:val="NoSpacing"/>
        <w:tabs>
          <w:tab w:val="left" w:pos="1842"/>
        </w:tabs>
        <w:jc w:val="center"/>
        <w:rPr>
          <w:rFonts w:asciiTheme="minorHAnsi" w:hAnsiTheme="minorHAnsi" w:cstheme="minorHAnsi"/>
          <w:sz w:val="52"/>
          <w:szCs w:val="72"/>
          <w:lang w:val="en-US"/>
        </w:rPr>
      </w:pPr>
      <w:r>
        <w:rPr>
          <w:rFonts w:asciiTheme="minorHAnsi" w:hAnsiTheme="minorHAnsi" w:cstheme="minorHAnsi"/>
          <w:noProof/>
          <w:sz w:val="52"/>
          <w:szCs w:val="72"/>
          <w:lang w:eastAsia="tr-TR"/>
        </w:rPr>
        <w:drawing>
          <wp:inline distT="0" distB="0" distL="0" distR="0" wp14:anchorId="7856EB29" wp14:editId="1AE0F02C">
            <wp:extent cx="4165600" cy="931480"/>
            <wp:effectExtent l="0" t="0" r="0" b="0"/>
            <wp:docPr id="7" name="Picture 4" descr="C:\Users\Ra\Downloads\Teknoritma_LOGO-jpe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Downloads\Teknoritma_LOGO-jpeg.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31012" cy="946107"/>
                    </a:xfrm>
                    <a:prstGeom prst="rect">
                      <a:avLst/>
                    </a:prstGeom>
                    <a:noFill/>
                    <a:ln>
                      <a:noFill/>
                    </a:ln>
                  </pic:spPr>
                </pic:pic>
              </a:graphicData>
            </a:graphic>
          </wp:inline>
        </w:drawing>
      </w:r>
    </w:p>
    <w:p w14:paraId="310B0A2F" w14:textId="77777777" w:rsidR="0007032E" w:rsidRDefault="0007032E" w:rsidP="0007032E">
      <w:pPr>
        <w:pStyle w:val="NoSpacing"/>
        <w:rPr>
          <w:rFonts w:asciiTheme="minorHAnsi" w:hAnsiTheme="minorHAnsi" w:cstheme="minorHAnsi"/>
          <w:sz w:val="52"/>
          <w:szCs w:val="72"/>
          <w:lang w:val="en-US"/>
        </w:rPr>
      </w:pPr>
    </w:p>
    <w:p w14:paraId="5EDF2025" w14:textId="41E32FED" w:rsidR="000C0392" w:rsidRDefault="0007032E" w:rsidP="0007032E">
      <w:pPr>
        <w:pStyle w:val="NoSpacing"/>
        <w:rPr>
          <w:rFonts w:asciiTheme="minorHAnsi" w:hAnsiTheme="minorHAnsi" w:cstheme="minorHAnsi"/>
          <w:b/>
          <w:color w:val="215868" w:themeColor="accent5" w:themeShade="80"/>
          <w:sz w:val="52"/>
          <w:szCs w:val="40"/>
          <w:lang w:val="en-US"/>
        </w:rPr>
      </w:pPr>
      <w:r>
        <w:rPr>
          <w:rFonts w:asciiTheme="minorHAnsi" w:hAnsiTheme="minorHAnsi" w:cstheme="minorHAnsi"/>
          <w:sz w:val="52"/>
          <w:szCs w:val="72"/>
          <w:lang w:val="en-US"/>
        </w:rPr>
        <w:t xml:space="preserve">                    </w:t>
      </w:r>
      <w:proofErr w:type="spellStart"/>
      <w:r w:rsidR="00993016">
        <w:rPr>
          <w:rFonts w:asciiTheme="minorHAnsi" w:hAnsiTheme="minorHAnsi" w:cstheme="minorHAnsi"/>
          <w:b/>
          <w:color w:val="215868" w:themeColor="accent5" w:themeShade="80"/>
          <w:sz w:val="52"/>
          <w:szCs w:val="40"/>
          <w:lang w:val="en-US"/>
        </w:rPr>
        <w:t>Referans</w:t>
      </w:r>
      <w:proofErr w:type="spellEnd"/>
      <w:r w:rsidR="00993016">
        <w:rPr>
          <w:rFonts w:asciiTheme="minorHAnsi" w:hAnsiTheme="minorHAnsi" w:cstheme="minorHAnsi"/>
          <w:b/>
          <w:color w:val="215868" w:themeColor="accent5" w:themeShade="80"/>
          <w:sz w:val="52"/>
          <w:szCs w:val="40"/>
          <w:lang w:val="en-US"/>
        </w:rPr>
        <w:t xml:space="preserve"> </w:t>
      </w:r>
      <w:r>
        <w:rPr>
          <w:rFonts w:asciiTheme="minorHAnsi" w:hAnsiTheme="minorHAnsi" w:cstheme="minorHAnsi"/>
          <w:b/>
          <w:color w:val="215868" w:themeColor="accent5" w:themeShade="80"/>
          <w:sz w:val="52"/>
          <w:szCs w:val="40"/>
          <w:lang w:val="en-US"/>
        </w:rPr>
        <w:t>Medical</w:t>
      </w:r>
      <w:r w:rsidR="00993016">
        <w:rPr>
          <w:rFonts w:asciiTheme="minorHAnsi" w:hAnsiTheme="minorHAnsi" w:cstheme="minorHAnsi"/>
          <w:b/>
          <w:color w:val="215868" w:themeColor="accent5" w:themeShade="80"/>
          <w:sz w:val="52"/>
          <w:szCs w:val="40"/>
          <w:lang w:val="en-US"/>
        </w:rPr>
        <w:t xml:space="preserve"> Gr</w:t>
      </w:r>
      <w:r>
        <w:rPr>
          <w:rFonts w:asciiTheme="minorHAnsi" w:hAnsiTheme="minorHAnsi" w:cstheme="minorHAnsi"/>
          <w:b/>
          <w:color w:val="215868" w:themeColor="accent5" w:themeShade="80"/>
          <w:sz w:val="52"/>
          <w:szCs w:val="40"/>
          <w:lang w:val="en-US"/>
        </w:rPr>
        <w:t>oup</w:t>
      </w:r>
    </w:p>
    <w:p w14:paraId="0BFA46F9" w14:textId="77777777" w:rsidR="0007032E" w:rsidRDefault="0007032E">
      <w:pPr>
        <w:pStyle w:val="NoSpacing"/>
        <w:jc w:val="center"/>
        <w:rPr>
          <w:rFonts w:asciiTheme="minorHAnsi" w:hAnsiTheme="minorHAnsi" w:cstheme="minorHAnsi"/>
          <w:b/>
          <w:color w:val="215868" w:themeColor="accent5" w:themeShade="80"/>
          <w:sz w:val="52"/>
          <w:szCs w:val="40"/>
          <w:lang w:val="en-US"/>
        </w:rPr>
      </w:pPr>
    </w:p>
    <w:p w14:paraId="458B7632" w14:textId="2DC59041" w:rsidR="000C0392" w:rsidRPr="008B2EB3" w:rsidRDefault="000C0392" w:rsidP="00555B1A">
      <w:pPr>
        <w:pStyle w:val="NoSpacing"/>
        <w:jc w:val="center"/>
        <w:rPr>
          <w:rFonts w:asciiTheme="minorHAnsi" w:hAnsiTheme="minorHAnsi" w:cstheme="minorHAnsi"/>
          <w:sz w:val="36"/>
          <w:szCs w:val="36"/>
          <w:lang w:val="en-US"/>
        </w:rPr>
      </w:pPr>
    </w:p>
    <w:p w14:paraId="12423D46" w14:textId="3BEF7419" w:rsidR="000C0392" w:rsidRPr="008B2EB3" w:rsidRDefault="000C0392" w:rsidP="00555B1A">
      <w:pPr>
        <w:pStyle w:val="NoSpacing"/>
        <w:jc w:val="center"/>
        <w:rPr>
          <w:rFonts w:asciiTheme="minorHAnsi" w:hAnsiTheme="minorHAnsi" w:cstheme="minorHAnsi"/>
          <w:sz w:val="36"/>
          <w:szCs w:val="36"/>
          <w:lang w:val="en-US"/>
        </w:rPr>
      </w:pPr>
    </w:p>
    <w:p w14:paraId="1235697E" w14:textId="61B13FA2" w:rsidR="000C0392" w:rsidRPr="008B2EB3" w:rsidRDefault="000C0392">
      <w:pPr>
        <w:pStyle w:val="NoSpacing"/>
        <w:jc w:val="center"/>
        <w:rPr>
          <w:rFonts w:asciiTheme="minorHAnsi" w:hAnsiTheme="minorHAnsi" w:cstheme="minorHAnsi"/>
          <w:sz w:val="36"/>
          <w:szCs w:val="36"/>
          <w:lang w:val="en-US"/>
        </w:rPr>
      </w:pPr>
    </w:p>
    <w:p w14:paraId="261CD00E" w14:textId="3C2E3918" w:rsidR="000C0392" w:rsidRPr="008B2EB3" w:rsidRDefault="000C0392">
      <w:pPr>
        <w:pStyle w:val="NoSpacing"/>
        <w:jc w:val="center"/>
        <w:rPr>
          <w:rFonts w:asciiTheme="minorHAnsi" w:hAnsiTheme="minorHAnsi" w:cstheme="minorHAnsi"/>
          <w:sz w:val="36"/>
          <w:szCs w:val="36"/>
          <w:lang w:val="en-US"/>
        </w:rPr>
      </w:pPr>
    </w:p>
    <w:tbl>
      <w:tblPr>
        <w:tblStyle w:val="TableGrid"/>
        <w:tblW w:w="10065" w:type="dxa"/>
        <w:tblInd w:w="-31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10065"/>
      </w:tblGrid>
      <w:tr w:rsidR="00B349F4" w:rsidRPr="008B2EB3" w14:paraId="682CADEC" w14:textId="77777777" w:rsidTr="00794701">
        <w:tc>
          <w:tcPr>
            <w:tcW w:w="10065" w:type="dxa"/>
          </w:tcPr>
          <w:p w14:paraId="3A66754A" w14:textId="4B92AE37" w:rsidR="00B349F4" w:rsidRPr="008B2EB3" w:rsidRDefault="00B349F4">
            <w:pPr>
              <w:pStyle w:val="NoSpacing"/>
              <w:jc w:val="center"/>
              <w:rPr>
                <w:rFonts w:asciiTheme="minorHAnsi" w:hAnsiTheme="minorHAnsi" w:cstheme="minorHAnsi"/>
                <w:sz w:val="36"/>
                <w:szCs w:val="36"/>
                <w:lang w:val="en-US"/>
              </w:rPr>
            </w:pPr>
            <w:r w:rsidRPr="008B2EB3">
              <w:rPr>
                <w:rFonts w:asciiTheme="minorHAnsi" w:hAnsiTheme="minorHAnsi" w:cstheme="minorHAnsi"/>
                <w:sz w:val="36"/>
                <w:szCs w:val="36"/>
                <w:lang w:val="en-US"/>
              </w:rPr>
              <w:t xml:space="preserve"> </w:t>
            </w:r>
          </w:p>
          <w:p w14:paraId="07AE6750" w14:textId="5A42387D" w:rsidR="00B349F4" w:rsidRPr="008B2EB3" w:rsidRDefault="00B349F4">
            <w:pPr>
              <w:pStyle w:val="NoSpacing"/>
              <w:jc w:val="center"/>
              <w:rPr>
                <w:rFonts w:asciiTheme="minorHAnsi" w:hAnsiTheme="minorHAnsi" w:cstheme="minorHAnsi"/>
                <w:sz w:val="36"/>
                <w:szCs w:val="36"/>
                <w:lang w:val="en-US"/>
              </w:rPr>
            </w:pPr>
          </w:p>
          <w:p w14:paraId="48BE09DB" w14:textId="77777777" w:rsidR="00B349F4" w:rsidRPr="008B2EB3" w:rsidRDefault="00B349F4">
            <w:pPr>
              <w:pStyle w:val="NoSpacing"/>
              <w:jc w:val="center"/>
              <w:rPr>
                <w:rFonts w:asciiTheme="minorHAnsi" w:hAnsiTheme="minorHAnsi" w:cstheme="minorHAnsi"/>
                <w:sz w:val="36"/>
                <w:szCs w:val="36"/>
                <w:lang w:val="en-US"/>
              </w:rPr>
            </w:pPr>
          </w:p>
          <w:p w14:paraId="3D8CED53" w14:textId="15A2FB5C" w:rsidR="00860A94" w:rsidRPr="0007032E" w:rsidRDefault="0007032E" w:rsidP="009B253E">
            <w:pPr>
              <w:pStyle w:val="NoSpacing"/>
              <w:jc w:val="center"/>
              <w:rPr>
                <w:rFonts w:asciiTheme="minorHAnsi" w:hAnsiTheme="minorHAnsi" w:cstheme="minorHAnsi"/>
                <w:b/>
                <w:color w:val="215868" w:themeColor="accent5" w:themeShade="80"/>
                <w:sz w:val="52"/>
                <w:szCs w:val="52"/>
                <w:lang w:val="en-US"/>
              </w:rPr>
            </w:pPr>
            <w:r w:rsidRPr="0007032E">
              <w:rPr>
                <w:rFonts w:asciiTheme="minorHAnsi" w:hAnsiTheme="minorHAnsi" w:cstheme="minorHAnsi"/>
                <w:b/>
                <w:color w:val="215868" w:themeColor="accent5" w:themeShade="80"/>
                <w:sz w:val="52"/>
                <w:szCs w:val="52"/>
                <w:lang w:val="en-US"/>
              </w:rPr>
              <w:t xml:space="preserve">Sarus® </w:t>
            </w:r>
            <w:proofErr w:type="spellStart"/>
            <w:r w:rsidRPr="0007032E">
              <w:rPr>
                <w:rFonts w:asciiTheme="minorHAnsi" w:hAnsiTheme="minorHAnsi" w:cstheme="minorHAnsi"/>
                <w:b/>
                <w:color w:val="215868" w:themeColor="accent5" w:themeShade="80"/>
                <w:sz w:val="52"/>
                <w:szCs w:val="52"/>
                <w:lang w:val="en-US"/>
              </w:rPr>
              <w:t>Pacs</w:t>
            </w:r>
            <w:proofErr w:type="spellEnd"/>
            <w:r w:rsidRPr="0007032E">
              <w:rPr>
                <w:rFonts w:asciiTheme="minorHAnsi" w:hAnsiTheme="minorHAnsi" w:cstheme="minorHAnsi"/>
                <w:b/>
                <w:color w:val="215868" w:themeColor="accent5" w:themeShade="80"/>
                <w:sz w:val="52"/>
                <w:szCs w:val="52"/>
                <w:lang w:val="en-US"/>
              </w:rPr>
              <w:t xml:space="preserve"> </w:t>
            </w:r>
            <w:proofErr w:type="spellStart"/>
            <w:r w:rsidRPr="0007032E">
              <w:rPr>
                <w:rFonts w:asciiTheme="minorHAnsi" w:hAnsiTheme="minorHAnsi" w:cstheme="minorHAnsi"/>
                <w:b/>
                <w:color w:val="215868" w:themeColor="accent5" w:themeShade="80"/>
                <w:sz w:val="52"/>
                <w:szCs w:val="52"/>
                <w:lang w:val="en-US"/>
              </w:rPr>
              <w:t>ve</w:t>
            </w:r>
            <w:proofErr w:type="spellEnd"/>
            <w:r w:rsidRPr="0007032E">
              <w:rPr>
                <w:rFonts w:asciiTheme="minorHAnsi" w:hAnsiTheme="minorHAnsi" w:cstheme="minorHAnsi"/>
                <w:b/>
                <w:color w:val="215868" w:themeColor="accent5" w:themeShade="80"/>
                <w:sz w:val="52"/>
                <w:szCs w:val="52"/>
                <w:lang w:val="en-US"/>
              </w:rPr>
              <w:t xml:space="preserve"> </w:t>
            </w:r>
            <w:proofErr w:type="spellStart"/>
            <w:r w:rsidRPr="0007032E">
              <w:rPr>
                <w:rFonts w:asciiTheme="minorHAnsi" w:hAnsiTheme="minorHAnsi" w:cstheme="minorHAnsi"/>
                <w:b/>
                <w:color w:val="215868" w:themeColor="accent5" w:themeShade="80"/>
                <w:sz w:val="52"/>
                <w:szCs w:val="52"/>
                <w:lang w:val="en-US"/>
              </w:rPr>
              <w:t>Dijital</w:t>
            </w:r>
            <w:proofErr w:type="spellEnd"/>
            <w:r w:rsidRPr="0007032E">
              <w:rPr>
                <w:rFonts w:asciiTheme="minorHAnsi" w:hAnsiTheme="minorHAnsi" w:cstheme="minorHAnsi"/>
                <w:b/>
                <w:color w:val="215868" w:themeColor="accent5" w:themeShade="80"/>
                <w:sz w:val="52"/>
                <w:szCs w:val="52"/>
                <w:lang w:val="en-US"/>
              </w:rPr>
              <w:t xml:space="preserve"> </w:t>
            </w:r>
            <w:proofErr w:type="spellStart"/>
            <w:r w:rsidRPr="0007032E">
              <w:rPr>
                <w:rFonts w:asciiTheme="minorHAnsi" w:hAnsiTheme="minorHAnsi" w:cstheme="minorHAnsi"/>
                <w:b/>
                <w:color w:val="215868" w:themeColor="accent5" w:themeShade="80"/>
                <w:sz w:val="52"/>
                <w:szCs w:val="52"/>
                <w:lang w:val="en-US"/>
              </w:rPr>
              <w:t>Radyoloji</w:t>
            </w:r>
            <w:proofErr w:type="spellEnd"/>
            <w:r w:rsidRPr="0007032E">
              <w:rPr>
                <w:rFonts w:asciiTheme="minorHAnsi" w:hAnsiTheme="minorHAnsi" w:cstheme="minorHAnsi"/>
                <w:b/>
                <w:color w:val="215868" w:themeColor="accent5" w:themeShade="80"/>
                <w:sz w:val="52"/>
                <w:szCs w:val="52"/>
                <w:lang w:val="en-US"/>
              </w:rPr>
              <w:t xml:space="preserve"> Platformu</w:t>
            </w:r>
          </w:p>
          <w:p w14:paraId="67CBA571" w14:textId="51EC7AA7" w:rsidR="00B349F4" w:rsidRPr="008B2EB3" w:rsidRDefault="00B349F4" w:rsidP="003D01D7">
            <w:pPr>
              <w:pStyle w:val="NoSpacing"/>
              <w:jc w:val="center"/>
              <w:rPr>
                <w:rFonts w:asciiTheme="minorHAnsi" w:hAnsiTheme="minorHAnsi" w:cstheme="minorHAnsi"/>
                <w:b/>
                <w:color w:val="215868" w:themeColor="accent5" w:themeShade="80"/>
                <w:sz w:val="40"/>
                <w:szCs w:val="40"/>
                <w:lang w:val="en-US"/>
              </w:rPr>
            </w:pPr>
          </w:p>
          <w:p w14:paraId="0A96C548" w14:textId="77777777" w:rsidR="00B349F4" w:rsidRPr="008B2EB3" w:rsidRDefault="00B349F4">
            <w:pPr>
              <w:pStyle w:val="NoSpacing"/>
              <w:rPr>
                <w:rFonts w:asciiTheme="minorHAnsi" w:hAnsiTheme="minorHAnsi" w:cstheme="minorHAnsi"/>
                <w:sz w:val="36"/>
                <w:szCs w:val="36"/>
                <w:lang w:val="en-US"/>
              </w:rPr>
            </w:pPr>
          </w:p>
          <w:p w14:paraId="551B1DD7" w14:textId="77777777" w:rsidR="00B349F4" w:rsidRPr="008B2EB3" w:rsidRDefault="00B349F4">
            <w:pPr>
              <w:pStyle w:val="NoSpacing"/>
              <w:rPr>
                <w:rFonts w:asciiTheme="minorHAnsi" w:hAnsiTheme="minorHAnsi" w:cstheme="minorHAnsi"/>
                <w:sz w:val="36"/>
                <w:szCs w:val="36"/>
                <w:lang w:val="en-US"/>
              </w:rPr>
            </w:pPr>
          </w:p>
          <w:p w14:paraId="0C54B446" w14:textId="77777777" w:rsidR="00B349F4" w:rsidRPr="008B2EB3" w:rsidRDefault="00B349F4">
            <w:pPr>
              <w:pStyle w:val="NoSpacing"/>
              <w:rPr>
                <w:rFonts w:asciiTheme="minorHAnsi" w:hAnsiTheme="minorHAnsi" w:cstheme="minorHAnsi"/>
                <w:sz w:val="36"/>
                <w:szCs w:val="36"/>
                <w:lang w:val="en-US"/>
              </w:rPr>
            </w:pPr>
          </w:p>
          <w:p w14:paraId="28949BE0" w14:textId="77777777" w:rsidR="00B349F4" w:rsidRPr="008B2EB3" w:rsidRDefault="00B349F4" w:rsidP="0074707B">
            <w:pPr>
              <w:pStyle w:val="NoSpacing"/>
              <w:jc w:val="center"/>
              <w:rPr>
                <w:rFonts w:asciiTheme="minorHAnsi" w:hAnsiTheme="minorHAnsi" w:cstheme="minorHAnsi"/>
                <w:sz w:val="36"/>
                <w:szCs w:val="36"/>
                <w:lang w:val="en-US"/>
              </w:rPr>
            </w:pPr>
          </w:p>
        </w:tc>
      </w:tr>
    </w:tbl>
    <w:p w14:paraId="151936DD" w14:textId="77777777" w:rsidR="000C0392" w:rsidRPr="008B2EB3" w:rsidRDefault="000C0392" w:rsidP="0074707B">
      <w:pPr>
        <w:pStyle w:val="NoSpacing"/>
        <w:rPr>
          <w:rFonts w:asciiTheme="minorHAnsi" w:hAnsiTheme="minorHAnsi" w:cstheme="minorHAnsi"/>
          <w:sz w:val="36"/>
          <w:szCs w:val="36"/>
          <w:lang w:val="en-US"/>
        </w:rPr>
      </w:pPr>
    </w:p>
    <w:p w14:paraId="035A86FE" w14:textId="77777777" w:rsidR="000C0392" w:rsidRPr="008B2EB3" w:rsidRDefault="000C0392">
      <w:pPr>
        <w:pStyle w:val="NoSpacing"/>
        <w:jc w:val="center"/>
        <w:rPr>
          <w:rFonts w:asciiTheme="minorHAnsi" w:hAnsiTheme="minorHAnsi" w:cstheme="minorHAnsi"/>
          <w:sz w:val="36"/>
          <w:szCs w:val="36"/>
          <w:lang w:val="en-US"/>
        </w:rPr>
      </w:pPr>
    </w:p>
    <w:p w14:paraId="42F9756C" w14:textId="77777777" w:rsidR="000C0392" w:rsidRPr="008B2EB3" w:rsidRDefault="000C0392">
      <w:pPr>
        <w:pStyle w:val="NoSpacing"/>
        <w:rPr>
          <w:rFonts w:asciiTheme="minorHAnsi" w:hAnsiTheme="minorHAnsi" w:cstheme="minorHAnsi"/>
          <w:sz w:val="36"/>
          <w:szCs w:val="36"/>
          <w:lang w:val="en-US"/>
        </w:rPr>
      </w:pPr>
    </w:p>
    <w:p w14:paraId="771A7E15" w14:textId="77777777" w:rsidR="000C0392" w:rsidRPr="008B2EB3" w:rsidRDefault="003E4306" w:rsidP="00D15F7A">
      <w:pPr>
        <w:rPr>
          <w:rFonts w:asciiTheme="minorHAnsi" w:hAnsiTheme="minorHAnsi" w:cstheme="minorHAnsi"/>
          <w:b/>
          <w:sz w:val="28"/>
          <w:szCs w:val="28"/>
        </w:rPr>
      </w:pPr>
      <w:r>
        <w:rPr>
          <w:rFonts w:asciiTheme="minorHAnsi" w:hAnsiTheme="minorHAnsi" w:cstheme="minorHAnsi"/>
          <w:b/>
          <w:noProof/>
          <w:sz w:val="72"/>
          <w:szCs w:val="72"/>
          <w:lang w:eastAsia="tr-TR"/>
        </w:rPr>
        <mc:AlternateContent>
          <mc:Choice Requires="wps">
            <w:drawing>
              <wp:anchor distT="0" distB="0" distL="114300" distR="114300" simplePos="0" relativeHeight="251655680" behindDoc="0" locked="0" layoutInCell="1" allowOverlap="1" wp14:anchorId="0BF89441" wp14:editId="1AF9D955">
                <wp:simplePos x="0" y="0"/>
                <wp:positionH relativeFrom="column">
                  <wp:posOffset>182880</wp:posOffset>
                </wp:positionH>
                <wp:positionV relativeFrom="paragraph">
                  <wp:posOffset>1175597</wp:posOffset>
                </wp:positionV>
                <wp:extent cx="5489575" cy="7620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9575" cy="762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145B94" w14:textId="77777777" w:rsidR="002A21AB" w:rsidRPr="001D6748" w:rsidRDefault="002A21AB" w:rsidP="003E4306">
                            <w:pPr>
                              <w:jc w:val="center"/>
                              <w:rPr>
                                <w:rFonts w:asciiTheme="minorHAnsi" w:hAnsiTheme="minorHAnsi" w:cstheme="minorHAnsi"/>
                                <w:b/>
                                <w:color w:val="45637A"/>
                                <w:sz w:val="21"/>
                              </w:rPr>
                            </w:pPr>
                            <w:proofErr w:type="spellStart"/>
                            <w:r w:rsidRPr="001D6748">
                              <w:rPr>
                                <w:rFonts w:asciiTheme="minorHAnsi" w:hAnsiTheme="minorHAnsi" w:cstheme="minorHAnsi"/>
                                <w:b/>
                                <w:color w:val="45637A"/>
                                <w:sz w:val="21"/>
                              </w:rPr>
                              <w:t>Teknoritma</w:t>
                            </w:r>
                            <w:proofErr w:type="spellEnd"/>
                            <w:r w:rsidRPr="001D6748">
                              <w:rPr>
                                <w:rFonts w:asciiTheme="minorHAnsi" w:hAnsiTheme="minorHAnsi" w:cstheme="minorHAnsi"/>
                                <w:b/>
                                <w:color w:val="45637A"/>
                                <w:sz w:val="21"/>
                              </w:rPr>
                              <w:t xml:space="preserve"> Yazılım Hizmetleri A.Ş.</w:t>
                            </w:r>
                          </w:p>
                          <w:p w14:paraId="4E0A122F" w14:textId="77777777" w:rsidR="002A21AB" w:rsidRPr="001D6748" w:rsidRDefault="002A21AB" w:rsidP="003E4306">
                            <w:pPr>
                              <w:jc w:val="center"/>
                              <w:rPr>
                                <w:rFonts w:asciiTheme="minorHAnsi" w:hAnsiTheme="minorHAnsi" w:cstheme="minorHAnsi"/>
                                <w:b/>
                                <w:color w:val="45637A"/>
                                <w:sz w:val="21"/>
                                <w:lang w:val="de-DE"/>
                              </w:rPr>
                            </w:pPr>
                            <w:r w:rsidRPr="001D6748">
                              <w:rPr>
                                <w:rFonts w:asciiTheme="minorHAnsi" w:hAnsiTheme="minorHAnsi" w:cstheme="minorHAnsi"/>
                                <w:b/>
                                <w:color w:val="45637A"/>
                                <w:sz w:val="21"/>
                              </w:rPr>
                              <w:t xml:space="preserve">Hacettepe Teknokent Safir C Blok Kat: 3 No: 35 (06800) </w:t>
                            </w:r>
                            <w:r w:rsidRPr="001D6748">
                              <w:rPr>
                                <w:rFonts w:asciiTheme="minorHAnsi" w:hAnsiTheme="minorHAnsi" w:cstheme="minorHAnsi"/>
                                <w:b/>
                                <w:color w:val="45637A"/>
                                <w:sz w:val="21"/>
                                <w:lang w:val="de-DE"/>
                              </w:rPr>
                              <w:t xml:space="preserve"> </w:t>
                            </w:r>
                            <w:proofErr w:type="spellStart"/>
                            <w:r w:rsidRPr="001D6748">
                              <w:rPr>
                                <w:rFonts w:asciiTheme="minorHAnsi" w:hAnsiTheme="minorHAnsi" w:cstheme="minorHAnsi"/>
                                <w:b/>
                                <w:color w:val="45637A"/>
                                <w:sz w:val="21"/>
                                <w:lang w:val="de-DE"/>
                              </w:rPr>
                              <w:t>Beytepe</w:t>
                            </w:r>
                            <w:proofErr w:type="spellEnd"/>
                            <w:r w:rsidRPr="001D6748">
                              <w:rPr>
                                <w:rFonts w:asciiTheme="minorHAnsi" w:hAnsiTheme="minorHAnsi" w:cstheme="minorHAnsi"/>
                                <w:b/>
                                <w:color w:val="45637A"/>
                                <w:sz w:val="21"/>
                                <w:lang w:val="de-DE"/>
                              </w:rPr>
                              <w:t xml:space="preserve">  </w:t>
                            </w:r>
                            <w:proofErr w:type="spellStart"/>
                            <w:r w:rsidRPr="001D6748">
                              <w:rPr>
                                <w:rFonts w:asciiTheme="minorHAnsi" w:hAnsiTheme="minorHAnsi" w:cstheme="minorHAnsi"/>
                                <w:b/>
                                <w:color w:val="45637A"/>
                                <w:sz w:val="21"/>
                                <w:lang w:val="de-DE"/>
                              </w:rPr>
                              <w:t>Çankaya</w:t>
                            </w:r>
                            <w:proofErr w:type="spellEnd"/>
                            <w:r w:rsidRPr="001D6748">
                              <w:rPr>
                                <w:rFonts w:asciiTheme="minorHAnsi" w:hAnsiTheme="minorHAnsi" w:cstheme="minorHAnsi"/>
                                <w:b/>
                                <w:color w:val="45637A"/>
                                <w:sz w:val="21"/>
                                <w:lang w:val="de-DE"/>
                              </w:rPr>
                              <w:t xml:space="preserve"> Ankara</w:t>
                            </w:r>
                          </w:p>
                          <w:p w14:paraId="7368719C" w14:textId="77777777" w:rsidR="002A21AB" w:rsidRPr="001D6748" w:rsidRDefault="002A21AB" w:rsidP="003E4306">
                            <w:pPr>
                              <w:jc w:val="center"/>
                              <w:rPr>
                                <w:rFonts w:asciiTheme="minorHAnsi" w:hAnsiTheme="minorHAnsi" w:cstheme="minorHAnsi"/>
                                <w:b/>
                                <w:color w:val="45637A"/>
                                <w:sz w:val="21"/>
                                <w:lang w:val="de-DE"/>
                              </w:rPr>
                            </w:pPr>
                            <w:r w:rsidRPr="001D6748">
                              <w:rPr>
                                <w:rFonts w:asciiTheme="minorHAnsi" w:hAnsiTheme="minorHAnsi" w:cstheme="minorHAnsi"/>
                                <w:b/>
                                <w:color w:val="45637A"/>
                                <w:sz w:val="21"/>
                                <w:lang w:val="de-DE"/>
                              </w:rPr>
                              <w:t>T: 0 312 227 0015  *  F: 0 312 227 0065</w:t>
                            </w:r>
                          </w:p>
                          <w:p w14:paraId="08DB5407" w14:textId="77777777" w:rsidR="002A21AB" w:rsidRPr="001D6748" w:rsidRDefault="002A21AB" w:rsidP="003E4306">
                            <w:pPr>
                              <w:jc w:val="center"/>
                              <w:rPr>
                                <w:rFonts w:asciiTheme="minorHAnsi" w:hAnsiTheme="minorHAnsi" w:cstheme="minorHAnsi"/>
                                <w:b/>
                                <w:color w:val="45637A"/>
                                <w:sz w:val="21"/>
                                <w:lang w:val="de-DE"/>
                              </w:rPr>
                            </w:pPr>
                            <w:r w:rsidRPr="001D6748">
                              <w:rPr>
                                <w:rFonts w:asciiTheme="minorHAnsi" w:hAnsiTheme="minorHAnsi" w:cstheme="minorHAnsi"/>
                                <w:b/>
                                <w:color w:val="45637A"/>
                                <w:sz w:val="21"/>
                                <w:lang w:val="de-DE"/>
                              </w:rPr>
                              <w:t>info@teknoritma.com.tr  *  www.teknoritma.com.tr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BF89441" id="_x0000_t202" coordsize="21600,21600" o:spt="202" path="m,l,21600r21600,l21600,xe">
                <v:stroke joinstyle="miter"/>
                <v:path gradientshapeok="t" o:connecttype="rect"/>
              </v:shapetype>
              <v:shape id="Text Box 7" o:spid="_x0000_s1026" type="#_x0000_t202" style="position:absolute;margin-left:14.4pt;margin-top:92.55pt;width:432.25pt;height:60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" stroked="f">
                <v:textbox>
                  <w:txbxContent>
                    <w:p w14:paraId="5E145B94" w14:textId="77777777" w:rsidR="002A21AB" w:rsidRPr="001D6748" w:rsidRDefault="002A21AB" w:rsidP="003E4306">
                      <w:pPr>
                        <w:jc w:val="center"/>
                        <w:rPr>
                          <w:rFonts w:asciiTheme="minorHAnsi" w:hAnsiTheme="minorHAnsi" w:cstheme="minorHAnsi"/>
                          <w:b/>
                          <w:color w:val="45637A"/>
                          <w:sz w:val="21"/>
                        </w:rPr>
                      </w:pPr>
                      <w:proofErr w:type="spellStart"/>
                      <w:r w:rsidRPr="001D6748">
                        <w:rPr>
                          <w:rFonts w:asciiTheme="minorHAnsi" w:hAnsiTheme="minorHAnsi" w:cstheme="minorHAnsi"/>
                          <w:b/>
                          <w:color w:val="45637A"/>
                          <w:sz w:val="21"/>
                        </w:rPr>
                        <w:t>Teknoritma</w:t>
                      </w:r>
                      <w:proofErr w:type="spellEnd"/>
                      <w:r w:rsidRPr="001D6748">
                        <w:rPr>
                          <w:rFonts w:asciiTheme="minorHAnsi" w:hAnsiTheme="minorHAnsi" w:cstheme="minorHAnsi"/>
                          <w:b/>
                          <w:color w:val="45637A"/>
                          <w:sz w:val="21"/>
                        </w:rPr>
                        <w:t xml:space="preserve"> Yazılım Hizmetleri A.Ş.</w:t>
                      </w:r>
                    </w:p>
                    <w:p w14:paraId="4E0A122F" w14:textId="77777777" w:rsidR="002A21AB" w:rsidRPr="001D6748" w:rsidRDefault="002A21AB" w:rsidP="003E4306">
                      <w:pPr>
                        <w:jc w:val="center"/>
                        <w:rPr>
                          <w:rFonts w:asciiTheme="minorHAnsi" w:hAnsiTheme="minorHAnsi" w:cstheme="minorHAnsi"/>
                          <w:b/>
                          <w:color w:val="45637A"/>
                          <w:sz w:val="21"/>
                          <w:lang w:val="de-DE"/>
                        </w:rPr>
                      </w:pPr>
                      <w:r w:rsidRPr="001D6748">
                        <w:rPr>
                          <w:rFonts w:asciiTheme="minorHAnsi" w:hAnsiTheme="minorHAnsi" w:cstheme="minorHAnsi"/>
                          <w:b/>
                          <w:color w:val="45637A"/>
                          <w:sz w:val="21"/>
                        </w:rPr>
                        <w:t xml:space="preserve">Hacettepe Teknokent Safir C Blok Kat: 3 No: 35 (06800) </w:t>
                      </w:r>
                      <w:r w:rsidRPr="001D6748">
                        <w:rPr>
                          <w:rFonts w:asciiTheme="minorHAnsi" w:hAnsiTheme="minorHAnsi" w:cstheme="minorHAnsi"/>
                          <w:b/>
                          <w:color w:val="45637A"/>
                          <w:sz w:val="21"/>
                          <w:lang w:val="de-DE"/>
                        </w:rPr>
                        <w:t xml:space="preserve"> </w:t>
                      </w:r>
                      <w:proofErr w:type="spellStart"/>
                      <w:r w:rsidRPr="001D6748">
                        <w:rPr>
                          <w:rFonts w:asciiTheme="minorHAnsi" w:hAnsiTheme="minorHAnsi" w:cstheme="minorHAnsi"/>
                          <w:b/>
                          <w:color w:val="45637A"/>
                          <w:sz w:val="21"/>
                          <w:lang w:val="de-DE"/>
                        </w:rPr>
                        <w:t>Beytepe</w:t>
                      </w:r>
                      <w:proofErr w:type="spellEnd"/>
                      <w:r w:rsidRPr="001D6748">
                        <w:rPr>
                          <w:rFonts w:asciiTheme="minorHAnsi" w:hAnsiTheme="minorHAnsi" w:cstheme="minorHAnsi"/>
                          <w:b/>
                          <w:color w:val="45637A"/>
                          <w:sz w:val="21"/>
                          <w:lang w:val="de-DE"/>
                        </w:rPr>
                        <w:t xml:space="preserve">  </w:t>
                      </w:r>
                      <w:proofErr w:type="spellStart"/>
                      <w:r w:rsidRPr="001D6748">
                        <w:rPr>
                          <w:rFonts w:asciiTheme="minorHAnsi" w:hAnsiTheme="minorHAnsi" w:cstheme="minorHAnsi"/>
                          <w:b/>
                          <w:color w:val="45637A"/>
                          <w:sz w:val="21"/>
                          <w:lang w:val="de-DE"/>
                        </w:rPr>
                        <w:t>Çankaya</w:t>
                      </w:r>
                      <w:proofErr w:type="spellEnd"/>
                      <w:r w:rsidRPr="001D6748">
                        <w:rPr>
                          <w:rFonts w:asciiTheme="minorHAnsi" w:hAnsiTheme="minorHAnsi" w:cstheme="minorHAnsi"/>
                          <w:b/>
                          <w:color w:val="45637A"/>
                          <w:sz w:val="21"/>
                          <w:lang w:val="de-DE"/>
                        </w:rPr>
                        <w:t xml:space="preserve"> Ankara</w:t>
                      </w:r>
                    </w:p>
                    <w:p w14:paraId="7368719C" w14:textId="77777777" w:rsidR="002A21AB" w:rsidRPr="001D6748" w:rsidRDefault="002A21AB" w:rsidP="003E4306">
                      <w:pPr>
                        <w:jc w:val="center"/>
                        <w:rPr>
                          <w:rFonts w:asciiTheme="minorHAnsi" w:hAnsiTheme="minorHAnsi" w:cstheme="minorHAnsi"/>
                          <w:b/>
                          <w:color w:val="45637A"/>
                          <w:sz w:val="21"/>
                          <w:lang w:val="de-DE"/>
                        </w:rPr>
                      </w:pPr>
                      <w:r w:rsidRPr="001D6748">
                        <w:rPr>
                          <w:rFonts w:asciiTheme="minorHAnsi" w:hAnsiTheme="minorHAnsi" w:cstheme="minorHAnsi"/>
                          <w:b/>
                          <w:color w:val="45637A"/>
                          <w:sz w:val="21"/>
                          <w:lang w:val="de-DE"/>
                        </w:rPr>
                        <w:t>T: 0 312 227 0015  *  F: 0 312 227 0065</w:t>
                      </w:r>
                    </w:p>
                    <w:p w14:paraId="08DB5407" w14:textId="77777777" w:rsidR="002A21AB" w:rsidRPr="001D6748" w:rsidRDefault="002A21AB" w:rsidP="003E4306">
                      <w:pPr>
                        <w:jc w:val="center"/>
                        <w:rPr>
                          <w:rFonts w:asciiTheme="minorHAnsi" w:hAnsiTheme="minorHAnsi" w:cstheme="minorHAnsi"/>
                          <w:b/>
                          <w:color w:val="45637A"/>
                          <w:sz w:val="21"/>
                          <w:lang w:val="de-DE"/>
                        </w:rPr>
                      </w:pPr>
                      <w:r w:rsidRPr="001D6748">
                        <w:rPr>
                          <w:rFonts w:asciiTheme="minorHAnsi" w:hAnsiTheme="minorHAnsi" w:cstheme="minorHAnsi"/>
                          <w:b/>
                          <w:color w:val="45637A"/>
                          <w:sz w:val="21"/>
                          <w:lang w:val="de-DE"/>
                        </w:rPr>
                        <w:t>info@teknoritma.com.tr  *  www.teknoritma.com.tr</w:t>
                      </w:r>
                    </w:p>
                  </w:txbxContent>
                </v:textbox>
              </v:shape>
            </w:pict>
          </mc:Fallback>
        </mc:AlternateContent>
      </w:r>
      <w:r w:rsidR="001F4365">
        <w:rPr>
          <w:rFonts w:asciiTheme="minorHAnsi" w:hAnsiTheme="minorHAnsi" w:cstheme="minorHAnsi"/>
          <w:b/>
          <w:noProof/>
          <w:sz w:val="72"/>
          <w:szCs w:val="72"/>
          <w:lang w:eastAsia="tr-TR"/>
        </w:rPr>
        <mc:AlternateContent>
          <mc:Choice Requires="wps">
            <w:drawing>
              <wp:anchor distT="0" distB="0" distL="114300" distR="114300" simplePos="0" relativeHeight="251664896" behindDoc="0" locked="0" layoutInCell="1" allowOverlap="1" wp14:anchorId="1D1D3429" wp14:editId="54B2B706">
                <wp:simplePos x="0" y="0"/>
                <wp:positionH relativeFrom="column">
                  <wp:posOffset>-288925</wp:posOffset>
                </wp:positionH>
                <wp:positionV relativeFrom="paragraph">
                  <wp:posOffset>2312035</wp:posOffset>
                </wp:positionV>
                <wp:extent cx="4598035" cy="259080"/>
                <wp:effectExtent l="0" t="0" r="0" b="0"/>
                <wp:wrapNone/>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8035" cy="259080"/>
                        </a:xfrm>
                        <a:prstGeom prst="rect">
                          <a:avLst/>
                        </a:prstGeom>
                        <a:noFill/>
                        <a:ln w="9525">
                          <a:noFill/>
                          <a:miter lim="800000"/>
                          <a:headEnd/>
                          <a:tailEnd/>
                        </a:ln>
                      </wps:spPr>
                      <wps:txbx>
                        <w:txbxContent>
                          <w:p w14:paraId="077D3D37" w14:textId="77777777" w:rsidR="002A21AB" w:rsidRPr="0074707B" w:rsidRDefault="002A21AB">
                            <w:pPr>
                              <w:rPr>
                                <w:color w:val="EEECE1" w:themeColor="background2"/>
                              </w:rPr>
                            </w:pPr>
                            <w:r>
                              <w:rPr>
                                <w:rFonts w:asciiTheme="minorHAnsi" w:hAnsiTheme="minorHAnsi" w:cstheme="minorHAnsi"/>
                                <w:i/>
                                <w:color w:val="EEECE1" w:themeColor="background2"/>
                                <w:sz w:val="18"/>
                                <w:szCs w:val="18"/>
                              </w:rPr>
                              <w:t>©</w:t>
                            </w:r>
                            <w:proofErr w:type="spellStart"/>
                            <w:r>
                              <w:rPr>
                                <w:rFonts w:asciiTheme="minorHAnsi" w:hAnsiTheme="minorHAnsi" w:cstheme="minorHAnsi"/>
                                <w:i/>
                                <w:color w:val="EEECE1" w:themeColor="background2"/>
                                <w:sz w:val="18"/>
                                <w:szCs w:val="18"/>
                              </w:rPr>
                              <w:t>Confidential</w:t>
                            </w:r>
                            <w:proofErr w:type="spellEnd"/>
                            <w:r>
                              <w:rPr>
                                <w:rFonts w:asciiTheme="minorHAnsi" w:hAnsiTheme="minorHAnsi" w:cstheme="minorHAnsi"/>
                                <w:i/>
                                <w:color w:val="EEECE1" w:themeColor="background2"/>
                                <w:sz w:val="18"/>
                                <w:szCs w:val="18"/>
                              </w:rPr>
                              <w:t>, TEKNORITMA. __/__/2014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1D3429" id="Text Box 8" o:spid="_x0000_s1027" type="#_x0000_t202" style="position:absolute;margin-left:-22.75pt;margin-top:182.05pt;width:362.05pt;height:20.4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" filled="f" stroked="f">
                <v:textbox>
                  <w:txbxContent>
                    <w:p w14:paraId="077D3D37" w14:textId="77777777" w:rsidR="002A21AB" w:rsidRPr="0074707B" w:rsidRDefault="002A21AB">
                      <w:pPr>
                        <w:rPr>
                          <w:color w:val="EEECE1" w:themeColor="background2"/>
                        </w:rPr>
                      </w:pPr>
                      <w:r>
                        <w:rPr>
                          <w:rFonts w:asciiTheme="minorHAnsi" w:hAnsiTheme="minorHAnsi" w:cstheme="minorHAnsi"/>
                          <w:i/>
                          <w:color w:val="EEECE1" w:themeColor="background2"/>
                          <w:sz w:val="18"/>
                          <w:szCs w:val="18"/>
                        </w:rPr>
                        <w:t>©</w:t>
                      </w:r>
                      <w:proofErr w:type="spellStart"/>
                      <w:r>
                        <w:rPr>
                          <w:rFonts w:asciiTheme="minorHAnsi" w:hAnsiTheme="minorHAnsi" w:cstheme="minorHAnsi"/>
                          <w:i/>
                          <w:color w:val="EEECE1" w:themeColor="background2"/>
                          <w:sz w:val="18"/>
                          <w:szCs w:val="18"/>
                        </w:rPr>
                        <w:t>Confidential</w:t>
                      </w:r>
                      <w:proofErr w:type="spellEnd"/>
                      <w:r>
                        <w:rPr>
                          <w:rFonts w:asciiTheme="minorHAnsi" w:hAnsiTheme="minorHAnsi" w:cstheme="minorHAnsi"/>
                          <w:i/>
                          <w:color w:val="EEECE1" w:themeColor="background2"/>
                          <w:sz w:val="18"/>
                          <w:szCs w:val="18"/>
                        </w:rPr>
                        <w:t>, TEKNORITMA. __/__/2014</w:t>
                      </w:r>
                    </w:p>
                  </w:txbxContent>
                </v:textbox>
              </v:shape>
            </w:pict>
          </mc:Fallback>
        </mc:AlternateContent>
      </w:r>
      <w:r w:rsidR="001F4365">
        <w:rPr>
          <w:rFonts w:asciiTheme="minorHAnsi" w:hAnsiTheme="minorHAnsi" w:cstheme="minorHAnsi"/>
          <w:noProof/>
          <w:sz w:val="22"/>
          <w:szCs w:val="22"/>
          <w:lang w:eastAsia="tr-TR"/>
        </w:rPr>
        <mc:AlternateContent>
          <mc:Choice Requires="wps">
            <w:drawing>
              <wp:anchor distT="0" distB="0" distL="114300" distR="114300" simplePos="0" relativeHeight="251651584" behindDoc="0" locked="0" layoutInCell="0" allowOverlap="1" wp14:anchorId="77889553" wp14:editId="67244C8D">
                <wp:simplePos x="0" y="0"/>
                <wp:positionH relativeFrom="page">
                  <wp:posOffset>-153670</wp:posOffset>
                </wp:positionH>
                <wp:positionV relativeFrom="page">
                  <wp:posOffset>9432290</wp:posOffset>
                </wp:positionV>
                <wp:extent cx="7920355" cy="852805"/>
                <wp:effectExtent l="0" t="0" r="24765" b="23495"/>
                <wp:wrapNone/>
                <wp:docPr id="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355" cy="852805"/>
                        </a:xfrm>
                        <a:prstGeom prst="rect">
                          <a:avLst/>
                        </a:prstGeom>
                        <a:solidFill>
                          <a:schemeClr val="accent5">
                            <a:lumMod val="50000"/>
                          </a:schemeClr>
                        </a:solidFill>
                        <a:ln w="9525">
                          <a:solidFill>
                            <a:srgbClr val="31849B"/>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1BE8C69F" id="Rectangle 9" o:spid="_x0000_s1026" style="position:absolute;margin-left:-12.1pt;margin-top:742.7pt;width:623.65pt;height:67.15pt;z-index:251651584;visibility:visible;mso-wrap-style:square;mso-width-percent:1050;mso-height-percent:900;mso-wrap-distance-left:9pt;mso-wrap-distance-top:0;mso-wrap-distance-right:9pt;mso-wrap-distance-bottom:0;mso-position-horizontal:absolute;mso-position-horizontal-relative:page;mso-position-vertical:absolute;mso-position-vertical-relative:page;mso-width-percent:1050;mso-height-percent:900;mso-width-relative:page;mso-height-relative:top-margin-area;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" o:allowincell="f" fillcolor="#205867 [1608]" strokecolor="#31849b">
                <w10:wrap anchorx="page" anchory="page"/>
              </v:rect>
            </w:pict>
          </mc:Fallback>
        </mc:AlternateContent>
      </w:r>
      <w:r w:rsidR="00717747" w:rsidRPr="008B2EB3">
        <w:rPr>
          <w:rFonts w:asciiTheme="minorHAnsi" w:hAnsiTheme="minorHAnsi" w:cstheme="minorHAnsi"/>
          <w:b/>
          <w:sz w:val="72"/>
          <w:szCs w:val="72"/>
        </w:rPr>
        <w:br w:type="page"/>
      </w:r>
    </w:p>
    <w:p w14:paraId="7555E800" w14:textId="77777777" w:rsidR="00E52B08" w:rsidRDefault="00E52B08" w:rsidP="0063340C">
      <w:pPr>
        <w:spacing w:line="276" w:lineRule="auto"/>
        <w:ind w:left="142"/>
        <w:jc w:val="both"/>
        <w:rPr>
          <w:rFonts w:asciiTheme="minorHAnsi" w:hAnsiTheme="minorHAnsi"/>
          <w:sz w:val="22"/>
        </w:rPr>
      </w:pPr>
    </w:p>
    <w:p w14:paraId="45B83B1E" w14:textId="77777777" w:rsidR="0007032E" w:rsidRPr="0007032E" w:rsidRDefault="0007032E" w:rsidP="0007032E">
      <w:pPr>
        <w:jc w:val="both"/>
        <w:rPr>
          <w:rFonts w:asciiTheme="minorHAnsi" w:hAnsiTheme="minorHAnsi" w:cstheme="minorHAnsi"/>
        </w:rPr>
      </w:pPr>
      <w:r w:rsidRPr="0007032E">
        <w:rPr>
          <w:rFonts w:asciiTheme="minorHAnsi" w:hAnsiTheme="minorHAnsi" w:cstheme="minorHAnsi"/>
        </w:rPr>
        <w:t>Sayın Yetkili,</w:t>
      </w:r>
    </w:p>
    <w:p w14:paraId="47C0C27E" w14:textId="77777777" w:rsidR="0007032E" w:rsidRPr="0007032E" w:rsidRDefault="0007032E" w:rsidP="0007032E">
      <w:pPr>
        <w:jc w:val="both"/>
        <w:rPr>
          <w:rFonts w:asciiTheme="minorHAnsi" w:hAnsiTheme="minorHAnsi" w:cstheme="minorHAnsi"/>
          <w:sz w:val="22"/>
          <w:szCs w:val="22"/>
        </w:rPr>
      </w:pPr>
    </w:p>
    <w:p w14:paraId="48F23862" w14:textId="77777777" w:rsidR="0007032E" w:rsidRDefault="0007032E" w:rsidP="0007032E">
      <w:pPr>
        <w:jc w:val="both"/>
        <w:rPr>
          <w:rFonts w:asciiTheme="minorHAnsi" w:hAnsiTheme="minorHAnsi" w:cstheme="minorHAnsi"/>
        </w:rPr>
      </w:pPr>
      <w:r w:rsidRPr="0007032E">
        <w:rPr>
          <w:rFonts w:asciiTheme="minorHAnsi" w:hAnsiTheme="minorHAnsi" w:cstheme="minorHAnsi"/>
        </w:rPr>
        <w:t xml:space="preserve">Biz </w:t>
      </w:r>
      <w:proofErr w:type="spellStart"/>
      <w:r w:rsidRPr="0007032E">
        <w:rPr>
          <w:rFonts w:asciiTheme="minorHAnsi" w:hAnsiTheme="minorHAnsi" w:cstheme="minorHAnsi"/>
        </w:rPr>
        <w:t>Teknoritma</w:t>
      </w:r>
      <w:proofErr w:type="spellEnd"/>
      <w:r w:rsidRPr="0007032E">
        <w:rPr>
          <w:rFonts w:asciiTheme="minorHAnsi" w:hAnsiTheme="minorHAnsi" w:cstheme="minorHAnsi"/>
        </w:rPr>
        <w:t xml:space="preserve"> olarak, 20 yılı aşkın süredir sağlık bilişimi alanında faaliyet gösteren, ileri teknolojiye dayalı “anahtar teslim” çözümler sunan bir teknoloji şirketiyiz. Bugüne kadar ülke genelinde başarıyla hayata geçirilen çok sayıda yenilikçi uygulama ve proje sayesinde, sağlık bilişim pazarını yönlendiren öncü bir kuruluş haline geldik.</w:t>
      </w:r>
    </w:p>
    <w:p w14:paraId="008CE1DC" w14:textId="77777777" w:rsidR="0007032E" w:rsidRPr="0007032E" w:rsidRDefault="0007032E" w:rsidP="0007032E">
      <w:pPr>
        <w:jc w:val="both"/>
        <w:rPr>
          <w:rFonts w:asciiTheme="minorHAnsi" w:hAnsiTheme="minorHAnsi" w:cstheme="minorHAnsi"/>
        </w:rPr>
      </w:pPr>
    </w:p>
    <w:p w14:paraId="0F69F4ED" w14:textId="77777777" w:rsidR="0007032E" w:rsidRDefault="0007032E" w:rsidP="0007032E">
      <w:pPr>
        <w:jc w:val="both"/>
        <w:rPr>
          <w:rFonts w:asciiTheme="minorHAnsi" w:hAnsiTheme="minorHAnsi" w:cstheme="minorHAnsi"/>
        </w:rPr>
      </w:pPr>
      <w:r w:rsidRPr="0007032E">
        <w:rPr>
          <w:rFonts w:asciiTheme="minorHAnsi" w:hAnsiTheme="minorHAnsi" w:cstheme="minorHAnsi"/>
        </w:rPr>
        <w:t>Ekte yer alan belgeler, kurumsal deneyim ve yetkinliklerimize ilişkin genel bir özet sunmakta olup, ayrıca seçilmiş örnek referanslarımızdan bazı temel bilgiler ve göstergeler de içermektedir. Bu referans projeler, kapsamları ve elde edilen çıktılar açısından ülke çapında örnek ve model e-sağlık projeleri olarak değerlendirilmektedir.</w:t>
      </w:r>
    </w:p>
    <w:p w14:paraId="106792E6" w14:textId="77777777" w:rsidR="0007032E" w:rsidRPr="0007032E" w:rsidRDefault="0007032E" w:rsidP="0007032E">
      <w:pPr>
        <w:jc w:val="both"/>
        <w:rPr>
          <w:rFonts w:asciiTheme="minorHAnsi" w:hAnsiTheme="minorHAnsi" w:cstheme="minorHAnsi"/>
        </w:rPr>
      </w:pPr>
    </w:p>
    <w:p w14:paraId="6EE5DC18" w14:textId="77777777" w:rsidR="0007032E" w:rsidRPr="0007032E" w:rsidRDefault="0007032E" w:rsidP="0007032E">
      <w:pPr>
        <w:jc w:val="both"/>
        <w:rPr>
          <w:rFonts w:asciiTheme="minorHAnsi" w:hAnsiTheme="minorHAnsi" w:cstheme="minorHAnsi"/>
        </w:rPr>
      </w:pPr>
      <w:r w:rsidRPr="0007032E">
        <w:rPr>
          <w:rFonts w:asciiTheme="minorHAnsi" w:hAnsiTheme="minorHAnsi" w:cstheme="minorHAnsi"/>
        </w:rPr>
        <w:t>Bizim için entegre klinik bilgi sistemleri ve PACS çözümlerinin temel amacı her zaman aynıdır:</w:t>
      </w:r>
    </w:p>
    <w:p w14:paraId="0339872C" w14:textId="77777777" w:rsidR="0007032E" w:rsidRDefault="0007032E" w:rsidP="0007032E">
      <w:pPr>
        <w:jc w:val="both"/>
        <w:rPr>
          <w:rFonts w:asciiTheme="minorHAnsi" w:hAnsiTheme="minorHAnsi" w:cstheme="minorHAnsi"/>
        </w:rPr>
      </w:pPr>
      <w:r w:rsidRPr="0007032E">
        <w:rPr>
          <w:rFonts w:asciiTheme="minorHAnsi" w:hAnsiTheme="minorHAnsi" w:cstheme="minorHAnsi"/>
        </w:rPr>
        <w:t>Yenilikçi yaklaşımlar aracılığıyla daha kaliteli sağlık hizmeti sunmak, aynı zamanda sağlık hizmeti maliyetlerini kontrol altına almak ve azaltmak.</w:t>
      </w:r>
    </w:p>
    <w:p w14:paraId="400A9876" w14:textId="77777777" w:rsidR="0007032E" w:rsidRPr="0007032E" w:rsidRDefault="0007032E" w:rsidP="0007032E">
      <w:pPr>
        <w:jc w:val="both"/>
        <w:rPr>
          <w:rFonts w:asciiTheme="minorHAnsi" w:hAnsiTheme="minorHAnsi" w:cstheme="minorHAnsi"/>
        </w:rPr>
      </w:pPr>
    </w:p>
    <w:p w14:paraId="51035F9A" w14:textId="77777777" w:rsidR="0007032E" w:rsidRDefault="0007032E" w:rsidP="0007032E">
      <w:pPr>
        <w:jc w:val="both"/>
        <w:rPr>
          <w:rFonts w:asciiTheme="minorHAnsi" w:hAnsiTheme="minorHAnsi" w:cstheme="minorHAnsi"/>
        </w:rPr>
      </w:pPr>
      <w:r w:rsidRPr="0007032E">
        <w:rPr>
          <w:rFonts w:asciiTheme="minorHAnsi" w:hAnsiTheme="minorHAnsi" w:cstheme="minorHAnsi"/>
        </w:rPr>
        <w:t xml:space="preserve">Türkiye, birçok ortak kültürel ve tarihî bağa sahip olduğu Azerbaycan gibi ülkelerle benzer şekilde, son on yıldır ulusal sağlık dönüşüm programlarını sürdürmektedir. </w:t>
      </w:r>
      <w:proofErr w:type="spellStart"/>
      <w:r w:rsidRPr="0007032E">
        <w:rPr>
          <w:rFonts w:asciiTheme="minorHAnsi" w:hAnsiTheme="minorHAnsi" w:cstheme="minorHAnsi"/>
        </w:rPr>
        <w:t>Teknoritma</w:t>
      </w:r>
      <w:proofErr w:type="spellEnd"/>
      <w:r w:rsidRPr="0007032E">
        <w:rPr>
          <w:rFonts w:asciiTheme="minorHAnsi" w:hAnsiTheme="minorHAnsi" w:cstheme="minorHAnsi"/>
        </w:rPr>
        <w:t xml:space="preserve">, bu dönüşüm süreçlerinde </w:t>
      </w:r>
      <w:r w:rsidRPr="0007032E">
        <w:rPr>
          <w:rFonts w:asciiTheme="minorHAnsi" w:hAnsiTheme="minorHAnsi" w:cstheme="minorHAnsi"/>
          <w:b/>
          <w:bCs/>
        </w:rPr>
        <w:t>SARUS® e-</w:t>
      </w:r>
      <w:proofErr w:type="spellStart"/>
      <w:r w:rsidRPr="0007032E">
        <w:rPr>
          <w:rFonts w:asciiTheme="minorHAnsi" w:hAnsiTheme="minorHAnsi" w:cstheme="minorHAnsi"/>
          <w:b/>
          <w:bCs/>
        </w:rPr>
        <w:t>Health</w:t>
      </w:r>
      <w:proofErr w:type="spellEnd"/>
      <w:r w:rsidRPr="0007032E">
        <w:rPr>
          <w:rFonts w:asciiTheme="minorHAnsi" w:hAnsiTheme="minorHAnsi" w:cstheme="minorHAnsi"/>
          <w:b/>
          <w:bCs/>
        </w:rPr>
        <w:t xml:space="preserve"> Platformu</w:t>
      </w:r>
      <w:r w:rsidRPr="0007032E">
        <w:rPr>
          <w:rFonts w:asciiTheme="minorHAnsi" w:hAnsiTheme="minorHAnsi" w:cstheme="minorHAnsi"/>
        </w:rPr>
        <w:t xml:space="preserve"> ile yer almış; farklı ölçeklerdeki sağlık bilişim projelerinin başarıyla uygulanması yoluyla, sağlık kurumlarının önceliklerini, gereksinimlerini ve beklentilerini derinlemesine anlayabilme konusunda kanıtlanmış bir deneyim kazanmıştır.</w:t>
      </w:r>
    </w:p>
    <w:p w14:paraId="7E15C726" w14:textId="77777777" w:rsidR="0007032E" w:rsidRPr="0007032E" w:rsidRDefault="0007032E" w:rsidP="0007032E">
      <w:pPr>
        <w:jc w:val="both"/>
        <w:rPr>
          <w:rFonts w:asciiTheme="minorHAnsi" w:hAnsiTheme="minorHAnsi" w:cstheme="minorHAnsi"/>
        </w:rPr>
      </w:pPr>
    </w:p>
    <w:p w14:paraId="09776EC4" w14:textId="77777777" w:rsidR="0007032E" w:rsidRDefault="0007032E" w:rsidP="0007032E">
      <w:pPr>
        <w:jc w:val="both"/>
        <w:rPr>
          <w:rFonts w:asciiTheme="minorHAnsi" w:hAnsiTheme="minorHAnsi" w:cstheme="minorHAnsi"/>
        </w:rPr>
      </w:pPr>
      <w:r w:rsidRPr="0007032E">
        <w:rPr>
          <w:rFonts w:asciiTheme="minorHAnsi" w:hAnsiTheme="minorHAnsi" w:cstheme="minorHAnsi"/>
        </w:rPr>
        <w:t>Sağlık sektörü, çok farklı disiplinleri ve paydaşları barındıran, karmaşık ve yüksek beklentili bir ortamdır. Üstelik bu ortam sürekli değişmekte ve gelişmektedir — neredeyse her gün yeni kavramlar, bilgiler, mevzuatlar, yaklaşımlar, teknolojiler ve cihazlar ortaya çıkmaktadır. Dolayısıyla sağlık kuruluşları, stratejileri ve hizmet politikaları da aynı hızla evrilmektedir.</w:t>
      </w:r>
    </w:p>
    <w:p w14:paraId="437BC525" w14:textId="77777777" w:rsidR="0007032E" w:rsidRPr="0007032E" w:rsidRDefault="0007032E" w:rsidP="0007032E">
      <w:pPr>
        <w:jc w:val="both"/>
        <w:rPr>
          <w:rFonts w:asciiTheme="minorHAnsi" w:hAnsiTheme="minorHAnsi" w:cstheme="minorHAnsi"/>
        </w:rPr>
      </w:pPr>
    </w:p>
    <w:p w14:paraId="45E11B30" w14:textId="77777777" w:rsidR="0007032E" w:rsidRPr="0007032E" w:rsidRDefault="0007032E" w:rsidP="0007032E">
      <w:pPr>
        <w:jc w:val="both"/>
        <w:rPr>
          <w:rFonts w:asciiTheme="minorHAnsi" w:hAnsiTheme="minorHAnsi" w:cstheme="minorHAnsi"/>
        </w:rPr>
      </w:pPr>
      <w:r w:rsidRPr="0007032E">
        <w:rPr>
          <w:rFonts w:asciiTheme="minorHAnsi" w:hAnsiTheme="minorHAnsi" w:cstheme="minorHAnsi"/>
        </w:rPr>
        <w:t>Bu gerçekler doğrultusunda, sağlık sektörünün doğal zorluklarını ve karmaşıklığını aşabilmek için “yaşayan ve evrilen”, “sürdürülebilir” ve “dayanıklı” çözümler geliştirmek bir seçenek değil, zorunluluktur. Bu da her düzeyde çok disiplinli bir yaklaşım ve kapsamlı deneyim gerektirir.</w:t>
      </w:r>
    </w:p>
    <w:p w14:paraId="67DCCCF0" w14:textId="77777777" w:rsidR="0007032E" w:rsidRPr="0007032E" w:rsidRDefault="0007032E" w:rsidP="0007032E">
      <w:pPr>
        <w:jc w:val="both"/>
        <w:rPr>
          <w:rFonts w:asciiTheme="minorHAnsi" w:hAnsiTheme="minorHAnsi" w:cstheme="minorHAnsi"/>
        </w:rPr>
      </w:pPr>
      <w:proofErr w:type="spellStart"/>
      <w:r w:rsidRPr="0007032E">
        <w:rPr>
          <w:rFonts w:asciiTheme="minorHAnsi" w:hAnsiTheme="minorHAnsi" w:cstheme="minorHAnsi"/>
        </w:rPr>
        <w:t>Teknoritma</w:t>
      </w:r>
      <w:proofErr w:type="spellEnd"/>
      <w:r w:rsidRPr="0007032E">
        <w:rPr>
          <w:rFonts w:asciiTheme="minorHAnsi" w:hAnsiTheme="minorHAnsi" w:cstheme="minorHAnsi"/>
        </w:rPr>
        <w:t xml:space="preserve"> tarafından tasarlanıp geliştirilen </w:t>
      </w:r>
      <w:r w:rsidRPr="0007032E">
        <w:rPr>
          <w:rFonts w:asciiTheme="minorHAnsi" w:hAnsiTheme="minorHAnsi" w:cstheme="minorHAnsi"/>
          <w:b/>
          <w:bCs/>
        </w:rPr>
        <w:t>SARUS® PACS &amp; Dijital Radyoloji Platformu</w:t>
      </w:r>
      <w:r w:rsidRPr="0007032E">
        <w:rPr>
          <w:rFonts w:asciiTheme="minorHAnsi" w:hAnsiTheme="minorHAnsi" w:cstheme="minorHAnsi"/>
        </w:rPr>
        <w:t>, hastanelerin değişen ihtiyaçlarına göre uyarlanabilir, esnek ve güçlü bir yapıya sahiptir.</w:t>
      </w:r>
    </w:p>
    <w:p w14:paraId="1CAEFE7D" w14:textId="77777777" w:rsidR="0007032E" w:rsidRDefault="0007032E" w:rsidP="0007032E">
      <w:pPr>
        <w:jc w:val="both"/>
        <w:rPr>
          <w:rFonts w:asciiTheme="minorHAnsi" w:hAnsiTheme="minorHAnsi" w:cstheme="minorHAnsi"/>
        </w:rPr>
      </w:pPr>
      <w:r w:rsidRPr="0007032E">
        <w:rPr>
          <w:rFonts w:asciiTheme="minorHAnsi" w:hAnsiTheme="minorHAnsi" w:cstheme="minorHAnsi"/>
        </w:rPr>
        <w:t xml:space="preserve">Deneyimli bir sağlık bilişimi firması olarak </w:t>
      </w:r>
      <w:proofErr w:type="spellStart"/>
      <w:r w:rsidRPr="0007032E">
        <w:rPr>
          <w:rFonts w:asciiTheme="minorHAnsi" w:hAnsiTheme="minorHAnsi" w:cstheme="minorHAnsi"/>
        </w:rPr>
        <w:t>Teknoritma</w:t>
      </w:r>
      <w:proofErr w:type="spellEnd"/>
      <w:r w:rsidRPr="0007032E">
        <w:rPr>
          <w:rFonts w:asciiTheme="minorHAnsi" w:hAnsiTheme="minorHAnsi" w:cstheme="minorHAnsi"/>
        </w:rPr>
        <w:t>, sadece ileri teknoloji çözümlerini değil, aynı zamanda büyük ölçekli sağlık projelerinden edinilmiş bilgi birikimini, saha deneyimini ve en iyi uygulamaları paylaşmaya da hazırdır.</w:t>
      </w:r>
    </w:p>
    <w:p w14:paraId="04BECA2F" w14:textId="77777777" w:rsidR="0007032E" w:rsidRPr="0007032E" w:rsidRDefault="0007032E" w:rsidP="0007032E">
      <w:pPr>
        <w:jc w:val="both"/>
        <w:rPr>
          <w:rFonts w:asciiTheme="minorHAnsi" w:hAnsiTheme="minorHAnsi" w:cstheme="minorHAnsi"/>
        </w:rPr>
      </w:pPr>
    </w:p>
    <w:p w14:paraId="0065B916" w14:textId="77777777" w:rsidR="0007032E" w:rsidRPr="0007032E" w:rsidRDefault="0007032E" w:rsidP="0007032E">
      <w:pPr>
        <w:jc w:val="both"/>
        <w:rPr>
          <w:rFonts w:asciiTheme="minorHAnsi" w:hAnsiTheme="minorHAnsi" w:cstheme="minorHAnsi"/>
        </w:rPr>
      </w:pPr>
      <w:r w:rsidRPr="0007032E">
        <w:rPr>
          <w:rFonts w:asciiTheme="minorHAnsi" w:hAnsiTheme="minorHAnsi" w:cstheme="minorHAnsi"/>
        </w:rPr>
        <w:t>Bizler, “Başarılı sağlık bilişimi projeleri yalnızca ürün tedarikiyle değil, güçlü proje ortaklıklarıyla gerçekleşir” anlayışıyla hareket etmekteyiz.</w:t>
      </w:r>
    </w:p>
    <w:p w14:paraId="597A32E5" w14:textId="77777777" w:rsidR="0007032E" w:rsidRPr="0007032E" w:rsidRDefault="0007032E" w:rsidP="0007032E">
      <w:pPr>
        <w:jc w:val="both"/>
        <w:rPr>
          <w:rFonts w:asciiTheme="minorHAnsi" w:hAnsiTheme="minorHAnsi" w:cstheme="minorHAnsi"/>
        </w:rPr>
      </w:pPr>
    </w:p>
    <w:p w14:paraId="3FFF53FC" w14:textId="77777777" w:rsidR="0007032E" w:rsidRPr="0007032E" w:rsidRDefault="0007032E" w:rsidP="0007032E">
      <w:pPr>
        <w:jc w:val="both"/>
        <w:rPr>
          <w:rFonts w:asciiTheme="minorHAnsi" w:hAnsiTheme="minorHAnsi" w:cstheme="minorHAnsi"/>
        </w:rPr>
      </w:pPr>
      <w:r w:rsidRPr="0007032E">
        <w:rPr>
          <w:rFonts w:asciiTheme="minorHAnsi" w:hAnsiTheme="minorHAnsi" w:cstheme="minorHAnsi"/>
        </w:rPr>
        <w:t xml:space="preserve">Bu anlayışla, </w:t>
      </w:r>
      <w:r w:rsidRPr="0007032E">
        <w:rPr>
          <w:rFonts w:asciiTheme="minorHAnsi" w:hAnsiTheme="minorHAnsi" w:cstheme="minorHAnsi"/>
          <w:b/>
          <w:bCs/>
        </w:rPr>
        <w:t xml:space="preserve">Referans </w:t>
      </w:r>
      <w:proofErr w:type="spellStart"/>
      <w:r w:rsidRPr="0007032E">
        <w:rPr>
          <w:rFonts w:asciiTheme="minorHAnsi" w:hAnsiTheme="minorHAnsi" w:cstheme="minorHAnsi"/>
          <w:b/>
          <w:bCs/>
        </w:rPr>
        <w:t>Medical</w:t>
      </w:r>
      <w:proofErr w:type="spellEnd"/>
      <w:r w:rsidRPr="0007032E">
        <w:rPr>
          <w:rFonts w:asciiTheme="minorHAnsi" w:hAnsiTheme="minorHAnsi" w:cstheme="minorHAnsi"/>
          <w:b/>
          <w:bCs/>
        </w:rPr>
        <w:t xml:space="preserve"> </w:t>
      </w:r>
      <w:proofErr w:type="spellStart"/>
      <w:r w:rsidRPr="0007032E">
        <w:rPr>
          <w:rFonts w:asciiTheme="minorHAnsi" w:hAnsiTheme="minorHAnsi" w:cstheme="minorHAnsi"/>
          <w:b/>
          <w:bCs/>
        </w:rPr>
        <w:t>Group</w:t>
      </w:r>
      <w:proofErr w:type="spellEnd"/>
      <w:r w:rsidRPr="0007032E">
        <w:rPr>
          <w:rFonts w:asciiTheme="minorHAnsi" w:hAnsiTheme="minorHAnsi" w:cstheme="minorHAnsi"/>
        </w:rPr>
        <w:t xml:space="preserve"> bünyesinde uygulanması planlanan </w:t>
      </w:r>
      <w:r w:rsidRPr="0007032E">
        <w:rPr>
          <w:rFonts w:asciiTheme="minorHAnsi" w:hAnsiTheme="minorHAnsi" w:cstheme="minorHAnsi"/>
          <w:b/>
          <w:bCs/>
        </w:rPr>
        <w:t>SARUS® PACS &amp; Dijital Radyoloji Platformu</w:t>
      </w:r>
      <w:r w:rsidRPr="0007032E">
        <w:rPr>
          <w:rFonts w:asciiTheme="minorHAnsi" w:hAnsiTheme="minorHAnsi" w:cstheme="minorHAnsi"/>
        </w:rPr>
        <w:t xml:space="preserve"> Projesi’nin hayata geçirilmesinden büyük bir memnuniyet duyacağımızı, projenin Azerbaycan ve çevre bölge ülkelerinde yüksek teknoloji, kapsam ve başarı düzeyi açısından örnek bir model proje olmasını hedeflediğimizi özellikle belirtmek isteriz.</w:t>
      </w:r>
    </w:p>
    <w:p w14:paraId="0029F04A" w14:textId="77777777" w:rsidR="00014DF7" w:rsidRPr="0007032E" w:rsidRDefault="00014DF7" w:rsidP="0063340C">
      <w:pPr>
        <w:spacing w:line="276" w:lineRule="auto"/>
        <w:ind w:left="142"/>
        <w:jc w:val="both"/>
        <w:rPr>
          <w:rFonts w:asciiTheme="minorHAnsi" w:hAnsiTheme="minorHAnsi"/>
        </w:rPr>
      </w:pPr>
    </w:p>
    <w:p w14:paraId="63F3EE85" w14:textId="39AD44A2" w:rsidR="0063340C" w:rsidRPr="0007032E" w:rsidRDefault="0007032E" w:rsidP="0007032E">
      <w:pPr>
        <w:spacing w:line="276" w:lineRule="auto"/>
        <w:jc w:val="both"/>
        <w:rPr>
          <w:rFonts w:asciiTheme="minorHAnsi" w:hAnsiTheme="minorHAnsi"/>
        </w:rPr>
      </w:pPr>
      <w:r w:rsidRPr="0007032E">
        <w:rPr>
          <w:rFonts w:asciiTheme="minorHAnsi" w:hAnsiTheme="minorHAnsi"/>
        </w:rPr>
        <w:t>Saygılarımızla.</w:t>
      </w:r>
    </w:p>
    <w:p w14:paraId="69942821" w14:textId="4E750A64" w:rsidR="0007032E" w:rsidRPr="0007032E" w:rsidRDefault="0007032E" w:rsidP="0007032E">
      <w:pPr>
        <w:spacing w:line="276" w:lineRule="auto"/>
        <w:jc w:val="both"/>
        <w:rPr>
          <w:rFonts w:asciiTheme="minorHAnsi" w:hAnsiTheme="minorHAnsi"/>
          <w:b/>
          <w:bCs/>
        </w:rPr>
      </w:pPr>
      <w:proofErr w:type="spellStart"/>
      <w:r w:rsidRPr="0007032E">
        <w:rPr>
          <w:rFonts w:asciiTheme="minorHAnsi" w:hAnsiTheme="minorHAnsi"/>
          <w:b/>
          <w:bCs/>
        </w:rPr>
        <w:t>Teknoritma</w:t>
      </w:r>
      <w:proofErr w:type="spellEnd"/>
      <w:r w:rsidRPr="0007032E">
        <w:rPr>
          <w:rFonts w:asciiTheme="minorHAnsi" w:hAnsiTheme="minorHAnsi"/>
          <w:b/>
          <w:bCs/>
        </w:rPr>
        <w:t xml:space="preserve"> Yazılım Hizmetleri AŞ</w:t>
      </w:r>
    </w:p>
    <w:p w14:paraId="68A0B331" w14:textId="618E4DC0" w:rsidR="0007032E" w:rsidRPr="0007032E" w:rsidRDefault="0007032E" w:rsidP="0063340C">
      <w:pPr>
        <w:spacing w:line="276" w:lineRule="auto"/>
        <w:ind w:left="142"/>
        <w:jc w:val="both"/>
        <w:rPr>
          <w:rFonts w:asciiTheme="minorHAnsi" w:hAnsiTheme="minorHAnsi"/>
        </w:rPr>
      </w:pPr>
    </w:p>
    <w:p w14:paraId="49CC8976" w14:textId="0786B0A5" w:rsidR="0007032E" w:rsidRDefault="0007032E" w:rsidP="0063340C">
      <w:pPr>
        <w:spacing w:line="276" w:lineRule="auto"/>
        <w:ind w:left="142"/>
        <w:jc w:val="both"/>
        <w:rPr>
          <w:rFonts w:asciiTheme="minorHAnsi" w:hAnsiTheme="minorHAnsi"/>
          <w:sz w:val="22"/>
        </w:rPr>
      </w:pPr>
    </w:p>
    <w:p w14:paraId="2A5C45B3" w14:textId="5533589F" w:rsidR="0007032E" w:rsidRDefault="0007032E" w:rsidP="0063340C">
      <w:pPr>
        <w:spacing w:line="276" w:lineRule="auto"/>
        <w:ind w:left="142"/>
        <w:jc w:val="both"/>
        <w:rPr>
          <w:rFonts w:asciiTheme="minorHAnsi" w:hAnsiTheme="minorHAnsi"/>
          <w:sz w:val="22"/>
        </w:rPr>
      </w:pPr>
      <w:r w:rsidRPr="00E87B2F">
        <w:drawing>
          <wp:anchor distT="0" distB="0" distL="114300" distR="114300" simplePos="0" relativeHeight="251678208" behindDoc="0" locked="0" layoutInCell="1" allowOverlap="1" wp14:anchorId="7A052786" wp14:editId="0BA92C31">
            <wp:simplePos x="0" y="0"/>
            <wp:positionH relativeFrom="column">
              <wp:posOffset>-222674</wp:posOffset>
            </wp:positionH>
            <wp:positionV relativeFrom="paragraph">
              <wp:posOffset>77470</wp:posOffset>
            </wp:positionV>
            <wp:extent cx="6280909" cy="3979333"/>
            <wp:effectExtent l="0" t="0" r="5715" b="0"/>
            <wp:wrapNone/>
            <wp:docPr id="8242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763" name=""/>
                    <pic:cNvPicPr/>
                  </pic:nvPicPr>
                  <pic:blipFill>
                    <a:blip r:embed="rId9"/>
                    <a:stretch>
                      <a:fillRect/>
                    </a:stretch>
                  </pic:blipFill>
                  <pic:spPr>
                    <a:xfrm>
                      <a:off x="0" y="0"/>
                      <a:ext cx="6280909" cy="3979333"/>
                    </a:xfrm>
                    <a:prstGeom prst="rect">
                      <a:avLst/>
                    </a:prstGeom>
                    <a:effectLst>
                      <a:glow>
                        <a:schemeClr val="accent1">
                          <a:alpha val="40000"/>
                        </a:schemeClr>
                      </a:glow>
                      <a:softEdge rad="38100"/>
                    </a:effectLst>
                  </pic:spPr>
                </pic:pic>
              </a:graphicData>
            </a:graphic>
            <wp14:sizeRelH relativeFrom="margin">
              <wp14:pctWidth>0</wp14:pctWidth>
            </wp14:sizeRelH>
            <wp14:sizeRelV relativeFrom="margin">
              <wp14:pctHeight>0</wp14:pctHeight>
            </wp14:sizeRelV>
          </wp:anchor>
        </w:drawing>
      </w:r>
    </w:p>
    <w:p w14:paraId="358621B9" w14:textId="555A9752" w:rsidR="0007032E" w:rsidRDefault="0007032E" w:rsidP="0063340C">
      <w:pPr>
        <w:spacing w:line="276" w:lineRule="auto"/>
        <w:ind w:left="142"/>
        <w:jc w:val="both"/>
        <w:rPr>
          <w:rFonts w:asciiTheme="minorHAnsi" w:hAnsiTheme="minorHAnsi"/>
          <w:sz w:val="22"/>
        </w:rPr>
      </w:pPr>
    </w:p>
    <w:p w14:paraId="27C70B01" w14:textId="7507C007" w:rsidR="0007032E" w:rsidRDefault="0007032E" w:rsidP="0063340C">
      <w:pPr>
        <w:spacing w:line="276" w:lineRule="auto"/>
        <w:ind w:left="142"/>
        <w:jc w:val="both"/>
        <w:rPr>
          <w:rFonts w:asciiTheme="minorHAnsi" w:hAnsiTheme="minorHAnsi"/>
          <w:sz w:val="22"/>
        </w:rPr>
      </w:pPr>
    </w:p>
    <w:p w14:paraId="3ABF3E6A" w14:textId="7ADD7686" w:rsidR="0007032E" w:rsidRDefault="0007032E" w:rsidP="0063340C">
      <w:pPr>
        <w:spacing w:line="276" w:lineRule="auto"/>
        <w:ind w:left="142"/>
        <w:jc w:val="both"/>
        <w:rPr>
          <w:rFonts w:asciiTheme="minorHAnsi" w:hAnsiTheme="minorHAnsi"/>
          <w:sz w:val="22"/>
        </w:rPr>
      </w:pPr>
    </w:p>
    <w:p w14:paraId="66935FF8" w14:textId="60540B16" w:rsidR="00BE01F4" w:rsidRDefault="00BE01F4" w:rsidP="00CF4A7F">
      <w:pPr>
        <w:pStyle w:val="BodyText"/>
        <w:spacing w:before="120"/>
        <w:rPr>
          <w:rFonts w:asciiTheme="minorHAnsi" w:hAnsiTheme="minorHAnsi" w:cstheme="minorHAnsi"/>
          <w:b/>
          <w:bCs/>
          <w:iCs/>
          <w:sz w:val="28"/>
          <w:szCs w:val="28"/>
        </w:rPr>
      </w:pPr>
    </w:p>
    <w:p w14:paraId="22585CF8" w14:textId="0360C8B3" w:rsidR="00BE01F4" w:rsidRDefault="00BE01F4" w:rsidP="00CF4A7F">
      <w:pPr>
        <w:pStyle w:val="BodyText"/>
        <w:spacing w:before="120"/>
        <w:rPr>
          <w:rFonts w:asciiTheme="minorHAnsi" w:hAnsiTheme="minorHAnsi" w:cstheme="minorHAnsi"/>
          <w:b/>
          <w:bCs/>
          <w:iCs/>
          <w:sz w:val="28"/>
          <w:szCs w:val="28"/>
        </w:rPr>
      </w:pPr>
    </w:p>
    <w:p w14:paraId="3EC3E4E3" w14:textId="744E47C6" w:rsidR="00BE01F4" w:rsidRDefault="00BE01F4" w:rsidP="00CF4A7F">
      <w:pPr>
        <w:pStyle w:val="BodyText"/>
        <w:spacing w:before="120"/>
        <w:rPr>
          <w:rFonts w:asciiTheme="minorHAnsi" w:hAnsiTheme="minorHAnsi" w:cstheme="minorHAnsi"/>
          <w:b/>
          <w:bCs/>
          <w:iCs/>
          <w:sz w:val="28"/>
          <w:szCs w:val="28"/>
        </w:rPr>
      </w:pPr>
    </w:p>
    <w:p w14:paraId="71E4DB23" w14:textId="77777777" w:rsidR="00BE01F4" w:rsidRDefault="00BE01F4" w:rsidP="00CF4A7F">
      <w:pPr>
        <w:pStyle w:val="BodyText"/>
        <w:spacing w:before="120"/>
        <w:rPr>
          <w:rFonts w:asciiTheme="minorHAnsi" w:hAnsiTheme="minorHAnsi" w:cstheme="minorHAnsi"/>
          <w:b/>
          <w:bCs/>
          <w:iCs/>
          <w:sz w:val="28"/>
          <w:szCs w:val="28"/>
        </w:rPr>
      </w:pPr>
    </w:p>
    <w:p w14:paraId="6A3CFD74" w14:textId="6058A4C2" w:rsidR="007B1612" w:rsidRDefault="007B1612" w:rsidP="0063340C">
      <w:pPr>
        <w:pStyle w:val="BodyText"/>
        <w:spacing w:before="120"/>
        <w:jc w:val="center"/>
        <w:rPr>
          <w:rFonts w:asciiTheme="minorHAnsi" w:hAnsiTheme="minorHAnsi" w:cstheme="minorHAnsi"/>
          <w:b/>
          <w:bCs/>
          <w:iCs/>
          <w:sz w:val="28"/>
          <w:szCs w:val="28"/>
        </w:rPr>
      </w:pPr>
    </w:p>
    <w:p w14:paraId="40D42F8B" w14:textId="3B102C6B" w:rsidR="002A1A71" w:rsidRPr="008B2EB3" w:rsidRDefault="0063340C" w:rsidP="0063340C">
      <w:pPr>
        <w:pStyle w:val="BodyText"/>
        <w:spacing w:before="120"/>
        <w:jc w:val="center"/>
        <w:rPr>
          <w:rFonts w:asciiTheme="minorHAnsi" w:hAnsiTheme="minorHAnsi" w:cstheme="minorHAnsi"/>
          <w:bCs/>
          <w:iCs/>
        </w:rPr>
      </w:pPr>
      <w:r w:rsidRPr="008B2EB3">
        <w:rPr>
          <w:rFonts w:asciiTheme="minorHAnsi" w:hAnsiTheme="minorHAnsi" w:cstheme="minorHAnsi"/>
          <w:b/>
          <w:bCs/>
          <w:iCs/>
          <w:sz w:val="28"/>
          <w:szCs w:val="28"/>
        </w:rPr>
        <w:t xml:space="preserve">New </w:t>
      </w:r>
      <w:proofErr w:type="spellStart"/>
      <w:r w:rsidRPr="008B2EB3">
        <w:rPr>
          <w:rFonts w:asciiTheme="minorHAnsi" w:hAnsiTheme="minorHAnsi" w:cstheme="minorHAnsi"/>
          <w:b/>
          <w:bCs/>
          <w:iCs/>
          <w:sz w:val="28"/>
          <w:szCs w:val="28"/>
        </w:rPr>
        <w:t>Generation</w:t>
      </w:r>
      <w:proofErr w:type="spellEnd"/>
      <w:r w:rsidRPr="008B2EB3">
        <w:rPr>
          <w:rFonts w:asciiTheme="minorHAnsi" w:hAnsiTheme="minorHAnsi" w:cstheme="minorHAnsi"/>
          <w:b/>
          <w:bCs/>
          <w:iCs/>
          <w:sz w:val="28"/>
          <w:szCs w:val="28"/>
        </w:rPr>
        <w:t xml:space="preserve"> </w:t>
      </w:r>
      <w:proofErr w:type="spellStart"/>
      <w:r w:rsidRPr="008B2EB3">
        <w:rPr>
          <w:rFonts w:asciiTheme="minorHAnsi" w:hAnsiTheme="minorHAnsi" w:cstheme="minorHAnsi"/>
          <w:b/>
          <w:bCs/>
          <w:iCs/>
          <w:sz w:val="28"/>
          <w:szCs w:val="28"/>
        </w:rPr>
        <w:t>Hospital</w:t>
      </w:r>
      <w:proofErr w:type="spellEnd"/>
      <w:r w:rsidRPr="008B2EB3">
        <w:rPr>
          <w:rFonts w:asciiTheme="minorHAnsi" w:hAnsiTheme="minorHAnsi" w:cstheme="minorHAnsi"/>
          <w:b/>
          <w:bCs/>
          <w:iCs/>
          <w:sz w:val="28"/>
          <w:szCs w:val="28"/>
        </w:rPr>
        <w:t xml:space="preserve"> Information </w:t>
      </w:r>
      <w:proofErr w:type="spellStart"/>
      <w:r w:rsidRPr="008B2EB3">
        <w:rPr>
          <w:rFonts w:asciiTheme="minorHAnsi" w:hAnsiTheme="minorHAnsi" w:cstheme="minorHAnsi"/>
          <w:b/>
          <w:bCs/>
          <w:iCs/>
          <w:sz w:val="28"/>
          <w:szCs w:val="28"/>
        </w:rPr>
        <w:t>System</w:t>
      </w:r>
      <w:proofErr w:type="spellEnd"/>
    </w:p>
    <w:p w14:paraId="2730D09F" w14:textId="77777777" w:rsidR="00240D4E" w:rsidRPr="008B2EB3" w:rsidRDefault="00240D4E" w:rsidP="00274502">
      <w:pPr>
        <w:rPr>
          <w:rFonts w:asciiTheme="minorHAnsi" w:hAnsiTheme="minorHAnsi" w:cstheme="minorHAnsi"/>
          <w:bCs/>
          <w:iCs/>
        </w:rPr>
      </w:pPr>
    </w:p>
    <w:p w14:paraId="16C03789" w14:textId="77777777" w:rsidR="00014DF7" w:rsidRPr="008B2EB3" w:rsidRDefault="00014DF7" w:rsidP="00274502">
      <w:pPr>
        <w:rPr>
          <w:rFonts w:asciiTheme="minorHAnsi" w:hAnsiTheme="minorHAnsi" w:cstheme="minorHAnsi"/>
          <w:bCs/>
          <w:iCs/>
        </w:rPr>
      </w:pPr>
    </w:p>
    <w:p w14:paraId="671F3917" w14:textId="77777777" w:rsidR="00014DF7" w:rsidRPr="008B2EB3" w:rsidRDefault="00014DF7" w:rsidP="00274502">
      <w:pPr>
        <w:rPr>
          <w:rFonts w:asciiTheme="minorHAnsi" w:hAnsiTheme="minorHAnsi" w:cstheme="minorHAnsi"/>
          <w:bCs/>
          <w:iCs/>
        </w:rPr>
      </w:pPr>
    </w:p>
    <w:p w14:paraId="33DE1BA5" w14:textId="77777777" w:rsidR="00014DF7" w:rsidRPr="008B2EB3" w:rsidRDefault="00014DF7" w:rsidP="00274502">
      <w:pPr>
        <w:rPr>
          <w:rFonts w:asciiTheme="minorHAnsi" w:hAnsiTheme="minorHAnsi" w:cstheme="minorHAnsi"/>
          <w:bCs/>
          <w:iCs/>
        </w:rPr>
      </w:pPr>
    </w:p>
    <w:p w14:paraId="6AD75F2E" w14:textId="77777777" w:rsidR="00014DF7" w:rsidRPr="008B2EB3" w:rsidRDefault="00014DF7" w:rsidP="00274502">
      <w:pPr>
        <w:rPr>
          <w:rFonts w:asciiTheme="minorHAnsi" w:hAnsiTheme="minorHAnsi" w:cstheme="minorHAnsi"/>
        </w:rPr>
      </w:pPr>
    </w:p>
    <w:p w14:paraId="519FD35F" w14:textId="77777777" w:rsidR="0007032E" w:rsidRDefault="0007032E" w:rsidP="003D0B08">
      <w:pPr>
        <w:jc w:val="center"/>
        <w:rPr>
          <w:rFonts w:asciiTheme="minorHAnsi" w:hAnsiTheme="minorHAnsi" w:cstheme="minorHAnsi"/>
          <w:b/>
          <w:bCs/>
          <w:iCs/>
          <w:sz w:val="28"/>
          <w:szCs w:val="28"/>
        </w:rPr>
      </w:pPr>
    </w:p>
    <w:p w14:paraId="7C678CA1" w14:textId="77777777" w:rsidR="0007032E" w:rsidRDefault="0007032E" w:rsidP="003D0B08">
      <w:pPr>
        <w:jc w:val="center"/>
        <w:rPr>
          <w:rFonts w:asciiTheme="minorHAnsi" w:hAnsiTheme="minorHAnsi" w:cstheme="minorHAnsi"/>
          <w:b/>
          <w:bCs/>
          <w:iCs/>
          <w:sz w:val="28"/>
          <w:szCs w:val="28"/>
        </w:rPr>
      </w:pPr>
    </w:p>
    <w:p w14:paraId="0E7A1F23" w14:textId="77777777" w:rsidR="0007032E" w:rsidRDefault="0007032E" w:rsidP="003D0B08">
      <w:pPr>
        <w:jc w:val="center"/>
        <w:rPr>
          <w:rFonts w:asciiTheme="minorHAnsi" w:hAnsiTheme="minorHAnsi" w:cstheme="minorHAnsi"/>
          <w:b/>
          <w:bCs/>
          <w:iCs/>
          <w:sz w:val="28"/>
          <w:szCs w:val="28"/>
        </w:rPr>
      </w:pPr>
    </w:p>
    <w:p w14:paraId="42CBC4A7" w14:textId="77777777" w:rsidR="0007032E" w:rsidRDefault="0007032E" w:rsidP="003D0B08">
      <w:pPr>
        <w:jc w:val="center"/>
        <w:rPr>
          <w:rFonts w:asciiTheme="minorHAnsi" w:hAnsiTheme="minorHAnsi" w:cstheme="minorHAnsi"/>
          <w:b/>
          <w:bCs/>
          <w:iCs/>
          <w:sz w:val="28"/>
          <w:szCs w:val="28"/>
        </w:rPr>
      </w:pPr>
    </w:p>
    <w:p w14:paraId="35B9868E" w14:textId="77777777" w:rsidR="0007032E" w:rsidRDefault="0007032E" w:rsidP="003D0B08">
      <w:pPr>
        <w:jc w:val="center"/>
        <w:rPr>
          <w:rFonts w:asciiTheme="minorHAnsi" w:hAnsiTheme="minorHAnsi" w:cstheme="minorHAnsi"/>
          <w:b/>
          <w:bCs/>
          <w:iCs/>
          <w:sz w:val="28"/>
          <w:szCs w:val="28"/>
        </w:rPr>
      </w:pPr>
    </w:p>
    <w:p w14:paraId="73C351DE" w14:textId="77777777" w:rsidR="0007032E" w:rsidRDefault="0007032E" w:rsidP="003D0B08">
      <w:pPr>
        <w:jc w:val="center"/>
        <w:rPr>
          <w:rFonts w:asciiTheme="minorHAnsi" w:hAnsiTheme="minorHAnsi" w:cstheme="minorHAnsi"/>
          <w:b/>
          <w:bCs/>
          <w:iCs/>
          <w:sz w:val="28"/>
          <w:szCs w:val="28"/>
        </w:rPr>
      </w:pPr>
    </w:p>
    <w:p w14:paraId="5FC003FE" w14:textId="77777777" w:rsidR="0007032E" w:rsidRDefault="0007032E" w:rsidP="003D0B08">
      <w:pPr>
        <w:jc w:val="center"/>
        <w:rPr>
          <w:rFonts w:asciiTheme="minorHAnsi" w:hAnsiTheme="minorHAnsi" w:cstheme="minorHAnsi"/>
          <w:b/>
          <w:bCs/>
          <w:iCs/>
          <w:sz w:val="28"/>
          <w:szCs w:val="28"/>
        </w:rPr>
      </w:pPr>
    </w:p>
    <w:p w14:paraId="5C5A67F4" w14:textId="77777777" w:rsidR="0007032E" w:rsidRPr="0007032E" w:rsidRDefault="0007032E" w:rsidP="0007032E">
      <w:pPr>
        <w:pStyle w:val="Heading2"/>
        <w:numPr>
          <w:ilvl w:val="0"/>
          <w:numId w:val="0"/>
        </w:numPr>
        <w:ind w:left="576" w:hanging="576"/>
        <w:rPr>
          <w:color w:val="1F497D" w:themeColor="text2"/>
        </w:rPr>
      </w:pPr>
      <w:r w:rsidRPr="0007032E">
        <w:rPr>
          <w:color w:val="1F497D" w:themeColor="text2"/>
        </w:rPr>
        <w:t>1. Giriş</w:t>
      </w:r>
    </w:p>
    <w:p w14:paraId="4FF2F766" w14:textId="2FEBBD9B" w:rsidR="0007032E" w:rsidRDefault="0007032E" w:rsidP="0007032E">
      <w:pPr>
        <w:jc w:val="both"/>
      </w:pPr>
      <w:r>
        <w:br/>
        <w:t xml:space="preserve">Bu çalışma, Azerbaycan genelinde faaliyet gösteren Referans </w:t>
      </w:r>
      <w:r>
        <w:t xml:space="preserve">Medikal </w:t>
      </w:r>
      <w:proofErr w:type="spellStart"/>
      <w:r>
        <w:t>Group’a</w:t>
      </w:r>
      <w:proofErr w:type="spellEnd"/>
      <w:r>
        <w:t xml:space="preserve"> ait tüm klinik ve radyoloji birimlerinde mevcut radyolog ve cihaz altyapısını tek bir dijital çatı altında birleştirmeyi hedeflemektedir. </w:t>
      </w:r>
    </w:p>
    <w:p w14:paraId="1352F630" w14:textId="20B1616B" w:rsidR="0007032E" w:rsidRDefault="0007032E" w:rsidP="0007032E">
      <w:pPr>
        <w:jc w:val="both"/>
      </w:pPr>
      <w:r>
        <w:br/>
        <w:t xml:space="preserve">Sistem, </w:t>
      </w:r>
      <w:proofErr w:type="spellStart"/>
      <w:r>
        <w:t>Sarus</w:t>
      </w:r>
      <w:proofErr w:type="spellEnd"/>
      <w:r>
        <w:t xml:space="preserve">® PACS Cloud mimarisi üzerine kurulacak, her sağlık tesisinde lokal </w:t>
      </w:r>
      <w:proofErr w:type="spellStart"/>
      <w:r>
        <w:t>cache</w:t>
      </w:r>
      <w:proofErr w:type="spellEnd"/>
      <w:r>
        <w:t xml:space="preserve"> noktaları oluşturularak görüntülerin hem yerinde hem de merkezde güvenli biçimde depolanması sağlanacaktır.</w:t>
      </w:r>
      <w:r>
        <w:br/>
      </w:r>
    </w:p>
    <w:p w14:paraId="3995D814" w14:textId="77777777" w:rsidR="0007032E" w:rsidRDefault="0007032E" w:rsidP="003D0B08">
      <w:pPr>
        <w:jc w:val="center"/>
        <w:rPr>
          <w:rFonts w:asciiTheme="minorHAnsi" w:hAnsiTheme="minorHAnsi" w:cstheme="minorHAnsi"/>
          <w:b/>
          <w:bCs/>
          <w:iCs/>
          <w:sz w:val="28"/>
          <w:szCs w:val="28"/>
        </w:rPr>
      </w:pPr>
    </w:p>
    <w:p w14:paraId="45D190E4" w14:textId="77777777" w:rsidR="0007032E" w:rsidRDefault="0007032E" w:rsidP="003D0B08">
      <w:pPr>
        <w:jc w:val="center"/>
        <w:rPr>
          <w:rFonts w:asciiTheme="minorHAnsi" w:hAnsiTheme="minorHAnsi" w:cstheme="minorHAnsi"/>
          <w:b/>
          <w:bCs/>
          <w:iCs/>
          <w:sz w:val="28"/>
          <w:szCs w:val="28"/>
        </w:rPr>
      </w:pPr>
    </w:p>
    <w:p w14:paraId="6E0EDCE7" w14:textId="77777777" w:rsidR="0007032E" w:rsidRDefault="0007032E" w:rsidP="003D0B08">
      <w:pPr>
        <w:jc w:val="center"/>
        <w:rPr>
          <w:rFonts w:asciiTheme="minorHAnsi" w:hAnsiTheme="minorHAnsi" w:cstheme="minorHAnsi"/>
          <w:b/>
          <w:bCs/>
          <w:iCs/>
          <w:sz w:val="28"/>
          <w:szCs w:val="28"/>
        </w:rPr>
      </w:pPr>
    </w:p>
    <w:p w14:paraId="12503FCA" w14:textId="77777777" w:rsidR="0007032E" w:rsidRDefault="0007032E" w:rsidP="003D0B08">
      <w:pPr>
        <w:jc w:val="center"/>
        <w:rPr>
          <w:rFonts w:asciiTheme="minorHAnsi" w:hAnsiTheme="minorHAnsi" w:cstheme="minorHAnsi"/>
          <w:b/>
          <w:bCs/>
          <w:iCs/>
          <w:sz w:val="28"/>
          <w:szCs w:val="28"/>
        </w:rPr>
      </w:pPr>
    </w:p>
    <w:p w14:paraId="7F098B75" w14:textId="77777777" w:rsidR="0007032E" w:rsidRDefault="0007032E" w:rsidP="003D0B08">
      <w:pPr>
        <w:jc w:val="center"/>
        <w:rPr>
          <w:rFonts w:asciiTheme="minorHAnsi" w:hAnsiTheme="minorHAnsi" w:cstheme="minorHAnsi"/>
          <w:b/>
          <w:bCs/>
          <w:iCs/>
          <w:sz w:val="28"/>
          <w:szCs w:val="28"/>
        </w:rPr>
      </w:pPr>
    </w:p>
    <w:p w14:paraId="7643B88F" w14:textId="77777777" w:rsidR="0007032E" w:rsidRDefault="0007032E" w:rsidP="0007032E">
      <w:pPr>
        <w:rPr>
          <w:rFonts w:asciiTheme="minorHAnsi" w:hAnsiTheme="minorHAnsi" w:cstheme="minorHAnsi"/>
          <w:b/>
          <w:bCs/>
          <w:iCs/>
          <w:sz w:val="28"/>
          <w:szCs w:val="28"/>
        </w:rPr>
      </w:pPr>
    </w:p>
    <w:p w14:paraId="217AA035" w14:textId="53577BA2" w:rsidR="0007032E" w:rsidRDefault="0007032E" w:rsidP="0007032E">
      <w:pPr>
        <w:pStyle w:val="Heading2"/>
        <w:numPr>
          <w:ilvl w:val="0"/>
          <w:numId w:val="0"/>
        </w:numPr>
        <w:ind w:left="576" w:hanging="576"/>
        <w:rPr>
          <w:color w:val="1F497D" w:themeColor="text2"/>
        </w:rPr>
      </w:pPr>
      <w:r w:rsidRPr="0007032E">
        <w:rPr>
          <w:color w:val="1F497D" w:themeColor="text2"/>
        </w:rPr>
        <w:lastRenderedPageBreak/>
        <w:t>2. Proje Mimari Detayları</w:t>
      </w:r>
      <w:r>
        <w:rPr>
          <w:color w:val="1F497D" w:themeColor="text2"/>
        </w:rPr>
        <w:t xml:space="preserve"> ve Kazanımları</w:t>
      </w:r>
    </w:p>
    <w:p w14:paraId="75A56F15" w14:textId="7F9C330D" w:rsidR="0007032E" w:rsidRPr="0007032E" w:rsidRDefault="0007032E" w:rsidP="0007032E"/>
    <w:p w14:paraId="34E65A68" w14:textId="5E2EDF33" w:rsidR="0007032E" w:rsidRDefault="0007032E" w:rsidP="00D60D52">
      <w:pPr>
        <w:rPr>
          <w:rFonts w:asciiTheme="minorHAnsi" w:hAnsiTheme="minorHAnsi" w:cstheme="minorHAnsi"/>
          <w:b/>
          <w:bCs/>
          <w:iCs/>
          <w:sz w:val="28"/>
          <w:szCs w:val="28"/>
        </w:rPr>
      </w:pPr>
      <w:r>
        <w:rPr>
          <w:noProof/>
        </w:rPr>
        <w:drawing>
          <wp:anchor distT="0" distB="0" distL="114300" distR="114300" simplePos="0" relativeHeight="251680256" behindDoc="0" locked="0" layoutInCell="1" allowOverlap="1" wp14:anchorId="7E2A4032" wp14:editId="1CCA3AA9">
            <wp:simplePos x="0" y="0"/>
            <wp:positionH relativeFrom="column">
              <wp:posOffset>-434975</wp:posOffset>
            </wp:positionH>
            <wp:positionV relativeFrom="paragraph">
              <wp:posOffset>269875</wp:posOffset>
            </wp:positionV>
            <wp:extent cx="6671310" cy="3998595"/>
            <wp:effectExtent l="0" t="0" r="0" b="1905"/>
            <wp:wrapNone/>
            <wp:docPr id="3017199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19984" name="Picture 301719984"/>
                    <pic:cNvPicPr/>
                  </pic:nvPicPr>
                  <pic:blipFill rotWithShape="1">
                    <a:blip r:embed="rId10">
                      <a:extLst>
                        <a:ext uri="{28A0092B-C50C-407E-A947-70E740481C1C}">
                          <a14:useLocalDpi xmlns:a14="http://schemas.microsoft.com/office/drawing/2010/main" val="0"/>
                        </a:ext>
                      </a:extLst>
                    </a:blip>
                    <a:srcRect t="10090"/>
                    <a:stretch>
                      <a:fillRect/>
                    </a:stretch>
                  </pic:blipFill>
                  <pic:spPr bwMode="auto">
                    <a:xfrm>
                      <a:off x="0" y="0"/>
                      <a:ext cx="6671310" cy="39985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A8CB617" w14:textId="77777777" w:rsidR="0007032E" w:rsidRDefault="0007032E" w:rsidP="00D60D52">
      <w:pPr>
        <w:rPr>
          <w:rFonts w:asciiTheme="minorHAnsi" w:hAnsiTheme="minorHAnsi" w:cstheme="minorHAnsi"/>
          <w:b/>
          <w:bCs/>
          <w:iCs/>
          <w:sz w:val="28"/>
          <w:szCs w:val="28"/>
        </w:rPr>
      </w:pPr>
    </w:p>
    <w:p w14:paraId="31F27CE3" w14:textId="77777777" w:rsidR="0007032E" w:rsidRDefault="0007032E" w:rsidP="00D60D52">
      <w:pPr>
        <w:rPr>
          <w:rFonts w:asciiTheme="minorHAnsi" w:hAnsiTheme="minorHAnsi" w:cstheme="minorHAnsi"/>
          <w:b/>
          <w:bCs/>
          <w:iCs/>
          <w:sz w:val="28"/>
          <w:szCs w:val="28"/>
        </w:rPr>
      </w:pPr>
    </w:p>
    <w:p w14:paraId="2EA11F6D" w14:textId="77777777" w:rsidR="0007032E" w:rsidRDefault="0007032E" w:rsidP="00D60D52">
      <w:pPr>
        <w:rPr>
          <w:rFonts w:asciiTheme="minorHAnsi" w:hAnsiTheme="minorHAnsi" w:cstheme="minorHAnsi"/>
          <w:b/>
          <w:bCs/>
          <w:iCs/>
          <w:sz w:val="28"/>
          <w:szCs w:val="28"/>
        </w:rPr>
      </w:pPr>
    </w:p>
    <w:p w14:paraId="79B75422" w14:textId="77777777" w:rsidR="0007032E" w:rsidRDefault="0007032E" w:rsidP="00D60D52">
      <w:pPr>
        <w:rPr>
          <w:rFonts w:asciiTheme="minorHAnsi" w:hAnsiTheme="minorHAnsi" w:cstheme="minorHAnsi"/>
          <w:b/>
          <w:bCs/>
          <w:iCs/>
          <w:sz w:val="28"/>
          <w:szCs w:val="28"/>
        </w:rPr>
      </w:pPr>
    </w:p>
    <w:p w14:paraId="36C3BF20" w14:textId="77777777" w:rsidR="0007032E" w:rsidRDefault="0007032E" w:rsidP="00D60D52">
      <w:pPr>
        <w:rPr>
          <w:rFonts w:asciiTheme="minorHAnsi" w:hAnsiTheme="minorHAnsi" w:cstheme="minorHAnsi"/>
          <w:b/>
          <w:bCs/>
          <w:iCs/>
          <w:sz w:val="28"/>
          <w:szCs w:val="28"/>
        </w:rPr>
      </w:pPr>
    </w:p>
    <w:p w14:paraId="13CDAE00" w14:textId="77777777" w:rsidR="0007032E" w:rsidRDefault="0007032E" w:rsidP="00D60D52">
      <w:pPr>
        <w:rPr>
          <w:rFonts w:asciiTheme="minorHAnsi" w:hAnsiTheme="minorHAnsi" w:cstheme="minorHAnsi"/>
          <w:b/>
          <w:bCs/>
          <w:iCs/>
          <w:sz w:val="28"/>
          <w:szCs w:val="28"/>
        </w:rPr>
      </w:pPr>
    </w:p>
    <w:p w14:paraId="0A9D8F59" w14:textId="77777777" w:rsidR="0007032E" w:rsidRDefault="0007032E" w:rsidP="00D60D52">
      <w:pPr>
        <w:rPr>
          <w:rFonts w:asciiTheme="minorHAnsi" w:hAnsiTheme="minorHAnsi" w:cstheme="minorHAnsi"/>
          <w:b/>
          <w:bCs/>
          <w:iCs/>
          <w:sz w:val="28"/>
          <w:szCs w:val="28"/>
        </w:rPr>
      </w:pPr>
    </w:p>
    <w:p w14:paraId="2A310385" w14:textId="77777777" w:rsidR="0007032E" w:rsidRDefault="0007032E" w:rsidP="00D60D52">
      <w:pPr>
        <w:rPr>
          <w:rFonts w:asciiTheme="minorHAnsi" w:hAnsiTheme="minorHAnsi" w:cstheme="minorHAnsi"/>
          <w:b/>
          <w:bCs/>
          <w:iCs/>
          <w:sz w:val="28"/>
          <w:szCs w:val="28"/>
        </w:rPr>
      </w:pPr>
    </w:p>
    <w:p w14:paraId="5DA352A1" w14:textId="77777777" w:rsidR="0007032E" w:rsidRDefault="0007032E" w:rsidP="00D60D52">
      <w:pPr>
        <w:rPr>
          <w:rFonts w:asciiTheme="minorHAnsi" w:hAnsiTheme="minorHAnsi" w:cstheme="minorHAnsi"/>
          <w:b/>
          <w:bCs/>
          <w:iCs/>
          <w:sz w:val="28"/>
          <w:szCs w:val="28"/>
        </w:rPr>
      </w:pPr>
    </w:p>
    <w:p w14:paraId="3BF0B61C" w14:textId="77777777" w:rsidR="0007032E" w:rsidRDefault="0007032E" w:rsidP="00D60D52">
      <w:pPr>
        <w:rPr>
          <w:rFonts w:asciiTheme="minorHAnsi" w:hAnsiTheme="minorHAnsi" w:cstheme="minorHAnsi"/>
          <w:b/>
          <w:bCs/>
          <w:iCs/>
          <w:sz w:val="28"/>
          <w:szCs w:val="28"/>
        </w:rPr>
      </w:pPr>
    </w:p>
    <w:p w14:paraId="080A6AC6" w14:textId="77777777" w:rsidR="0007032E" w:rsidRDefault="0007032E" w:rsidP="00D60D52">
      <w:pPr>
        <w:rPr>
          <w:rFonts w:asciiTheme="minorHAnsi" w:hAnsiTheme="minorHAnsi" w:cstheme="minorHAnsi"/>
          <w:b/>
          <w:bCs/>
          <w:iCs/>
          <w:sz w:val="28"/>
          <w:szCs w:val="28"/>
        </w:rPr>
      </w:pPr>
    </w:p>
    <w:p w14:paraId="5BDEAF5F" w14:textId="77777777" w:rsidR="0007032E" w:rsidRDefault="0007032E" w:rsidP="00D60D52">
      <w:pPr>
        <w:rPr>
          <w:rFonts w:asciiTheme="minorHAnsi" w:hAnsiTheme="minorHAnsi" w:cstheme="minorHAnsi"/>
          <w:b/>
          <w:bCs/>
          <w:iCs/>
          <w:sz w:val="28"/>
          <w:szCs w:val="28"/>
        </w:rPr>
      </w:pPr>
    </w:p>
    <w:p w14:paraId="15FFF3AF" w14:textId="77777777" w:rsidR="0007032E" w:rsidRDefault="0007032E" w:rsidP="00D60D52">
      <w:pPr>
        <w:rPr>
          <w:rFonts w:asciiTheme="minorHAnsi" w:hAnsiTheme="minorHAnsi" w:cstheme="minorHAnsi"/>
          <w:b/>
          <w:bCs/>
          <w:iCs/>
          <w:sz w:val="28"/>
          <w:szCs w:val="28"/>
        </w:rPr>
      </w:pPr>
    </w:p>
    <w:p w14:paraId="4C979C09" w14:textId="77777777" w:rsidR="0007032E" w:rsidRDefault="0007032E" w:rsidP="00D60D52">
      <w:pPr>
        <w:rPr>
          <w:rFonts w:asciiTheme="minorHAnsi" w:hAnsiTheme="minorHAnsi" w:cstheme="minorHAnsi"/>
          <w:b/>
          <w:bCs/>
          <w:iCs/>
          <w:sz w:val="28"/>
          <w:szCs w:val="28"/>
        </w:rPr>
      </w:pPr>
    </w:p>
    <w:p w14:paraId="00D2DD68" w14:textId="77777777" w:rsidR="0007032E" w:rsidRDefault="0007032E" w:rsidP="00D60D52">
      <w:pPr>
        <w:rPr>
          <w:rFonts w:asciiTheme="minorHAnsi" w:hAnsiTheme="minorHAnsi" w:cstheme="minorHAnsi"/>
          <w:b/>
          <w:bCs/>
          <w:iCs/>
          <w:sz w:val="28"/>
          <w:szCs w:val="28"/>
        </w:rPr>
      </w:pPr>
    </w:p>
    <w:p w14:paraId="5DC635D2" w14:textId="77777777" w:rsidR="0007032E" w:rsidRDefault="0007032E" w:rsidP="00D60D52">
      <w:pPr>
        <w:rPr>
          <w:rFonts w:asciiTheme="minorHAnsi" w:hAnsiTheme="minorHAnsi" w:cstheme="minorHAnsi"/>
          <w:b/>
          <w:bCs/>
          <w:iCs/>
          <w:sz w:val="28"/>
          <w:szCs w:val="28"/>
        </w:rPr>
      </w:pPr>
    </w:p>
    <w:p w14:paraId="0FCEB27D" w14:textId="77777777" w:rsidR="0007032E" w:rsidRDefault="0007032E" w:rsidP="00D60D52">
      <w:pPr>
        <w:rPr>
          <w:rFonts w:asciiTheme="minorHAnsi" w:hAnsiTheme="minorHAnsi" w:cstheme="minorHAnsi"/>
          <w:b/>
          <w:bCs/>
          <w:iCs/>
          <w:sz w:val="28"/>
          <w:szCs w:val="28"/>
        </w:rPr>
      </w:pPr>
    </w:p>
    <w:p w14:paraId="721CFD10" w14:textId="77777777" w:rsidR="0007032E" w:rsidRDefault="0007032E" w:rsidP="00D60D52">
      <w:pPr>
        <w:rPr>
          <w:rFonts w:asciiTheme="minorHAnsi" w:hAnsiTheme="minorHAnsi" w:cstheme="minorHAnsi"/>
          <w:b/>
          <w:bCs/>
          <w:iCs/>
          <w:sz w:val="28"/>
          <w:szCs w:val="28"/>
        </w:rPr>
      </w:pPr>
    </w:p>
    <w:p w14:paraId="7A3B6ADF" w14:textId="77777777" w:rsidR="0007032E" w:rsidRDefault="0007032E" w:rsidP="00D60D52">
      <w:pPr>
        <w:rPr>
          <w:rFonts w:asciiTheme="minorHAnsi" w:hAnsiTheme="minorHAnsi" w:cstheme="minorHAnsi"/>
          <w:b/>
          <w:bCs/>
          <w:iCs/>
          <w:sz w:val="28"/>
          <w:szCs w:val="28"/>
        </w:rPr>
      </w:pPr>
    </w:p>
    <w:p w14:paraId="00DE39F5" w14:textId="77777777" w:rsidR="0007032E" w:rsidRDefault="0007032E" w:rsidP="00D60D52">
      <w:pPr>
        <w:rPr>
          <w:rFonts w:asciiTheme="minorHAnsi" w:hAnsiTheme="minorHAnsi" w:cstheme="minorHAnsi"/>
          <w:b/>
          <w:bCs/>
          <w:iCs/>
          <w:sz w:val="28"/>
          <w:szCs w:val="28"/>
        </w:rPr>
      </w:pPr>
    </w:p>
    <w:p w14:paraId="16504F84" w14:textId="77777777" w:rsidR="0007032E" w:rsidRDefault="0007032E" w:rsidP="00D60D52">
      <w:pPr>
        <w:rPr>
          <w:rFonts w:asciiTheme="minorHAnsi" w:hAnsiTheme="minorHAnsi" w:cstheme="minorHAnsi"/>
          <w:b/>
          <w:bCs/>
          <w:iCs/>
          <w:sz w:val="28"/>
          <w:szCs w:val="28"/>
        </w:rPr>
      </w:pPr>
    </w:p>
    <w:p w14:paraId="48FE9CB3" w14:textId="6862186F" w:rsidR="0007032E" w:rsidRDefault="0007032E" w:rsidP="00D60D52">
      <w:pPr>
        <w:rPr>
          <w:rFonts w:asciiTheme="minorHAnsi" w:hAnsiTheme="minorHAnsi" w:cstheme="minorHAnsi"/>
          <w:b/>
          <w:bCs/>
          <w:iCs/>
          <w:sz w:val="28"/>
          <w:szCs w:val="28"/>
        </w:rPr>
      </w:pPr>
      <w:r>
        <w:rPr>
          <w:noProof/>
          <w:color w:val="000000"/>
        </w:rPr>
      </w:r>
      <w:r w:rsidR="0007032E">
        <w:rPr>
          <w:noProof/>
          <w:color w:val="000000"/>
        </w:rPr>
        <w:pict w14:anchorId="7CCFAEF2">
          <v:rect id="_x0000_i1038" alt="" style="width:467.55pt;height:.05pt;mso-width-percent:0;mso-height-percent:0;mso-width-percent:0;mso-height-percent:0" o:hrpct="999" o:hralign="center" o:hrstd="t" o:hr="t" fillcolor="#a0a0a0" stroked="f"/>
        </w:pict>
      </w:r>
    </w:p>
    <w:p w14:paraId="0AC34A29" w14:textId="77777777" w:rsidR="0007032E" w:rsidRDefault="0007032E" w:rsidP="00D60D52">
      <w:pPr>
        <w:rPr>
          <w:rFonts w:asciiTheme="minorHAnsi" w:hAnsiTheme="minorHAnsi" w:cstheme="minorHAnsi"/>
          <w:b/>
          <w:bCs/>
          <w:iCs/>
          <w:sz w:val="28"/>
          <w:szCs w:val="28"/>
        </w:rPr>
      </w:pPr>
    </w:p>
    <w:p w14:paraId="5771A000" w14:textId="10C2FA4F" w:rsidR="0007032E" w:rsidRPr="0007032E" w:rsidRDefault="0007032E" w:rsidP="0007032E">
      <w:pPr>
        <w:pStyle w:val="Heading3"/>
        <w:numPr>
          <w:ilvl w:val="1"/>
          <w:numId w:val="100"/>
        </w:numPr>
        <w:rPr>
          <w:b/>
          <w:bCs/>
          <w:color w:val="1F497D" w:themeColor="text2"/>
          <w:sz w:val="27"/>
          <w:szCs w:val="27"/>
        </w:rPr>
      </w:pPr>
      <w:r w:rsidRPr="0007032E">
        <w:rPr>
          <w:b/>
          <w:bCs/>
          <w:color w:val="1F497D" w:themeColor="text2"/>
        </w:rPr>
        <w:t>Yönetici Özeti</w:t>
      </w:r>
    </w:p>
    <w:p w14:paraId="3D140DEC" w14:textId="77777777" w:rsidR="0007032E" w:rsidRPr="0007032E" w:rsidRDefault="0007032E" w:rsidP="0007032E">
      <w:pPr>
        <w:pStyle w:val="NormalWeb"/>
        <w:jc w:val="both"/>
        <w:rPr>
          <w:rFonts w:ascii="Times New Roman" w:hAnsi="Times New Roman"/>
        </w:rPr>
      </w:pPr>
      <w:r w:rsidRPr="0007032E">
        <w:rPr>
          <w:rFonts w:ascii="Times New Roman" w:hAnsi="Times New Roman"/>
        </w:rPr>
        <w:t xml:space="preserve">Referans </w:t>
      </w:r>
      <w:proofErr w:type="spellStart"/>
      <w:r w:rsidRPr="0007032E">
        <w:rPr>
          <w:rFonts w:ascii="Times New Roman" w:hAnsi="Times New Roman"/>
        </w:rPr>
        <w:t>Medical</w:t>
      </w:r>
      <w:proofErr w:type="spellEnd"/>
      <w:r w:rsidRPr="0007032E">
        <w:rPr>
          <w:rFonts w:ascii="Times New Roman" w:hAnsi="Times New Roman"/>
        </w:rPr>
        <w:t xml:space="preserve"> </w:t>
      </w:r>
      <w:proofErr w:type="spellStart"/>
      <w:r w:rsidRPr="0007032E">
        <w:rPr>
          <w:rFonts w:ascii="Times New Roman" w:hAnsi="Times New Roman"/>
        </w:rPr>
        <w:t>Group</w:t>
      </w:r>
      <w:proofErr w:type="spellEnd"/>
      <w:r w:rsidRPr="0007032E">
        <w:rPr>
          <w:rFonts w:ascii="Times New Roman" w:hAnsi="Times New Roman"/>
        </w:rPr>
        <w:t>, mevcut durumda her bir kliniğinde bağımsız olarak çalışan yerel PACS sistemleriyle görüntüleme ve arşivleme işlemlerini yürütmektedir. Bu da doktorların, hasta görüntülerine erişiminde hem operasyonel zorluklara hem de veri bütünlüğü açısından risklere neden olmaktadır.</w:t>
      </w:r>
    </w:p>
    <w:p w14:paraId="4566DC1E" w14:textId="77777777" w:rsidR="0007032E" w:rsidRDefault="0007032E" w:rsidP="0007032E">
      <w:pPr>
        <w:pStyle w:val="NormalWeb"/>
        <w:jc w:val="both"/>
        <w:rPr>
          <w:rFonts w:ascii="Times New Roman" w:hAnsi="Times New Roman"/>
        </w:rPr>
      </w:pPr>
      <w:proofErr w:type="spellStart"/>
      <w:r w:rsidRPr="0007032E">
        <w:rPr>
          <w:rFonts w:ascii="Times New Roman" w:hAnsi="Times New Roman"/>
        </w:rPr>
        <w:t>Teknoritma</w:t>
      </w:r>
      <w:proofErr w:type="spellEnd"/>
      <w:r w:rsidRPr="0007032E">
        <w:rPr>
          <w:rFonts w:ascii="Times New Roman" w:hAnsi="Times New Roman"/>
        </w:rPr>
        <w:t xml:space="preserve"> tarafından geliştirilen</w:t>
      </w:r>
      <w:r w:rsidRPr="0007032E">
        <w:rPr>
          <w:rStyle w:val="apple-converted-space"/>
          <w:rFonts w:ascii="Times New Roman" w:hAnsi="Times New Roman"/>
        </w:rPr>
        <w:t> </w:t>
      </w:r>
      <w:proofErr w:type="spellStart"/>
      <w:r w:rsidRPr="0007032E">
        <w:rPr>
          <w:rStyle w:val="Strong"/>
          <w:rFonts w:ascii="Times New Roman" w:hAnsi="Times New Roman"/>
        </w:rPr>
        <w:t>Sarus</w:t>
      </w:r>
      <w:proofErr w:type="spellEnd"/>
      <w:r w:rsidRPr="0007032E">
        <w:rPr>
          <w:rStyle w:val="Strong"/>
          <w:rFonts w:ascii="Times New Roman" w:hAnsi="Times New Roman"/>
        </w:rPr>
        <w:t xml:space="preserve"> PACS Merkezi Dağıtık Yapı Çözümü</w:t>
      </w:r>
      <w:r w:rsidRPr="0007032E">
        <w:rPr>
          <w:rFonts w:ascii="Times New Roman" w:hAnsi="Times New Roman"/>
        </w:rPr>
        <w:t xml:space="preserve">, tüm bu dağınık yapıyı tek bir merkezden yönetilebilir hale getirmeyi amaçlamaktadır. Proje kapsamında </w:t>
      </w:r>
      <w:proofErr w:type="spellStart"/>
      <w:r w:rsidRPr="0007032E">
        <w:rPr>
          <w:rFonts w:ascii="Times New Roman" w:hAnsi="Times New Roman"/>
        </w:rPr>
        <w:t>Ganja</w:t>
      </w:r>
      <w:proofErr w:type="spellEnd"/>
      <w:r w:rsidRPr="0007032E">
        <w:rPr>
          <w:rFonts w:ascii="Times New Roman" w:hAnsi="Times New Roman"/>
        </w:rPr>
        <w:t xml:space="preserve">, </w:t>
      </w:r>
      <w:proofErr w:type="spellStart"/>
      <w:r w:rsidRPr="0007032E">
        <w:rPr>
          <w:rFonts w:ascii="Times New Roman" w:hAnsi="Times New Roman"/>
        </w:rPr>
        <w:t>Mingçevir</w:t>
      </w:r>
      <w:proofErr w:type="spellEnd"/>
      <w:r w:rsidRPr="0007032E">
        <w:rPr>
          <w:rFonts w:ascii="Times New Roman" w:hAnsi="Times New Roman"/>
        </w:rPr>
        <w:t xml:space="preserve">, Saran ve </w:t>
      </w:r>
      <w:proofErr w:type="spellStart"/>
      <w:r w:rsidRPr="0007032E">
        <w:rPr>
          <w:rFonts w:ascii="Times New Roman" w:hAnsi="Times New Roman"/>
        </w:rPr>
        <w:t>Yevlakh</w:t>
      </w:r>
      <w:proofErr w:type="spellEnd"/>
      <w:r w:rsidRPr="0007032E">
        <w:rPr>
          <w:rFonts w:ascii="Times New Roman" w:hAnsi="Times New Roman"/>
        </w:rPr>
        <w:t xml:space="preserve"> şehirlerindeki tüm klinikler, Bakü Veri Merkezi'nde konumlanacak</w:t>
      </w:r>
      <w:r w:rsidRPr="0007032E">
        <w:rPr>
          <w:rStyle w:val="apple-converted-space"/>
          <w:rFonts w:ascii="Times New Roman" w:hAnsi="Times New Roman"/>
        </w:rPr>
        <w:t> </w:t>
      </w:r>
      <w:proofErr w:type="spellStart"/>
      <w:r w:rsidRPr="0007032E">
        <w:rPr>
          <w:rStyle w:val="Strong"/>
          <w:rFonts w:ascii="Times New Roman" w:hAnsi="Times New Roman"/>
        </w:rPr>
        <w:t>Sarus</w:t>
      </w:r>
      <w:proofErr w:type="spellEnd"/>
      <w:r w:rsidRPr="0007032E">
        <w:rPr>
          <w:rStyle w:val="Strong"/>
          <w:rFonts w:ascii="Times New Roman" w:hAnsi="Times New Roman"/>
        </w:rPr>
        <w:t xml:space="preserve"> Central PACS Archive</w:t>
      </w:r>
      <w:r w:rsidRPr="0007032E">
        <w:rPr>
          <w:rStyle w:val="apple-converted-space"/>
          <w:rFonts w:ascii="Times New Roman" w:hAnsi="Times New Roman"/>
        </w:rPr>
        <w:t> </w:t>
      </w:r>
      <w:r w:rsidRPr="0007032E">
        <w:rPr>
          <w:rFonts w:ascii="Times New Roman" w:hAnsi="Times New Roman"/>
        </w:rPr>
        <w:t>yapısına VPN üzerinden bağlanacaktır. Bu sayede tüm radyolojik görüntüler, ortak bir merkezde arşivlenip, AI destekli analiz motorlarıyla değerlendirilebilecektir.</w:t>
      </w:r>
    </w:p>
    <w:p w14:paraId="3E6E91C9" w14:textId="77777777" w:rsidR="0007032E" w:rsidRDefault="0007032E" w:rsidP="0007032E">
      <w:pPr>
        <w:pStyle w:val="NormalWeb"/>
        <w:jc w:val="both"/>
        <w:rPr>
          <w:rFonts w:ascii="Times New Roman" w:hAnsi="Times New Roman"/>
        </w:rPr>
      </w:pPr>
    </w:p>
    <w:p w14:paraId="4AF6CF20" w14:textId="77777777" w:rsidR="0007032E" w:rsidRPr="0007032E" w:rsidRDefault="0007032E" w:rsidP="0007032E">
      <w:pPr>
        <w:pStyle w:val="NormalWeb"/>
        <w:jc w:val="both"/>
        <w:rPr>
          <w:rFonts w:ascii="Times New Roman" w:hAnsi="Times New Roman"/>
        </w:rPr>
      </w:pPr>
    </w:p>
    <w:p w14:paraId="16174C62" w14:textId="77777777" w:rsidR="0007032E" w:rsidRDefault="0007032E" w:rsidP="0007032E">
      <w:pPr>
        <w:rPr>
          <w:color w:val="000000"/>
        </w:rPr>
      </w:pPr>
      <w:r>
        <w:rPr>
          <w:noProof/>
          <w:color w:val="000000"/>
        </w:rPr>
        <w:lastRenderedPageBreak/>
      </w:r>
      <w:r w:rsidR="0007032E">
        <w:rPr>
          <w:noProof/>
          <w:color w:val="000000"/>
        </w:rPr>
        <w:pict w14:anchorId="56B310F4">
          <v:rect id="_x0000_i1033" alt="" style="width:467.55pt;height:.05pt;mso-width-percent:0;mso-height-percent:0;mso-width-percent:0;mso-height-percent:0" o:hrpct="999" o:hralign="center" o:hrstd="t" o:hr="t" fillcolor="#a0a0a0" stroked="f"/>
        </w:pict>
      </w:r>
    </w:p>
    <w:p w14:paraId="16DA0B25" w14:textId="292E6619" w:rsidR="0007032E" w:rsidRPr="0007032E" w:rsidRDefault="0007032E" w:rsidP="0007032E">
      <w:pPr>
        <w:pStyle w:val="Heading3"/>
        <w:numPr>
          <w:ilvl w:val="1"/>
          <w:numId w:val="100"/>
        </w:numPr>
        <w:rPr>
          <w:b/>
          <w:bCs/>
          <w:color w:val="1F497D" w:themeColor="text2"/>
        </w:rPr>
      </w:pPr>
      <w:r w:rsidRPr="0007032E">
        <w:rPr>
          <w:b/>
          <w:bCs/>
          <w:color w:val="1F497D" w:themeColor="text2"/>
        </w:rPr>
        <w:t>Proje Mimari Detayları</w:t>
      </w:r>
    </w:p>
    <w:p w14:paraId="45EA3F1E" w14:textId="77777777" w:rsidR="0007032E" w:rsidRPr="0007032E" w:rsidRDefault="0007032E" w:rsidP="0007032E">
      <w:pPr>
        <w:pStyle w:val="NormalWeb"/>
        <w:numPr>
          <w:ilvl w:val="0"/>
          <w:numId w:val="98"/>
        </w:numPr>
        <w:jc w:val="both"/>
        <w:rPr>
          <w:rFonts w:ascii="Times New Roman" w:hAnsi="Times New Roman"/>
        </w:rPr>
      </w:pPr>
      <w:r w:rsidRPr="0007032E">
        <w:rPr>
          <w:rStyle w:val="Strong"/>
          <w:rFonts w:ascii="Times New Roman" w:hAnsi="Times New Roman"/>
        </w:rPr>
        <w:t>Merkezi Yapı:</w:t>
      </w:r>
    </w:p>
    <w:p w14:paraId="46842FF9" w14:textId="77777777" w:rsidR="0007032E" w:rsidRPr="0007032E" w:rsidRDefault="0007032E" w:rsidP="0007032E">
      <w:pPr>
        <w:pStyle w:val="NormalWeb"/>
        <w:numPr>
          <w:ilvl w:val="1"/>
          <w:numId w:val="98"/>
        </w:numPr>
        <w:jc w:val="both"/>
        <w:rPr>
          <w:rFonts w:ascii="Times New Roman" w:hAnsi="Times New Roman"/>
        </w:rPr>
      </w:pPr>
      <w:r w:rsidRPr="0007032E">
        <w:rPr>
          <w:rFonts w:ascii="Times New Roman" w:hAnsi="Times New Roman"/>
        </w:rPr>
        <w:t>Bakü Data Center üzerinde konumlanan</w:t>
      </w:r>
      <w:r w:rsidRPr="0007032E">
        <w:rPr>
          <w:rStyle w:val="apple-converted-space"/>
          <w:rFonts w:ascii="Times New Roman" w:hAnsi="Times New Roman"/>
        </w:rPr>
        <w:t> </w:t>
      </w:r>
      <w:proofErr w:type="spellStart"/>
      <w:r w:rsidRPr="0007032E">
        <w:rPr>
          <w:rStyle w:val="Strong"/>
          <w:rFonts w:ascii="Times New Roman" w:hAnsi="Times New Roman"/>
        </w:rPr>
        <w:t>Sarus</w:t>
      </w:r>
      <w:proofErr w:type="spellEnd"/>
      <w:r w:rsidRPr="0007032E">
        <w:rPr>
          <w:rStyle w:val="Strong"/>
          <w:rFonts w:ascii="Times New Roman" w:hAnsi="Times New Roman"/>
        </w:rPr>
        <w:t xml:space="preserve"> Central PACS Archive</w:t>
      </w:r>
      <w:r w:rsidRPr="0007032E">
        <w:rPr>
          <w:rFonts w:ascii="Times New Roman" w:hAnsi="Times New Roman"/>
        </w:rPr>
        <w:t>, tüm kliniklerden gelen görüntüleri tek bir havuzda toplar.</w:t>
      </w:r>
    </w:p>
    <w:p w14:paraId="583147A3" w14:textId="2564CB90" w:rsidR="0007032E" w:rsidRPr="0007032E" w:rsidRDefault="0007032E" w:rsidP="0007032E">
      <w:pPr>
        <w:pStyle w:val="NormalWeb"/>
        <w:numPr>
          <w:ilvl w:val="1"/>
          <w:numId w:val="98"/>
        </w:numPr>
        <w:jc w:val="both"/>
        <w:rPr>
          <w:rFonts w:ascii="Times New Roman" w:hAnsi="Times New Roman"/>
        </w:rPr>
      </w:pPr>
      <w:r w:rsidRPr="0007032E">
        <w:rPr>
          <w:rStyle w:val="Strong"/>
          <w:rFonts w:ascii="Times New Roman" w:hAnsi="Times New Roman"/>
        </w:rPr>
        <w:t xml:space="preserve">Projeye ileride eklenecek (3rd </w:t>
      </w:r>
      <w:proofErr w:type="spellStart"/>
      <w:r w:rsidRPr="0007032E">
        <w:rPr>
          <w:rStyle w:val="Strong"/>
          <w:rFonts w:ascii="Times New Roman" w:hAnsi="Times New Roman"/>
        </w:rPr>
        <w:t>party</w:t>
      </w:r>
      <w:proofErr w:type="spellEnd"/>
      <w:r w:rsidRPr="0007032E">
        <w:rPr>
          <w:rStyle w:val="Strong"/>
          <w:rFonts w:ascii="Times New Roman" w:hAnsi="Times New Roman"/>
        </w:rPr>
        <w:t xml:space="preserve"> AI </w:t>
      </w:r>
      <w:proofErr w:type="spellStart"/>
      <w:r w:rsidRPr="0007032E">
        <w:rPr>
          <w:rStyle w:val="Strong"/>
          <w:rFonts w:ascii="Times New Roman" w:hAnsi="Times New Roman"/>
        </w:rPr>
        <w:t>system</w:t>
      </w:r>
      <w:proofErr w:type="spellEnd"/>
      <w:r w:rsidRPr="0007032E">
        <w:rPr>
          <w:rStyle w:val="Strong"/>
          <w:rFonts w:ascii="Times New Roman" w:hAnsi="Times New Roman"/>
        </w:rPr>
        <w:t xml:space="preserve">) </w:t>
      </w:r>
      <w:r w:rsidRPr="0007032E">
        <w:rPr>
          <w:rStyle w:val="Strong"/>
          <w:rFonts w:ascii="Times New Roman" w:hAnsi="Times New Roman"/>
        </w:rPr>
        <w:t xml:space="preserve">AI </w:t>
      </w:r>
      <w:proofErr w:type="spellStart"/>
      <w:r w:rsidRPr="0007032E">
        <w:rPr>
          <w:rStyle w:val="Strong"/>
          <w:rFonts w:ascii="Times New Roman" w:hAnsi="Times New Roman"/>
        </w:rPr>
        <w:t>Radiology</w:t>
      </w:r>
      <w:proofErr w:type="spellEnd"/>
      <w:r w:rsidRPr="0007032E">
        <w:rPr>
          <w:rStyle w:val="Strong"/>
          <w:rFonts w:ascii="Times New Roman" w:hAnsi="Times New Roman"/>
        </w:rPr>
        <w:t xml:space="preserve"> Engine</w:t>
      </w:r>
      <w:r w:rsidRPr="0007032E">
        <w:rPr>
          <w:rFonts w:ascii="Times New Roman" w:hAnsi="Times New Roman"/>
        </w:rPr>
        <w:t>, görüntüler üzerinde ileri düzey analizler (otomatik lezyon tespiti, kalite kontrol vb.) yapar.</w:t>
      </w:r>
    </w:p>
    <w:p w14:paraId="75960C6E" w14:textId="77777777" w:rsidR="0007032E" w:rsidRPr="0007032E" w:rsidRDefault="0007032E" w:rsidP="0007032E">
      <w:pPr>
        <w:pStyle w:val="NormalWeb"/>
        <w:numPr>
          <w:ilvl w:val="1"/>
          <w:numId w:val="98"/>
        </w:numPr>
        <w:jc w:val="both"/>
        <w:rPr>
          <w:rFonts w:ascii="Times New Roman" w:hAnsi="Times New Roman"/>
        </w:rPr>
      </w:pPr>
      <w:r w:rsidRPr="0007032E">
        <w:rPr>
          <w:rStyle w:val="Strong"/>
          <w:rFonts w:ascii="Times New Roman" w:hAnsi="Times New Roman"/>
        </w:rPr>
        <w:t>EMR/RIS Entegrasyonları</w:t>
      </w:r>
      <w:r w:rsidRPr="0007032E">
        <w:rPr>
          <w:rStyle w:val="apple-converted-space"/>
          <w:rFonts w:ascii="Times New Roman" w:hAnsi="Times New Roman"/>
        </w:rPr>
        <w:t> </w:t>
      </w:r>
      <w:r w:rsidRPr="0007032E">
        <w:rPr>
          <w:rFonts w:ascii="Times New Roman" w:hAnsi="Times New Roman"/>
        </w:rPr>
        <w:t>sayesinde hasta kayıtları, tetkik bilgileri ve görüntüler sistem içinde eşzamanlı çalışır.</w:t>
      </w:r>
    </w:p>
    <w:p w14:paraId="1867DE76" w14:textId="77777777" w:rsidR="0007032E" w:rsidRPr="0007032E" w:rsidRDefault="0007032E" w:rsidP="0007032E">
      <w:pPr>
        <w:pStyle w:val="NormalWeb"/>
        <w:numPr>
          <w:ilvl w:val="0"/>
          <w:numId w:val="98"/>
        </w:numPr>
        <w:jc w:val="both"/>
        <w:rPr>
          <w:rFonts w:ascii="Times New Roman" w:hAnsi="Times New Roman"/>
        </w:rPr>
      </w:pPr>
      <w:r w:rsidRPr="0007032E">
        <w:rPr>
          <w:rStyle w:val="Strong"/>
          <w:rFonts w:ascii="Times New Roman" w:hAnsi="Times New Roman"/>
        </w:rPr>
        <w:t>Yerel Klinik Erişimleri:</w:t>
      </w:r>
    </w:p>
    <w:p w14:paraId="63CE0A24" w14:textId="77777777" w:rsidR="0007032E" w:rsidRPr="0007032E" w:rsidRDefault="0007032E" w:rsidP="0007032E">
      <w:pPr>
        <w:pStyle w:val="NormalWeb"/>
        <w:numPr>
          <w:ilvl w:val="1"/>
          <w:numId w:val="98"/>
        </w:numPr>
        <w:jc w:val="both"/>
        <w:rPr>
          <w:rFonts w:ascii="Times New Roman" w:hAnsi="Times New Roman"/>
        </w:rPr>
      </w:pPr>
      <w:r w:rsidRPr="0007032E">
        <w:rPr>
          <w:rFonts w:ascii="Times New Roman" w:hAnsi="Times New Roman"/>
        </w:rPr>
        <w:t>Her kliniğin kendi içinde bulunan</w:t>
      </w:r>
      <w:r w:rsidRPr="0007032E">
        <w:rPr>
          <w:rStyle w:val="apple-converted-space"/>
          <w:rFonts w:ascii="Times New Roman" w:hAnsi="Times New Roman"/>
        </w:rPr>
        <w:t> </w:t>
      </w:r>
      <w:proofErr w:type="spellStart"/>
      <w:r w:rsidRPr="0007032E">
        <w:rPr>
          <w:rStyle w:val="Strong"/>
          <w:rFonts w:ascii="Times New Roman" w:hAnsi="Times New Roman"/>
        </w:rPr>
        <w:t>Sarus</w:t>
      </w:r>
      <w:proofErr w:type="spellEnd"/>
      <w:r w:rsidRPr="0007032E">
        <w:rPr>
          <w:rStyle w:val="Strong"/>
          <w:rFonts w:ascii="Times New Roman" w:hAnsi="Times New Roman"/>
        </w:rPr>
        <w:t xml:space="preserve"> </w:t>
      </w:r>
      <w:proofErr w:type="spellStart"/>
      <w:r w:rsidRPr="0007032E">
        <w:rPr>
          <w:rStyle w:val="Strong"/>
          <w:rFonts w:ascii="Times New Roman" w:hAnsi="Times New Roman"/>
        </w:rPr>
        <w:t>Cache</w:t>
      </w:r>
      <w:proofErr w:type="spellEnd"/>
      <w:r w:rsidRPr="0007032E">
        <w:rPr>
          <w:rStyle w:val="Strong"/>
          <w:rFonts w:ascii="Times New Roman" w:hAnsi="Times New Roman"/>
        </w:rPr>
        <w:t xml:space="preserve"> </w:t>
      </w:r>
      <w:proofErr w:type="spellStart"/>
      <w:r w:rsidRPr="0007032E">
        <w:rPr>
          <w:rStyle w:val="Strong"/>
          <w:rFonts w:ascii="Times New Roman" w:hAnsi="Times New Roman"/>
        </w:rPr>
        <w:t>Node</w:t>
      </w:r>
      <w:proofErr w:type="spellEnd"/>
      <w:r w:rsidRPr="0007032E">
        <w:rPr>
          <w:rStyle w:val="apple-converted-space"/>
          <w:rFonts w:ascii="Times New Roman" w:hAnsi="Times New Roman"/>
        </w:rPr>
        <w:t> </w:t>
      </w:r>
      <w:r w:rsidRPr="0007032E">
        <w:rPr>
          <w:rFonts w:ascii="Times New Roman" w:hAnsi="Times New Roman"/>
        </w:rPr>
        <w:t>yapısı, yerel performansı artırır ve kesintisiz çalışmayı garanti eder.</w:t>
      </w:r>
    </w:p>
    <w:p w14:paraId="7267E689" w14:textId="77777777" w:rsidR="0007032E" w:rsidRPr="0007032E" w:rsidRDefault="0007032E" w:rsidP="0007032E">
      <w:pPr>
        <w:pStyle w:val="NormalWeb"/>
        <w:numPr>
          <w:ilvl w:val="1"/>
          <w:numId w:val="98"/>
        </w:numPr>
        <w:jc w:val="both"/>
        <w:rPr>
          <w:rFonts w:ascii="Times New Roman" w:hAnsi="Times New Roman"/>
        </w:rPr>
      </w:pPr>
      <w:r w:rsidRPr="0007032E">
        <w:rPr>
          <w:rFonts w:ascii="Times New Roman" w:hAnsi="Times New Roman"/>
        </w:rPr>
        <w:t>Tüm lokasyonlar,</w:t>
      </w:r>
      <w:r w:rsidRPr="0007032E">
        <w:rPr>
          <w:rStyle w:val="apple-converted-space"/>
          <w:rFonts w:ascii="Times New Roman" w:hAnsi="Times New Roman"/>
        </w:rPr>
        <w:t> </w:t>
      </w:r>
      <w:r w:rsidRPr="0007032E">
        <w:rPr>
          <w:rStyle w:val="Strong"/>
          <w:rFonts w:ascii="Times New Roman" w:hAnsi="Times New Roman"/>
        </w:rPr>
        <w:t>VPN</w:t>
      </w:r>
      <w:r w:rsidRPr="0007032E">
        <w:rPr>
          <w:rStyle w:val="apple-converted-space"/>
          <w:rFonts w:ascii="Times New Roman" w:hAnsi="Times New Roman"/>
        </w:rPr>
        <w:t> </w:t>
      </w:r>
      <w:r w:rsidRPr="0007032E">
        <w:rPr>
          <w:rFonts w:ascii="Times New Roman" w:hAnsi="Times New Roman"/>
        </w:rPr>
        <w:t>aracılığıyla merkeze güvenli şekilde bağlanır.</w:t>
      </w:r>
    </w:p>
    <w:p w14:paraId="1703FF59" w14:textId="77777777" w:rsidR="0007032E" w:rsidRPr="0007032E" w:rsidRDefault="0007032E" w:rsidP="0007032E">
      <w:pPr>
        <w:pStyle w:val="NormalWeb"/>
        <w:numPr>
          <w:ilvl w:val="0"/>
          <w:numId w:val="98"/>
        </w:numPr>
        <w:jc w:val="both"/>
        <w:rPr>
          <w:rFonts w:ascii="Times New Roman" w:hAnsi="Times New Roman"/>
        </w:rPr>
      </w:pPr>
      <w:r w:rsidRPr="0007032E">
        <w:rPr>
          <w:rStyle w:val="Strong"/>
          <w:rFonts w:ascii="Times New Roman" w:hAnsi="Times New Roman"/>
        </w:rPr>
        <w:t>Kullanıcı Katmanları:</w:t>
      </w:r>
    </w:p>
    <w:p w14:paraId="0F67AA43" w14:textId="77777777" w:rsidR="0007032E" w:rsidRPr="0007032E" w:rsidRDefault="0007032E" w:rsidP="0007032E">
      <w:pPr>
        <w:pStyle w:val="NormalWeb"/>
        <w:numPr>
          <w:ilvl w:val="1"/>
          <w:numId w:val="98"/>
        </w:numPr>
        <w:jc w:val="both"/>
        <w:rPr>
          <w:rFonts w:ascii="Times New Roman" w:hAnsi="Times New Roman"/>
        </w:rPr>
      </w:pPr>
      <w:r w:rsidRPr="0007032E">
        <w:rPr>
          <w:rStyle w:val="Strong"/>
          <w:rFonts w:ascii="Times New Roman" w:hAnsi="Times New Roman"/>
        </w:rPr>
        <w:t>Radyologlar:</w:t>
      </w:r>
      <w:r w:rsidRPr="0007032E">
        <w:rPr>
          <w:rStyle w:val="apple-converted-space"/>
          <w:rFonts w:ascii="Times New Roman" w:hAnsi="Times New Roman"/>
        </w:rPr>
        <w:t> </w:t>
      </w:r>
      <w:r w:rsidRPr="0007032E">
        <w:rPr>
          <w:rFonts w:ascii="Times New Roman" w:hAnsi="Times New Roman"/>
        </w:rPr>
        <w:t>Merkezi PACS üzerinden tüm kliniklerin görüntülerine erişebilir ve uzaktan raporlama yapabilir.</w:t>
      </w:r>
    </w:p>
    <w:p w14:paraId="16FB9745" w14:textId="77777777" w:rsidR="0007032E" w:rsidRPr="0007032E" w:rsidRDefault="0007032E" w:rsidP="0007032E">
      <w:pPr>
        <w:pStyle w:val="NormalWeb"/>
        <w:numPr>
          <w:ilvl w:val="1"/>
          <w:numId w:val="98"/>
        </w:numPr>
        <w:jc w:val="both"/>
        <w:rPr>
          <w:rFonts w:ascii="Times New Roman" w:hAnsi="Times New Roman"/>
        </w:rPr>
      </w:pPr>
      <w:r w:rsidRPr="0007032E">
        <w:rPr>
          <w:rStyle w:val="Strong"/>
          <w:rFonts w:ascii="Times New Roman" w:hAnsi="Times New Roman"/>
        </w:rPr>
        <w:t>Klinisyenler:</w:t>
      </w:r>
      <w:r w:rsidRPr="0007032E">
        <w:rPr>
          <w:rStyle w:val="apple-converted-space"/>
          <w:rFonts w:ascii="Times New Roman" w:hAnsi="Times New Roman"/>
        </w:rPr>
        <w:t> </w:t>
      </w:r>
      <w:r w:rsidRPr="0007032E">
        <w:rPr>
          <w:rFonts w:ascii="Times New Roman" w:hAnsi="Times New Roman"/>
        </w:rPr>
        <w:t>EMR/RIS entegrasyonu sayesinde tetkik ve rapor bilgilerine tek ekran üzerinden erişim sağlar.</w:t>
      </w:r>
    </w:p>
    <w:p w14:paraId="4CE6FE1E" w14:textId="77777777" w:rsidR="0007032E" w:rsidRPr="0007032E" w:rsidRDefault="0007032E" w:rsidP="0007032E">
      <w:pPr>
        <w:pStyle w:val="NormalWeb"/>
        <w:numPr>
          <w:ilvl w:val="1"/>
          <w:numId w:val="98"/>
        </w:numPr>
        <w:jc w:val="both"/>
        <w:rPr>
          <w:rFonts w:ascii="Times New Roman" w:hAnsi="Times New Roman"/>
        </w:rPr>
      </w:pPr>
      <w:r w:rsidRPr="0007032E">
        <w:rPr>
          <w:rStyle w:val="Strong"/>
          <w:rFonts w:ascii="Times New Roman" w:hAnsi="Times New Roman"/>
        </w:rPr>
        <w:t>Hastalar:</w:t>
      </w:r>
      <w:r w:rsidRPr="0007032E">
        <w:rPr>
          <w:rStyle w:val="apple-converted-space"/>
          <w:rFonts w:ascii="Times New Roman" w:hAnsi="Times New Roman"/>
        </w:rPr>
        <w:t> </w:t>
      </w:r>
      <w:r w:rsidRPr="0007032E">
        <w:rPr>
          <w:rFonts w:ascii="Times New Roman" w:hAnsi="Times New Roman"/>
        </w:rPr>
        <w:t>Hasta portalı üzerinden kendi görüntülerine ve raporlarına güvenli erişim elde eder.</w:t>
      </w:r>
    </w:p>
    <w:p w14:paraId="54AFACC0" w14:textId="2642CE87" w:rsidR="0007032E" w:rsidRDefault="0007032E" w:rsidP="0007032E">
      <w:pPr>
        <w:rPr>
          <w:color w:val="000000"/>
        </w:rPr>
      </w:pPr>
      <w:r>
        <w:rPr>
          <w:noProof/>
          <w:color w:val="000000"/>
        </w:rPr>
      </w:r>
      <w:r w:rsidR="0007032E">
        <w:rPr>
          <w:noProof/>
          <w:color w:val="000000"/>
        </w:rPr>
        <w:pict w14:anchorId="6BF9C80A">
          <v:rect id="_x0000_i1036" alt="" style="width:467.55pt;height:.05pt;mso-width-percent:0;mso-height-percent:0;mso-width-percent:0;mso-height-percent:0" o:hrpct="999" o:hralign="center" o:hrstd="t" o:hr="t" fillcolor="#a0a0a0" stroked="f"/>
        </w:pict>
      </w:r>
    </w:p>
    <w:p w14:paraId="72831225" w14:textId="5E56E544" w:rsidR="0007032E" w:rsidRPr="0007032E" w:rsidRDefault="0007032E" w:rsidP="0007032E">
      <w:pPr>
        <w:pStyle w:val="Heading3"/>
        <w:numPr>
          <w:ilvl w:val="1"/>
          <w:numId w:val="100"/>
        </w:numPr>
        <w:rPr>
          <w:b/>
          <w:bCs/>
          <w:color w:val="C00000"/>
        </w:rPr>
      </w:pPr>
      <w:r w:rsidRPr="0007032E">
        <w:rPr>
          <w:b/>
          <w:bCs/>
          <w:color w:val="C00000"/>
        </w:rPr>
        <w:t xml:space="preserve">Referans </w:t>
      </w:r>
      <w:proofErr w:type="spellStart"/>
      <w:r w:rsidRPr="0007032E">
        <w:rPr>
          <w:b/>
          <w:bCs/>
          <w:color w:val="C00000"/>
        </w:rPr>
        <w:t>Group</w:t>
      </w:r>
      <w:proofErr w:type="spellEnd"/>
      <w:r w:rsidRPr="0007032E">
        <w:rPr>
          <w:b/>
          <w:bCs/>
          <w:color w:val="C00000"/>
        </w:rPr>
        <w:t xml:space="preserve"> İçin Kazanımlar</w:t>
      </w:r>
    </w:p>
    <w:p w14:paraId="46A836A7" w14:textId="22A54FEF" w:rsidR="0007032E" w:rsidRPr="0007032E" w:rsidRDefault="0007032E" w:rsidP="0007032E">
      <w:pPr>
        <w:pStyle w:val="NormalWeb"/>
        <w:numPr>
          <w:ilvl w:val="0"/>
          <w:numId w:val="99"/>
        </w:numPr>
        <w:jc w:val="both"/>
        <w:rPr>
          <w:rFonts w:ascii="Times New Roman" w:hAnsi="Times New Roman"/>
        </w:rPr>
      </w:pPr>
      <w:r w:rsidRPr="0007032E">
        <w:rPr>
          <w:rStyle w:val="Strong"/>
          <w:rFonts w:ascii="Times New Roman" w:hAnsi="Times New Roman"/>
        </w:rPr>
        <w:t>Merkezi Veri Erişimi ve Arşivleme:</w:t>
      </w:r>
      <w:r w:rsidRPr="0007032E">
        <w:rPr>
          <w:rStyle w:val="apple-converted-space"/>
          <w:rFonts w:ascii="Times New Roman" w:hAnsi="Times New Roman"/>
        </w:rPr>
        <w:t> </w:t>
      </w:r>
      <w:r w:rsidRPr="0007032E">
        <w:rPr>
          <w:rFonts w:ascii="Times New Roman" w:hAnsi="Times New Roman"/>
        </w:rPr>
        <w:t>Tüm kliniklerdeki radyolojik görüntüler, tek bir merkezde düzenli olarak depolanacak ve veri kaybı riski ortadan kalkacaktır.</w:t>
      </w:r>
    </w:p>
    <w:p w14:paraId="2A64A0B7" w14:textId="571E4275" w:rsidR="0007032E" w:rsidRPr="0007032E" w:rsidRDefault="0007032E" w:rsidP="0007032E">
      <w:pPr>
        <w:pStyle w:val="NormalWeb"/>
        <w:numPr>
          <w:ilvl w:val="0"/>
          <w:numId w:val="99"/>
        </w:numPr>
        <w:jc w:val="both"/>
        <w:rPr>
          <w:rFonts w:ascii="Times New Roman" w:hAnsi="Times New Roman"/>
        </w:rPr>
      </w:pPr>
      <w:r w:rsidRPr="0007032E">
        <w:rPr>
          <w:rStyle w:val="Strong"/>
          <w:rFonts w:ascii="Times New Roman" w:hAnsi="Times New Roman"/>
        </w:rPr>
        <w:t xml:space="preserve">Yapay </w:t>
      </w:r>
      <w:proofErr w:type="gramStart"/>
      <w:r w:rsidRPr="0007032E">
        <w:rPr>
          <w:rStyle w:val="Strong"/>
          <w:rFonts w:ascii="Times New Roman" w:hAnsi="Times New Roman"/>
        </w:rPr>
        <w:t>Zeka</w:t>
      </w:r>
      <w:proofErr w:type="gramEnd"/>
      <w:r w:rsidRPr="0007032E">
        <w:rPr>
          <w:rStyle w:val="Strong"/>
          <w:rFonts w:ascii="Times New Roman" w:hAnsi="Times New Roman"/>
        </w:rPr>
        <w:t xml:space="preserve"> Destekli Tanı Desteği:</w:t>
      </w:r>
      <w:r w:rsidRPr="0007032E">
        <w:rPr>
          <w:rStyle w:val="apple-converted-space"/>
          <w:rFonts w:ascii="Times New Roman" w:hAnsi="Times New Roman"/>
        </w:rPr>
        <w:t> </w:t>
      </w:r>
      <w:r w:rsidRPr="0007032E">
        <w:rPr>
          <w:rFonts w:ascii="Times New Roman" w:hAnsi="Times New Roman"/>
        </w:rPr>
        <w:t xml:space="preserve">AI </w:t>
      </w:r>
      <w:proofErr w:type="spellStart"/>
      <w:r w:rsidRPr="0007032E">
        <w:rPr>
          <w:rFonts w:ascii="Times New Roman" w:hAnsi="Times New Roman"/>
        </w:rPr>
        <w:t>Radiology</w:t>
      </w:r>
      <w:proofErr w:type="spellEnd"/>
      <w:r w:rsidRPr="0007032E">
        <w:rPr>
          <w:rFonts w:ascii="Times New Roman" w:hAnsi="Times New Roman"/>
        </w:rPr>
        <w:t xml:space="preserve"> Engine sayesinde erken tanı, kalite kontrol ve rapor tutarlığı artacaktır.</w:t>
      </w:r>
    </w:p>
    <w:p w14:paraId="32304401" w14:textId="77777777" w:rsidR="0007032E" w:rsidRPr="0007032E" w:rsidRDefault="0007032E" w:rsidP="0007032E">
      <w:pPr>
        <w:pStyle w:val="NormalWeb"/>
        <w:numPr>
          <w:ilvl w:val="0"/>
          <w:numId w:val="99"/>
        </w:numPr>
        <w:jc w:val="both"/>
        <w:rPr>
          <w:rFonts w:ascii="Times New Roman" w:hAnsi="Times New Roman"/>
        </w:rPr>
      </w:pPr>
      <w:r w:rsidRPr="0007032E">
        <w:rPr>
          <w:rStyle w:val="Strong"/>
          <w:rFonts w:ascii="Times New Roman" w:hAnsi="Times New Roman"/>
        </w:rPr>
        <w:t>Uzaktan Raporlama ve Konsültasyon:</w:t>
      </w:r>
      <w:r w:rsidRPr="0007032E">
        <w:rPr>
          <w:rStyle w:val="apple-converted-space"/>
          <w:rFonts w:ascii="Times New Roman" w:hAnsi="Times New Roman"/>
        </w:rPr>
        <w:t> </w:t>
      </w:r>
      <w:r w:rsidRPr="0007032E">
        <w:rPr>
          <w:rFonts w:ascii="Times New Roman" w:hAnsi="Times New Roman"/>
        </w:rPr>
        <w:t>Doktorlar, farklı lokasyonlardaki tetkikleri tek ekrandan görüntüleyip değerlendirebilecektir.</w:t>
      </w:r>
    </w:p>
    <w:p w14:paraId="00AD957C" w14:textId="61C71B9D" w:rsidR="0007032E" w:rsidRPr="0007032E" w:rsidRDefault="0007032E" w:rsidP="0007032E">
      <w:pPr>
        <w:pStyle w:val="NormalWeb"/>
        <w:numPr>
          <w:ilvl w:val="0"/>
          <w:numId w:val="99"/>
        </w:numPr>
        <w:jc w:val="both"/>
        <w:rPr>
          <w:rFonts w:ascii="Times New Roman" w:hAnsi="Times New Roman"/>
        </w:rPr>
      </w:pPr>
      <w:r w:rsidRPr="0007032E">
        <w:rPr>
          <w:rStyle w:val="Strong"/>
          <w:rFonts w:ascii="Times New Roman" w:hAnsi="Times New Roman"/>
        </w:rPr>
        <w:t>Maliyet ve Operasyonel Verimlilik:</w:t>
      </w:r>
      <w:r w:rsidRPr="0007032E">
        <w:rPr>
          <w:rStyle w:val="apple-converted-space"/>
          <w:rFonts w:ascii="Times New Roman" w:hAnsi="Times New Roman"/>
        </w:rPr>
        <w:t> </w:t>
      </w:r>
      <w:r w:rsidRPr="0007032E">
        <w:rPr>
          <w:rFonts w:ascii="Times New Roman" w:hAnsi="Times New Roman"/>
        </w:rPr>
        <w:t>Ayrı ayrı bakım gerektiren lokal sistemler kaldırılacak, operasyonel sürekli</w:t>
      </w:r>
      <w:r>
        <w:rPr>
          <w:rFonts w:ascii="Times New Roman" w:hAnsi="Times New Roman"/>
        </w:rPr>
        <w:t>l</w:t>
      </w:r>
      <w:r w:rsidRPr="0007032E">
        <w:rPr>
          <w:rFonts w:ascii="Times New Roman" w:hAnsi="Times New Roman"/>
        </w:rPr>
        <w:t>ik ve merkezi bakım maliyet avantajı sağlanacaktır.</w:t>
      </w:r>
    </w:p>
    <w:p w14:paraId="1E4C7597" w14:textId="77777777" w:rsidR="0007032E" w:rsidRPr="0007032E" w:rsidRDefault="0007032E" w:rsidP="0007032E">
      <w:pPr>
        <w:pStyle w:val="NormalWeb"/>
        <w:numPr>
          <w:ilvl w:val="0"/>
          <w:numId w:val="99"/>
        </w:numPr>
        <w:jc w:val="both"/>
        <w:rPr>
          <w:rFonts w:ascii="Times New Roman" w:hAnsi="Times New Roman"/>
        </w:rPr>
      </w:pPr>
      <w:r w:rsidRPr="0007032E">
        <w:rPr>
          <w:rStyle w:val="Strong"/>
          <w:rFonts w:ascii="Times New Roman" w:hAnsi="Times New Roman"/>
        </w:rPr>
        <w:t>Hasta Memnuniyeti:</w:t>
      </w:r>
      <w:r w:rsidRPr="0007032E">
        <w:rPr>
          <w:rStyle w:val="apple-converted-space"/>
          <w:rFonts w:ascii="Times New Roman" w:hAnsi="Times New Roman"/>
        </w:rPr>
        <w:t> </w:t>
      </w:r>
      <w:r w:rsidRPr="0007032E">
        <w:rPr>
          <w:rFonts w:ascii="Times New Roman" w:hAnsi="Times New Roman"/>
        </w:rPr>
        <w:t>Hasta portalı sayesinde hastalar kendi tetkiklerine kolayca erişip dijital paylaşım yapabilecektir.</w:t>
      </w:r>
    </w:p>
    <w:p w14:paraId="7647D687" w14:textId="77777777" w:rsidR="0007032E" w:rsidRPr="0007032E" w:rsidRDefault="0007032E" w:rsidP="0007032E">
      <w:pPr>
        <w:pStyle w:val="NormalWeb"/>
        <w:numPr>
          <w:ilvl w:val="0"/>
          <w:numId w:val="99"/>
        </w:numPr>
        <w:jc w:val="both"/>
        <w:rPr>
          <w:rFonts w:ascii="Times New Roman" w:hAnsi="Times New Roman"/>
        </w:rPr>
      </w:pPr>
      <w:r w:rsidRPr="0007032E">
        <w:rPr>
          <w:rStyle w:val="Strong"/>
          <w:rFonts w:ascii="Times New Roman" w:hAnsi="Times New Roman"/>
        </w:rPr>
        <w:t>Güvenlik ve Uyumluluk:</w:t>
      </w:r>
      <w:r w:rsidRPr="0007032E">
        <w:rPr>
          <w:rStyle w:val="apple-converted-space"/>
          <w:rFonts w:ascii="Times New Roman" w:hAnsi="Times New Roman"/>
        </w:rPr>
        <w:t> </w:t>
      </w:r>
      <w:r w:rsidRPr="0007032E">
        <w:rPr>
          <w:rFonts w:ascii="Times New Roman" w:hAnsi="Times New Roman"/>
        </w:rPr>
        <w:t xml:space="preserve">Tüm veri </w:t>
      </w:r>
      <w:proofErr w:type="spellStart"/>
      <w:r w:rsidRPr="0007032E">
        <w:rPr>
          <w:rFonts w:ascii="Times New Roman" w:hAnsi="Times New Roman"/>
        </w:rPr>
        <w:t>akışıları</w:t>
      </w:r>
      <w:proofErr w:type="spellEnd"/>
      <w:r w:rsidRPr="0007032E">
        <w:rPr>
          <w:rFonts w:ascii="Times New Roman" w:hAnsi="Times New Roman"/>
        </w:rPr>
        <w:t xml:space="preserve"> VPN ve şifreleme altyapısıyla KVKK ve uluslararası veri koruma standartlarına uygun hale gelecektir.</w:t>
      </w:r>
    </w:p>
    <w:p w14:paraId="3CFDF8FC" w14:textId="1AC4A560" w:rsidR="0007032E" w:rsidRDefault="0007032E" w:rsidP="0007032E">
      <w:pPr>
        <w:rPr>
          <w:color w:val="000000"/>
        </w:rPr>
      </w:pPr>
    </w:p>
    <w:p w14:paraId="07204640" w14:textId="0EAF3B74" w:rsidR="0007032E" w:rsidRDefault="0007032E" w:rsidP="00D60D52">
      <w:pPr>
        <w:rPr>
          <w:rFonts w:asciiTheme="minorHAnsi" w:hAnsiTheme="minorHAnsi" w:cstheme="minorHAnsi"/>
          <w:b/>
          <w:bCs/>
          <w:iCs/>
          <w:sz w:val="28"/>
          <w:szCs w:val="28"/>
        </w:rPr>
      </w:pPr>
      <w:r>
        <w:rPr>
          <w:noProof/>
          <w:color w:val="000000"/>
        </w:rPr>
      </w:r>
      <w:r w:rsidR="0007032E">
        <w:rPr>
          <w:noProof/>
          <w:color w:val="000000"/>
        </w:rPr>
        <w:pict w14:anchorId="73888C68">
          <v:rect id="_x0000_i1037" alt="" style="width:467.55pt;height:.05pt;mso-width-percent:0;mso-height-percent:0;mso-width-percent:0;mso-height-percent:0" o:hrpct="999" o:hralign="center" o:hrstd="t" o:hr="t" fillcolor="#a0a0a0" stroked="f"/>
        </w:pict>
      </w:r>
    </w:p>
    <w:p w14:paraId="6679524B" w14:textId="77777777" w:rsidR="0007032E" w:rsidRDefault="0007032E" w:rsidP="00D60D52">
      <w:pPr>
        <w:rPr>
          <w:rFonts w:asciiTheme="minorHAnsi" w:hAnsiTheme="minorHAnsi" w:cstheme="minorHAnsi"/>
          <w:b/>
          <w:bCs/>
          <w:iCs/>
          <w:sz w:val="28"/>
          <w:szCs w:val="28"/>
        </w:rPr>
      </w:pPr>
    </w:p>
    <w:p w14:paraId="3DF1390A" w14:textId="77777777" w:rsidR="0007032E" w:rsidRDefault="0007032E" w:rsidP="00D60D52">
      <w:pPr>
        <w:rPr>
          <w:rFonts w:asciiTheme="minorHAnsi" w:hAnsiTheme="minorHAnsi" w:cstheme="minorHAnsi"/>
          <w:b/>
          <w:bCs/>
          <w:iCs/>
          <w:sz w:val="28"/>
          <w:szCs w:val="28"/>
        </w:rPr>
      </w:pPr>
    </w:p>
    <w:p w14:paraId="515C45C0" w14:textId="77777777" w:rsidR="0007032E" w:rsidRDefault="0007032E" w:rsidP="00D60D52">
      <w:pPr>
        <w:rPr>
          <w:rFonts w:asciiTheme="minorHAnsi" w:hAnsiTheme="minorHAnsi" w:cstheme="minorHAnsi"/>
          <w:b/>
          <w:bCs/>
          <w:iCs/>
          <w:sz w:val="28"/>
          <w:szCs w:val="28"/>
        </w:rPr>
      </w:pPr>
    </w:p>
    <w:p w14:paraId="20E6720C" w14:textId="77777777" w:rsidR="0007032E" w:rsidRDefault="0007032E" w:rsidP="00D60D52">
      <w:pPr>
        <w:rPr>
          <w:rFonts w:asciiTheme="minorHAnsi" w:hAnsiTheme="minorHAnsi" w:cstheme="minorHAnsi"/>
          <w:b/>
          <w:bCs/>
          <w:iCs/>
          <w:sz w:val="28"/>
          <w:szCs w:val="28"/>
        </w:rPr>
      </w:pPr>
    </w:p>
    <w:p w14:paraId="20720E38" w14:textId="77777777" w:rsidR="0007032E" w:rsidRDefault="0007032E" w:rsidP="00D60D52">
      <w:pPr>
        <w:rPr>
          <w:rFonts w:asciiTheme="minorHAnsi" w:hAnsiTheme="minorHAnsi" w:cstheme="minorHAnsi"/>
          <w:b/>
          <w:bCs/>
          <w:iCs/>
          <w:sz w:val="28"/>
          <w:szCs w:val="28"/>
        </w:rPr>
      </w:pPr>
    </w:p>
    <w:p w14:paraId="5F425EDB" w14:textId="77777777" w:rsidR="0007032E" w:rsidRDefault="0007032E" w:rsidP="00D60D52">
      <w:pPr>
        <w:rPr>
          <w:rFonts w:asciiTheme="minorHAnsi" w:hAnsiTheme="minorHAnsi" w:cstheme="minorHAnsi"/>
          <w:b/>
          <w:bCs/>
          <w:iCs/>
          <w:sz w:val="28"/>
          <w:szCs w:val="28"/>
        </w:rPr>
      </w:pPr>
    </w:p>
    <w:p w14:paraId="2E240CE7" w14:textId="77777777" w:rsidR="0007032E" w:rsidRDefault="0007032E" w:rsidP="00D60D52">
      <w:pPr>
        <w:rPr>
          <w:rFonts w:asciiTheme="minorHAnsi" w:hAnsiTheme="minorHAnsi" w:cstheme="minorHAnsi"/>
          <w:b/>
          <w:bCs/>
          <w:iCs/>
          <w:sz w:val="28"/>
          <w:szCs w:val="28"/>
        </w:rPr>
      </w:pPr>
    </w:p>
    <w:p w14:paraId="1210ECA0" w14:textId="103DCE67" w:rsidR="003D0B08" w:rsidRPr="0007032E" w:rsidRDefault="0007032E" w:rsidP="0007032E">
      <w:pPr>
        <w:pStyle w:val="Heading2"/>
        <w:numPr>
          <w:ilvl w:val="0"/>
          <w:numId w:val="0"/>
        </w:numPr>
        <w:ind w:left="576" w:hanging="576"/>
        <w:rPr>
          <w:color w:val="1F497D" w:themeColor="text2"/>
        </w:rPr>
      </w:pPr>
      <w:r w:rsidRPr="0007032E">
        <w:rPr>
          <w:color w:val="1F497D" w:themeColor="text2"/>
        </w:rPr>
        <w:t xml:space="preserve">3. </w:t>
      </w:r>
      <w:proofErr w:type="spellStart"/>
      <w:r w:rsidRPr="0007032E">
        <w:rPr>
          <w:color w:val="1F497D" w:themeColor="text2"/>
        </w:rPr>
        <w:t>Sarus</w:t>
      </w:r>
      <w:proofErr w:type="spellEnd"/>
      <w:r w:rsidRPr="0007032E">
        <w:rPr>
          <w:color w:val="1F497D" w:themeColor="text2"/>
        </w:rPr>
        <w:t xml:space="preserve"> </w:t>
      </w:r>
      <w:proofErr w:type="spellStart"/>
      <w:r w:rsidRPr="0007032E">
        <w:rPr>
          <w:color w:val="1F497D" w:themeColor="text2"/>
        </w:rPr>
        <w:t>Pacs</w:t>
      </w:r>
      <w:proofErr w:type="spellEnd"/>
      <w:r w:rsidRPr="0007032E">
        <w:rPr>
          <w:color w:val="1F497D" w:themeColor="text2"/>
        </w:rPr>
        <w:t xml:space="preserve"> Temel Özellikler</w:t>
      </w:r>
    </w:p>
    <w:p w14:paraId="2A4E0EC2" w14:textId="288EE68D" w:rsidR="003D0B08" w:rsidRDefault="0007032E" w:rsidP="00D60D52">
      <w:r w:rsidRPr="00EF184F">
        <w:rPr>
          <w:noProof/>
        </w:rPr>
        <w:drawing>
          <wp:anchor distT="0" distB="0" distL="114300" distR="114300" simplePos="0" relativeHeight="251673088" behindDoc="0" locked="0" layoutInCell="1" allowOverlap="1" wp14:anchorId="5DD357D9" wp14:editId="5C6BA467">
            <wp:simplePos x="0" y="0"/>
            <wp:positionH relativeFrom="column">
              <wp:posOffset>473710</wp:posOffset>
            </wp:positionH>
            <wp:positionV relativeFrom="paragraph">
              <wp:posOffset>274743</wp:posOffset>
            </wp:positionV>
            <wp:extent cx="4907280" cy="2778760"/>
            <wp:effectExtent l="0" t="0" r="0" b="2540"/>
            <wp:wrapTopAndBottom/>
            <wp:docPr id="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907280" cy="2778760"/>
                    </a:xfrm>
                    <a:prstGeom prst="rect">
                      <a:avLst/>
                    </a:prstGeom>
                  </pic:spPr>
                </pic:pic>
              </a:graphicData>
            </a:graphic>
            <wp14:sizeRelH relativeFrom="margin">
              <wp14:pctWidth>0</wp14:pctWidth>
            </wp14:sizeRelH>
            <wp14:sizeRelV relativeFrom="margin">
              <wp14:pctHeight>0</wp14:pctHeight>
            </wp14:sizeRelV>
          </wp:anchor>
        </w:drawing>
      </w:r>
    </w:p>
    <w:p w14:paraId="4FC9FFA0" w14:textId="77777777" w:rsidR="0007032E" w:rsidRDefault="0007032E" w:rsidP="0007032E">
      <w:pPr>
        <w:pStyle w:val="p1"/>
      </w:pPr>
    </w:p>
    <w:p w14:paraId="7A166CFD" w14:textId="77777777" w:rsidR="0007032E" w:rsidRDefault="0007032E" w:rsidP="0007032E">
      <w:pPr>
        <w:pStyle w:val="p1"/>
        <w:numPr>
          <w:ilvl w:val="0"/>
          <w:numId w:val="90"/>
        </w:numPr>
      </w:pPr>
      <w:r>
        <w:rPr>
          <w:rStyle w:val="s1"/>
        </w:rPr>
        <w:t xml:space="preserve">Sarus PACS, gelişmiş bir </w:t>
      </w:r>
      <w:r>
        <w:rPr>
          <w:b/>
          <w:bCs/>
        </w:rPr>
        <w:t>DICOM görüntüleme ve arşivleme sistemi</w:t>
      </w:r>
      <w:r>
        <w:rPr>
          <w:rStyle w:val="s1"/>
        </w:rPr>
        <w:t>dir.</w:t>
      </w:r>
    </w:p>
    <w:p w14:paraId="49602956" w14:textId="77777777" w:rsidR="0007032E" w:rsidRDefault="0007032E" w:rsidP="0007032E">
      <w:pPr>
        <w:pStyle w:val="p1"/>
        <w:numPr>
          <w:ilvl w:val="0"/>
          <w:numId w:val="90"/>
        </w:numPr>
      </w:pPr>
      <w:r>
        <w:t>Tüm tıbbi görüntülerin saklanmasını, görüntülenmesini ve analiz edilmesini sağlar.</w:t>
      </w:r>
    </w:p>
    <w:p w14:paraId="091E92A6" w14:textId="77777777" w:rsidR="0007032E" w:rsidRDefault="0007032E" w:rsidP="0007032E">
      <w:pPr>
        <w:pStyle w:val="p1"/>
        <w:numPr>
          <w:ilvl w:val="0"/>
          <w:numId w:val="90"/>
        </w:numPr>
      </w:pPr>
      <w:r>
        <w:rPr>
          <w:rStyle w:val="s1"/>
          <w:b/>
          <w:bCs/>
        </w:rPr>
        <w:t>HTML5 teknolojisi</w:t>
      </w:r>
      <w:r>
        <w:t xml:space="preserve"> sayesinde tüm cihazlardan (bilgisayar, tablet, mobil) erişim mümkündür.</w:t>
      </w:r>
    </w:p>
    <w:p w14:paraId="74ECABF0" w14:textId="77777777" w:rsidR="0007032E" w:rsidRDefault="0007032E" w:rsidP="0007032E">
      <w:pPr>
        <w:pStyle w:val="p1"/>
        <w:numPr>
          <w:ilvl w:val="0"/>
          <w:numId w:val="90"/>
        </w:numPr>
      </w:pPr>
      <w:r>
        <w:t xml:space="preserve">Kullanımı kolay, genişletilebilir ve </w:t>
      </w:r>
      <w:r>
        <w:rPr>
          <w:rStyle w:val="s1"/>
          <w:b/>
          <w:bCs/>
        </w:rPr>
        <w:t>en son teknolojiyle uyumlu</w:t>
      </w:r>
      <w:r>
        <w:t xml:space="preserve"> bir yapıya sahiptir.</w:t>
      </w:r>
    </w:p>
    <w:p w14:paraId="5E4D4450" w14:textId="3963ED87" w:rsidR="0007032E" w:rsidRDefault="0007032E" w:rsidP="0007032E">
      <w:pPr>
        <w:pStyle w:val="p1"/>
        <w:numPr>
          <w:ilvl w:val="0"/>
          <w:numId w:val="90"/>
        </w:numPr>
        <w:rPr>
          <w:rStyle w:val="s1"/>
        </w:rPr>
      </w:pPr>
      <w:r>
        <w:t>Hastane dışından güvenli şekilde görüntülere erişim sağlar.</w:t>
      </w:r>
    </w:p>
    <w:p w14:paraId="7902019B" w14:textId="77777777" w:rsidR="0007032E" w:rsidRDefault="0007032E" w:rsidP="0007032E">
      <w:pPr>
        <w:pStyle w:val="p1"/>
        <w:numPr>
          <w:ilvl w:val="0"/>
          <w:numId w:val="91"/>
        </w:numPr>
      </w:pPr>
      <w:r>
        <w:rPr>
          <w:b/>
          <w:bCs/>
        </w:rPr>
        <w:t>Image Archive Manager (Görüntü Arşiv Yöneticisi)</w:t>
      </w:r>
    </w:p>
    <w:p w14:paraId="5D049CAE" w14:textId="77777777" w:rsidR="0007032E" w:rsidRDefault="0007032E" w:rsidP="0007032E">
      <w:pPr>
        <w:pStyle w:val="p1"/>
        <w:numPr>
          <w:ilvl w:val="0"/>
          <w:numId w:val="91"/>
        </w:numPr>
      </w:pPr>
      <w:r>
        <w:rPr>
          <w:b/>
          <w:bCs/>
        </w:rPr>
        <w:t>DICOM Tanı Yazılımı</w:t>
      </w:r>
    </w:p>
    <w:p w14:paraId="14FBA557" w14:textId="77777777" w:rsidR="0007032E" w:rsidRDefault="0007032E" w:rsidP="0007032E">
      <w:pPr>
        <w:pStyle w:val="p1"/>
        <w:numPr>
          <w:ilvl w:val="0"/>
          <w:numId w:val="91"/>
        </w:numPr>
      </w:pPr>
      <w:r>
        <w:rPr>
          <w:b/>
          <w:bCs/>
        </w:rPr>
        <w:t>Web Tabanlı Klinik Görüntüleyici</w:t>
      </w:r>
    </w:p>
    <w:p w14:paraId="1502C430" w14:textId="695B06C1" w:rsidR="0007032E" w:rsidRDefault="0007032E" w:rsidP="0007032E">
      <w:pPr>
        <w:pStyle w:val="p1"/>
        <w:numPr>
          <w:ilvl w:val="0"/>
          <w:numId w:val="91"/>
        </w:numPr>
      </w:pPr>
      <w:r>
        <w:rPr>
          <w:b/>
          <w:bCs/>
        </w:rPr>
        <w:t>Mobi</w:t>
      </w:r>
      <w:r>
        <w:rPr>
          <w:b/>
          <w:bCs/>
        </w:rPr>
        <w:t>l</w:t>
      </w:r>
      <w:r>
        <w:rPr>
          <w:b/>
          <w:bCs/>
        </w:rPr>
        <w:t xml:space="preserve"> Görüntüleyici</w:t>
      </w:r>
    </w:p>
    <w:p w14:paraId="262D2727" w14:textId="77777777" w:rsidR="0007032E" w:rsidRDefault="0007032E" w:rsidP="0007032E">
      <w:pPr>
        <w:pStyle w:val="p1"/>
        <w:numPr>
          <w:ilvl w:val="0"/>
          <w:numId w:val="91"/>
        </w:numPr>
      </w:pPr>
      <w:r>
        <w:rPr>
          <w:b/>
          <w:bCs/>
        </w:rPr>
        <w:t>Gelişmiş Görüntüleme Araçları:</w:t>
      </w:r>
    </w:p>
    <w:p w14:paraId="2D43C21C" w14:textId="77777777" w:rsidR="0007032E" w:rsidRDefault="0007032E" w:rsidP="0007032E">
      <w:pPr>
        <w:pStyle w:val="p1"/>
        <w:numPr>
          <w:ilvl w:val="1"/>
          <w:numId w:val="91"/>
        </w:numPr>
      </w:pPr>
      <w:r>
        <w:t>ROI (Region of Interest) Analizi</w:t>
      </w:r>
    </w:p>
    <w:p w14:paraId="1B7A75D4" w14:textId="77777777" w:rsidR="0007032E" w:rsidRDefault="0007032E" w:rsidP="0007032E">
      <w:pPr>
        <w:pStyle w:val="p1"/>
        <w:numPr>
          <w:ilvl w:val="1"/>
          <w:numId w:val="91"/>
        </w:numPr>
      </w:pPr>
      <w:r>
        <w:t>MPR (Multiplanar Reconstruction – Çok düzlemli rekonstrüksiyon)</w:t>
      </w:r>
    </w:p>
    <w:p w14:paraId="44070EB2" w14:textId="77777777" w:rsidR="0007032E" w:rsidRDefault="0007032E" w:rsidP="0007032E">
      <w:pPr>
        <w:pStyle w:val="p1"/>
        <w:numPr>
          <w:ilvl w:val="1"/>
          <w:numId w:val="91"/>
        </w:numPr>
      </w:pPr>
      <w:r>
        <w:t>PET/CT Füzyonu</w:t>
      </w:r>
    </w:p>
    <w:p w14:paraId="5DCBA3D8" w14:textId="77777777" w:rsidR="0007032E" w:rsidRDefault="0007032E" w:rsidP="0007032E">
      <w:pPr>
        <w:pStyle w:val="p1"/>
        <w:numPr>
          <w:ilvl w:val="1"/>
          <w:numId w:val="91"/>
        </w:numPr>
      </w:pPr>
      <w:r>
        <w:t>3D Modelleme ve Görüntüleme</w:t>
      </w:r>
    </w:p>
    <w:p w14:paraId="354C4D58" w14:textId="214D421E" w:rsidR="0007032E" w:rsidRDefault="0007032E" w:rsidP="0007032E">
      <w:pPr>
        <w:pStyle w:val="p1"/>
      </w:pPr>
      <w:r>
        <w:rPr>
          <w:noProof/>
        </w:rPr>
        <w:drawing>
          <wp:anchor distT="0" distB="0" distL="114300" distR="114300" simplePos="0" relativeHeight="251679232" behindDoc="0" locked="0" layoutInCell="1" allowOverlap="1" wp14:anchorId="462ADE12" wp14:editId="0CD3217F">
            <wp:simplePos x="0" y="0"/>
            <wp:positionH relativeFrom="column">
              <wp:posOffset>66463</wp:posOffset>
            </wp:positionH>
            <wp:positionV relativeFrom="paragraph">
              <wp:posOffset>233680</wp:posOffset>
            </wp:positionV>
            <wp:extent cx="5940000" cy="1522800"/>
            <wp:effectExtent l="0" t="0" r="3810" b="1270"/>
            <wp:wrapNone/>
            <wp:docPr id="6313343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34330" name="Picture 63133433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0000" cy="1522800"/>
                    </a:xfrm>
                    <a:prstGeom prst="rect">
                      <a:avLst/>
                    </a:prstGeom>
                  </pic:spPr>
                </pic:pic>
              </a:graphicData>
            </a:graphic>
            <wp14:sizeRelH relativeFrom="margin">
              <wp14:pctWidth>0</wp14:pctWidth>
            </wp14:sizeRelH>
            <wp14:sizeRelV relativeFrom="margin">
              <wp14:pctHeight>0</wp14:pctHeight>
            </wp14:sizeRelV>
          </wp:anchor>
        </w:drawing>
      </w:r>
    </w:p>
    <w:p w14:paraId="702EC296" w14:textId="6A015C30" w:rsidR="0007032E" w:rsidRDefault="0007032E" w:rsidP="0007032E">
      <w:pPr>
        <w:pStyle w:val="p1"/>
      </w:pPr>
    </w:p>
    <w:p w14:paraId="116515DE" w14:textId="6195C99E" w:rsidR="0007032E" w:rsidRDefault="0007032E" w:rsidP="0007032E">
      <w:pPr>
        <w:pStyle w:val="p1"/>
      </w:pPr>
    </w:p>
    <w:p w14:paraId="11DB7ED3" w14:textId="129961E5" w:rsidR="0007032E" w:rsidRDefault="0007032E" w:rsidP="0007032E">
      <w:pPr>
        <w:pStyle w:val="p1"/>
      </w:pPr>
    </w:p>
    <w:p w14:paraId="17F7B358" w14:textId="77777777" w:rsidR="0007032E" w:rsidRDefault="0007032E" w:rsidP="0007032E">
      <w:pPr>
        <w:pStyle w:val="p1"/>
      </w:pPr>
    </w:p>
    <w:p w14:paraId="4D713472" w14:textId="65CD305D" w:rsidR="0007032E" w:rsidRPr="0007032E" w:rsidRDefault="0007032E" w:rsidP="0007032E">
      <w:pPr>
        <w:pStyle w:val="Heading3"/>
        <w:numPr>
          <w:ilvl w:val="0"/>
          <w:numId w:val="0"/>
        </w:numPr>
        <w:rPr>
          <w:b/>
          <w:bCs/>
          <w:color w:val="1F497D" w:themeColor="text2"/>
        </w:rPr>
      </w:pPr>
      <w:r w:rsidRPr="0007032E">
        <w:rPr>
          <w:b/>
          <w:bCs/>
          <w:color w:val="1F497D" w:themeColor="text2"/>
        </w:rPr>
        <w:t>Protokoller ve Sertifikalar</w:t>
      </w:r>
    </w:p>
    <w:p w14:paraId="0AF5C5FF" w14:textId="77777777" w:rsidR="0007032E" w:rsidRDefault="0007032E" w:rsidP="0007032E">
      <w:pPr>
        <w:pStyle w:val="p1"/>
        <w:numPr>
          <w:ilvl w:val="0"/>
          <w:numId w:val="92"/>
        </w:numPr>
      </w:pPr>
      <w:r>
        <w:rPr>
          <w:b/>
          <w:bCs/>
        </w:rPr>
        <w:t>Desteklenen Protokoller:</w:t>
      </w:r>
    </w:p>
    <w:p w14:paraId="11B96D2E" w14:textId="77777777" w:rsidR="0007032E" w:rsidRDefault="0007032E" w:rsidP="0007032E">
      <w:pPr>
        <w:pStyle w:val="p1"/>
        <w:numPr>
          <w:ilvl w:val="1"/>
          <w:numId w:val="92"/>
        </w:numPr>
      </w:pPr>
      <w:r>
        <w:t>DICOM 3.0</w:t>
      </w:r>
    </w:p>
    <w:p w14:paraId="119E3144" w14:textId="77777777" w:rsidR="0007032E" w:rsidRDefault="0007032E" w:rsidP="0007032E">
      <w:pPr>
        <w:pStyle w:val="p1"/>
        <w:numPr>
          <w:ilvl w:val="1"/>
          <w:numId w:val="92"/>
        </w:numPr>
      </w:pPr>
      <w:r>
        <w:t>HL7 Entegrasyonu</w:t>
      </w:r>
    </w:p>
    <w:p w14:paraId="7CD4AFFA" w14:textId="77777777" w:rsidR="0007032E" w:rsidRDefault="0007032E" w:rsidP="0007032E">
      <w:pPr>
        <w:pStyle w:val="p1"/>
        <w:numPr>
          <w:ilvl w:val="0"/>
          <w:numId w:val="92"/>
        </w:numPr>
      </w:pPr>
      <w:r>
        <w:rPr>
          <w:b/>
          <w:bCs/>
        </w:rPr>
        <w:t>Sertifikasyonlar:</w:t>
      </w:r>
    </w:p>
    <w:p w14:paraId="06700575" w14:textId="77777777" w:rsidR="0007032E" w:rsidRDefault="0007032E" w:rsidP="0007032E">
      <w:pPr>
        <w:pStyle w:val="p1"/>
        <w:numPr>
          <w:ilvl w:val="1"/>
          <w:numId w:val="92"/>
        </w:numPr>
      </w:pPr>
      <w:r>
        <w:t>IHE – 2017 Venice</w:t>
      </w:r>
    </w:p>
    <w:p w14:paraId="128E01BE" w14:textId="77777777" w:rsidR="0007032E" w:rsidRDefault="0007032E" w:rsidP="0007032E">
      <w:pPr>
        <w:pStyle w:val="p1"/>
        <w:numPr>
          <w:ilvl w:val="1"/>
          <w:numId w:val="92"/>
        </w:numPr>
      </w:pPr>
      <w:r>
        <w:t>IHE – 2018 Den Haag</w:t>
      </w:r>
    </w:p>
    <w:p w14:paraId="6CE59E40" w14:textId="77777777" w:rsidR="0007032E" w:rsidRDefault="0007032E" w:rsidP="0007032E">
      <w:pPr>
        <w:pStyle w:val="p1"/>
        <w:numPr>
          <w:ilvl w:val="0"/>
          <w:numId w:val="92"/>
        </w:numPr>
      </w:pPr>
      <w:r>
        <w:rPr>
          <w:b/>
          <w:bCs/>
        </w:rPr>
        <w:t>IHE Profilleri:</w:t>
      </w:r>
    </w:p>
    <w:p w14:paraId="3FF50159" w14:textId="77777777" w:rsidR="0007032E" w:rsidRDefault="0007032E" w:rsidP="0007032E">
      <w:pPr>
        <w:pStyle w:val="p1"/>
        <w:numPr>
          <w:ilvl w:val="1"/>
          <w:numId w:val="92"/>
        </w:numPr>
      </w:pPr>
      <w:r>
        <w:t>Key Image Note (Önemli Görüntü Notu)</w:t>
      </w:r>
    </w:p>
    <w:p w14:paraId="3541962A" w14:textId="77777777" w:rsidR="0007032E" w:rsidRDefault="0007032E" w:rsidP="0007032E">
      <w:pPr>
        <w:pStyle w:val="p1"/>
        <w:numPr>
          <w:ilvl w:val="1"/>
          <w:numId w:val="92"/>
        </w:numPr>
      </w:pPr>
      <w:r>
        <w:t>Scheduled Workflow (Planlı İş Akışı)</w:t>
      </w:r>
    </w:p>
    <w:p w14:paraId="302A9323" w14:textId="77777777" w:rsidR="0007032E" w:rsidRDefault="0007032E" w:rsidP="0007032E">
      <w:pPr>
        <w:pStyle w:val="p1"/>
        <w:numPr>
          <w:ilvl w:val="1"/>
          <w:numId w:val="92"/>
        </w:numPr>
      </w:pPr>
      <w:r>
        <w:t>Consistent Time (Zaman Tutarlılığı)</w:t>
      </w:r>
    </w:p>
    <w:p w14:paraId="6C5B834C" w14:textId="77777777" w:rsidR="0007032E" w:rsidRDefault="0007032E" w:rsidP="0007032E">
      <w:pPr>
        <w:pStyle w:val="p1"/>
        <w:numPr>
          <w:ilvl w:val="1"/>
          <w:numId w:val="92"/>
        </w:numPr>
      </w:pPr>
      <w:r>
        <w:t>Consistent Presentation of Images (Tutarlı Görüntü Sunumu)</w:t>
      </w:r>
    </w:p>
    <w:p w14:paraId="0DC8F5CB" w14:textId="77777777" w:rsidR="0007032E" w:rsidRDefault="0007032E" w:rsidP="0007032E">
      <w:pPr>
        <w:pStyle w:val="p1"/>
        <w:numPr>
          <w:ilvl w:val="1"/>
          <w:numId w:val="92"/>
        </w:numPr>
      </w:pPr>
      <w:r>
        <w:t>Audit Trail (Denetim İzleme)</w:t>
      </w:r>
    </w:p>
    <w:p w14:paraId="718A37E5" w14:textId="77777777" w:rsidR="0007032E" w:rsidRDefault="0007032E" w:rsidP="0007032E">
      <w:pPr>
        <w:pStyle w:val="p1"/>
        <w:numPr>
          <w:ilvl w:val="1"/>
          <w:numId w:val="92"/>
        </w:numPr>
      </w:pPr>
      <w:r>
        <w:t>Access to Radiology Information (Radyoloji Bilgisine Erişim)</w:t>
      </w:r>
    </w:p>
    <w:p w14:paraId="3B83A414" w14:textId="4C2FF708" w:rsidR="0007032E" w:rsidRPr="0007032E" w:rsidRDefault="0007032E" w:rsidP="0007032E">
      <w:pPr>
        <w:pStyle w:val="Heading3"/>
        <w:numPr>
          <w:ilvl w:val="0"/>
          <w:numId w:val="0"/>
        </w:numPr>
        <w:rPr>
          <w:b/>
          <w:bCs/>
          <w:color w:val="1F497D" w:themeColor="text2"/>
        </w:rPr>
      </w:pPr>
      <w:r w:rsidRPr="0007032E">
        <w:rPr>
          <w:b/>
          <w:bCs/>
          <w:color w:val="1F497D" w:themeColor="text2"/>
        </w:rPr>
        <w:t>Altyapı Özellikleri</w:t>
      </w:r>
    </w:p>
    <w:p w14:paraId="443A64CA" w14:textId="77777777" w:rsidR="0007032E" w:rsidRDefault="0007032E" w:rsidP="0007032E">
      <w:pPr>
        <w:pStyle w:val="p1"/>
        <w:numPr>
          <w:ilvl w:val="0"/>
          <w:numId w:val="93"/>
        </w:numPr>
      </w:pPr>
      <w:r>
        <w:t xml:space="preserve">Görüntüleme sunucusu için </w:t>
      </w:r>
      <w:r>
        <w:rPr>
          <w:rStyle w:val="s1"/>
          <w:b/>
          <w:bCs/>
        </w:rPr>
        <w:t>yük dengeleme (Load Balancing)</w:t>
      </w:r>
      <w:r>
        <w:t xml:space="preserve"> desteği</w:t>
      </w:r>
    </w:p>
    <w:p w14:paraId="0F3964D7" w14:textId="77777777" w:rsidR="0007032E" w:rsidRDefault="0007032E" w:rsidP="0007032E">
      <w:pPr>
        <w:pStyle w:val="p1"/>
        <w:numPr>
          <w:ilvl w:val="0"/>
          <w:numId w:val="93"/>
        </w:numPr>
      </w:pPr>
      <w:r>
        <w:t xml:space="preserve">Web görüntüleme sunucusu için </w:t>
      </w:r>
      <w:r>
        <w:rPr>
          <w:rStyle w:val="s1"/>
          <w:b/>
          <w:bCs/>
        </w:rPr>
        <w:t>yük dengeleme desteği</w:t>
      </w:r>
    </w:p>
    <w:p w14:paraId="27DE3C36" w14:textId="77777777" w:rsidR="0007032E" w:rsidRDefault="0007032E" w:rsidP="0007032E">
      <w:pPr>
        <w:pStyle w:val="p1"/>
        <w:numPr>
          <w:ilvl w:val="0"/>
          <w:numId w:val="93"/>
        </w:numPr>
      </w:pPr>
      <w:r>
        <w:rPr>
          <w:b/>
          <w:bCs/>
        </w:rPr>
        <w:t>Yüksek erişilebilirlik (High Availability)</w:t>
      </w:r>
      <w:r>
        <w:rPr>
          <w:rStyle w:val="s1"/>
        </w:rPr>
        <w:t xml:space="preserve"> mimarisi</w:t>
      </w:r>
    </w:p>
    <w:p w14:paraId="13B8AEA0" w14:textId="77777777" w:rsidR="0007032E" w:rsidRDefault="0007032E" w:rsidP="0007032E">
      <w:pPr>
        <w:pStyle w:val="p1"/>
        <w:numPr>
          <w:ilvl w:val="0"/>
          <w:numId w:val="93"/>
        </w:numPr>
      </w:pPr>
      <w:r>
        <w:rPr>
          <w:b/>
          <w:bCs/>
        </w:rPr>
        <w:t>WADO (Web Access to DICOM Objects)</w:t>
      </w:r>
      <w:r>
        <w:rPr>
          <w:rStyle w:val="s1"/>
        </w:rPr>
        <w:t xml:space="preserve"> desteği</w:t>
      </w:r>
    </w:p>
    <w:p w14:paraId="2F0FDCC9" w14:textId="77777777" w:rsidR="0007032E" w:rsidRDefault="0007032E" w:rsidP="0007032E">
      <w:pPr>
        <w:pStyle w:val="p1"/>
        <w:numPr>
          <w:ilvl w:val="0"/>
          <w:numId w:val="93"/>
        </w:numPr>
      </w:pPr>
      <w:r>
        <w:rPr>
          <w:rStyle w:val="s1"/>
          <w:b/>
          <w:bCs/>
        </w:rPr>
        <w:t>SpeechMike</w:t>
      </w:r>
      <w:r>
        <w:t xml:space="preserve"> sesli komut desteği</w:t>
      </w:r>
    </w:p>
    <w:p w14:paraId="23354EBD" w14:textId="03E081D7" w:rsidR="0007032E" w:rsidRDefault="0007032E" w:rsidP="0007032E">
      <w:pPr>
        <w:pStyle w:val="p1"/>
        <w:numPr>
          <w:ilvl w:val="0"/>
          <w:numId w:val="93"/>
        </w:numPr>
        <w:rPr>
          <w:rStyle w:val="s1"/>
        </w:rPr>
      </w:pPr>
      <w:r>
        <w:rPr>
          <w:b/>
          <w:bCs/>
        </w:rPr>
        <w:t>Kural motoru (Rule Engine)</w:t>
      </w:r>
      <w:r>
        <w:rPr>
          <w:rStyle w:val="s1"/>
        </w:rPr>
        <w:t xml:space="preserve"> desteği</w:t>
      </w:r>
    </w:p>
    <w:p w14:paraId="4F1A7B28" w14:textId="7ABA63E0" w:rsidR="0007032E" w:rsidRPr="0007032E" w:rsidRDefault="0007032E" w:rsidP="0007032E">
      <w:pPr>
        <w:pStyle w:val="Heading3"/>
        <w:numPr>
          <w:ilvl w:val="0"/>
          <w:numId w:val="0"/>
        </w:numPr>
        <w:ind w:left="720" w:hanging="720"/>
        <w:rPr>
          <w:b/>
          <w:bCs/>
          <w:color w:val="1F497D" w:themeColor="text2"/>
        </w:rPr>
      </w:pPr>
      <w:r w:rsidRPr="0007032E">
        <w:rPr>
          <w:b/>
          <w:bCs/>
          <w:color w:val="1F497D" w:themeColor="text2"/>
        </w:rPr>
        <w:t>Tanı Araçları</w:t>
      </w:r>
    </w:p>
    <w:p w14:paraId="45F386D9" w14:textId="77777777" w:rsidR="0007032E" w:rsidRDefault="0007032E" w:rsidP="0007032E">
      <w:pPr>
        <w:pStyle w:val="p1"/>
        <w:numPr>
          <w:ilvl w:val="0"/>
          <w:numId w:val="94"/>
        </w:numPr>
      </w:pPr>
      <w:r>
        <w:rPr>
          <w:b/>
          <w:bCs/>
        </w:rPr>
        <w:t>Alan ölçümleri (Areal Measurement)</w:t>
      </w:r>
      <w:r>
        <w:rPr>
          <w:rStyle w:val="s1"/>
        </w:rPr>
        <w:t>: kolay kullanımlı ölçüm araçları</w:t>
      </w:r>
    </w:p>
    <w:p w14:paraId="2A88FA17" w14:textId="77777777" w:rsidR="0007032E" w:rsidRDefault="0007032E" w:rsidP="0007032E">
      <w:pPr>
        <w:pStyle w:val="p1"/>
        <w:numPr>
          <w:ilvl w:val="0"/>
          <w:numId w:val="94"/>
        </w:numPr>
      </w:pPr>
      <w:r>
        <w:rPr>
          <w:rStyle w:val="s1"/>
          <w:b/>
          <w:bCs/>
        </w:rPr>
        <w:t>ROI Analizi</w:t>
      </w:r>
      <w:r>
        <w:t>: belirli bölgelere odaklanarak yoğunluk analizi</w:t>
      </w:r>
    </w:p>
    <w:p w14:paraId="63EF143A" w14:textId="77777777" w:rsidR="0007032E" w:rsidRDefault="0007032E" w:rsidP="0007032E">
      <w:pPr>
        <w:pStyle w:val="p1"/>
        <w:numPr>
          <w:ilvl w:val="0"/>
          <w:numId w:val="94"/>
        </w:numPr>
      </w:pPr>
      <w:r>
        <w:rPr>
          <w:rStyle w:val="s1"/>
          <w:b/>
          <w:bCs/>
        </w:rPr>
        <w:t>MPR Görüntüleme</w:t>
      </w:r>
      <w:r>
        <w:t>: farklı düzlemlerde yeniden yapılandırma</w:t>
      </w:r>
    </w:p>
    <w:p w14:paraId="65E7E709" w14:textId="77777777" w:rsidR="0007032E" w:rsidRDefault="0007032E" w:rsidP="0007032E">
      <w:pPr>
        <w:pStyle w:val="p1"/>
        <w:numPr>
          <w:ilvl w:val="0"/>
          <w:numId w:val="94"/>
        </w:numPr>
      </w:pPr>
      <w:r>
        <w:rPr>
          <w:rStyle w:val="s1"/>
          <w:b/>
          <w:bCs/>
        </w:rPr>
        <w:t>PET/CT Füzyon</w:t>
      </w:r>
      <w:r>
        <w:t>: farklı modalitelerden gelen görüntülerin üst üste bindirilmesi</w:t>
      </w:r>
    </w:p>
    <w:p w14:paraId="0C9728AD" w14:textId="77777777" w:rsidR="0007032E" w:rsidRDefault="0007032E" w:rsidP="0007032E">
      <w:pPr>
        <w:pStyle w:val="p1"/>
        <w:numPr>
          <w:ilvl w:val="0"/>
          <w:numId w:val="94"/>
        </w:numPr>
      </w:pPr>
      <w:r>
        <w:rPr>
          <w:b/>
          <w:bCs/>
        </w:rPr>
        <w:t>3D Operasyonlar</w:t>
      </w:r>
      <w:r>
        <w:rPr>
          <w:rStyle w:val="s1"/>
        </w:rPr>
        <w:t>:</w:t>
      </w:r>
    </w:p>
    <w:p w14:paraId="1E00379C" w14:textId="77777777" w:rsidR="0007032E" w:rsidRDefault="0007032E" w:rsidP="0007032E">
      <w:pPr>
        <w:pStyle w:val="p1"/>
        <w:numPr>
          <w:ilvl w:val="1"/>
          <w:numId w:val="94"/>
        </w:numPr>
      </w:pPr>
      <w:r>
        <w:t>DICOM serilerinden 3 boyutlu görüntü oluşturma</w:t>
      </w:r>
    </w:p>
    <w:p w14:paraId="09622F72" w14:textId="77777777" w:rsidR="0007032E" w:rsidRDefault="0007032E" w:rsidP="0007032E">
      <w:pPr>
        <w:pStyle w:val="p1"/>
        <w:numPr>
          <w:ilvl w:val="1"/>
          <w:numId w:val="94"/>
        </w:numPr>
      </w:pPr>
      <w:r>
        <w:t>MIP (Maximum Intensity Projection) ile en yoğun dokuları analiz etme</w:t>
      </w:r>
    </w:p>
    <w:p w14:paraId="16C2DEBD" w14:textId="77777777" w:rsidR="0007032E" w:rsidRDefault="0007032E" w:rsidP="0007032E">
      <w:pPr>
        <w:pStyle w:val="p1"/>
        <w:numPr>
          <w:ilvl w:val="1"/>
          <w:numId w:val="94"/>
        </w:numPr>
      </w:pPr>
      <w:r>
        <w:rPr>
          <w:rStyle w:val="s1"/>
          <w:b/>
          <w:bCs/>
        </w:rPr>
        <w:t>Volume Render</w:t>
      </w:r>
      <w:r>
        <w:t xml:space="preserve"> ile dilimlerden elde edilen 3D bilgilerin detaylı görüntülenmesi</w:t>
      </w:r>
    </w:p>
    <w:p w14:paraId="4CE7C696" w14:textId="77777777" w:rsidR="0007032E" w:rsidRDefault="0007032E" w:rsidP="0007032E">
      <w:pPr>
        <w:pStyle w:val="p1"/>
        <w:numPr>
          <w:ilvl w:val="1"/>
          <w:numId w:val="94"/>
        </w:numPr>
      </w:pPr>
      <w:r>
        <w:t>Opaklık (opacity) ayarları: Lineer, Logaritmik, Ters Logaritmik, Smooth</w:t>
      </w:r>
    </w:p>
    <w:p w14:paraId="72BA3EBB" w14:textId="77777777" w:rsidR="0007032E" w:rsidRDefault="0007032E" w:rsidP="0007032E">
      <w:pPr>
        <w:pStyle w:val="p1"/>
        <w:numPr>
          <w:ilvl w:val="1"/>
          <w:numId w:val="94"/>
        </w:numPr>
      </w:pPr>
      <w:r>
        <w:rPr>
          <w:b/>
          <w:bCs/>
        </w:rPr>
        <w:t>3D Kırpma (Cropping) araçları</w:t>
      </w:r>
    </w:p>
    <w:p w14:paraId="6E058EC2" w14:textId="77777777" w:rsidR="0007032E" w:rsidRDefault="0007032E" w:rsidP="0007032E">
      <w:pPr>
        <w:pStyle w:val="p1"/>
        <w:numPr>
          <w:ilvl w:val="1"/>
          <w:numId w:val="94"/>
        </w:numPr>
      </w:pPr>
      <w:r>
        <w:rPr>
          <w:rStyle w:val="s1"/>
          <w:b/>
          <w:bCs/>
        </w:rPr>
        <w:t>Stereo 3D Görüntüleme:</w:t>
      </w:r>
      <w:r>
        <w:t xml:space="preserve"> Anaglif gözlükle üç boyutlu derinlik algısı</w:t>
      </w:r>
    </w:p>
    <w:p w14:paraId="189A2965" w14:textId="783E46C8" w:rsidR="003D0B08" w:rsidRDefault="003D0B08" w:rsidP="00D60D52"/>
    <w:p w14:paraId="7D9F7BD7" w14:textId="77777777" w:rsidR="0007032E" w:rsidRDefault="0007032E" w:rsidP="00D60D52"/>
    <w:p w14:paraId="57C53D76" w14:textId="77777777" w:rsidR="0007032E" w:rsidRDefault="0007032E" w:rsidP="00D60D52"/>
    <w:p w14:paraId="3A799C4A" w14:textId="77777777" w:rsidR="003D01D7" w:rsidRDefault="003D01D7" w:rsidP="00D60D52"/>
    <w:p w14:paraId="1727CB1D" w14:textId="77777777" w:rsidR="003D01D7" w:rsidRDefault="003D01D7" w:rsidP="00D60D52"/>
    <w:p w14:paraId="7D5D55A9" w14:textId="6188E1E5" w:rsidR="003D01D7" w:rsidRDefault="003D01D7" w:rsidP="00D60D52"/>
    <w:p w14:paraId="6B0890B4" w14:textId="77777777" w:rsidR="003D01D7" w:rsidRDefault="003D01D7" w:rsidP="00D60D52"/>
    <w:p w14:paraId="31F05D38" w14:textId="77777777" w:rsidR="003D01D7" w:rsidRDefault="003D01D7" w:rsidP="00D60D52"/>
    <w:p w14:paraId="7A4B2563" w14:textId="1145EAE4" w:rsidR="003D01D7" w:rsidRDefault="003D01D7" w:rsidP="0007032E"/>
    <w:p w14:paraId="2D933919" w14:textId="77777777" w:rsidR="0007032E" w:rsidRDefault="0007032E" w:rsidP="00D60D52"/>
    <w:tbl>
      <w:tblPr>
        <w:tblW w:w="9902" w:type="dxa"/>
        <w:jc w:val="center"/>
        <w:tblBorders>
          <w:top w:val="single" w:sz="24" w:space="0" w:color="808080" w:themeColor="background1" w:themeShade="80"/>
          <w:left w:val="single" w:sz="24" w:space="0" w:color="808080" w:themeColor="background1" w:themeShade="80"/>
          <w:bottom w:val="single" w:sz="24" w:space="0" w:color="808080" w:themeColor="background1" w:themeShade="80"/>
          <w:right w:val="single" w:sz="24" w:space="0" w:color="808080" w:themeColor="background1" w:themeShade="80"/>
          <w:insideH w:val="single" w:sz="24" w:space="0" w:color="808080" w:themeColor="background1" w:themeShade="80"/>
          <w:insideV w:val="single" w:sz="24" w:space="0" w:color="808080" w:themeColor="background1" w:themeShade="80"/>
        </w:tblBorders>
        <w:tblCellMar>
          <w:left w:w="70" w:type="dxa"/>
          <w:right w:w="70" w:type="dxa"/>
        </w:tblCellMar>
        <w:tblLook w:val="04A0" w:firstRow="1" w:lastRow="0" w:firstColumn="1" w:lastColumn="0" w:noHBand="0" w:noVBand="1"/>
      </w:tblPr>
      <w:tblGrid>
        <w:gridCol w:w="6946"/>
        <w:gridCol w:w="1276"/>
        <w:gridCol w:w="1680"/>
      </w:tblGrid>
      <w:tr w:rsidR="0007032E" w:rsidRPr="0043011B" w14:paraId="4F1F0E38" w14:textId="77777777" w:rsidTr="00797697">
        <w:trPr>
          <w:trHeight w:val="314"/>
          <w:jc w:val="center"/>
        </w:trPr>
        <w:tc>
          <w:tcPr>
            <w:tcW w:w="9902" w:type="dxa"/>
            <w:gridSpan w:val="3"/>
            <w:tcBorders>
              <w:top w:val="single" w:sz="12" w:space="0" w:color="215868" w:themeColor="accent5" w:themeShade="80"/>
              <w:left w:val="nil"/>
              <w:bottom w:val="single" w:sz="12" w:space="0" w:color="215868" w:themeColor="accent5" w:themeShade="80"/>
              <w:right w:val="nil"/>
            </w:tcBorders>
            <w:shd w:val="clear" w:color="auto" w:fill="215868" w:themeFill="accent5" w:themeFillShade="80"/>
            <w:noWrap/>
            <w:vAlign w:val="bottom"/>
            <w:hideMark/>
          </w:tcPr>
          <w:p w14:paraId="7EF31950" w14:textId="4EC4BE70" w:rsidR="0007032E" w:rsidRPr="0007032E" w:rsidRDefault="0007032E" w:rsidP="0007032E">
            <w:pPr>
              <w:rPr>
                <w:rFonts w:asciiTheme="minorHAnsi" w:hAnsiTheme="minorHAnsi" w:cstheme="minorHAnsi"/>
                <w:b/>
                <w:bCs/>
                <w:color w:val="EEECE1" w:themeColor="background2"/>
                <w:sz w:val="40"/>
                <w:szCs w:val="40"/>
                <w14:shadow w14:blurRad="60007" w14:dist="310007" w14:dir="7680000" w14:sx="100000" w14:sy="30000" w14:kx="1300200" w14:ky="0" w14:algn="ctr">
                  <w14:srgbClr w14:val="000000">
                    <w14:alpha w14:val="68000"/>
                  </w14:srgbClr>
                </w14:shadow>
              </w:rPr>
            </w:pPr>
            <w:r>
              <w:rPr>
                <w:rFonts w:asciiTheme="minorHAnsi" w:hAnsiTheme="minorHAnsi" w:cstheme="minorHAnsi"/>
                <w:b/>
                <w:bCs/>
                <w:color w:val="EEECE1" w:themeColor="background2"/>
                <w:sz w:val="40"/>
                <w:szCs w:val="40"/>
                <w14:shadow w14:blurRad="60007" w14:dist="310007" w14:dir="7680000" w14:sx="100000" w14:sy="30000" w14:kx="1300200" w14:ky="0" w14:algn="ctr">
                  <w14:srgbClr w14:val="000000">
                    <w14:alpha w14:val="68000"/>
                  </w14:srgbClr>
                </w14:shadow>
              </w:rPr>
              <w:t>Kiralama Teklifi (</w:t>
            </w:r>
            <w:proofErr w:type="spellStart"/>
            <w:r>
              <w:rPr>
                <w:rFonts w:asciiTheme="minorHAnsi" w:hAnsiTheme="minorHAnsi" w:cstheme="minorHAnsi"/>
                <w:b/>
                <w:bCs/>
                <w:color w:val="EEECE1" w:themeColor="background2"/>
                <w:sz w:val="40"/>
                <w:szCs w:val="40"/>
                <w14:shadow w14:blurRad="60007" w14:dist="310007" w14:dir="7680000" w14:sx="100000" w14:sy="30000" w14:kx="1300200" w14:ky="0" w14:algn="ctr">
                  <w14:srgbClr w14:val="000000">
                    <w14:alpha w14:val="68000"/>
                  </w14:srgbClr>
                </w14:shadow>
              </w:rPr>
              <w:t>Saas</w:t>
            </w:r>
            <w:proofErr w:type="spellEnd"/>
            <w:r>
              <w:rPr>
                <w:rFonts w:asciiTheme="minorHAnsi" w:hAnsiTheme="minorHAnsi" w:cstheme="minorHAnsi"/>
                <w:b/>
                <w:bCs/>
                <w:color w:val="EEECE1" w:themeColor="background2"/>
                <w:sz w:val="40"/>
                <w:szCs w:val="40"/>
                <w14:shadow w14:blurRad="60007" w14:dist="310007" w14:dir="7680000" w14:sx="100000" w14:sy="30000" w14:kx="1300200" w14:ky="0" w14:algn="ctr">
                  <w14:srgbClr w14:val="000000">
                    <w14:alpha w14:val="68000"/>
                  </w14:srgbClr>
                </w14:shadow>
              </w:rPr>
              <w:t xml:space="preserve"> </w:t>
            </w:r>
            <w:proofErr w:type="gramStart"/>
            <w:r>
              <w:rPr>
                <w:rFonts w:asciiTheme="minorHAnsi" w:hAnsiTheme="minorHAnsi" w:cstheme="minorHAnsi"/>
                <w:b/>
                <w:bCs/>
                <w:color w:val="EEECE1" w:themeColor="background2"/>
                <w:sz w:val="40"/>
                <w:szCs w:val="40"/>
                <w14:shadow w14:blurRad="60007" w14:dist="310007" w14:dir="7680000" w14:sx="100000" w14:sy="30000" w14:kx="1300200" w14:ky="0" w14:algn="ctr">
                  <w14:srgbClr w14:val="000000">
                    <w14:alpha w14:val="68000"/>
                  </w14:srgbClr>
                </w14:shadow>
              </w:rPr>
              <w:t>Model)  Opsiyon</w:t>
            </w:r>
            <w:proofErr w:type="gramEnd"/>
            <w:r>
              <w:rPr>
                <w:rFonts w:asciiTheme="minorHAnsi" w:hAnsiTheme="minorHAnsi" w:cstheme="minorHAnsi"/>
                <w:b/>
                <w:bCs/>
                <w:color w:val="EEECE1" w:themeColor="background2"/>
                <w:sz w:val="40"/>
                <w:szCs w:val="40"/>
                <w14:shadow w14:blurRad="60007" w14:dist="310007" w14:dir="7680000" w14:sx="100000" w14:sy="30000" w14:kx="1300200" w14:ky="0" w14:algn="ctr">
                  <w14:srgbClr w14:val="000000">
                    <w14:alpha w14:val="68000"/>
                  </w14:srgbClr>
                </w14:shadow>
              </w:rPr>
              <w:t xml:space="preserve"> - 1</w:t>
            </w:r>
            <w:r w:rsidRPr="0043011B">
              <w:rPr>
                <w:rFonts w:asciiTheme="minorHAnsi" w:hAnsiTheme="minorHAnsi" w:cstheme="minorHAnsi"/>
                <w:color w:val="EEECE1" w:themeColor="background2"/>
                <w:sz w:val="40"/>
                <w:szCs w:val="40"/>
                <w14:shadow w14:blurRad="60007" w14:dist="310007" w14:dir="7680000" w14:sx="100000" w14:sy="30000" w14:kx="1300200" w14:ky="0" w14:algn="ctr">
                  <w14:srgbClr w14:val="000000">
                    <w14:alpha w14:val="68000"/>
                  </w14:srgbClr>
                </w14:shadow>
              </w:rPr>
              <w:t> </w:t>
            </w:r>
          </w:p>
        </w:tc>
      </w:tr>
      <w:tr w:rsidR="00FC2905" w:rsidRPr="00064031" w14:paraId="179AA20B" w14:textId="77777777" w:rsidTr="00222DCE">
        <w:trPr>
          <w:trHeight w:val="417"/>
          <w:jc w:val="center"/>
        </w:trPr>
        <w:tc>
          <w:tcPr>
            <w:tcW w:w="9902" w:type="dxa"/>
            <w:gridSpan w:val="3"/>
            <w:tcBorders>
              <w:top w:val="single" w:sz="12" w:space="0" w:color="215868" w:themeColor="accent5" w:themeShade="80"/>
              <w:left w:val="single" w:sz="4" w:space="0" w:color="auto"/>
              <w:bottom w:val="single" w:sz="4" w:space="0" w:color="auto"/>
              <w:right w:val="single" w:sz="4" w:space="0" w:color="auto"/>
            </w:tcBorders>
            <w:shd w:val="clear" w:color="auto" w:fill="D9D9D9" w:themeFill="background1" w:themeFillShade="D9"/>
            <w:noWrap/>
            <w:vAlign w:val="center"/>
            <w:hideMark/>
          </w:tcPr>
          <w:p w14:paraId="7571536E" w14:textId="0C2A6991" w:rsidR="00FC2905" w:rsidRPr="003B3983" w:rsidRDefault="0007032E" w:rsidP="009D5F7A">
            <w:pPr>
              <w:rPr>
                <w:rFonts w:asciiTheme="minorHAnsi" w:hAnsiTheme="minorHAnsi" w:cstheme="minorHAnsi"/>
                <w:b/>
                <w:bCs/>
                <w14:shadow w14:blurRad="60007" w14:dist="310007" w14:dir="7680000" w14:sx="100000" w14:sy="30000" w14:kx="1300200" w14:ky="0" w14:algn="ctr">
                  <w14:srgbClr w14:val="000000">
                    <w14:alpha w14:val="68000"/>
                  </w14:srgbClr>
                </w14:shadow>
              </w:rPr>
            </w:pPr>
            <w:r>
              <w:rPr>
                <w:rFonts w:asciiTheme="minorHAnsi" w:hAnsiTheme="minorHAnsi" w:cstheme="minorHAnsi"/>
                <w:b/>
                <w:bCs/>
                <w14:shadow w14:blurRad="60007" w14:dist="310007" w14:dir="7680000" w14:sx="100000" w14:sy="30000" w14:kx="1300200" w14:ky="0" w14:algn="ctr">
                  <w14:srgbClr w14:val="000000">
                    <w14:alpha w14:val="68000"/>
                  </w14:srgbClr>
                </w14:shadow>
              </w:rPr>
              <w:t>A</w:t>
            </w:r>
            <w:r w:rsidR="00FC2905" w:rsidRPr="0043011B">
              <w:rPr>
                <w:rFonts w:asciiTheme="minorHAnsi" w:hAnsiTheme="minorHAnsi" w:cstheme="minorHAnsi"/>
                <w:b/>
                <w:bCs/>
                <w14:shadow w14:blurRad="60007" w14:dist="310007" w14:dir="7680000" w14:sx="100000" w14:sy="30000" w14:kx="1300200" w14:ky="0" w14:algn="ctr">
                  <w14:srgbClr w14:val="000000">
                    <w14:alpha w14:val="68000"/>
                  </w14:srgbClr>
                </w14:shadow>
              </w:rPr>
              <w:t xml:space="preserve">- </w:t>
            </w:r>
            <w:r w:rsidR="00AD51AC" w:rsidRPr="00AD51AC">
              <w:rPr>
                <w:rFonts w:asciiTheme="minorHAnsi" w:hAnsiTheme="minorHAnsi" w:cstheme="minorHAnsi"/>
                <w:b/>
                <w:bCs/>
                <w14:shadow w14:blurRad="60007" w14:dist="310007" w14:dir="7680000" w14:sx="100000" w14:sy="30000" w14:kx="1300200" w14:ky="0" w14:algn="ctr">
                  <w14:srgbClr w14:val="000000">
                    <w14:alpha w14:val="68000"/>
                  </w14:srgbClr>
                </w14:shadow>
              </w:rPr>
              <w:t xml:space="preserve">SARUS® </w:t>
            </w:r>
            <w:r>
              <w:rPr>
                <w:rFonts w:asciiTheme="minorHAnsi" w:hAnsiTheme="minorHAnsi" w:cstheme="minorHAnsi"/>
                <w:b/>
                <w:bCs/>
                <w14:shadow w14:blurRad="60007" w14:dist="310007" w14:dir="7680000" w14:sx="100000" w14:sy="30000" w14:kx="1300200" w14:ky="0" w14:algn="ctr">
                  <w14:srgbClr w14:val="000000">
                    <w14:alpha w14:val="68000"/>
                  </w14:srgbClr>
                </w14:shadow>
              </w:rPr>
              <w:t xml:space="preserve">Dağıtık </w:t>
            </w:r>
            <w:proofErr w:type="spellStart"/>
            <w:r>
              <w:rPr>
                <w:rFonts w:asciiTheme="minorHAnsi" w:hAnsiTheme="minorHAnsi" w:cstheme="minorHAnsi"/>
                <w:b/>
                <w:bCs/>
                <w14:shadow w14:blurRad="60007" w14:dist="310007" w14:dir="7680000" w14:sx="100000" w14:sy="30000" w14:kx="1300200" w14:ky="0" w14:algn="ctr">
                  <w14:srgbClr w14:val="000000">
                    <w14:alpha w14:val="68000"/>
                  </w14:srgbClr>
                </w14:shadow>
              </w:rPr>
              <w:t>Pacs</w:t>
            </w:r>
            <w:proofErr w:type="spellEnd"/>
            <w:r>
              <w:rPr>
                <w:rFonts w:asciiTheme="minorHAnsi" w:hAnsiTheme="minorHAnsi" w:cstheme="minorHAnsi"/>
                <w:b/>
                <w:bCs/>
                <w14:shadow w14:blurRad="60007" w14:dist="310007" w14:dir="7680000" w14:sx="100000" w14:sy="30000" w14:kx="1300200" w14:ky="0" w14:algn="ctr">
                  <w14:srgbClr w14:val="000000">
                    <w14:alpha w14:val="68000"/>
                  </w14:srgbClr>
                </w14:shadow>
              </w:rPr>
              <w:t xml:space="preserve"> Çözümü Hizmet Bedeli</w:t>
            </w:r>
          </w:p>
        </w:tc>
      </w:tr>
      <w:tr w:rsidR="00FC2905" w:rsidRPr="0043011B" w14:paraId="240CCB74" w14:textId="77777777" w:rsidTr="00531B34">
        <w:trPr>
          <w:trHeight w:val="322"/>
          <w:jc w:val="center"/>
        </w:trPr>
        <w:tc>
          <w:tcPr>
            <w:tcW w:w="6946"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tcPr>
          <w:p w14:paraId="224735DF" w14:textId="29714818" w:rsidR="00FC2905" w:rsidRPr="0043011B" w:rsidRDefault="0007032E" w:rsidP="009D5F7A">
            <w:pPr>
              <w:rPr>
                <w:rFonts w:asciiTheme="minorHAnsi" w:hAnsiTheme="minorHAnsi" w:cstheme="minorHAnsi"/>
                <w:b/>
                <w:bCs/>
              </w:rPr>
            </w:pPr>
            <w:r>
              <w:rPr>
                <w:rFonts w:asciiTheme="minorHAnsi" w:hAnsiTheme="minorHAnsi" w:cstheme="minorHAnsi"/>
                <w:b/>
                <w:bCs/>
              </w:rPr>
              <w:t>Açıklama</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0EA767E" w14:textId="0C1BCB51" w:rsidR="00FC2905" w:rsidRPr="0043011B" w:rsidRDefault="0007032E" w:rsidP="009D5F7A">
            <w:pPr>
              <w:jc w:val="center"/>
              <w:rPr>
                <w:rFonts w:asciiTheme="minorHAnsi" w:hAnsiTheme="minorHAnsi" w:cstheme="minorHAnsi"/>
                <w:b/>
                <w:bCs/>
              </w:rPr>
            </w:pPr>
            <w:r>
              <w:rPr>
                <w:rFonts w:asciiTheme="minorHAnsi" w:hAnsiTheme="minorHAnsi" w:cstheme="minorHAnsi"/>
                <w:b/>
                <w:bCs/>
              </w:rPr>
              <w:t>Adet</w:t>
            </w:r>
          </w:p>
        </w:tc>
        <w:tc>
          <w:tcPr>
            <w:tcW w:w="16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DD08861" w14:textId="1B4D2656" w:rsidR="00FC2905" w:rsidRPr="0043011B" w:rsidRDefault="0007032E" w:rsidP="009D5F7A">
            <w:pPr>
              <w:jc w:val="center"/>
              <w:rPr>
                <w:rFonts w:asciiTheme="minorHAnsi" w:hAnsiTheme="minorHAnsi" w:cstheme="minorHAnsi"/>
                <w:b/>
                <w:bCs/>
              </w:rPr>
            </w:pPr>
            <w:r>
              <w:rPr>
                <w:rFonts w:asciiTheme="minorHAnsi" w:hAnsiTheme="minorHAnsi" w:cstheme="minorHAnsi"/>
                <w:b/>
                <w:bCs/>
              </w:rPr>
              <w:t>Aylık Tutar</w:t>
            </w:r>
          </w:p>
        </w:tc>
      </w:tr>
      <w:tr w:rsidR="00FC2905" w:rsidRPr="00064031" w14:paraId="4A368262" w14:textId="77777777" w:rsidTr="0007032E">
        <w:trPr>
          <w:trHeight w:val="2368"/>
          <w:jc w:val="center"/>
        </w:trPr>
        <w:tc>
          <w:tcPr>
            <w:tcW w:w="6946"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tcPr>
          <w:p w14:paraId="52DA3667" w14:textId="77777777" w:rsidR="0007032E" w:rsidRDefault="009D66C6" w:rsidP="00222DCE">
            <w:pPr>
              <w:rPr>
                <w:rFonts w:asciiTheme="minorHAnsi" w:hAnsiTheme="minorHAnsi" w:cstheme="minorHAnsi"/>
                <w:b/>
                <w:i/>
              </w:rPr>
            </w:pPr>
            <w:r w:rsidRPr="009D66C6">
              <w:rPr>
                <w:rFonts w:asciiTheme="minorHAnsi" w:hAnsiTheme="minorHAnsi" w:cstheme="minorHAnsi"/>
                <w:b/>
                <w:i/>
              </w:rPr>
              <w:t xml:space="preserve">SARUS® </w:t>
            </w:r>
            <w:proofErr w:type="spellStart"/>
            <w:r w:rsidR="0007032E">
              <w:rPr>
                <w:rFonts w:asciiTheme="minorHAnsi" w:hAnsiTheme="minorHAnsi" w:cstheme="minorHAnsi"/>
                <w:b/>
                <w:i/>
              </w:rPr>
              <w:t>Pacs</w:t>
            </w:r>
            <w:proofErr w:type="spellEnd"/>
            <w:r w:rsidR="0007032E">
              <w:rPr>
                <w:rFonts w:asciiTheme="minorHAnsi" w:hAnsiTheme="minorHAnsi" w:cstheme="minorHAnsi"/>
                <w:b/>
                <w:i/>
              </w:rPr>
              <w:t xml:space="preserve"> – Dijital Radyoloji Platformu</w:t>
            </w:r>
            <w:r w:rsidR="005256B6">
              <w:rPr>
                <w:rFonts w:asciiTheme="minorHAnsi" w:hAnsiTheme="minorHAnsi" w:cstheme="minorHAnsi"/>
                <w:b/>
                <w:i/>
              </w:rPr>
              <w:t xml:space="preserve">      </w:t>
            </w:r>
          </w:p>
          <w:p w14:paraId="2519D508" w14:textId="2B756CC3" w:rsidR="00FC2905" w:rsidRPr="00891C96" w:rsidRDefault="005256B6" w:rsidP="00222DCE">
            <w:pPr>
              <w:rPr>
                <w:rFonts w:asciiTheme="minorHAnsi" w:hAnsiTheme="minorHAnsi" w:cstheme="minorHAnsi"/>
                <w:b/>
                <w:i/>
              </w:rPr>
            </w:pPr>
            <w:r>
              <w:rPr>
                <w:rFonts w:asciiTheme="minorHAnsi" w:hAnsiTheme="minorHAnsi" w:cstheme="minorHAnsi"/>
                <w:b/>
                <w:i/>
              </w:rPr>
              <w:t xml:space="preserve">                                    </w:t>
            </w:r>
          </w:p>
          <w:p w14:paraId="6B0E6401" w14:textId="74F30E38" w:rsidR="009D66C6" w:rsidRDefault="0007032E" w:rsidP="00891C96">
            <w:pPr>
              <w:pStyle w:val="ListParagraph"/>
              <w:numPr>
                <w:ilvl w:val="0"/>
                <w:numId w:val="86"/>
              </w:numPr>
              <w:rPr>
                <w:color w:val="000000" w:themeColor="text1"/>
                <w:sz w:val="21"/>
              </w:rPr>
            </w:pPr>
            <w:proofErr w:type="spellStart"/>
            <w:r>
              <w:rPr>
                <w:color w:val="000000" w:themeColor="text1"/>
                <w:sz w:val="21"/>
              </w:rPr>
              <w:t>Sarus</w:t>
            </w:r>
            <w:proofErr w:type="spellEnd"/>
            <w:r>
              <w:rPr>
                <w:color w:val="000000" w:themeColor="text1"/>
                <w:sz w:val="21"/>
              </w:rPr>
              <w:t xml:space="preserve"> </w:t>
            </w:r>
            <w:proofErr w:type="spellStart"/>
            <w:r>
              <w:rPr>
                <w:color w:val="000000" w:themeColor="text1"/>
                <w:sz w:val="21"/>
              </w:rPr>
              <w:t>Pacs</w:t>
            </w:r>
            <w:proofErr w:type="spellEnd"/>
            <w:r w:rsidR="009D66C6" w:rsidRPr="00891C96">
              <w:rPr>
                <w:color w:val="000000" w:themeColor="text1"/>
                <w:sz w:val="21"/>
              </w:rPr>
              <w:t xml:space="preserve"> Master </w:t>
            </w:r>
            <w:r>
              <w:rPr>
                <w:color w:val="000000" w:themeColor="text1"/>
                <w:sz w:val="21"/>
              </w:rPr>
              <w:t>Archive</w:t>
            </w:r>
          </w:p>
          <w:p w14:paraId="51F32FBA" w14:textId="70CA70B8" w:rsidR="0007032E" w:rsidRDefault="0007032E" w:rsidP="00891C96">
            <w:pPr>
              <w:pStyle w:val="ListParagraph"/>
              <w:numPr>
                <w:ilvl w:val="0"/>
                <w:numId w:val="86"/>
              </w:numPr>
              <w:rPr>
                <w:color w:val="000000" w:themeColor="text1"/>
                <w:sz w:val="21"/>
              </w:rPr>
            </w:pPr>
            <w:proofErr w:type="spellStart"/>
            <w:r>
              <w:rPr>
                <w:color w:val="000000" w:themeColor="text1"/>
                <w:sz w:val="21"/>
              </w:rPr>
              <w:t>Sarus</w:t>
            </w:r>
            <w:proofErr w:type="spellEnd"/>
            <w:r>
              <w:rPr>
                <w:color w:val="000000" w:themeColor="text1"/>
                <w:sz w:val="21"/>
              </w:rPr>
              <w:t xml:space="preserve"> </w:t>
            </w:r>
            <w:proofErr w:type="spellStart"/>
            <w:r>
              <w:rPr>
                <w:color w:val="000000" w:themeColor="text1"/>
                <w:sz w:val="21"/>
              </w:rPr>
              <w:t>Pacs</w:t>
            </w:r>
            <w:proofErr w:type="spellEnd"/>
            <w:r>
              <w:rPr>
                <w:color w:val="000000" w:themeColor="text1"/>
                <w:sz w:val="21"/>
              </w:rPr>
              <w:t xml:space="preserve"> </w:t>
            </w:r>
            <w:proofErr w:type="spellStart"/>
            <w:r>
              <w:rPr>
                <w:color w:val="000000" w:themeColor="text1"/>
                <w:sz w:val="21"/>
              </w:rPr>
              <w:t>Cache</w:t>
            </w:r>
            <w:proofErr w:type="spellEnd"/>
            <w:r>
              <w:rPr>
                <w:color w:val="000000" w:themeColor="text1"/>
                <w:sz w:val="21"/>
              </w:rPr>
              <w:t xml:space="preserve"> </w:t>
            </w:r>
            <w:proofErr w:type="spellStart"/>
            <w:r>
              <w:rPr>
                <w:color w:val="000000" w:themeColor="text1"/>
                <w:sz w:val="21"/>
              </w:rPr>
              <w:t>Node</w:t>
            </w:r>
            <w:proofErr w:type="spellEnd"/>
            <w:r>
              <w:rPr>
                <w:color w:val="000000" w:themeColor="text1"/>
                <w:sz w:val="21"/>
              </w:rPr>
              <w:t xml:space="preserve"> </w:t>
            </w:r>
          </w:p>
          <w:p w14:paraId="56BD334D" w14:textId="04CC2957" w:rsidR="0007032E" w:rsidRDefault="0007032E" w:rsidP="00891C96">
            <w:pPr>
              <w:pStyle w:val="ListParagraph"/>
              <w:numPr>
                <w:ilvl w:val="0"/>
                <w:numId w:val="86"/>
              </w:numPr>
              <w:rPr>
                <w:color w:val="000000" w:themeColor="text1"/>
                <w:sz w:val="21"/>
              </w:rPr>
            </w:pPr>
            <w:proofErr w:type="spellStart"/>
            <w:r>
              <w:rPr>
                <w:color w:val="000000" w:themeColor="text1"/>
                <w:sz w:val="21"/>
              </w:rPr>
              <w:t>Sarus</w:t>
            </w:r>
            <w:proofErr w:type="spellEnd"/>
            <w:r>
              <w:rPr>
                <w:color w:val="000000" w:themeColor="text1"/>
                <w:sz w:val="21"/>
              </w:rPr>
              <w:t xml:space="preserve"> </w:t>
            </w:r>
            <w:proofErr w:type="spellStart"/>
            <w:r>
              <w:rPr>
                <w:color w:val="000000" w:themeColor="text1"/>
                <w:sz w:val="21"/>
              </w:rPr>
              <w:t>Pacs</w:t>
            </w:r>
            <w:proofErr w:type="spellEnd"/>
            <w:r>
              <w:rPr>
                <w:color w:val="000000" w:themeColor="text1"/>
                <w:sz w:val="21"/>
              </w:rPr>
              <w:t xml:space="preserve"> Integration Platform</w:t>
            </w:r>
          </w:p>
          <w:p w14:paraId="5BBB0948" w14:textId="5E93C44B" w:rsidR="0007032E" w:rsidRDefault="0007032E" w:rsidP="00891C96">
            <w:pPr>
              <w:pStyle w:val="ListParagraph"/>
              <w:numPr>
                <w:ilvl w:val="0"/>
                <w:numId w:val="86"/>
              </w:numPr>
              <w:rPr>
                <w:color w:val="000000" w:themeColor="text1"/>
                <w:sz w:val="21"/>
              </w:rPr>
            </w:pPr>
            <w:proofErr w:type="spellStart"/>
            <w:r>
              <w:rPr>
                <w:color w:val="000000" w:themeColor="text1"/>
                <w:sz w:val="21"/>
              </w:rPr>
              <w:t>Sarus</w:t>
            </w:r>
            <w:proofErr w:type="spellEnd"/>
            <w:r>
              <w:rPr>
                <w:color w:val="000000" w:themeColor="text1"/>
                <w:sz w:val="21"/>
              </w:rPr>
              <w:t xml:space="preserve"> </w:t>
            </w:r>
            <w:proofErr w:type="spellStart"/>
            <w:r>
              <w:rPr>
                <w:color w:val="000000" w:themeColor="text1"/>
                <w:sz w:val="21"/>
              </w:rPr>
              <w:t>Pacs</w:t>
            </w:r>
            <w:proofErr w:type="spellEnd"/>
            <w:r>
              <w:rPr>
                <w:color w:val="000000" w:themeColor="text1"/>
                <w:sz w:val="21"/>
              </w:rPr>
              <w:t xml:space="preserve"> </w:t>
            </w:r>
            <w:proofErr w:type="spellStart"/>
            <w:r>
              <w:rPr>
                <w:color w:val="000000" w:themeColor="text1"/>
                <w:sz w:val="21"/>
              </w:rPr>
              <w:t>Clinical</w:t>
            </w:r>
            <w:proofErr w:type="spellEnd"/>
            <w:r>
              <w:rPr>
                <w:color w:val="000000" w:themeColor="text1"/>
                <w:sz w:val="21"/>
              </w:rPr>
              <w:t xml:space="preserve"> Web </w:t>
            </w:r>
            <w:proofErr w:type="spellStart"/>
            <w:r>
              <w:rPr>
                <w:color w:val="000000" w:themeColor="text1"/>
                <w:sz w:val="21"/>
              </w:rPr>
              <w:t>Module</w:t>
            </w:r>
            <w:proofErr w:type="spellEnd"/>
          </w:p>
          <w:p w14:paraId="1F528D2F" w14:textId="106A7FB5" w:rsidR="0007032E" w:rsidRPr="0007032E" w:rsidRDefault="0007032E" w:rsidP="0007032E">
            <w:pPr>
              <w:pStyle w:val="ListParagraph"/>
              <w:numPr>
                <w:ilvl w:val="0"/>
                <w:numId w:val="86"/>
              </w:numPr>
              <w:rPr>
                <w:color w:val="000000" w:themeColor="text1"/>
                <w:sz w:val="21"/>
              </w:rPr>
            </w:pPr>
            <w:proofErr w:type="spellStart"/>
            <w:r>
              <w:rPr>
                <w:color w:val="000000" w:themeColor="text1"/>
                <w:sz w:val="21"/>
              </w:rPr>
              <w:t>Sarus</w:t>
            </w:r>
            <w:proofErr w:type="spellEnd"/>
            <w:r>
              <w:rPr>
                <w:color w:val="000000" w:themeColor="text1"/>
                <w:sz w:val="21"/>
              </w:rPr>
              <w:t xml:space="preserve"> </w:t>
            </w:r>
            <w:proofErr w:type="spellStart"/>
            <w:r>
              <w:rPr>
                <w:color w:val="000000" w:themeColor="text1"/>
                <w:sz w:val="21"/>
              </w:rPr>
              <w:t>Pacs</w:t>
            </w:r>
            <w:proofErr w:type="spellEnd"/>
            <w:r>
              <w:rPr>
                <w:color w:val="000000" w:themeColor="text1"/>
                <w:sz w:val="21"/>
              </w:rPr>
              <w:t xml:space="preserve"> </w:t>
            </w:r>
            <w:proofErr w:type="spellStart"/>
            <w:r>
              <w:rPr>
                <w:color w:val="000000" w:themeColor="text1"/>
                <w:sz w:val="21"/>
              </w:rPr>
              <w:t>Radiolog</w:t>
            </w:r>
            <w:proofErr w:type="spellEnd"/>
            <w:r>
              <w:rPr>
                <w:color w:val="000000" w:themeColor="text1"/>
                <w:sz w:val="21"/>
              </w:rPr>
              <w:t xml:space="preserve"> Workstation</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tcPr>
          <w:p w14:paraId="56912324" w14:textId="60B1F015" w:rsidR="00FC2905" w:rsidRPr="0007032E" w:rsidRDefault="009011CB" w:rsidP="0007032E">
            <w:pPr>
              <w:jc w:val="center"/>
              <w:rPr>
                <w:rFonts w:asciiTheme="minorHAnsi" w:hAnsiTheme="minorHAnsi" w:cstheme="minorHAnsi"/>
                <w:bCs/>
              </w:rPr>
            </w:pPr>
            <w:r>
              <w:rPr>
                <w:rFonts w:asciiTheme="minorHAnsi" w:hAnsiTheme="minorHAnsi" w:cstheme="minorHAnsi"/>
                <w:bCs/>
              </w:rPr>
              <w:t>1</w:t>
            </w:r>
          </w:p>
        </w:tc>
        <w:tc>
          <w:tcPr>
            <w:tcW w:w="168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4108663" w14:textId="22FF3E2C" w:rsidR="00FC2905" w:rsidRPr="0007032E" w:rsidRDefault="006F0F55" w:rsidP="0007032E">
            <w:pPr>
              <w:rPr>
                <w:rFonts w:asciiTheme="minorHAnsi" w:hAnsiTheme="minorHAnsi" w:cstheme="minorHAnsi"/>
                <w:bCs/>
              </w:rPr>
            </w:pPr>
            <w:r>
              <w:rPr>
                <w:rFonts w:asciiTheme="minorHAnsi" w:hAnsiTheme="minorHAnsi" w:cstheme="minorHAnsi"/>
                <w:bCs/>
              </w:rPr>
              <w:t xml:space="preserve">   </w:t>
            </w:r>
            <w:r w:rsidR="0007032E">
              <w:rPr>
                <w:rFonts w:asciiTheme="minorHAnsi" w:hAnsiTheme="minorHAnsi" w:cstheme="minorHAnsi"/>
                <w:bCs/>
              </w:rPr>
              <w:t>15</w:t>
            </w:r>
            <w:r>
              <w:rPr>
                <w:rFonts w:asciiTheme="minorHAnsi" w:hAnsiTheme="minorHAnsi" w:cstheme="minorHAnsi"/>
                <w:bCs/>
              </w:rPr>
              <w:t>.</w:t>
            </w:r>
            <w:r w:rsidR="00E11558">
              <w:rPr>
                <w:rFonts w:asciiTheme="minorHAnsi" w:hAnsiTheme="minorHAnsi" w:cstheme="minorHAnsi"/>
                <w:bCs/>
              </w:rPr>
              <w:t>0</w:t>
            </w:r>
            <w:r>
              <w:rPr>
                <w:rFonts w:asciiTheme="minorHAnsi" w:hAnsiTheme="minorHAnsi" w:cstheme="minorHAnsi"/>
                <w:bCs/>
              </w:rPr>
              <w:t xml:space="preserve">00 </w:t>
            </w:r>
            <w:r w:rsidR="004D6470">
              <w:rPr>
                <w:rFonts w:asciiTheme="minorHAnsi" w:hAnsiTheme="minorHAnsi" w:cstheme="minorHAnsi"/>
                <w:bCs/>
              </w:rPr>
              <w:t>USD</w:t>
            </w:r>
          </w:p>
        </w:tc>
      </w:tr>
      <w:tr w:rsidR="00FC2905" w:rsidRPr="00064031" w14:paraId="16611A7D" w14:textId="77777777" w:rsidTr="0007032E">
        <w:trPr>
          <w:trHeight w:val="43"/>
          <w:jc w:val="center"/>
        </w:trPr>
        <w:tc>
          <w:tcPr>
            <w:tcW w:w="6946" w:type="dxa"/>
            <w:tcBorders>
              <w:top w:val="double" w:sz="4" w:space="0" w:color="auto"/>
              <w:left w:val="single" w:sz="4" w:space="0" w:color="auto"/>
              <w:bottom w:val="single" w:sz="12" w:space="0" w:color="215868" w:themeColor="accent5" w:themeShade="80"/>
              <w:right w:val="nil"/>
            </w:tcBorders>
            <w:shd w:val="clear" w:color="auto" w:fill="F2F2F2" w:themeFill="background1" w:themeFillShade="F2"/>
            <w:noWrap/>
            <w:vAlign w:val="center"/>
          </w:tcPr>
          <w:p w14:paraId="2834C58A" w14:textId="65588D00" w:rsidR="00FC2905" w:rsidRPr="004B3C38" w:rsidRDefault="00FC2905" w:rsidP="004D6470">
            <w:pPr>
              <w:rPr>
                <w:rFonts w:asciiTheme="minorHAnsi" w:hAnsiTheme="minorHAnsi" w:cstheme="minorHAnsi"/>
                <w:b/>
                <w:bCs/>
              </w:rPr>
            </w:pPr>
          </w:p>
        </w:tc>
        <w:tc>
          <w:tcPr>
            <w:tcW w:w="1276" w:type="dxa"/>
            <w:tcBorders>
              <w:top w:val="double" w:sz="4" w:space="0" w:color="auto"/>
              <w:left w:val="nil"/>
              <w:bottom w:val="single" w:sz="12" w:space="0" w:color="215868" w:themeColor="accent5" w:themeShade="80"/>
              <w:right w:val="nil"/>
            </w:tcBorders>
            <w:shd w:val="clear" w:color="auto" w:fill="F2F2F2" w:themeFill="background1" w:themeFillShade="F2"/>
            <w:vAlign w:val="center"/>
          </w:tcPr>
          <w:p w14:paraId="0B8B141B" w14:textId="0B086D37" w:rsidR="00FC2905" w:rsidRPr="004B3C38" w:rsidRDefault="004D6470" w:rsidP="009D5F7A">
            <w:pPr>
              <w:rPr>
                <w:rFonts w:asciiTheme="minorHAnsi" w:hAnsiTheme="minorHAnsi" w:cstheme="minorHAnsi"/>
                <w:b/>
                <w:bCs/>
              </w:rPr>
            </w:pPr>
            <w:r>
              <w:rPr>
                <w:rFonts w:asciiTheme="minorHAnsi" w:hAnsiTheme="minorHAnsi" w:cstheme="minorHAnsi"/>
                <w:b/>
                <w:bCs/>
              </w:rPr>
              <w:t xml:space="preserve">      </w:t>
            </w:r>
          </w:p>
        </w:tc>
        <w:tc>
          <w:tcPr>
            <w:tcW w:w="1680" w:type="dxa"/>
            <w:tcBorders>
              <w:top w:val="double" w:sz="4" w:space="0" w:color="auto"/>
              <w:left w:val="nil"/>
              <w:bottom w:val="single" w:sz="12" w:space="0" w:color="215868" w:themeColor="accent5" w:themeShade="80"/>
              <w:right w:val="single" w:sz="4" w:space="0" w:color="auto"/>
            </w:tcBorders>
            <w:shd w:val="clear" w:color="auto" w:fill="F2F2F2" w:themeFill="background1" w:themeFillShade="F2"/>
            <w:vAlign w:val="center"/>
          </w:tcPr>
          <w:p w14:paraId="718F0288" w14:textId="7A25D776" w:rsidR="00FC2905" w:rsidRPr="004B3C38" w:rsidRDefault="00FC2905" w:rsidP="0007032E">
            <w:pPr>
              <w:rPr>
                <w:rFonts w:asciiTheme="minorHAnsi" w:hAnsiTheme="minorHAnsi" w:cstheme="minorHAnsi"/>
                <w:b/>
                <w:bCs/>
              </w:rPr>
            </w:pPr>
          </w:p>
        </w:tc>
      </w:tr>
    </w:tbl>
    <w:p w14:paraId="5FA80C1D" w14:textId="1AD13B45" w:rsidR="0087383F" w:rsidRDefault="0087383F" w:rsidP="00D60D52"/>
    <w:tbl>
      <w:tblPr>
        <w:tblW w:w="9902" w:type="dxa"/>
        <w:jc w:val="center"/>
        <w:tblBorders>
          <w:top w:val="single" w:sz="24" w:space="0" w:color="808080" w:themeColor="background1" w:themeShade="80"/>
          <w:left w:val="single" w:sz="24" w:space="0" w:color="808080" w:themeColor="background1" w:themeShade="80"/>
          <w:bottom w:val="single" w:sz="24" w:space="0" w:color="808080" w:themeColor="background1" w:themeShade="80"/>
          <w:right w:val="single" w:sz="24" w:space="0" w:color="808080" w:themeColor="background1" w:themeShade="80"/>
          <w:insideH w:val="single" w:sz="24" w:space="0" w:color="808080" w:themeColor="background1" w:themeShade="80"/>
          <w:insideV w:val="single" w:sz="24" w:space="0" w:color="808080" w:themeColor="background1" w:themeShade="80"/>
        </w:tblBorders>
        <w:tblCellMar>
          <w:left w:w="70" w:type="dxa"/>
          <w:right w:w="70" w:type="dxa"/>
        </w:tblCellMar>
        <w:tblLook w:val="04A0" w:firstRow="1" w:lastRow="0" w:firstColumn="1" w:lastColumn="0" w:noHBand="0" w:noVBand="1"/>
      </w:tblPr>
      <w:tblGrid>
        <w:gridCol w:w="6946"/>
        <w:gridCol w:w="1276"/>
        <w:gridCol w:w="1680"/>
      </w:tblGrid>
      <w:tr w:rsidR="0007032E" w:rsidRPr="0043011B" w14:paraId="3F181592" w14:textId="77777777" w:rsidTr="00B115C0">
        <w:trPr>
          <w:trHeight w:val="314"/>
          <w:jc w:val="center"/>
        </w:trPr>
        <w:tc>
          <w:tcPr>
            <w:tcW w:w="9902" w:type="dxa"/>
            <w:gridSpan w:val="3"/>
            <w:tcBorders>
              <w:top w:val="single" w:sz="12" w:space="0" w:color="215868" w:themeColor="accent5" w:themeShade="80"/>
              <w:left w:val="nil"/>
              <w:bottom w:val="single" w:sz="12" w:space="0" w:color="215868" w:themeColor="accent5" w:themeShade="80"/>
              <w:right w:val="nil"/>
            </w:tcBorders>
            <w:shd w:val="clear" w:color="auto" w:fill="215868" w:themeFill="accent5" w:themeFillShade="80"/>
            <w:noWrap/>
            <w:vAlign w:val="bottom"/>
            <w:hideMark/>
          </w:tcPr>
          <w:p w14:paraId="087301C8" w14:textId="55F593DB" w:rsidR="0007032E" w:rsidRPr="0007032E" w:rsidRDefault="0007032E" w:rsidP="00B115C0">
            <w:pPr>
              <w:rPr>
                <w:rFonts w:asciiTheme="minorHAnsi" w:hAnsiTheme="minorHAnsi" w:cstheme="minorHAnsi"/>
                <w:b/>
                <w:bCs/>
                <w:color w:val="EEECE1" w:themeColor="background2"/>
                <w:sz w:val="40"/>
                <w:szCs w:val="40"/>
                <w14:shadow w14:blurRad="60007" w14:dist="310007" w14:dir="7680000" w14:sx="100000" w14:sy="30000" w14:kx="1300200" w14:ky="0" w14:algn="ctr">
                  <w14:srgbClr w14:val="000000">
                    <w14:alpha w14:val="68000"/>
                  </w14:srgbClr>
                </w14:shadow>
              </w:rPr>
            </w:pPr>
            <w:proofErr w:type="spellStart"/>
            <w:r>
              <w:rPr>
                <w:rFonts w:asciiTheme="minorHAnsi" w:hAnsiTheme="minorHAnsi" w:cstheme="minorHAnsi"/>
                <w:b/>
                <w:bCs/>
                <w:color w:val="EEECE1" w:themeColor="background2"/>
                <w:sz w:val="40"/>
                <w:szCs w:val="40"/>
                <w14:shadow w14:blurRad="60007" w14:dist="310007" w14:dir="7680000" w14:sx="100000" w14:sy="30000" w14:kx="1300200" w14:ky="0" w14:algn="ctr">
                  <w14:srgbClr w14:val="000000">
                    <w14:alpha w14:val="68000"/>
                  </w14:srgbClr>
                </w14:shadow>
              </w:rPr>
              <w:t>Satınalma</w:t>
            </w:r>
            <w:proofErr w:type="spellEnd"/>
            <w:r>
              <w:rPr>
                <w:rFonts w:asciiTheme="minorHAnsi" w:hAnsiTheme="minorHAnsi" w:cstheme="minorHAnsi"/>
                <w:b/>
                <w:bCs/>
                <w:color w:val="EEECE1" w:themeColor="background2"/>
                <w:sz w:val="40"/>
                <w:szCs w:val="40"/>
                <w14:shadow w14:blurRad="60007" w14:dist="310007" w14:dir="7680000" w14:sx="100000" w14:sy="30000" w14:kx="1300200" w14:ky="0" w14:algn="ctr">
                  <w14:srgbClr w14:val="000000">
                    <w14:alpha w14:val="68000"/>
                  </w14:srgbClr>
                </w14:shadow>
              </w:rPr>
              <w:t xml:space="preserve"> Teklifi   </w:t>
            </w:r>
            <w:proofErr w:type="gramStart"/>
            <w:r>
              <w:rPr>
                <w:rFonts w:asciiTheme="minorHAnsi" w:hAnsiTheme="minorHAnsi" w:cstheme="minorHAnsi"/>
                <w:b/>
                <w:bCs/>
                <w:color w:val="EEECE1" w:themeColor="background2"/>
                <w:sz w:val="40"/>
                <w:szCs w:val="40"/>
                <w14:shadow w14:blurRad="60007" w14:dist="310007" w14:dir="7680000" w14:sx="100000" w14:sy="30000" w14:kx="1300200" w14:ky="0" w14:algn="ctr">
                  <w14:srgbClr w14:val="000000">
                    <w14:alpha w14:val="68000"/>
                  </w14:srgbClr>
                </w14:shadow>
              </w:rPr>
              <w:t>Opsiyon -</w:t>
            </w:r>
            <w:proofErr w:type="gramEnd"/>
            <w:r>
              <w:rPr>
                <w:rFonts w:asciiTheme="minorHAnsi" w:hAnsiTheme="minorHAnsi" w:cstheme="minorHAnsi"/>
                <w:b/>
                <w:bCs/>
                <w:color w:val="EEECE1" w:themeColor="background2"/>
                <w:sz w:val="40"/>
                <w:szCs w:val="40"/>
                <w14:shadow w14:blurRad="60007" w14:dist="310007" w14:dir="7680000" w14:sx="100000" w14:sy="30000" w14:kx="1300200" w14:ky="0" w14:algn="ctr">
                  <w14:srgbClr w14:val="000000">
                    <w14:alpha w14:val="68000"/>
                  </w14:srgbClr>
                </w14:shadow>
              </w:rPr>
              <w:t xml:space="preserve"> </w:t>
            </w:r>
            <w:r>
              <w:rPr>
                <w:rFonts w:asciiTheme="minorHAnsi" w:hAnsiTheme="minorHAnsi" w:cstheme="minorHAnsi"/>
                <w:b/>
                <w:bCs/>
                <w:color w:val="EEECE1" w:themeColor="background2"/>
                <w:sz w:val="40"/>
                <w:szCs w:val="40"/>
                <w14:shadow w14:blurRad="60007" w14:dist="310007" w14:dir="7680000" w14:sx="100000" w14:sy="30000" w14:kx="1300200" w14:ky="0" w14:algn="ctr">
                  <w14:srgbClr w14:val="000000">
                    <w14:alpha w14:val="68000"/>
                  </w14:srgbClr>
                </w14:shadow>
              </w:rPr>
              <w:t>2</w:t>
            </w:r>
            <w:r w:rsidRPr="0043011B">
              <w:rPr>
                <w:rFonts w:asciiTheme="minorHAnsi" w:hAnsiTheme="minorHAnsi" w:cstheme="minorHAnsi"/>
                <w:color w:val="EEECE1" w:themeColor="background2"/>
                <w:sz w:val="40"/>
                <w:szCs w:val="40"/>
                <w14:shadow w14:blurRad="60007" w14:dist="310007" w14:dir="7680000" w14:sx="100000" w14:sy="30000" w14:kx="1300200" w14:ky="0" w14:algn="ctr">
                  <w14:srgbClr w14:val="000000">
                    <w14:alpha w14:val="68000"/>
                  </w14:srgbClr>
                </w14:shadow>
              </w:rPr>
              <w:t> </w:t>
            </w:r>
          </w:p>
        </w:tc>
      </w:tr>
      <w:tr w:rsidR="0007032E" w:rsidRPr="00064031" w14:paraId="1A787C6C" w14:textId="77777777" w:rsidTr="00B115C0">
        <w:trPr>
          <w:trHeight w:val="417"/>
          <w:jc w:val="center"/>
        </w:trPr>
        <w:tc>
          <w:tcPr>
            <w:tcW w:w="9902" w:type="dxa"/>
            <w:gridSpan w:val="3"/>
            <w:tcBorders>
              <w:top w:val="single" w:sz="12" w:space="0" w:color="215868" w:themeColor="accent5" w:themeShade="80"/>
              <w:left w:val="single" w:sz="4" w:space="0" w:color="auto"/>
              <w:bottom w:val="single" w:sz="4" w:space="0" w:color="auto"/>
              <w:right w:val="single" w:sz="4" w:space="0" w:color="auto"/>
            </w:tcBorders>
            <w:shd w:val="clear" w:color="auto" w:fill="D9D9D9" w:themeFill="background1" w:themeFillShade="D9"/>
            <w:noWrap/>
            <w:vAlign w:val="center"/>
            <w:hideMark/>
          </w:tcPr>
          <w:p w14:paraId="1A00598F" w14:textId="5220A476" w:rsidR="0007032E" w:rsidRPr="003B3983" w:rsidRDefault="0007032E" w:rsidP="00B115C0">
            <w:pPr>
              <w:rPr>
                <w:rFonts w:asciiTheme="minorHAnsi" w:hAnsiTheme="minorHAnsi" w:cstheme="minorHAnsi"/>
                <w:b/>
                <w:bCs/>
                <w14:shadow w14:blurRad="60007" w14:dist="310007" w14:dir="7680000" w14:sx="100000" w14:sy="30000" w14:kx="1300200" w14:ky="0" w14:algn="ctr">
                  <w14:srgbClr w14:val="000000">
                    <w14:alpha w14:val="68000"/>
                  </w14:srgbClr>
                </w14:shadow>
              </w:rPr>
            </w:pPr>
            <w:r w:rsidRPr="0043011B">
              <w:rPr>
                <w:rFonts w:asciiTheme="minorHAnsi" w:hAnsiTheme="minorHAnsi" w:cstheme="minorHAnsi"/>
                <w:b/>
                <w:bCs/>
                <w14:shadow w14:blurRad="60007" w14:dist="310007" w14:dir="7680000" w14:sx="100000" w14:sy="30000" w14:kx="1300200" w14:ky="0" w14:algn="ctr">
                  <w14:srgbClr w14:val="000000">
                    <w14:alpha w14:val="68000"/>
                  </w14:srgbClr>
                </w14:shadow>
              </w:rPr>
              <w:t xml:space="preserve">- </w:t>
            </w:r>
            <w:r w:rsidRPr="00AD51AC">
              <w:rPr>
                <w:rFonts w:asciiTheme="minorHAnsi" w:hAnsiTheme="minorHAnsi" w:cstheme="minorHAnsi"/>
                <w:b/>
                <w:bCs/>
                <w14:shadow w14:blurRad="60007" w14:dist="310007" w14:dir="7680000" w14:sx="100000" w14:sy="30000" w14:kx="1300200" w14:ky="0" w14:algn="ctr">
                  <w14:srgbClr w14:val="000000">
                    <w14:alpha w14:val="68000"/>
                  </w14:srgbClr>
                </w14:shadow>
              </w:rPr>
              <w:t xml:space="preserve">SARUS® </w:t>
            </w:r>
            <w:r>
              <w:rPr>
                <w:rFonts w:asciiTheme="minorHAnsi" w:hAnsiTheme="minorHAnsi" w:cstheme="minorHAnsi"/>
                <w:b/>
                <w:bCs/>
                <w14:shadow w14:blurRad="60007" w14:dist="310007" w14:dir="7680000" w14:sx="100000" w14:sy="30000" w14:kx="1300200" w14:ky="0" w14:algn="ctr">
                  <w14:srgbClr w14:val="000000">
                    <w14:alpha w14:val="68000"/>
                  </w14:srgbClr>
                </w14:shadow>
              </w:rPr>
              <w:t xml:space="preserve">Dağıtık </w:t>
            </w:r>
            <w:proofErr w:type="spellStart"/>
            <w:r>
              <w:rPr>
                <w:rFonts w:asciiTheme="minorHAnsi" w:hAnsiTheme="minorHAnsi" w:cstheme="minorHAnsi"/>
                <w:b/>
                <w:bCs/>
                <w14:shadow w14:blurRad="60007" w14:dist="310007" w14:dir="7680000" w14:sx="100000" w14:sy="30000" w14:kx="1300200" w14:ky="0" w14:algn="ctr">
                  <w14:srgbClr w14:val="000000">
                    <w14:alpha w14:val="68000"/>
                  </w14:srgbClr>
                </w14:shadow>
              </w:rPr>
              <w:t>Pacs</w:t>
            </w:r>
            <w:proofErr w:type="spellEnd"/>
            <w:r>
              <w:rPr>
                <w:rFonts w:asciiTheme="minorHAnsi" w:hAnsiTheme="minorHAnsi" w:cstheme="minorHAnsi"/>
                <w:b/>
                <w:bCs/>
                <w14:shadow w14:blurRad="60007" w14:dist="310007" w14:dir="7680000" w14:sx="100000" w14:sy="30000" w14:kx="1300200" w14:ky="0" w14:algn="ctr">
                  <w14:srgbClr w14:val="000000">
                    <w14:alpha w14:val="68000"/>
                  </w14:srgbClr>
                </w14:shadow>
              </w:rPr>
              <w:t xml:space="preserve"> Çözümü</w:t>
            </w:r>
            <w:r>
              <w:rPr>
                <w:rFonts w:asciiTheme="minorHAnsi" w:hAnsiTheme="minorHAnsi" w:cstheme="minorHAnsi"/>
                <w:b/>
                <w:bCs/>
                <w14:shadow w14:blurRad="60007" w14:dist="310007" w14:dir="7680000" w14:sx="100000" w14:sy="30000" w14:kx="1300200" w14:ky="0" w14:algn="ctr">
                  <w14:srgbClr w14:val="000000">
                    <w14:alpha w14:val="68000"/>
                  </w14:srgbClr>
                </w14:shadow>
              </w:rPr>
              <w:t xml:space="preserve"> Lisans Bedeli</w:t>
            </w:r>
          </w:p>
        </w:tc>
      </w:tr>
      <w:tr w:rsidR="0007032E" w:rsidRPr="0043011B" w14:paraId="02B62636" w14:textId="77777777" w:rsidTr="00B115C0">
        <w:trPr>
          <w:trHeight w:val="322"/>
          <w:jc w:val="center"/>
        </w:trPr>
        <w:tc>
          <w:tcPr>
            <w:tcW w:w="6946"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tcPr>
          <w:p w14:paraId="1B49FAED" w14:textId="77777777" w:rsidR="0007032E" w:rsidRPr="0043011B" w:rsidRDefault="0007032E" w:rsidP="00B115C0">
            <w:pPr>
              <w:rPr>
                <w:rFonts w:asciiTheme="minorHAnsi" w:hAnsiTheme="minorHAnsi" w:cstheme="minorHAnsi"/>
                <w:b/>
                <w:bCs/>
              </w:rPr>
            </w:pPr>
            <w:r>
              <w:rPr>
                <w:rFonts w:asciiTheme="minorHAnsi" w:hAnsiTheme="minorHAnsi" w:cstheme="minorHAnsi"/>
                <w:b/>
                <w:bCs/>
              </w:rPr>
              <w:t>Açıklama</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02C18B7" w14:textId="77777777" w:rsidR="0007032E" w:rsidRPr="0043011B" w:rsidRDefault="0007032E" w:rsidP="00B115C0">
            <w:pPr>
              <w:jc w:val="center"/>
              <w:rPr>
                <w:rFonts w:asciiTheme="minorHAnsi" w:hAnsiTheme="minorHAnsi" w:cstheme="minorHAnsi"/>
                <w:b/>
                <w:bCs/>
              </w:rPr>
            </w:pPr>
            <w:r>
              <w:rPr>
                <w:rFonts w:asciiTheme="minorHAnsi" w:hAnsiTheme="minorHAnsi" w:cstheme="minorHAnsi"/>
                <w:b/>
                <w:bCs/>
              </w:rPr>
              <w:t>Adet</w:t>
            </w:r>
          </w:p>
        </w:tc>
        <w:tc>
          <w:tcPr>
            <w:tcW w:w="16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6BCC3F4" w14:textId="24AD0302" w:rsidR="0007032E" w:rsidRPr="0043011B" w:rsidRDefault="0007032E" w:rsidP="00B115C0">
            <w:pPr>
              <w:jc w:val="center"/>
              <w:rPr>
                <w:rFonts w:asciiTheme="minorHAnsi" w:hAnsiTheme="minorHAnsi" w:cstheme="minorHAnsi"/>
                <w:b/>
                <w:bCs/>
              </w:rPr>
            </w:pPr>
            <w:r>
              <w:rPr>
                <w:rFonts w:asciiTheme="minorHAnsi" w:hAnsiTheme="minorHAnsi" w:cstheme="minorHAnsi"/>
                <w:b/>
                <w:bCs/>
              </w:rPr>
              <w:t>Toplam</w:t>
            </w:r>
            <w:r>
              <w:rPr>
                <w:rFonts w:asciiTheme="minorHAnsi" w:hAnsiTheme="minorHAnsi" w:cstheme="minorHAnsi"/>
                <w:b/>
                <w:bCs/>
              </w:rPr>
              <w:t xml:space="preserve"> Tutar</w:t>
            </w:r>
          </w:p>
        </w:tc>
      </w:tr>
      <w:tr w:rsidR="0007032E" w:rsidRPr="00064031" w14:paraId="6E4BD3E0" w14:textId="77777777" w:rsidTr="00B115C0">
        <w:trPr>
          <w:trHeight w:val="2368"/>
          <w:jc w:val="center"/>
        </w:trPr>
        <w:tc>
          <w:tcPr>
            <w:tcW w:w="6946"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tcPr>
          <w:p w14:paraId="20E49AD2" w14:textId="77777777" w:rsidR="0007032E" w:rsidRDefault="0007032E" w:rsidP="00B115C0">
            <w:pPr>
              <w:rPr>
                <w:rFonts w:asciiTheme="minorHAnsi" w:hAnsiTheme="minorHAnsi" w:cstheme="minorHAnsi"/>
                <w:b/>
                <w:i/>
              </w:rPr>
            </w:pPr>
            <w:r w:rsidRPr="009D66C6">
              <w:rPr>
                <w:rFonts w:asciiTheme="minorHAnsi" w:hAnsiTheme="minorHAnsi" w:cstheme="minorHAnsi"/>
                <w:b/>
                <w:i/>
              </w:rPr>
              <w:t xml:space="preserve">SARUS® </w:t>
            </w:r>
            <w:proofErr w:type="spellStart"/>
            <w:r>
              <w:rPr>
                <w:rFonts w:asciiTheme="minorHAnsi" w:hAnsiTheme="minorHAnsi" w:cstheme="minorHAnsi"/>
                <w:b/>
                <w:i/>
              </w:rPr>
              <w:t>Pacs</w:t>
            </w:r>
            <w:proofErr w:type="spellEnd"/>
            <w:r>
              <w:rPr>
                <w:rFonts w:asciiTheme="minorHAnsi" w:hAnsiTheme="minorHAnsi" w:cstheme="minorHAnsi"/>
                <w:b/>
                <w:i/>
              </w:rPr>
              <w:t xml:space="preserve"> – Dijital Radyoloji Platformu      </w:t>
            </w:r>
          </w:p>
          <w:p w14:paraId="7D141C6A" w14:textId="77777777" w:rsidR="0007032E" w:rsidRPr="00891C96" w:rsidRDefault="0007032E" w:rsidP="00B115C0">
            <w:pPr>
              <w:rPr>
                <w:rFonts w:asciiTheme="minorHAnsi" w:hAnsiTheme="minorHAnsi" w:cstheme="minorHAnsi"/>
                <w:b/>
                <w:i/>
              </w:rPr>
            </w:pPr>
            <w:r>
              <w:rPr>
                <w:rFonts w:asciiTheme="minorHAnsi" w:hAnsiTheme="minorHAnsi" w:cstheme="minorHAnsi"/>
                <w:b/>
                <w:i/>
              </w:rPr>
              <w:t xml:space="preserve">                                    </w:t>
            </w:r>
          </w:p>
          <w:p w14:paraId="07931336" w14:textId="77777777" w:rsidR="0007032E" w:rsidRDefault="0007032E" w:rsidP="00B115C0">
            <w:pPr>
              <w:pStyle w:val="ListParagraph"/>
              <w:numPr>
                <w:ilvl w:val="0"/>
                <w:numId w:val="86"/>
              </w:numPr>
              <w:rPr>
                <w:color w:val="000000" w:themeColor="text1"/>
                <w:sz w:val="21"/>
              </w:rPr>
            </w:pPr>
            <w:proofErr w:type="spellStart"/>
            <w:r>
              <w:rPr>
                <w:color w:val="000000" w:themeColor="text1"/>
                <w:sz w:val="21"/>
              </w:rPr>
              <w:t>Sarus</w:t>
            </w:r>
            <w:proofErr w:type="spellEnd"/>
            <w:r>
              <w:rPr>
                <w:color w:val="000000" w:themeColor="text1"/>
                <w:sz w:val="21"/>
              </w:rPr>
              <w:t xml:space="preserve"> </w:t>
            </w:r>
            <w:proofErr w:type="spellStart"/>
            <w:r>
              <w:rPr>
                <w:color w:val="000000" w:themeColor="text1"/>
                <w:sz w:val="21"/>
              </w:rPr>
              <w:t>Pacs</w:t>
            </w:r>
            <w:proofErr w:type="spellEnd"/>
            <w:r w:rsidRPr="00891C96">
              <w:rPr>
                <w:color w:val="000000" w:themeColor="text1"/>
                <w:sz w:val="21"/>
              </w:rPr>
              <w:t xml:space="preserve"> Master </w:t>
            </w:r>
            <w:r>
              <w:rPr>
                <w:color w:val="000000" w:themeColor="text1"/>
                <w:sz w:val="21"/>
              </w:rPr>
              <w:t>Archive</w:t>
            </w:r>
          </w:p>
          <w:p w14:paraId="3054A61B" w14:textId="77777777" w:rsidR="0007032E" w:rsidRDefault="0007032E" w:rsidP="00B115C0">
            <w:pPr>
              <w:pStyle w:val="ListParagraph"/>
              <w:numPr>
                <w:ilvl w:val="0"/>
                <w:numId w:val="86"/>
              </w:numPr>
              <w:rPr>
                <w:color w:val="000000" w:themeColor="text1"/>
                <w:sz w:val="21"/>
              </w:rPr>
            </w:pPr>
            <w:proofErr w:type="spellStart"/>
            <w:r>
              <w:rPr>
                <w:color w:val="000000" w:themeColor="text1"/>
                <w:sz w:val="21"/>
              </w:rPr>
              <w:t>Sarus</w:t>
            </w:r>
            <w:proofErr w:type="spellEnd"/>
            <w:r>
              <w:rPr>
                <w:color w:val="000000" w:themeColor="text1"/>
                <w:sz w:val="21"/>
              </w:rPr>
              <w:t xml:space="preserve"> </w:t>
            </w:r>
            <w:proofErr w:type="spellStart"/>
            <w:r>
              <w:rPr>
                <w:color w:val="000000" w:themeColor="text1"/>
                <w:sz w:val="21"/>
              </w:rPr>
              <w:t>Pacs</w:t>
            </w:r>
            <w:proofErr w:type="spellEnd"/>
            <w:r>
              <w:rPr>
                <w:color w:val="000000" w:themeColor="text1"/>
                <w:sz w:val="21"/>
              </w:rPr>
              <w:t xml:space="preserve"> </w:t>
            </w:r>
            <w:proofErr w:type="spellStart"/>
            <w:r>
              <w:rPr>
                <w:color w:val="000000" w:themeColor="text1"/>
                <w:sz w:val="21"/>
              </w:rPr>
              <w:t>Cache</w:t>
            </w:r>
            <w:proofErr w:type="spellEnd"/>
            <w:r>
              <w:rPr>
                <w:color w:val="000000" w:themeColor="text1"/>
                <w:sz w:val="21"/>
              </w:rPr>
              <w:t xml:space="preserve"> </w:t>
            </w:r>
            <w:proofErr w:type="spellStart"/>
            <w:r>
              <w:rPr>
                <w:color w:val="000000" w:themeColor="text1"/>
                <w:sz w:val="21"/>
              </w:rPr>
              <w:t>Node</w:t>
            </w:r>
            <w:proofErr w:type="spellEnd"/>
            <w:r>
              <w:rPr>
                <w:color w:val="000000" w:themeColor="text1"/>
                <w:sz w:val="21"/>
              </w:rPr>
              <w:t xml:space="preserve"> </w:t>
            </w:r>
          </w:p>
          <w:p w14:paraId="3A752915" w14:textId="77777777" w:rsidR="0007032E" w:rsidRDefault="0007032E" w:rsidP="00B115C0">
            <w:pPr>
              <w:pStyle w:val="ListParagraph"/>
              <w:numPr>
                <w:ilvl w:val="0"/>
                <w:numId w:val="86"/>
              </w:numPr>
              <w:rPr>
                <w:color w:val="000000" w:themeColor="text1"/>
                <w:sz w:val="21"/>
              </w:rPr>
            </w:pPr>
            <w:proofErr w:type="spellStart"/>
            <w:r>
              <w:rPr>
                <w:color w:val="000000" w:themeColor="text1"/>
                <w:sz w:val="21"/>
              </w:rPr>
              <w:t>Sarus</w:t>
            </w:r>
            <w:proofErr w:type="spellEnd"/>
            <w:r>
              <w:rPr>
                <w:color w:val="000000" w:themeColor="text1"/>
                <w:sz w:val="21"/>
              </w:rPr>
              <w:t xml:space="preserve"> </w:t>
            </w:r>
            <w:proofErr w:type="spellStart"/>
            <w:r>
              <w:rPr>
                <w:color w:val="000000" w:themeColor="text1"/>
                <w:sz w:val="21"/>
              </w:rPr>
              <w:t>Pacs</w:t>
            </w:r>
            <w:proofErr w:type="spellEnd"/>
            <w:r>
              <w:rPr>
                <w:color w:val="000000" w:themeColor="text1"/>
                <w:sz w:val="21"/>
              </w:rPr>
              <w:t xml:space="preserve"> Integration Platform</w:t>
            </w:r>
          </w:p>
          <w:p w14:paraId="3BB5EB36" w14:textId="77777777" w:rsidR="0007032E" w:rsidRDefault="0007032E" w:rsidP="00B115C0">
            <w:pPr>
              <w:pStyle w:val="ListParagraph"/>
              <w:numPr>
                <w:ilvl w:val="0"/>
                <w:numId w:val="86"/>
              </w:numPr>
              <w:rPr>
                <w:color w:val="000000" w:themeColor="text1"/>
                <w:sz w:val="21"/>
              </w:rPr>
            </w:pPr>
            <w:proofErr w:type="spellStart"/>
            <w:r>
              <w:rPr>
                <w:color w:val="000000" w:themeColor="text1"/>
                <w:sz w:val="21"/>
              </w:rPr>
              <w:t>Sarus</w:t>
            </w:r>
            <w:proofErr w:type="spellEnd"/>
            <w:r>
              <w:rPr>
                <w:color w:val="000000" w:themeColor="text1"/>
                <w:sz w:val="21"/>
              </w:rPr>
              <w:t xml:space="preserve"> </w:t>
            </w:r>
            <w:proofErr w:type="spellStart"/>
            <w:r>
              <w:rPr>
                <w:color w:val="000000" w:themeColor="text1"/>
                <w:sz w:val="21"/>
              </w:rPr>
              <w:t>Pacs</w:t>
            </w:r>
            <w:proofErr w:type="spellEnd"/>
            <w:r>
              <w:rPr>
                <w:color w:val="000000" w:themeColor="text1"/>
                <w:sz w:val="21"/>
              </w:rPr>
              <w:t xml:space="preserve"> </w:t>
            </w:r>
            <w:proofErr w:type="spellStart"/>
            <w:r>
              <w:rPr>
                <w:color w:val="000000" w:themeColor="text1"/>
                <w:sz w:val="21"/>
              </w:rPr>
              <w:t>Clinical</w:t>
            </w:r>
            <w:proofErr w:type="spellEnd"/>
            <w:r>
              <w:rPr>
                <w:color w:val="000000" w:themeColor="text1"/>
                <w:sz w:val="21"/>
              </w:rPr>
              <w:t xml:space="preserve"> Web </w:t>
            </w:r>
            <w:proofErr w:type="spellStart"/>
            <w:r>
              <w:rPr>
                <w:color w:val="000000" w:themeColor="text1"/>
                <w:sz w:val="21"/>
              </w:rPr>
              <w:t>Module</w:t>
            </w:r>
            <w:proofErr w:type="spellEnd"/>
          </w:p>
          <w:p w14:paraId="4D0D55A0" w14:textId="77777777" w:rsidR="0007032E" w:rsidRPr="0007032E" w:rsidRDefault="0007032E" w:rsidP="00B115C0">
            <w:pPr>
              <w:pStyle w:val="ListParagraph"/>
              <w:numPr>
                <w:ilvl w:val="0"/>
                <w:numId w:val="86"/>
              </w:numPr>
              <w:rPr>
                <w:color w:val="000000" w:themeColor="text1"/>
                <w:sz w:val="21"/>
              </w:rPr>
            </w:pPr>
            <w:proofErr w:type="spellStart"/>
            <w:r>
              <w:rPr>
                <w:color w:val="000000" w:themeColor="text1"/>
                <w:sz w:val="21"/>
              </w:rPr>
              <w:t>Sarus</w:t>
            </w:r>
            <w:proofErr w:type="spellEnd"/>
            <w:r>
              <w:rPr>
                <w:color w:val="000000" w:themeColor="text1"/>
                <w:sz w:val="21"/>
              </w:rPr>
              <w:t xml:space="preserve"> </w:t>
            </w:r>
            <w:proofErr w:type="spellStart"/>
            <w:r>
              <w:rPr>
                <w:color w:val="000000" w:themeColor="text1"/>
                <w:sz w:val="21"/>
              </w:rPr>
              <w:t>Pacs</w:t>
            </w:r>
            <w:proofErr w:type="spellEnd"/>
            <w:r>
              <w:rPr>
                <w:color w:val="000000" w:themeColor="text1"/>
                <w:sz w:val="21"/>
              </w:rPr>
              <w:t xml:space="preserve"> </w:t>
            </w:r>
            <w:proofErr w:type="spellStart"/>
            <w:r>
              <w:rPr>
                <w:color w:val="000000" w:themeColor="text1"/>
                <w:sz w:val="21"/>
              </w:rPr>
              <w:t>Radiolog</w:t>
            </w:r>
            <w:proofErr w:type="spellEnd"/>
            <w:r>
              <w:rPr>
                <w:color w:val="000000" w:themeColor="text1"/>
                <w:sz w:val="21"/>
              </w:rPr>
              <w:t xml:space="preserve"> Workstation</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tcPr>
          <w:p w14:paraId="139AC141" w14:textId="77777777" w:rsidR="0007032E" w:rsidRPr="0007032E" w:rsidRDefault="0007032E" w:rsidP="00B115C0">
            <w:pPr>
              <w:jc w:val="center"/>
              <w:rPr>
                <w:rFonts w:asciiTheme="minorHAnsi" w:hAnsiTheme="minorHAnsi" w:cstheme="minorHAnsi"/>
                <w:bCs/>
              </w:rPr>
            </w:pPr>
            <w:r>
              <w:rPr>
                <w:rFonts w:asciiTheme="minorHAnsi" w:hAnsiTheme="minorHAnsi" w:cstheme="minorHAnsi"/>
                <w:bCs/>
              </w:rPr>
              <w:t>1</w:t>
            </w:r>
          </w:p>
        </w:tc>
        <w:tc>
          <w:tcPr>
            <w:tcW w:w="168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2F4A432" w14:textId="375991D6" w:rsidR="0007032E" w:rsidRPr="0007032E" w:rsidRDefault="0007032E" w:rsidP="00B115C0">
            <w:pPr>
              <w:rPr>
                <w:rFonts w:asciiTheme="minorHAnsi" w:hAnsiTheme="minorHAnsi" w:cstheme="minorHAnsi"/>
                <w:bCs/>
              </w:rPr>
            </w:pPr>
            <w:r>
              <w:rPr>
                <w:rFonts w:asciiTheme="minorHAnsi" w:hAnsiTheme="minorHAnsi" w:cstheme="minorHAnsi"/>
                <w:bCs/>
              </w:rPr>
              <w:t xml:space="preserve">   </w:t>
            </w:r>
            <w:r>
              <w:rPr>
                <w:rFonts w:asciiTheme="minorHAnsi" w:hAnsiTheme="minorHAnsi" w:cstheme="minorHAnsi"/>
                <w:bCs/>
              </w:rPr>
              <w:t>600</w:t>
            </w:r>
            <w:r>
              <w:rPr>
                <w:rFonts w:asciiTheme="minorHAnsi" w:hAnsiTheme="minorHAnsi" w:cstheme="minorHAnsi"/>
                <w:bCs/>
              </w:rPr>
              <w:t>.000 USD</w:t>
            </w:r>
          </w:p>
        </w:tc>
      </w:tr>
      <w:tr w:rsidR="0007032E" w:rsidRPr="00064031" w14:paraId="7A985D91" w14:textId="77777777" w:rsidTr="00B115C0">
        <w:trPr>
          <w:trHeight w:val="43"/>
          <w:jc w:val="center"/>
        </w:trPr>
        <w:tc>
          <w:tcPr>
            <w:tcW w:w="6946" w:type="dxa"/>
            <w:tcBorders>
              <w:top w:val="double" w:sz="4" w:space="0" w:color="auto"/>
              <w:left w:val="single" w:sz="4" w:space="0" w:color="auto"/>
              <w:bottom w:val="single" w:sz="12" w:space="0" w:color="215868" w:themeColor="accent5" w:themeShade="80"/>
              <w:right w:val="nil"/>
            </w:tcBorders>
            <w:shd w:val="clear" w:color="auto" w:fill="F2F2F2" w:themeFill="background1" w:themeFillShade="F2"/>
            <w:noWrap/>
            <w:vAlign w:val="center"/>
          </w:tcPr>
          <w:p w14:paraId="6E0C1DAD" w14:textId="77777777" w:rsidR="0007032E" w:rsidRPr="004B3C38" w:rsidRDefault="0007032E" w:rsidP="00B115C0">
            <w:pPr>
              <w:rPr>
                <w:rFonts w:asciiTheme="minorHAnsi" w:hAnsiTheme="minorHAnsi" w:cstheme="minorHAnsi"/>
                <w:b/>
                <w:bCs/>
              </w:rPr>
            </w:pPr>
          </w:p>
        </w:tc>
        <w:tc>
          <w:tcPr>
            <w:tcW w:w="1276" w:type="dxa"/>
            <w:tcBorders>
              <w:top w:val="double" w:sz="4" w:space="0" w:color="auto"/>
              <w:left w:val="nil"/>
              <w:bottom w:val="single" w:sz="12" w:space="0" w:color="215868" w:themeColor="accent5" w:themeShade="80"/>
              <w:right w:val="nil"/>
            </w:tcBorders>
            <w:shd w:val="clear" w:color="auto" w:fill="F2F2F2" w:themeFill="background1" w:themeFillShade="F2"/>
            <w:vAlign w:val="center"/>
          </w:tcPr>
          <w:p w14:paraId="61DB65DD" w14:textId="77777777" w:rsidR="0007032E" w:rsidRPr="004B3C38" w:rsidRDefault="0007032E" w:rsidP="00B115C0">
            <w:pPr>
              <w:rPr>
                <w:rFonts w:asciiTheme="minorHAnsi" w:hAnsiTheme="minorHAnsi" w:cstheme="minorHAnsi"/>
                <w:b/>
                <w:bCs/>
              </w:rPr>
            </w:pPr>
            <w:r>
              <w:rPr>
                <w:rFonts w:asciiTheme="minorHAnsi" w:hAnsiTheme="minorHAnsi" w:cstheme="minorHAnsi"/>
                <w:b/>
                <w:bCs/>
              </w:rPr>
              <w:t xml:space="preserve">      </w:t>
            </w:r>
          </w:p>
        </w:tc>
        <w:tc>
          <w:tcPr>
            <w:tcW w:w="1680" w:type="dxa"/>
            <w:tcBorders>
              <w:top w:val="double" w:sz="4" w:space="0" w:color="auto"/>
              <w:left w:val="nil"/>
              <w:bottom w:val="single" w:sz="12" w:space="0" w:color="215868" w:themeColor="accent5" w:themeShade="80"/>
              <w:right w:val="single" w:sz="4" w:space="0" w:color="auto"/>
            </w:tcBorders>
            <w:shd w:val="clear" w:color="auto" w:fill="F2F2F2" w:themeFill="background1" w:themeFillShade="F2"/>
            <w:vAlign w:val="center"/>
          </w:tcPr>
          <w:p w14:paraId="38DFBE68" w14:textId="77777777" w:rsidR="0007032E" w:rsidRPr="004B3C38" w:rsidRDefault="0007032E" w:rsidP="00B115C0">
            <w:pPr>
              <w:rPr>
                <w:rFonts w:asciiTheme="minorHAnsi" w:hAnsiTheme="minorHAnsi" w:cstheme="minorHAnsi"/>
                <w:b/>
                <w:bCs/>
              </w:rPr>
            </w:pPr>
          </w:p>
        </w:tc>
      </w:tr>
    </w:tbl>
    <w:p w14:paraId="33399AA2" w14:textId="77777777" w:rsidR="0007032E" w:rsidRDefault="0007032E" w:rsidP="00D60D52"/>
    <w:tbl>
      <w:tblPr>
        <w:tblW w:w="9902" w:type="dxa"/>
        <w:jc w:val="center"/>
        <w:tblBorders>
          <w:top w:val="single" w:sz="24" w:space="0" w:color="808080" w:themeColor="background1" w:themeShade="80"/>
          <w:left w:val="single" w:sz="24" w:space="0" w:color="808080" w:themeColor="background1" w:themeShade="80"/>
          <w:bottom w:val="single" w:sz="24" w:space="0" w:color="808080" w:themeColor="background1" w:themeShade="80"/>
          <w:right w:val="single" w:sz="24" w:space="0" w:color="808080" w:themeColor="background1" w:themeShade="80"/>
          <w:insideH w:val="single" w:sz="24" w:space="0" w:color="808080" w:themeColor="background1" w:themeShade="80"/>
          <w:insideV w:val="single" w:sz="24" w:space="0" w:color="808080" w:themeColor="background1" w:themeShade="80"/>
        </w:tblBorders>
        <w:tblCellMar>
          <w:left w:w="70" w:type="dxa"/>
          <w:right w:w="70" w:type="dxa"/>
        </w:tblCellMar>
        <w:tblLook w:val="04A0" w:firstRow="1" w:lastRow="0" w:firstColumn="1" w:lastColumn="0" w:noHBand="0" w:noVBand="1"/>
      </w:tblPr>
      <w:tblGrid>
        <w:gridCol w:w="8059"/>
        <w:gridCol w:w="163"/>
        <w:gridCol w:w="1680"/>
      </w:tblGrid>
      <w:tr w:rsidR="0007032E" w:rsidRPr="0043011B" w14:paraId="38D75340" w14:textId="77777777" w:rsidTr="00B115C0">
        <w:trPr>
          <w:trHeight w:val="314"/>
          <w:jc w:val="center"/>
        </w:trPr>
        <w:tc>
          <w:tcPr>
            <w:tcW w:w="9902" w:type="dxa"/>
            <w:gridSpan w:val="3"/>
            <w:tcBorders>
              <w:top w:val="single" w:sz="12" w:space="0" w:color="215868" w:themeColor="accent5" w:themeShade="80"/>
              <w:left w:val="nil"/>
              <w:bottom w:val="single" w:sz="12" w:space="0" w:color="215868" w:themeColor="accent5" w:themeShade="80"/>
              <w:right w:val="nil"/>
            </w:tcBorders>
            <w:shd w:val="clear" w:color="auto" w:fill="215868" w:themeFill="accent5" w:themeFillShade="80"/>
            <w:noWrap/>
            <w:vAlign w:val="bottom"/>
            <w:hideMark/>
          </w:tcPr>
          <w:p w14:paraId="448EE440" w14:textId="712E360C" w:rsidR="0007032E" w:rsidRPr="0007032E" w:rsidRDefault="0007032E" w:rsidP="00B115C0">
            <w:pPr>
              <w:rPr>
                <w:rFonts w:asciiTheme="minorHAnsi" w:hAnsiTheme="minorHAnsi" w:cstheme="minorHAnsi"/>
                <w:b/>
                <w:bCs/>
                <w:color w:val="EEECE1" w:themeColor="background2"/>
                <w:sz w:val="40"/>
                <w:szCs w:val="40"/>
                <w14:shadow w14:blurRad="60007" w14:dist="310007" w14:dir="7680000" w14:sx="100000" w14:sy="30000" w14:kx="1300200" w14:ky="0" w14:algn="ctr">
                  <w14:srgbClr w14:val="000000">
                    <w14:alpha w14:val="68000"/>
                  </w14:srgbClr>
                </w14:shadow>
              </w:rPr>
            </w:pPr>
            <w:r>
              <w:rPr>
                <w:rFonts w:asciiTheme="minorHAnsi" w:hAnsiTheme="minorHAnsi" w:cstheme="minorHAnsi"/>
                <w:b/>
                <w:bCs/>
                <w:color w:val="EEECE1" w:themeColor="background2"/>
                <w:sz w:val="40"/>
                <w:szCs w:val="40"/>
                <w14:shadow w14:blurRad="60007" w14:dist="310007" w14:dir="7680000" w14:sx="100000" w14:sy="30000" w14:kx="1300200" w14:ky="0" w14:algn="ctr">
                  <w14:srgbClr w14:val="000000">
                    <w14:alpha w14:val="68000"/>
                  </w14:srgbClr>
                </w14:shadow>
              </w:rPr>
              <w:t>Kurulum Hizmetleri</w:t>
            </w:r>
            <w:r w:rsidRPr="0043011B">
              <w:rPr>
                <w:rFonts w:asciiTheme="minorHAnsi" w:hAnsiTheme="minorHAnsi" w:cstheme="minorHAnsi"/>
                <w:color w:val="EEECE1" w:themeColor="background2"/>
                <w:sz w:val="40"/>
                <w:szCs w:val="40"/>
                <w14:shadow w14:blurRad="60007" w14:dist="310007" w14:dir="7680000" w14:sx="100000" w14:sy="30000" w14:kx="1300200" w14:ky="0" w14:algn="ctr">
                  <w14:srgbClr w14:val="000000">
                    <w14:alpha w14:val="68000"/>
                  </w14:srgbClr>
                </w14:shadow>
              </w:rPr>
              <w:t> </w:t>
            </w:r>
          </w:p>
        </w:tc>
      </w:tr>
      <w:tr w:rsidR="0007032E" w:rsidRPr="0043011B" w14:paraId="384054AF" w14:textId="77777777" w:rsidTr="00136047">
        <w:trPr>
          <w:trHeight w:val="322"/>
          <w:jc w:val="center"/>
        </w:trPr>
        <w:tc>
          <w:tcPr>
            <w:tcW w:w="99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tcPr>
          <w:p w14:paraId="5385349D" w14:textId="4998FA9C" w:rsidR="0007032E" w:rsidRPr="0043011B" w:rsidRDefault="0007032E" w:rsidP="0007032E">
            <w:pPr>
              <w:rPr>
                <w:rFonts w:asciiTheme="minorHAnsi" w:hAnsiTheme="minorHAnsi" w:cstheme="minorHAnsi"/>
                <w:b/>
                <w:bCs/>
              </w:rPr>
            </w:pPr>
            <w:r>
              <w:rPr>
                <w:rFonts w:asciiTheme="minorHAnsi" w:hAnsiTheme="minorHAnsi" w:cstheme="minorHAnsi"/>
                <w:b/>
                <w:bCs/>
              </w:rPr>
              <w:t>Açıklama</w:t>
            </w:r>
          </w:p>
        </w:tc>
      </w:tr>
      <w:tr w:rsidR="0007032E" w:rsidRPr="00064031" w14:paraId="4E9FAE94" w14:textId="77777777" w:rsidTr="00784281">
        <w:trPr>
          <w:trHeight w:val="2368"/>
          <w:jc w:val="center"/>
        </w:trPr>
        <w:tc>
          <w:tcPr>
            <w:tcW w:w="99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noWrap/>
          </w:tcPr>
          <w:p w14:paraId="66DF854A" w14:textId="77777777" w:rsidR="0007032E" w:rsidRPr="0007032E" w:rsidRDefault="0007032E" w:rsidP="0007032E">
            <w:pPr>
              <w:pStyle w:val="p1"/>
              <w:rPr>
                <w:color w:val="1F497D" w:themeColor="text2"/>
              </w:rPr>
            </w:pPr>
            <w:r w:rsidRPr="0007032E">
              <w:rPr>
                <w:b/>
                <w:bCs/>
                <w:color w:val="1F497D" w:themeColor="text2"/>
              </w:rPr>
              <w:t>SARUS® Profesyonel Saha Hizmetleri (</w:t>
            </w:r>
            <w:r w:rsidRPr="0007032E">
              <w:rPr>
                <w:b/>
                <w:bCs/>
                <w:color w:val="1F497D" w:themeColor="text2"/>
              </w:rPr>
              <w:t>1</w:t>
            </w:r>
            <w:r w:rsidRPr="0007032E">
              <w:rPr>
                <w:b/>
                <w:bCs/>
                <w:color w:val="1F497D" w:themeColor="text2"/>
              </w:rPr>
              <w:t xml:space="preserve"> Ay Süreli)</w:t>
            </w:r>
          </w:p>
          <w:p w14:paraId="2809568E" w14:textId="77777777" w:rsidR="0007032E" w:rsidRDefault="0007032E" w:rsidP="0007032E">
            <w:pPr>
              <w:pStyle w:val="p1"/>
              <w:numPr>
                <w:ilvl w:val="0"/>
                <w:numId w:val="107"/>
              </w:numPr>
            </w:pPr>
            <w:r>
              <w:t>Kurulum, konfigürasyon, sistem testleri ve kullanıcı eğitimleri dâhil kapsamlı saha desteği</w:t>
            </w:r>
          </w:p>
          <w:p w14:paraId="094A43EE" w14:textId="77777777" w:rsidR="0007032E" w:rsidRPr="0007032E" w:rsidRDefault="0007032E" w:rsidP="0007032E">
            <w:pPr>
              <w:pStyle w:val="Heading3"/>
              <w:numPr>
                <w:ilvl w:val="0"/>
                <w:numId w:val="0"/>
              </w:numPr>
              <w:rPr>
                <w:b/>
                <w:bCs/>
                <w:color w:val="1F497D" w:themeColor="text2"/>
              </w:rPr>
            </w:pPr>
            <w:r w:rsidRPr="0007032E">
              <w:rPr>
                <w:b/>
                <w:bCs/>
                <w:color w:val="1F497D" w:themeColor="text2"/>
              </w:rPr>
              <w:t>Uygulama ve Uyarlama Hizmetleri</w:t>
            </w:r>
          </w:p>
          <w:p w14:paraId="011CB9BC" w14:textId="77777777" w:rsidR="0007032E" w:rsidRDefault="0007032E" w:rsidP="0007032E">
            <w:pPr>
              <w:pStyle w:val="p1"/>
              <w:numPr>
                <w:ilvl w:val="0"/>
                <w:numId w:val="105"/>
              </w:numPr>
            </w:pPr>
            <w:r>
              <w:rPr>
                <w:b/>
                <w:bCs/>
              </w:rPr>
              <w:t>Sistem Uyum ve Gereksinim Analizi (Compliance Analysis)</w:t>
            </w:r>
          </w:p>
          <w:p w14:paraId="460E2495" w14:textId="77777777" w:rsidR="0007032E" w:rsidRDefault="0007032E" w:rsidP="0007032E">
            <w:pPr>
              <w:pStyle w:val="p1"/>
              <w:numPr>
                <w:ilvl w:val="1"/>
                <w:numId w:val="105"/>
              </w:numPr>
            </w:pPr>
            <w:r>
              <w:t>Mevcut altyapının PACS entegrasyonuna uygunluk değerlendirmesi</w:t>
            </w:r>
          </w:p>
          <w:p w14:paraId="279E4651" w14:textId="77777777" w:rsidR="0007032E" w:rsidRDefault="0007032E" w:rsidP="0007032E">
            <w:pPr>
              <w:pStyle w:val="p1"/>
              <w:numPr>
                <w:ilvl w:val="1"/>
                <w:numId w:val="105"/>
              </w:numPr>
            </w:pPr>
            <w:r>
              <w:t>Modaliteler, ağ yapısı ve depolama gereksinimlerinin analizi</w:t>
            </w:r>
          </w:p>
          <w:p w14:paraId="7DFC5CBA" w14:textId="77777777" w:rsidR="0007032E" w:rsidRDefault="0007032E" w:rsidP="0007032E">
            <w:pPr>
              <w:pStyle w:val="p1"/>
              <w:numPr>
                <w:ilvl w:val="0"/>
                <w:numId w:val="105"/>
              </w:numPr>
            </w:pPr>
            <w:r>
              <w:rPr>
                <w:b/>
                <w:bCs/>
              </w:rPr>
              <w:t>İş Süreçlerinin Tanımlanması ve Fonksiyonel Gereksinimlerin Belirlenmesi</w:t>
            </w:r>
          </w:p>
          <w:p w14:paraId="557E3A77" w14:textId="77777777" w:rsidR="0007032E" w:rsidRDefault="0007032E" w:rsidP="0007032E">
            <w:pPr>
              <w:pStyle w:val="p1"/>
              <w:numPr>
                <w:ilvl w:val="1"/>
                <w:numId w:val="105"/>
              </w:numPr>
            </w:pPr>
            <w:r>
              <w:t>Radyoloji iş akışlarının (çekim, raporlama, arşivleme, paylaşım) modellenmesi</w:t>
            </w:r>
          </w:p>
          <w:p w14:paraId="6695BA79" w14:textId="77777777" w:rsidR="0007032E" w:rsidRDefault="0007032E" w:rsidP="0007032E">
            <w:pPr>
              <w:pStyle w:val="p1"/>
              <w:numPr>
                <w:ilvl w:val="1"/>
                <w:numId w:val="105"/>
              </w:numPr>
            </w:pPr>
            <w:r>
              <w:t>Klinik ve radyolog ihtiyaçlarının süreç bazlı haritalanması</w:t>
            </w:r>
          </w:p>
          <w:p w14:paraId="191FAC98" w14:textId="77777777" w:rsidR="0007032E" w:rsidRDefault="0007032E" w:rsidP="0007032E">
            <w:pPr>
              <w:pStyle w:val="p1"/>
              <w:numPr>
                <w:ilvl w:val="0"/>
                <w:numId w:val="105"/>
              </w:numPr>
            </w:pPr>
            <w:r>
              <w:rPr>
                <w:b/>
                <w:bCs/>
              </w:rPr>
              <w:t>Sarus PACS En İyi Uygulamaları (Best Practices)</w:t>
            </w:r>
          </w:p>
          <w:p w14:paraId="6F2D07A0" w14:textId="77777777" w:rsidR="0007032E" w:rsidRDefault="0007032E" w:rsidP="0007032E">
            <w:pPr>
              <w:pStyle w:val="p1"/>
              <w:numPr>
                <w:ilvl w:val="1"/>
                <w:numId w:val="105"/>
              </w:numPr>
            </w:pPr>
            <w:r>
              <w:t>Performans, erişim ve yedeklilik için önerilen konfigürasyon standartlarının uygulanması</w:t>
            </w:r>
          </w:p>
          <w:p w14:paraId="2D8A7F1C" w14:textId="77777777" w:rsidR="0007032E" w:rsidRDefault="0007032E" w:rsidP="0007032E">
            <w:pPr>
              <w:pStyle w:val="p1"/>
              <w:numPr>
                <w:ilvl w:val="0"/>
                <w:numId w:val="105"/>
              </w:numPr>
            </w:pPr>
            <w:r>
              <w:rPr>
                <w:b/>
                <w:bCs/>
              </w:rPr>
              <w:lastRenderedPageBreak/>
              <w:t>Yerelleştirme ve Özelleştirme Gereksinimlerinin Belirlenmesi</w:t>
            </w:r>
          </w:p>
          <w:p w14:paraId="353B23EC" w14:textId="77777777" w:rsidR="0007032E" w:rsidRDefault="0007032E" w:rsidP="0007032E">
            <w:pPr>
              <w:pStyle w:val="p1"/>
              <w:numPr>
                <w:ilvl w:val="1"/>
                <w:numId w:val="105"/>
              </w:numPr>
            </w:pPr>
            <w:r>
              <w:t>Rapor formatları, dil desteği, ölçüm birimleri ve veri etiketleri için lokal tanımlamalar</w:t>
            </w:r>
          </w:p>
          <w:p w14:paraId="38DDEAE7" w14:textId="77777777" w:rsidR="0007032E" w:rsidRDefault="0007032E" w:rsidP="0007032E">
            <w:pPr>
              <w:pStyle w:val="p1"/>
              <w:numPr>
                <w:ilvl w:val="0"/>
                <w:numId w:val="105"/>
              </w:numPr>
            </w:pPr>
            <w:r>
              <w:rPr>
                <w:b/>
                <w:bCs/>
              </w:rPr>
              <w:t>Sistem Mimarisinin Tasarımı ve Mantıksal Modelin Oluşturulması</w:t>
            </w:r>
          </w:p>
          <w:p w14:paraId="3489756A" w14:textId="77777777" w:rsidR="0007032E" w:rsidRDefault="0007032E" w:rsidP="0007032E">
            <w:pPr>
              <w:pStyle w:val="p1"/>
              <w:numPr>
                <w:ilvl w:val="1"/>
                <w:numId w:val="105"/>
              </w:numPr>
            </w:pPr>
            <w:r>
              <w:t>Merkezi arşiv, cache node’lar ve VPN bağlantı yapısının planlanması</w:t>
            </w:r>
          </w:p>
          <w:p w14:paraId="186A20A7" w14:textId="77777777" w:rsidR="0007032E" w:rsidRDefault="0007032E" w:rsidP="0007032E">
            <w:pPr>
              <w:pStyle w:val="p1"/>
              <w:numPr>
                <w:ilvl w:val="0"/>
                <w:numId w:val="105"/>
              </w:numPr>
            </w:pPr>
            <w:r>
              <w:rPr>
                <w:b/>
                <w:bCs/>
              </w:rPr>
              <w:t>GAP Analiz Raporu Hazırlanması ve Sunumu</w:t>
            </w:r>
          </w:p>
          <w:p w14:paraId="3A736289" w14:textId="77777777" w:rsidR="0007032E" w:rsidRDefault="0007032E" w:rsidP="0007032E">
            <w:pPr>
              <w:pStyle w:val="p1"/>
              <w:numPr>
                <w:ilvl w:val="1"/>
                <w:numId w:val="105"/>
              </w:numPr>
            </w:pPr>
            <w:r>
              <w:t>Mevcut sistemle hedef yapı arasındaki farkların dokümantasyonu</w:t>
            </w:r>
          </w:p>
          <w:p w14:paraId="779800A0" w14:textId="77777777" w:rsidR="0007032E" w:rsidRDefault="0007032E" w:rsidP="0007032E">
            <w:pPr>
              <w:pStyle w:val="p1"/>
              <w:numPr>
                <w:ilvl w:val="1"/>
                <w:numId w:val="105"/>
              </w:numPr>
            </w:pPr>
            <w:r>
              <w:t>Gereken iyileştirme ve adaptasyon adımlarının listelenmesi</w:t>
            </w:r>
          </w:p>
          <w:p w14:paraId="1D5CF8AE" w14:textId="77777777" w:rsidR="0007032E" w:rsidRDefault="0007032E" w:rsidP="0007032E">
            <w:pPr>
              <w:pStyle w:val="p1"/>
              <w:numPr>
                <w:ilvl w:val="0"/>
                <w:numId w:val="105"/>
              </w:numPr>
            </w:pPr>
            <w:r>
              <w:rPr>
                <w:b/>
                <w:bCs/>
              </w:rPr>
              <w:t>Sistem Kodlama, Uyarlama ve Tanımlama (Customization &amp; Localization)</w:t>
            </w:r>
          </w:p>
          <w:p w14:paraId="12BCFD1C" w14:textId="77777777" w:rsidR="0007032E" w:rsidRDefault="0007032E" w:rsidP="0007032E">
            <w:pPr>
              <w:pStyle w:val="p1"/>
              <w:numPr>
                <w:ilvl w:val="1"/>
                <w:numId w:val="105"/>
              </w:numPr>
            </w:pPr>
            <w:r>
              <w:t>Kurumun radyoloji süreçlerine uygun şekilde sistemin yapılandırılması</w:t>
            </w:r>
          </w:p>
          <w:p w14:paraId="7746E31A" w14:textId="77777777" w:rsidR="0007032E" w:rsidRDefault="0007032E" w:rsidP="0007032E">
            <w:pPr>
              <w:pStyle w:val="p1"/>
              <w:numPr>
                <w:ilvl w:val="1"/>
                <w:numId w:val="105"/>
              </w:numPr>
            </w:pPr>
            <w:r>
              <w:t>PACS-Modalite entegrasyon tanımlarının yapılması</w:t>
            </w:r>
          </w:p>
          <w:p w14:paraId="758344AB" w14:textId="77777777" w:rsidR="0007032E" w:rsidRDefault="0007032E" w:rsidP="0007032E">
            <w:pPr>
              <w:pStyle w:val="p1"/>
              <w:numPr>
                <w:ilvl w:val="0"/>
                <w:numId w:val="105"/>
              </w:numPr>
            </w:pPr>
            <w:r>
              <w:rPr>
                <w:b/>
                <w:bCs/>
              </w:rPr>
              <w:t>Test ve Stabilizasyon Aşaması</w:t>
            </w:r>
          </w:p>
          <w:p w14:paraId="47EE4770" w14:textId="77777777" w:rsidR="0007032E" w:rsidRDefault="0007032E" w:rsidP="0007032E">
            <w:pPr>
              <w:pStyle w:val="p1"/>
              <w:numPr>
                <w:ilvl w:val="1"/>
                <w:numId w:val="105"/>
              </w:numPr>
            </w:pPr>
            <w:r>
              <w:t>Görüntü alma, gönderme, arşivleme ve erişim süreçlerinin doğrulanması</w:t>
            </w:r>
          </w:p>
          <w:p w14:paraId="1B375C25" w14:textId="77777777" w:rsidR="0007032E" w:rsidRDefault="0007032E" w:rsidP="0007032E">
            <w:pPr>
              <w:pStyle w:val="p1"/>
              <w:numPr>
                <w:ilvl w:val="1"/>
                <w:numId w:val="105"/>
              </w:numPr>
            </w:pPr>
            <w:r>
              <w:t>Performans testleri, yük dengeleme ve hata analizleri</w:t>
            </w:r>
          </w:p>
          <w:p w14:paraId="35D6C3B8" w14:textId="77777777" w:rsidR="0007032E" w:rsidRDefault="0007032E" w:rsidP="0007032E">
            <w:pPr>
              <w:pStyle w:val="p1"/>
              <w:numPr>
                <w:ilvl w:val="0"/>
                <w:numId w:val="105"/>
              </w:numPr>
            </w:pPr>
            <w:r>
              <w:rPr>
                <w:b/>
                <w:bCs/>
              </w:rPr>
              <w:t>SARUS® PACS Uygulama ve Devreye Alma (Commissioning)</w:t>
            </w:r>
          </w:p>
          <w:p w14:paraId="0B1F403D" w14:textId="77777777" w:rsidR="0007032E" w:rsidRDefault="0007032E" w:rsidP="0007032E">
            <w:pPr>
              <w:pStyle w:val="p1"/>
              <w:numPr>
                <w:ilvl w:val="1"/>
                <w:numId w:val="105"/>
              </w:numPr>
            </w:pPr>
            <w:r>
              <w:t>PACS yazılımının kurulumu ve yapılandırılması</w:t>
            </w:r>
          </w:p>
          <w:p w14:paraId="48F02832" w14:textId="77777777" w:rsidR="0007032E" w:rsidRDefault="0007032E" w:rsidP="0007032E">
            <w:pPr>
              <w:pStyle w:val="p1"/>
              <w:numPr>
                <w:ilvl w:val="1"/>
                <w:numId w:val="105"/>
              </w:numPr>
            </w:pPr>
            <w:r>
              <w:t>Veritabanı ve uygulama servislerinin optimize edilmesi</w:t>
            </w:r>
          </w:p>
          <w:p w14:paraId="4042DD4E" w14:textId="77777777" w:rsidR="0007032E" w:rsidRDefault="0007032E" w:rsidP="0007032E">
            <w:pPr>
              <w:pStyle w:val="p1"/>
              <w:numPr>
                <w:ilvl w:val="1"/>
                <w:numId w:val="105"/>
              </w:numPr>
            </w:pPr>
            <w:r>
              <w:t>Kullanıcı eğitimlerinin tamamlanması ve sistemin aktif kullanıma alınması</w:t>
            </w:r>
          </w:p>
          <w:p w14:paraId="4D8F4698" w14:textId="77777777" w:rsidR="0007032E" w:rsidRPr="0007032E" w:rsidRDefault="0007032E" w:rsidP="0007032E">
            <w:pPr>
              <w:pStyle w:val="Heading3"/>
              <w:numPr>
                <w:ilvl w:val="0"/>
                <w:numId w:val="0"/>
              </w:numPr>
              <w:rPr>
                <w:b/>
                <w:bCs/>
                <w:color w:val="1F497D" w:themeColor="text2"/>
              </w:rPr>
            </w:pPr>
            <w:r w:rsidRPr="0007032E">
              <w:rPr>
                <w:b/>
                <w:bCs/>
                <w:color w:val="1F497D" w:themeColor="text2"/>
              </w:rPr>
              <w:t>Entegrasyon Hizmetleri</w:t>
            </w:r>
          </w:p>
          <w:p w14:paraId="0C941C53" w14:textId="77777777" w:rsidR="0007032E" w:rsidRDefault="0007032E" w:rsidP="0007032E">
            <w:pPr>
              <w:pStyle w:val="p1"/>
              <w:numPr>
                <w:ilvl w:val="0"/>
                <w:numId w:val="106"/>
              </w:numPr>
            </w:pPr>
            <w:r>
              <w:rPr>
                <w:b/>
                <w:bCs/>
              </w:rPr>
              <w:t>SARUS® Entegrasyon Platformu Üzerinden Servis Bağlantıları</w:t>
            </w:r>
          </w:p>
          <w:p w14:paraId="290F4D3B" w14:textId="77777777" w:rsidR="0007032E" w:rsidRDefault="0007032E" w:rsidP="0007032E">
            <w:pPr>
              <w:pStyle w:val="p1"/>
              <w:numPr>
                <w:ilvl w:val="1"/>
                <w:numId w:val="106"/>
              </w:numPr>
            </w:pPr>
            <w:r>
              <w:t>HL7 ve DICOM tabanlı mesaj akışlarının yapılandırılması</w:t>
            </w:r>
          </w:p>
          <w:p w14:paraId="4B12A94C" w14:textId="77777777" w:rsidR="0007032E" w:rsidRDefault="0007032E" w:rsidP="0007032E">
            <w:pPr>
              <w:pStyle w:val="p1"/>
              <w:numPr>
                <w:ilvl w:val="1"/>
                <w:numId w:val="106"/>
              </w:numPr>
            </w:pPr>
            <w:r>
              <w:t>EMR/RIS sistemleriyle iki yönlü veri alışverişi</w:t>
            </w:r>
          </w:p>
          <w:p w14:paraId="25F5B2C9" w14:textId="77777777" w:rsidR="0007032E" w:rsidRDefault="0007032E" w:rsidP="0007032E">
            <w:pPr>
              <w:pStyle w:val="p1"/>
              <w:numPr>
                <w:ilvl w:val="0"/>
                <w:numId w:val="106"/>
              </w:numPr>
            </w:pPr>
            <w:r>
              <w:rPr>
                <w:b/>
                <w:bCs/>
              </w:rPr>
              <w:t>Laboratuvar ve Cihaz Entegrasyonları (Opsiyonel)</w:t>
            </w:r>
          </w:p>
          <w:p w14:paraId="5DD88B41" w14:textId="77777777" w:rsidR="0007032E" w:rsidRDefault="0007032E" w:rsidP="0007032E">
            <w:pPr>
              <w:pStyle w:val="p1"/>
              <w:numPr>
                <w:ilvl w:val="1"/>
                <w:numId w:val="106"/>
              </w:numPr>
            </w:pPr>
            <w:r>
              <w:t>HL7 destekli cihazların entegrasyonu (sürücü, API ve orijinal bağlantı kabloları sağlandığı durumda)</w:t>
            </w:r>
          </w:p>
          <w:p w14:paraId="57632C55" w14:textId="77777777" w:rsidR="0007032E" w:rsidRDefault="0007032E" w:rsidP="0007032E">
            <w:pPr>
              <w:pStyle w:val="p1"/>
              <w:numPr>
                <w:ilvl w:val="0"/>
                <w:numId w:val="106"/>
              </w:numPr>
            </w:pPr>
            <w:r>
              <w:rPr>
                <w:b/>
                <w:bCs/>
              </w:rPr>
              <w:t>SARUS PACS - Modalite Entegrasyonları (HL7 / DICOM tabanlı)</w:t>
            </w:r>
          </w:p>
          <w:p w14:paraId="12A88C0D" w14:textId="77777777" w:rsidR="0007032E" w:rsidRDefault="0007032E" w:rsidP="0007032E">
            <w:pPr>
              <w:pStyle w:val="p1"/>
              <w:numPr>
                <w:ilvl w:val="1"/>
                <w:numId w:val="106"/>
              </w:numPr>
            </w:pPr>
            <w:r>
              <w:t>CT, MR, US, CR, DR, PET/CT gibi cihazlarla tam entegrasyon</w:t>
            </w:r>
          </w:p>
          <w:p w14:paraId="67119A06" w14:textId="77777777" w:rsidR="0007032E" w:rsidRDefault="0007032E" w:rsidP="0007032E">
            <w:pPr>
              <w:pStyle w:val="p1"/>
              <w:numPr>
                <w:ilvl w:val="1"/>
                <w:numId w:val="106"/>
              </w:numPr>
            </w:pPr>
            <w:r>
              <w:t>Görüntü yönlendirme, depolama ve erişim senaryolarının test edilmesi</w:t>
            </w:r>
          </w:p>
          <w:p w14:paraId="4BC13875" w14:textId="641385C4" w:rsidR="0007032E" w:rsidRPr="0007032E" w:rsidRDefault="0007032E" w:rsidP="00B115C0">
            <w:pPr>
              <w:rPr>
                <w:rFonts w:asciiTheme="minorHAnsi" w:hAnsiTheme="minorHAnsi" w:cstheme="minorHAnsi"/>
                <w:bCs/>
              </w:rPr>
            </w:pPr>
            <w:r>
              <w:rPr>
                <w:rFonts w:asciiTheme="minorHAnsi" w:hAnsiTheme="minorHAnsi" w:cstheme="minorHAnsi"/>
                <w:bCs/>
              </w:rPr>
              <w:t xml:space="preserve">  </w:t>
            </w:r>
          </w:p>
        </w:tc>
      </w:tr>
      <w:tr w:rsidR="0007032E" w:rsidRPr="00064031" w14:paraId="3B10C39C" w14:textId="77777777" w:rsidTr="0007032E">
        <w:trPr>
          <w:trHeight w:val="43"/>
          <w:jc w:val="center"/>
        </w:trPr>
        <w:tc>
          <w:tcPr>
            <w:tcW w:w="8059" w:type="dxa"/>
            <w:tcBorders>
              <w:top w:val="double" w:sz="4" w:space="0" w:color="auto"/>
              <w:left w:val="single" w:sz="4" w:space="0" w:color="auto"/>
              <w:bottom w:val="single" w:sz="12" w:space="0" w:color="215868" w:themeColor="accent5" w:themeShade="80"/>
              <w:right w:val="nil"/>
            </w:tcBorders>
            <w:shd w:val="clear" w:color="auto" w:fill="F2F2F2" w:themeFill="background1" w:themeFillShade="F2"/>
            <w:noWrap/>
            <w:vAlign w:val="center"/>
          </w:tcPr>
          <w:p w14:paraId="5EF947F1" w14:textId="77777777" w:rsidR="0007032E" w:rsidRPr="004B3C38" w:rsidRDefault="0007032E" w:rsidP="00B115C0">
            <w:pPr>
              <w:rPr>
                <w:rFonts w:asciiTheme="minorHAnsi" w:hAnsiTheme="minorHAnsi" w:cstheme="minorHAnsi"/>
                <w:b/>
                <w:bCs/>
              </w:rPr>
            </w:pPr>
          </w:p>
        </w:tc>
        <w:tc>
          <w:tcPr>
            <w:tcW w:w="163" w:type="dxa"/>
            <w:tcBorders>
              <w:top w:val="double" w:sz="4" w:space="0" w:color="auto"/>
              <w:left w:val="nil"/>
              <w:bottom w:val="single" w:sz="12" w:space="0" w:color="215868" w:themeColor="accent5" w:themeShade="80"/>
              <w:right w:val="nil"/>
            </w:tcBorders>
            <w:shd w:val="clear" w:color="auto" w:fill="F2F2F2" w:themeFill="background1" w:themeFillShade="F2"/>
            <w:vAlign w:val="center"/>
          </w:tcPr>
          <w:p w14:paraId="1C49E323" w14:textId="77777777" w:rsidR="0007032E" w:rsidRPr="004B3C38" w:rsidRDefault="0007032E" w:rsidP="00B115C0">
            <w:pPr>
              <w:rPr>
                <w:rFonts w:asciiTheme="minorHAnsi" w:hAnsiTheme="minorHAnsi" w:cstheme="minorHAnsi"/>
                <w:b/>
                <w:bCs/>
              </w:rPr>
            </w:pPr>
            <w:r>
              <w:rPr>
                <w:rFonts w:asciiTheme="minorHAnsi" w:hAnsiTheme="minorHAnsi" w:cstheme="minorHAnsi"/>
                <w:b/>
                <w:bCs/>
              </w:rPr>
              <w:t xml:space="preserve">      </w:t>
            </w:r>
          </w:p>
        </w:tc>
        <w:tc>
          <w:tcPr>
            <w:tcW w:w="1680" w:type="dxa"/>
            <w:tcBorders>
              <w:top w:val="double" w:sz="4" w:space="0" w:color="auto"/>
              <w:left w:val="nil"/>
              <w:bottom w:val="single" w:sz="12" w:space="0" w:color="215868" w:themeColor="accent5" w:themeShade="80"/>
              <w:right w:val="single" w:sz="4" w:space="0" w:color="auto"/>
            </w:tcBorders>
            <w:shd w:val="clear" w:color="auto" w:fill="F2F2F2" w:themeFill="background1" w:themeFillShade="F2"/>
            <w:vAlign w:val="center"/>
          </w:tcPr>
          <w:p w14:paraId="599B6F7C" w14:textId="77777777" w:rsidR="0007032E" w:rsidRPr="004B3C38" w:rsidRDefault="0007032E" w:rsidP="00B115C0">
            <w:pPr>
              <w:rPr>
                <w:rFonts w:asciiTheme="minorHAnsi" w:hAnsiTheme="minorHAnsi" w:cstheme="minorHAnsi"/>
                <w:b/>
                <w:bCs/>
              </w:rPr>
            </w:pPr>
          </w:p>
        </w:tc>
      </w:tr>
    </w:tbl>
    <w:p w14:paraId="6F95422E" w14:textId="1C8C11AD" w:rsidR="0007032E" w:rsidRDefault="0007032E" w:rsidP="00D60D52"/>
    <w:p w14:paraId="67DB93EA" w14:textId="6DC66DA5" w:rsidR="002A21AB" w:rsidRDefault="002A21AB" w:rsidP="00D60D52"/>
    <w:p w14:paraId="202E7FB1" w14:textId="77777777" w:rsidR="00E7587B" w:rsidRDefault="00E7587B" w:rsidP="00D60D52"/>
    <w:p w14:paraId="1FB9630B" w14:textId="77777777" w:rsidR="004D6470" w:rsidRPr="008B2EB3" w:rsidRDefault="004D6470" w:rsidP="00D60D52"/>
    <w:p w14:paraId="2243437D" w14:textId="40EA776F" w:rsidR="00AA5259" w:rsidRDefault="00AA5259" w:rsidP="00214CDD"/>
    <w:p w14:paraId="7DF4A8C6" w14:textId="2DFBB0C3" w:rsidR="00011AD2" w:rsidRDefault="00011AD2" w:rsidP="00214CDD"/>
    <w:p w14:paraId="2BB8F3FF" w14:textId="7175383A" w:rsidR="00011AD2" w:rsidRDefault="00011AD2" w:rsidP="00214CDD"/>
    <w:p w14:paraId="38FB0AEC" w14:textId="11DED156" w:rsidR="00011AD2" w:rsidRDefault="00011AD2" w:rsidP="00214CDD"/>
    <w:p w14:paraId="2C117C4D" w14:textId="35DA6852" w:rsidR="00011AD2" w:rsidRDefault="00011AD2" w:rsidP="00214CDD"/>
    <w:p w14:paraId="16E0DD2B" w14:textId="4B918A1F" w:rsidR="00011AD2" w:rsidRDefault="00011AD2" w:rsidP="00214CDD"/>
    <w:p w14:paraId="296C9663" w14:textId="45D2269C" w:rsidR="00011AD2" w:rsidRDefault="00011AD2" w:rsidP="00214CDD"/>
    <w:p w14:paraId="2A2015ED" w14:textId="2BF5E41D" w:rsidR="00011AD2" w:rsidRDefault="00011AD2" w:rsidP="00214CDD"/>
    <w:p w14:paraId="133CFD29" w14:textId="25C8D275" w:rsidR="00011AD2" w:rsidRDefault="00011AD2" w:rsidP="00214CDD"/>
    <w:p w14:paraId="243E8DB3" w14:textId="0ECED28A" w:rsidR="00011AD2" w:rsidRDefault="00011AD2" w:rsidP="00214CDD"/>
    <w:p w14:paraId="2F6FA8B0" w14:textId="69A73663" w:rsidR="00011AD2" w:rsidRDefault="00011AD2" w:rsidP="00214CDD"/>
    <w:p w14:paraId="4EDE549F" w14:textId="77777777" w:rsidR="00011AD2" w:rsidRDefault="00011AD2" w:rsidP="00214CDD"/>
    <w:p w14:paraId="6B576146" w14:textId="77777777" w:rsidR="00E648BF" w:rsidRDefault="00E648BF" w:rsidP="00214CDD"/>
    <w:p w14:paraId="7743A673" w14:textId="0EF8D02E" w:rsidR="00C218F4" w:rsidRDefault="00C218F4" w:rsidP="00214CDD"/>
    <w:p w14:paraId="7A57318D" w14:textId="77777777" w:rsidR="00C218F4" w:rsidRPr="008B2EB3" w:rsidRDefault="00C218F4" w:rsidP="00214CDD"/>
    <w:tbl>
      <w:tblPr>
        <w:tblW w:w="10420" w:type="dxa"/>
        <w:jc w:val="center"/>
        <w:tblBorders>
          <w:top w:val="single" w:sz="24" w:space="0" w:color="808080" w:themeColor="background1" w:themeShade="80"/>
          <w:left w:val="single" w:sz="24" w:space="0" w:color="808080" w:themeColor="background1" w:themeShade="80"/>
          <w:bottom w:val="single" w:sz="24" w:space="0" w:color="808080" w:themeColor="background1" w:themeShade="80"/>
          <w:right w:val="single" w:sz="24" w:space="0" w:color="808080" w:themeColor="background1" w:themeShade="80"/>
          <w:insideH w:val="single" w:sz="24" w:space="0" w:color="808080" w:themeColor="background1" w:themeShade="80"/>
          <w:insideV w:val="single" w:sz="24" w:space="0" w:color="808080" w:themeColor="background1" w:themeShade="80"/>
        </w:tblBorders>
        <w:tblLayout w:type="fixed"/>
        <w:tblCellMar>
          <w:left w:w="70" w:type="dxa"/>
          <w:right w:w="70" w:type="dxa"/>
        </w:tblCellMar>
        <w:tblLook w:val="04A0" w:firstRow="1" w:lastRow="0" w:firstColumn="1" w:lastColumn="0" w:noHBand="0" w:noVBand="1"/>
      </w:tblPr>
      <w:tblGrid>
        <w:gridCol w:w="5858"/>
        <w:gridCol w:w="2861"/>
        <w:gridCol w:w="1701"/>
      </w:tblGrid>
      <w:tr w:rsidR="001F0518" w:rsidRPr="008B2EB3" w14:paraId="34EC9F81" w14:textId="77777777" w:rsidTr="004C7D47">
        <w:trPr>
          <w:trHeight w:val="314"/>
          <w:jc w:val="center"/>
        </w:trPr>
        <w:tc>
          <w:tcPr>
            <w:tcW w:w="5858" w:type="dxa"/>
            <w:tcBorders>
              <w:top w:val="single" w:sz="12" w:space="0" w:color="215868" w:themeColor="accent5" w:themeShade="80"/>
              <w:left w:val="nil"/>
              <w:bottom w:val="single" w:sz="12" w:space="0" w:color="215868" w:themeColor="accent5" w:themeShade="80"/>
              <w:right w:val="nil"/>
            </w:tcBorders>
            <w:shd w:val="clear" w:color="auto" w:fill="215868" w:themeFill="accent5" w:themeFillShade="80"/>
            <w:noWrap/>
            <w:vAlign w:val="bottom"/>
            <w:hideMark/>
          </w:tcPr>
          <w:p w14:paraId="056D2256" w14:textId="3C90CEA2" w:rsidR="001F0518" w:rsidRPr="008B2EB3" w:rsidRDefault="004129CE" w:rsidP="00CC1580">
            <w:pPr>
              <w:pStyle w:val="Balk31"/>
              <w:keepNext/>
              <w:keepLines/>
              <w:shd w:val="clear" w:color="auto" w:fill="auto"/>
              <w:spacing w:before="0" w:after="0" w:line="240" w:lineRule="auto"/>
              <w:ind w:firstLine="0"/>
              <w:rPr>
                <w:rFonts w:asciiTheme="minorHAnsi" w:hAnsiTheme="minorHAnsi" w:cstheme="minorHAnsi"/>
                <w:b w:val="0"/>
                <w:bCs w:val="0"/>
                <w:color w:val="EEECE1" w:themeColor="background2"/>
                <w:sz w:val="40"/>
                <w:szCs w:val="40"/>
                <w:lang w:val="en-US"/>
              </w:rPr>
            </w:pPr>
            <w:r>
              <w:rPr>
                <w:rFonts w:asciiTheme="minorHAnsi" w:hAnsiTheme="minorHAnsi" w:cstheme="minorHAnsi"/>
                <w:b w:val="0"/>
                <w:bCs w:val="0"/>
                <w:color w:val="EEECE1" w:themeColor="background2"/>
                <w:sz w:val="40"/>
                <w:szCs w:val="40"/>
                <w:lang w:val="en-US"/>
              </w:rPr>
              <w:t>TEKLİF KOŞULLARI</w:t>
            </w:r>
          </w:p>
        </w:tc>
        <w:tc>
          <w:tcPr>
            <w:tcW w:w="2861" w:type="dxa"/>
            <w:tcBorders>
              <w:top w:val="single" w:sz="12" w:space="0" w:color="215868" w:themeColor="accent5" w:themeShade="80"/>
              <w:left w:val="nil"/>
              <w:bottom w:val="single" w:sz="12" w:space="0" w:color="215868" w:themeColor="accent5" w:themeShade="80"/>
              <w:right w:val="nil"/>
            </w:tcBorders>
            <w:shd w:val="clear" w:color="auto" w:fill="215868" w:themeFill="accent5" w:themeFillShade="80"/>
            <w:noWrap/>
            <w:hideMark/>
          </w:tcPr>
          <w:p w14:paraId="46CAF776" w14:textId="77777777" w:rsidR="001F0518" w:rsidRPr="008B2EB3" w:rsidRDefault="001F0518" w:rsidP="00EB0C89">
            <w:pPr>
              <w:jc w:val="right"/>
              <w:rPr>
                <w:rFonts w:asciiTheme="minorHAnsi" w:hAnsiTheme="minorHAnsi" w:cstheme="minorHAnsi"/>
                <w:color w:val="EEECE1" w:themeColor="background2"/>
                <w:sz w:val="40"/>
                <w:szCs w:val="40"/>
                <w:lang w:eastAsia="tr-TR"/>
              </w:rPr>
            </w:pPr>
            <w:r w:rsidRPr="008B2EB3">
              <w:rPr>
                <w:rFonts w:asciiTheme="minorHAnsi" w:hAnsiTheme="minorHAnsi" w:cstheme="minorHAnsi"/>
                <w:color w:val="EEECE1" w:themeColor="background2"/>
                <w:sz w:val="40"/>
                <w:szCs w:val="40"/>
                <w:lang w:eastAsia="tr-TR"/>
              </w:rPr>
              <w:t> </w:t>
            </w:r>
          </w:p>
        </w:tc>
        <w:tc>
          <w:tcPr>
            <w:tcW w:w="1701" w:type="dxa"/>
            <w:tcBorders>
              <w:top w:val="single" w:sz="12" w:space="0" w:color="215868" w:themeColor="accent5" w:themeShade="80"/>
              <w:left w:val="nil"/>
              <w:bottom w:val="single" w:sz="12" w:space="0" w:color="215868" w:themeColor="accent5" w:themeShade="80"/>
              <w:right w:val="nil"/>
            </w:tcBorders>
            <w:shd w:val="clear" w:color="auto" w:fill="215868" w:themeFill="accent5" w:themeFillShade="80"/>
          </w:tcPr>
          <w:p w14:paraId="738448E0" w14:textId="77777777" w:rsidR="001F0518" w:rsidRPr="008B2EB3" w:rsidRDefault="001F0518" w:rsidP="00EB0C89">
            <w:pPr>
              <w:jc w:val="right"/>
              <w:rPr>
                <w:rFonts w:asciiTheme="minorHAnsi" w:hAnsiTheme="minorHAnsi" w:cstheme="minorHAnsi"/>
                <w:color w:val="EEECE1" w:themeColor="background2"/>
                <w:sz w:val="40"/>
                <w:szCs w:val="40"/>
              </w:rPr>
            </w:pPr>
          </w:p>
        </w:tc>
      </w:tr>
      <w:tr w:rsidR="00CC1580" w:rsidRPr="008B2EB3" w14:paraId="32843B9E" w14:textId="77777777" w:rsidTr="004C7D47">
        <w:trPr>
          <w:trHeight w:val="417"/>
          <w:jc w:val="center"/>
        </w:trPr>
        <w:tc>
          <w:tcPr>
            <w:tcW w:w="10420" w:type="dxa"/>
            <w:gridSpan w:val="3"/>
            <w:tcBorders>
              <w:top w:val="single" w:sz="12" w:space="0" w:color="215868" w:themeColor="accent5" w:themeShade="80"/>
              <w:left w:val="nil"/>
              <w:bottom w:val="single" w:sz="4" w:space="0" w:color="auto"/>
              <w:right w:val="nil"/>
            </w:tcBorders>
            <w:shd w:val="clear" w:color="auto" w:fill="F2F2F2" w:themeFill="background1" w:themeFillShade="F2"/>
            <w:noWrap/>
            <w:vAlign w:val="center"/>
            <w:hideMark/>
          </w:tcPr>
          <w:p w14:paraId="7E4FFCDB" w14:textId="1F4EBA27" w:rsidR="004129CE" w:rsidRPr="004129CE" w:rsidRDefault="004129CE" w:rsidP="004129CE">
            <w:pPr>
              <w:pStyle w:val="Heading3"/>
              <w:numPr>
                <w:ilvl w:val="0"/>
                <w:numId w:val="111"/>
              </w:numPr>
              <w:rPr>
                <w:b/>
                <w:bCs/>
                <w:color w:val="1F497D" w:themeColor="text2"/>
              </w:rPr>
            </w:pPr>
            <w:r w:rsidRPr="004129CE">
              <w:rPr>
                <w:b/>
                <w:bCs/>
                <w:color w:val="1F497D" w:themeColor="text2"/>
              </w:rPr>
              <w:t>Fiyatlandırma ve Vergiler</w:t>
            </w:r>
          </w:p>
          <w:p w14:paraId="07939DA9" w14:textId="77777777" w:rsidR="004129CE" w:rsidRDefault="004129CE" w:rsidP="004129CE">
            <w:pPr>
              <w:pStyle w:val="p1"/>
              <w:jc w:val="both"/>
            </w:pPr>
            <w:r>
              <w:t xml:space="preserve">Tüm fiyatlar </w:t>
            </w:r>
            <w:r>
              <w:rPr>
                <w:rStyle w:val="s1"/>
                <w:b/>
                <w:bCs/>
              </w:rPr>
              <w:t>Amerikan Doları (USD)</w:t>
            </w:r>
            <w:r>
              <w:t xml:space="preserve"> cinsindendir. Fiyatlara </w:t>
            </w:r>
            <w:r>
              <w:rPr>
                <w:rStyle w:val="s1"/>
                <w:b/>
                <w:bCs/>
              </w:rPr>
              <w:t>KDV, gümrük vergileri, ithalat masrafları ve yerel vergiler</w:t>
            </w:r>
            <w:r>
              <w:t xml:space="preserve"> dahil değildir. Bu kalemler müşteri sorumluluğundadır.</w:t>
            </w:r>
          </w:p>
          <w:p w14:paraId="2CBD5AAE" w14:textId="7F34FBF3" w:rsidR="004129CE" w:rsidRPr="004129CE" w:rsidRDefault="004129CE" w:rsidP="004129CE">
            <w:pPr>
              <w:pStyle w:val="Heading3"/>
              <w:numPr>
                <w:ilvl w:val="0"/>
                <w:numId w:val="111"/>
              </w:numPr>
              <w:jc w:val="both"/>
              <w:rPr>
                <w:b/>
                <w:bCs/>
                <w:color w:val="1F497D" w:themeColor="text2"/>
              </w:rPr>
            </w:pPr>
            <w:r w:rsidRPr="004129CE">
              <w:rPr>
                <w:b/>
                <w:bCs/>
                <w:color w:val="1F497D" w:themeColor="text2"/>
              </w:rPr>
              <w:t>Teklif Geçerlilik Süresi</w:t>
            </w:r>
          </w:p>
          <w:p w14:paraId="4C6E21B8" w14:textId="77777777" w:rsidR="004129CE" w:rsidRDefault="004129CE" w:rsidP="004129CE">
            <w:pPr>
              <w:pStyle w:val="p1"/>
              <w:jc w:val="both"/>
            </w:pPr>
            <w:r>
              <w:t xml:space="preserve">Bu teklifin geçerlilik süresi, teklif tarihinden itibaren </w:t>
            </w:r>
            <w:r>
              <w:rPr>
                <w:rStyle w:val="s1"/>
                <w:b/>
                <w:bCs/>
              </w:rPr>
              <w:t>60 (altmış) gündür.</w:t>
            </w:r>
          </w:p>
          <w:p w14:paraId="6B371346" w14:textId="679B910E" w:rsidR="004129CE" w:rsidRPr="004129CE" w:rsidRDefault="004129CE" w:rsidP="004129CE">
            <w:pPr>
              <w:pStyle w:val="Heading3"/>
              <w:numPr>
                <w:ilvl w:val="0"/>
                <w:numId w:val="111"/>
              </w:numPr>
              <w:jc w:val="both"/>
              <w:rPr>
                <w:b/>
                <w:bCs/>
                <w:color w:val="1F497D" w:themeColor="text2"/>
              </w:rPr>
            </w:pPr>
            <w:r w:rsidRPr="004129CE">
              <w:rPr>
                <w:b/>
                <w:bCs/>
                <w:color w:val="1F497D" w:themeColor="text2"/>
              </w:rPr>
              <w:t>Proje Kapsamı</w:t>
            </w:r>
          </w:p>
          <w:p w14:paraId="73133183" w14:textId="77777777" w:rsidR="004129CE" w:rsidRDefault="004129CE" w:rsidP="004129CE">
            <w:pPr>
              <w:pStyle w:val="p1"/>
              <w:jc w:val="both"/>
            </w:pPr>
            <w:r>
              <w:t xml:space="preserve">Bu teklif, Referans Medical Group’un </w:t>
            </w:r>
            <w:r>
              <w:rPr>
                <w:rStyle w:val="s1"/>
                <w:b/>
                <w:bCs/>
              </w:rPr>
              <w:t>Baku Veri Merkezi</w:t>
            </w:r>
            <w:r>
              <w:t xml:space="preserve"> üzerinden yönetilecek </w:t>
            </w:r>
            <w:r>
              <w:rPr>
                <w:rStyle w:val="s1"/>
                <w:b/>
                <w:bCs/>
              </w:rPr>
              <w:t>Merkezi PACS Çözümü</w:t>
            </w:r>
            <w:r>
              <w:t>nü kapsar.</w:t>
            </w:r>
          </w:p>
          <w:p w14:paraId="425F5218" w14:textId="77777777" w:rsidR="004129CE" w:rsidRDefault="004129CE" w:rsidP="004129CE">
            <w:pPr>
              <w:pStyle w:val="p1"/>
              <w:jc w:val="both"/>
            </w:pPr>
            <w:r>
              <w:t xml:space="preserve">Sistem, Ganja, Mingəçevir, Saran ve Yevlakh şehirlerindeki kliniklerin </w:t>
            </w:r>
            <w:r>
              <w:rPr>
                <w:rStyle w:val="s1"/>
                <w:b/>
                <w:bCs/>
              </w:rPr>
              <w:t>Sarus Cache Node</w:t>
            </w:r>
            <w:r>
              <w:t xml:space="preserve"> yapıları üzerinden merkeze bağlanmasını ve tüm görüntülerin </w:t>
            </w:r>
            <w:r>
              <w:rPr>
                <w:rStyle w:val="s1"/>
                <w:b/>
                <w:bCs/>
              </w:rPr>
              <w:t>tek bir arşiv yapısında (Sarus Central PACS Archive)</w:t>
            </w:r>
            <w:r>
              <w:t xml:space="preserve"> toplanmasını içerir.</w:t>
            </w:r>
          </w:p>
          <w:p w14:paraId="0CAAFD24" w14:textId="5CE0F6C0" w:rsidR="004129CE" w:rsidRPr="004129CE" w:rsidRDefault="004129CE" w:rsidP="004129CE">
            <w:pPr>
              <w:pStyle w:val="Heading3"/>
              <w:numPr>
                <w:ilvl w:val="0"/>
                <w:numId w:val="111"/>
              </w:numPr>
              <w:jc w:val="both"/>
              <w:rPr>
                <w:b/>
                <w:bCs/>
                <w:color w:val="1F497D" w:themeColor="text2"/>
              </w:rPr>
            </w:pPr>
            <w:proofErr w:type="spellStart"/>
            <w:r>
              <w:rPr>
                <w:b/>
                <w:bCs/>
                <w:color w:val="1F497D" w:themeColor="text2"/>
              </w:rPr>
              <w:t>Satınalma</w:t>
            </w:r>
            <w:proofErr w:type="spellEnd"/>
            <w:r>
              <w:rPr>
                <w:b/>
                <w:bCs/>
                <w:color w:val="1F497D" w:themeColor="text2"/>
              </w:rPr>
              <w:t xml:space="preserve"> Opsiyonu </w:t>
            </w:r>
            <w:r w:rsidRPr="004129CE">
              <w:rPr>
                <w:b/>
                <w:bCs/>
                <w:color w:val="1F497D" w:themeColor="text2"/>
              </w:rPr>
              <w:t>Garanti Süresi ve Destek Kapsamı</w:t>
            </w:r>
          </w:p>
          <w:p w14:paraId="1215DDCB" w14:textId="77777777" w:rsidR="004129CE" w:rsidRDefault="004129CE" w:rsidP="004129CE">
            <w:pPr>
              <w:pStyle w:val="p1"/>
              <w:jc w:val="both"/>
            </w:pPr>
            <w:r w:rsidRPr="004129CE">
              <w:rPr>
                <w:b/>
                <w:bCs/>
              </w:rPr>
              <w:t>Satınalma opsiyonu</w:t>
            </w:r>
            <w:r>
              <w:t xml:space="preserve"> için </w:t>
            </w:r>
            <w:r>
              <w:t xml:space="preserve">Kurulum ve devreye alma tamamlandıktan sonra </w:t>
            </w:r>
            <w:r>
              <w:rPr>
                <w:rStyle w:val="s1"/>
                <w:b/>
                <w:bCs/>
              </w:rPr>
              <w:t>1 (bir) yıl standart garanti</w:t>
            </w:r>
            <w:r>
              <w:t xml:space="preserve"> süresi başlar.</w:t>
            </w:r>
          </w:p>
          <w:p w14:paraId="120F391B" w14:textId="063DF613" w:rsidR="004129CE" w:rsidRDefault="004129CE" w:rsidP="004129CE">
            <w:pPr>
              <w:pStyle w:val="p1"/>
              <w:jc w:val="both"/>
            </w:pPr>
            <w:r>
              <w:rPr>
                <w:rStyle w:val="s1"/>
              </w:rPr>
              <w:t xml:space="preserve">Garanti süresi boyunca </w:t>
            </w:r>
            <w:r>
              <w:rPr>
                <w:b/>
                <w:bCs/>
              </w:rPr>
              <w:t>uzaktan destek, hata düzeltme (bug-fix), sistem güncellemeleri</w:t>
            </w:r>
            <w:r>
              <w:rPr>
                <w:rStyle w:val="s1"/>
              </w:rPr>
              <w:t xml:space="preserve"> ve </w:t>
            </w:r>
            <w:r>
              <w:rPr>
                <w:b/>
                <w:bCs/>
              </w:rPr>
              <w:t>konfigürasyon danışmanlığı</w:t>
            </w:r>
            <w:r>
              <w:rPr>
                <w:rStyle w:val="s1"/>
              </w:rPr>
              <w:t xml:space="preserve"> sağlanır.</w:t>
            </w:r>
          </w:p>
          <w:p w14:paraId="60954EE9" w14:textId="7DAFD2D5" w:rsidR="004129CE" w:rsidRDefault="004129CE" w:rsidP="004129CE">
            <w:pPr>
              <w:pStyle w:val="p1"/>
              <w:rPr>
                <w:rStyle w:val="s2"/>
              </w:rPr>
            </w:pPr>
            <w:r>
              <w:rPr>
                <w:rStyle w:val="s1"/>
              </w:rPr>
              <w:t xml:space="preserve">Garanti, </w:t>
            </w:r>
            <w:r>
              <w:rPr>
                <w:b/>
                <w:bCs/>
              </w:rPr>
              <w:t>ek modül geliştirme veya yeni fonksiyon taleplerini</w:t>
            </w:r>
            <w:r>
              <w:rPr>
                <w:rStyle w:val="s1"/>
              </w:rPr>
              <w:t xml:space="preserve"> kapsamaz.</w:t>
            </w:r>
          </w:p>
          <w:p w14:paraId="5B013382" w14:textId="1F336B4A" w:rsidR="004129CE" w:rsidRPr="004129CE" w:rsidRDefault="004129CE" w:rsidP="004129CE">
            <w:pPr>
              <w:pStyle w:val="Heading3"/>
              <w:numPr>
                <w:ilvl w:val="0"/>
                <w:numId w:val="111"/>
              </w:numPr>
              <w:jc w:val="both"/>
              <w:rPr>
                <w:b/>
                <w:bCs/>
                <w:color w:val="1F497D" w:themeColor="text2"/>
              </w:rPr>
            </w:pPr>
            <w:proofErr w:type="spellStart"/>
            <w:r w:rsidRPr="004129CE">
              <w:rPr>
                <w:b/>
                <w:bCs/>
                <w:color w:val="1F497D" w:themeColor="text2"/>
              </w:rPr>
              <w:t>Satınalma</w:t>
            </w:r>
            <w:proofErr w:type="spellEnd"/>
            <w:r w:rsidRPr="004129CE">
              <w:rPr>
                <w:b/>
                <w:bCs/>
                <w:color w:val="1F497D" w:themeColor="text2"/>
              </w:rPr>
              <w:t xml:space="preserve"> Opsiyonu </w:t>
            </w:r>
            <w:r w:rsidRPr="004129CE">
              <w:rPr>
                <w:b/>
                <w:bCs/>
                <w:color w:val="1F497D" w:themeColor="text2"/>
              </w:rPr>
              <w:t>Garanti Sonrası Bakım ve Destek</w:t>
            </w:r>
          </w:p>
          <w:p w14:paraId="28A20BB7" w14:textId="67254F57" w:rsidR="004129CE" w:rsidRDefault="004129CE" w:rsidP="004129CE">
            <w:pPr>
              <w:pStyle w:val="p1"/>
              <w:jc w:val="both"/>
            </w:pPr>
            <w:r>
              <w:t xml:space="preserve">Garanti süresinin bitiminden sonra, sistemin kesintisiz şekilde işletilmesi için </w:t>
            </w:r>
            <w:r>
              <w:rPr>
                <w:rStyle w:val="s1"/>
                <w:b/>
                <w:bCs/>
              </w:rPr>
              <w:t>yıllık bakım ve destek ücreti</w:t>
            </w:r>
            <w:r>
              <w:t xml:space="preserve">, toplam Sarus PACS lisans bedelinin </w:t>
            </w:r>
            <w:r>
              <w:rPr>
                <w:rStyle w:val="s1"/>
                <w:b/>
                <w:bCs/>
              </w:rPr>
              <w:t>%</w:t>
            </w:r>
            <w:r>
              <w:rPr>
                <w:rStyle w:val="s1"/>
                <w:b/>
                <w:bCs/>
              </w:rPr>
              <w:t>15</w:t>
            </w:r>
            <w:r>
              <w:rPr>
                <w:rStyle w:val="s1"/>
                <w:b/>
                <w:bCs/>
              </w:rPr>
              <w:t>’i</w:t>
            </w:r>
            <w:r>
              <w:rPr>
                <w:rStyle w:val="s1"/>
                <w:b/>
                <w:bCs/>
              </w:rPr>
              <w:t>dir</w:t>
            </w:r>
            <w:r>
              <w:t xml:space="preserve"> oranındadır.</w:t>
            </w:r>
          </w:p>
          <w:p w14:paraId="6BA843BE" w14:textId="77777777" w:rsidR="004129CE" w:rsidRDefault="004129CE" w:rsidP="004129CE">
            <w:pPr>
              <w:pStyle w:val="p1"/>
              <w:jc w:val="both"/>
            </w:pPr>
            <w:r>
              <w:t xml:space="preserve">Bu ücret, her yılın başlangıcında </w:t>
            </w:r>
            <w:r>
              <w:rPr>
                <w:rStyle w:val="s1"/>
                <w:b/>
                <w:bCs/>
              </w:rPr>
              <w:t>peşin</w:t>
            </w:r>
            <w:r>
              <w:t xml:space="preserve"> olarak tahsil edilir ve </w:t>
            </w:r>
            <w:r>
              <w:rPr>
                <w:rStyle w:val="s1"/>
                <w:b/>
                <w:bCs/>
              </w:rPr>
              <w:t>uzaktan destek, periyodik güncellemeler, sürüm yükseltmeleri</w:t>
            </w:r>
            <w:r>
              <w:t xml:space="preserve"> gibi hizmetleri kapsar.</w:t>
            </w:r>
          </w:p>
          <w:p w14:paraId="5E87D4A0" w14:textId="510E6513" w:rsidR="004129CE" w:rsidRPr="004129CE" w:rsidRDefault="004129CE" w:rsidP="004129CE">
            <w:pPr>
              <w:pStyle w:val="Heading3"/>
              <w:numPr>
                <w:ilvl w:val="0"/>
                <w:numId w:val="111"/>
              </w:numPr>
              <w:jc w:val="both"/>
              <w:rPr>
                <w:b/>
                <w:bCs/>
                <w:color w:val="1F497D" w:themeColor="text2"/>
              </w:rPr>
            </w:pPr>
            <w:r w:rsidRPr="004129CE">
              <w:rPr>
                <w:b/>
                <w:bCs/>
                <w:color w:val="1F497D" w:themeColor="text2"/>
              </w:rPr>
              <w:t>Proje Süresi ve Uygulama Dönemi</w:t>
            </w:r>
          </w:p>
          <w:p w14:paraId="1EEDA3CA" w14:textId="07CDD078" w:rsidR="004129CE" w:rsidRDefault="004129CE" w:rsidP="004129CE">
            <w:pPr>
              <w:pStyle w:val="p1"/>
              <w:jc w:val="both"/>
            </w:pPr>
            <w:r>
              <w:t xml:space="preserve">Saha kurulumu ve uygulama süresi </w:t>
            </w:r>
            <w:r>
              <w:rPr>
                <w:rStyle w:val="s1"/>
                <w:b/>
                <w:bCs/>
              </w:rPr>
              <w:t xml:space="preserve">yaklaşık </w:t>
            </w:r>
            <w:r>
              <w:rPr>
                <w:rStyle w:val="s1"/>
                <w:b/>
                <w:bCs/>
              </w:rPr>
              <w:t>1</w:t>
            </w:r>
            <w:r>
              <w:rPr>
                <w:rStyle w:val="s1"/>
                <w:b/>
                <w:bCs/>
              </w:rPr>
              <w:t xml:space="preserve"> (</w:t>
            </w:r>
            <w:r>
              <w:rPr>
                <w:rStyle w:val="s1"/>
                <w:b/>
                <w:bCs/>
              </w:rPr>
              <w:t>bir</w:t>
            </w:r>
            <w:r>
              <w:rPr>
                <w:rStyle w:val="s1"/>
                <w:b/>
                <w:bCs/>
              </w:rPr>
              <w:t>) ay</w:t>
            </w:r>
            <w:r>
              <w:t xml:space="preserve"> olarak öngörülmüştür.</w:t>
            </w:r>
          </w:p>
          <w:p w14:paraId="1DB12D17" w14:textId="77777777" w:rsidR="004129CE" w:rsidRDefault="004129CE" w:rsidP="004129CE">
            <w:pPr>
              <w:pStyle w:val="p1"/>
              <w:jc w:val="both"/>
            </w:pPr>
            <w:r>
              <w:t>Bu süre, sistemin devreye alınması, test edilmesi ve kullanıcı eğitimlerinin tamamlanmasını içerir.</w:t>
            </w:r>
          </w:p>
          <w:p w14:paraId="311B8161" w14:textId="7DC35026" w:rsidR="004129CE" w:rsidRDefault="004129CE" w:rsidP="004129CE">
            <w:pPr>
              <w:rPr>
                <w:rStyle w:val="s2"/>
              </w:rPr>
            </w:pPr>
          </w:p>
          <w:p w14:paraId="58D5AB14" w14:textId="77777777" w:rsidR="004129CE" w:rsidRDefault="004129CE" w:rsidP="004129CE">
            <w:pPr>
              <w:rPr>
                <w:rStyle w:val="s2"/>
              </w:rPr>
            </w:pPr>
          </w:p>
          <w:p w14:paraId="5D9ADA86" w14:textId="77777777" w:rsidR="004129CE" w:rsidRDefault="004129CE" w:rsidP="004129CE">
            <w:pPr>
              <w:rPr>
                <w:rStyle w:val="s2"/>
              </w:rPr>
            </w:pPr>
          </w:p>
          <w:p w14:paraId="51F7F438" w14:textId="77777777" w:rsidR="004129CE" w:rsidRDefault="004129CE" w:rsidP="004129CE">
            <w:pPr>
              <w:rPr>
                <w:rStyle w:val="s2"/>
              </w:rPr>
            </w:pPr>
          </w:p>
          <w:p w14:paraId="073F3EA8" w14:textId="78EEECDB" w:rsidR="004129CE" w:rsidRPr="004129CE" w:rsidRDefault="004129CE" w:rsidP="004129CE">
            <w:pPr>
              <w:pStyle w:val="Heading3"/>
              <w:numPr>
                <w:ilvl w:val="0"/>
                <w:numId w:val="111"/>
              </w:numPr>
              <w:jc w:val="both"/>
              <w:rPr>
                <w:b/>
                <w:bCs/>
                <w:color w:val="1F497D" w:themeColor="text2"/>
              </w:rPr>
            </w:pPr>
            <w:r w:rsidRPr="004129CE">
              <w:rPr>
                <w:b/>
                <w:bCs/>
                <w:color w:val="1F497D" w:themeColor="text2"/>
              </w:rPr>
              <w:lastRenderedPageBreak/>
              <w:t>Teknik Kadro ve Saha Personeli</w:t>
            </w:r>
          </w:p>
          <w:p w14:paraId="3C7EC4A8" w14:textId="77777777" w:rsidR="004129CE" w:rsidRDefault="004129CE" w:rsidP="004129CE">
            <w:pPr>
              <w:pStyle w:val="p1"/>
              <w:jc w:val="both"/>
            </w:pPr>
            <w:r>
              <w:t xml:space="preserve">Proje süresince, müşteri tarafından belirlenen lokasyonlarda gerekli </w:t>
            </w:r>
            <w:r>
              <w:rPr>
                <w:rStyle w:val="s1"/>
                <w:b/>
                <w:bCs/>
              </w:rPr>
              <w:t>BT sorumlusu ve sistem yöneticisi</w:t>
            </w:r>
            <w:r>
              <w:t xml:space="preserve"> personeli bulundurulacaktır.</w:t>
            </w:r>
          </w:p>
          <w:p w14:paraId="664B2823" w14:textId="5ED4ADCE" w:rsidR="004129CE" w:rsidRDefault="004129CE" w:rsidP="004129CE">
            <w:pPr>
              <w:pStyle w:val="p1"/>
              <w:jc w:val="both"/>
            </w:pPr>
            <w:r>
              <w:t>1</w:t>
            </w:r>
            <w:r>
              <w:t xml:space="preserve"> aylık kurulum süreci </w:t>
            </w:r>
            <w:r>
              <w:t>ve kurulum süreci sonrasında</w:t>
            </w:r>
            <w:r>
              <w:t xml:space="preserve"> ek yerinde destek (on-site support) talep edilirse, </w:t>
            </w:r>
            <w:r>
              <w:rPr>
                <w:rStyle w:val="s1"/>
                <w:b/>
                <w:bCs/>
              </w:rPr>
              <w:t>günlük destek ücreti 100 USD</w:t>
            </w:r>
            <w:r>
              <w:t>’dir.</w:t>
            </w:r>
          </w:p>
          <w:p w14:paraId="47FA004C" w14:textId="30BDDA72" w:rsidR="004129CE" w:rsidRDefault="004129CE" w:rsidP="004129CE">
            <w:pPr>
              <w:pStyle w:val="p1"/>
              <w:jc w:val="both"/>
              <w:rPr>
                <w:rStyle w:val="s2"/>
              </w:rPr>
            </w:pPr>
            <w:r>
              <w:t>Ayrıca konaklama (en az 4 yıldızlı otel), yemek ve ulaşım giderleri müşteri tarafından karşılanır.</w:t>
            </w:r>
          </w:p>
          <w:p w14:paraId="5CEA4756" w14:textId="542AB37A" w:rsidR="004129CE" w:rsidRPr="004129CE" w:rsidRDefault="004129CE" w:rsidP="004129CE">
            <w:pPr>
              <w:pStyle w:val="Heading3"/>
              <w:numPr>
                <w:ilvl w:val="0"/>
                <w:numId w:val="111"/>
              </w:numPr>
              <w:jc w:val="both"/>
              <w:rPr>
                <w:b/>
                <w:bCs/>
                <w:color w:val="1F497D" w:themeColor="text2"/>
              </w:rPr>
            </w:pPr>
            <w:r w:rsidRPr="004129CE">
              <w:rPr>
                <w:b/>
                <w:bCs/>
                <w:color w:val="1F497D" w:themeColor="text2"/>
              </w:rPr>
              <w:t>Sistem ve Altyapı Ortamı</w:t>
            </w:r>
          </w:p>
          <w:p w14:paraId="5518CB4A" w14:textId="77A13841" w:rsidR="004129CE" w:rsidRDefault="004129CE" w:rsidP="004129CE">
            <w:pPr>
              <w:pStyle w:val="p1"/>
              <w:jc w:val="both"/>
              <w:rPr>
                <w:rStyle w:val="s2"/>
              </w:rPr>
            </w:pPr>
            <w:r>
              <w:t xml:space="preserve">Bu teklif, sistemin </w:t>
            </w:r>
            <w:r>
              <w:rPr>
                <w:rStyle w:val="s1"/>
                <w:b/>
                <w:bCs/>
              </w:rPr>
              <w:t>Teknoritma tarafından belirlenen doğal altyapı koşullarında</w:t>
            </w:r>
            <w:r>
              <w:t xml:space="preserve"> (fiziksel sunucu veya sanallaştırma ortamı, Microsoft altyapısı, SQL Server, DICOM uyumlu ağ) çalıştırılması esasına dayanır.</w:t>
            </w:r>
          </w:p>
          <w:p w14:paraId="333BCC1F" w14:textId="59E77240" w:rsidR="004129CE" w:rsidRPr="004129CE" w:rsidRDefault="004129CE" w:rsidP="004129CE">
            <w:pPr>
              <w:pStyle w:val="Heading3"/>
              <w:numPr>
                <w:ilvl w:val="0"/>
                <w:numId w:val="111"/>
              </w:numPr>
              <w:jc w:val="both"/>
              <w:rPr>
                <w:b/>
                <w:bCs/>
                <w:color w:val="1F497D" w:themeColor="text2"/>
              </w:rPr>
            </w:pPr>
            <w:r w:rsidRPr="004129CE">
              <w:rPr>
                <w:b/>
                <w:bCs/>
                <w:color w:val="1F497D" w:themeColor="text2"/>
              </w:rPr>
              <w:t>Donanım ve Üçüncü Taraf Yazılım Lisansları</w:t>
            </w:r>
          </w:p>
          <w:p w14:paraId="1AB2DEB1" w14:textId="77777777" w:rsidR="004129CE" w:rsidRDefault="004129CE" w:rsidP="004129CE">
            <w:pPr>
              <w:pStyle w:val="p1"/>
            </w:pPr>
            <w:r>
              <w:t xml:space="preserve">Proje kapsamında, işletim sistemi, veritabanı yönetim sistemi, replikasyon yazılımları, API lisansları ve benzeri </w:t>
            </w:r>
            <w:r>
              <w:rPr>
                <w:rStyle w:val="s1"/>
                <w:b/>
                <w:bCs/>
              </w:rPr>
              <w:t>üçüncü taraf lisanslar</w:t>
            </w:r>
            <w:r>
              <w:t xml:space="preserve"> teklife dahil değildir.</w:t>
            </w:r>
          </w:p>
          <w:p w14:paraId="73810C94" w14:textId="487EFAA7" w:rsidR="004129CE" w:rsidRDefault="004129CE" w:rsidP="004129CE">
            <w:pPr>
              <w:pStyle w:val="p4"/>
              <w:jc w:val="both"/>
              <w:rPr>
                <w:rStyle w:val="s2"/>
              </w:rPr>
            </w:pPr>
            <w:r>
              <w:rPr>
                <w:rStyle w:val="s3"/>
              </w:rPr>
              <w:t xml:space="preserve">Ayrıca; </w:t>
            </w:r>
            <w:r>
              <w:rPr>
                <w:b/>
                <w:bCs/>
              </w:rPr>
              <w:t>barkod yazıcılar, PC’ler, tarayıcılar, lazer yazıcılar ve diğer çevre birimleri</w:t>
            </w:r>
            <w:r>
              <w:rPr>
                <w:rStyle w:val="s3"/>
              </w:rPr>
              <w:t xml:space="preserve"> de kapsam dışıdır.</w:t>
            </w:r>
          </w:p>
          <w:p w14:paraId="38CC8CD1" w14:textId="14D15789" w:rsidR="004129CE" w:rsidRPr="004129CE" w:rsidRDefault="004129CE" w:rsidP="004129CE">
            <w:pPr>
              <w:pStyle w:val="Heading3"/>
              <w:numPr>
                <w:ilvl w:val="0"/>
                <w:numId w:val="111"/>
              </w:numPr>
              <w:jc w:val="both"/>
              <w:rPr>
                <w:b/>
                <w:bCs/>
                <w:color w:val="1F497D" w:themeColor="text2"/>
              </w:rPr>
            </w:pPr>
            <w:r w:rsidRPr="004129CE">
              <w:rPr>
                <w:b/>
                <w:bCs/>
                <w:color w:val="1F497D" w:themeColor="text2"/>
              </w:rPr>
              <w:t>Teslimat ve Uygulama Planı</w:t>
            </w:r>
          </w:p>
          <w:p w14:paraId="16C79050" w14:textId="77777777" w:rsidR="004129CE" w:rsidRDefault="004129CE" w:rsidP="004129CE">
            <w:pPr>
              <w:pStyle w:val="p1"/>
              <w:jc w:val="both"/>
            </w:pPr>
            <w:r>
              <w:t xml:space="preserve">Kurulum, uyarlama ve teslimat faaliyetleri, taraflar arasında imzalanacak sözleşmede tanımlanacak </w:t>
            </w:r>
            <w:r>
              <w:rPr>
                <w:rStyle w:val="s1"/>
                <w:b/>
                <w:bCs/>
              </w:rPr>
              <w:t>proje planına</w:t>
            </w:r>
            <w:r>
              <w:t xml:space="preserve"> uygun olarak yürütülecektir.</w:t>
            </w:r>
          </w:p>
          <w:p w14:paraId="00F7FF0B" w14:textId="77777777" w:rsidR="004129CE" w:rsidRDefault="004129CE" w:rsidP="004129CE">
            <w:pPr>
              <w:pStyle w:val="p1"/>
              <w:jc w:val="both"/>
            </w:pPr>
            <w:r>
              <w:t>Teslimatlar, sistem modüllerinin tamamlanma ve test onaylarına göre aşamalı olarak yapılacaktır.</w:t>
            </w:r>
          </w:p>
          <w:p w14:paraId="2C68956A" w14:textId="4780585D" w:rsidR="004129CE" w:rsidRPr="004129CE" w:rsidRDefault="004129CE" w:rsidP="004129CE">
            <w:pPr>
              <w:pStyle w:val="Heading3"/>
              <w:numPr>
                <w:ilvl w:val="0"/>
                <w:numId w:val="111"/>
              </w:numPr>
              <w:jc w:val="both"/>
              <w:rPr>
                <w:b/>
                <w:bCs/>
                <w:color w:val="1F497D" w:themeColor="text2"/>
              </w:rPr>
            </w:pPr>
            <w:r w:rsidRPr="004129CE">
              <w:rPr>
                <w:b/>
                <w:bCs/>
                <w:color w:val="1F497D" w:themeColor="text2"/>
              </w:rPr>
              <w:t>Entegrasyon Hizmetleri</w:t>
            </w:r>
          </w:p>
          <w:p w14:paraId="5F2A21BB" w14:textId="1F54D12F" w:rsidR="004129CE" w:rsidRDefault="004129CE" w:rsidP="004129CE">
            <w:pPr>
              <w:pStyle w:val="p1"/>
              <w:jc w:val="both"/>
              <w:rPr>
                <w:rStyle w:val="s2"/>
              </w:rPr>
            </w:pPr>
            <w:r>
              <w:rPr>
                <w:b/>
                <w:bCs/>
              </w:rPr>
              <w:t>Sarus Integration Platform</w:t>
            </w:r>
            <w:r>
              <w:rPr>
                <w:rStyle w:val="s1"/>
              </w:rPr>
              <w:t xml:space="preserve"> üzerinden RIS, EMR ve diğer sistemlerle </w:t>
            </w:r>
            <w:r>
              <w:rPr>
                <w:b/>
                <w:bCs/>
              </w:rPr>
              <w:t>HL7/DICOM tabanlı entegrasyonlar</w:t>
            </w:r>
            <w:r>
              <w:rPr>
                <w:rStyle w:val="s1"/>
              </w:rPr>
              <w:t xml:space="preserve"> yapılacaktır.</w:t>
            </w:r>
            <w:r>
              <w:rPr>
                <w:rStyle w:val="s1"/>
              </w:rPr>
              <w:t xml:space="preserve"> Radyoloji Modalitelerinin Pacs’a Dicom üzerinden sorunsuz gönderim yaptğı ve gerektiğinde bu işlemler için üretici firmadan destek alınacağı varsayılmıştır.</w:t>
            </w:r>
          </w:p>
          <w:p w14:paraId="6E5CE397" w14:textId="4AAF1BA4" w:rsidR="004129CE" w:rsidRPr="004129CE" w:rsidRDefault="004129CE" w:rsidP="004129CE">
            <w:pPr>
              <w:pStyle w:val="Heading3"/>
              <w:numPr>
                <w:ilvl w:val="0"/>
                <w:numId w:val="111"/>
              </w:numPr>
              <w:jc w:val="both"/>
              <w:rPr>
                <w:b/>
                <w:bCs/>
                <w:color w:val="1F497D" w:themeColor="text2"/>
              </w:rPr>
            </w:pPr>
            <w:r w:rsidRPr="004129CE">
              <w:rPr>
                <w:b/>
                <w:bCs/>
                <w:color w:val="1F497D" w:themeColor="text2"/>
              </w:rPr>
              <w:t>Eğitim ve Kullanıcı Gelişimi</w:t>
            </w:r>
          </w:p>
          <w:p w14:paraId="547DB676" w14:textId="77777777" w:rsidR="004129CE" w:rsidRDefault="004129CE" w:rsidP="004129CE">
            <w:pPr>
              <w:pStyle w:val="p1"/>
              <w:jc w:val="both"/>
            </w:pPr>
            <w:r>
              <w:t>Tüm kullanıcı eğitimleri, müşteri lokasyonlarında veya online olarak gerçekleştirilecektir.</w:t>
            </w:r>
          </w:p>
          <w:p w14:paraId="75CD9DDD" w14:textId="77777777" w:rsidR="004129CE" w:rsidRDefault="004129CE" w:rsidP="004129CE">
            <w:pPr>
              <w:pStyle w:val="p1"/>
              <w:jc w:val="both"/>
            </w:pPr>
            <w:r>
              <w:t>Eğitimler;</w:t>
            </w:r>
          </w:p>
          <w:p w14:paraId="6C2E0EAF" w14:textId="77777777" w:rsidR="004129CE" w:rsidRDefault="004129CE" w:rsidP="004129CE">
            <w:pPr>
              <w:pStyle w:val="p1"/>
              <w:numPr>
                <w:ilvl w:val="0"/>
                <w:numId w:val="110"/>
              </w:numPr>
              <w:jc w:val="both"/>
            </w:pPr>
            <w:r>
              <w:rPr>
                <w:b/>
                <w:bCs/>
              </w:rPr>
              <w:t>Radyolog ve klinik kullanıcı eğitimi</w:t>
            </w:r>
          </w:p>
          <w:p w14:paraId="3DF642E4" w14:textId="77777777" w:rsidR="004129CE" w:rsidRDefault="004129CE" w:rsidP="004129CE">
            <w:pPr>
              <w:pStyle w:val="p1"/>
              <w:numPr>
                <w:ilvl w:val="0"/>
                <w:numId w:val="110"/>
              </w:numPr>
              <w:jc w:val="both"/>
            </w:pPr>
            <w:r>
              <w:rPr>
                <w:b/>
                <w:bCs/>
              </w:rPr>
              <w:t>Sistem yöneticisi eğitimi</w:t>
            </w:r>
          </w:p>
          <w:p w14:paraId="2B70ED49" w14:textId="77777777" w:rsidR="004129CE" w:rsidRDefault="004129CE" w:rsidP="004129CE">
            <w:pPr>
              <w:pStyle w:val="p1"/>
              <w:numPr>
                <w:ilvl w:val="0"/>
                <w:numId w:val="110"/>
              </w:numPr>
              <w:jc w:val="both"/>
            </w:pPr>
            <w:r>
              <w:rPr>
                <w:b/>
                <w:bCs/>
              </w:rPr>
              <w:t>Arşiv yönetimi ve performans izleme eğitimi</w:t>
            </w:r>
            <w:r>
              <w:rPr>
                <w:rStyle w:val="s1"/>
              </w:rPr>
              <w:t xml:space="preserve"> konularını kapsar.</w:t>
            </w:r>
          </w:p>
          <w:p w14:paraId="264BD5CC" w14:textId="13E9AB1A" w:rsidR="004129CE" w:rsidRDefault="004129CE" w:rsidP="004129CE">
            <w:pPr>
              <w:rPr>
                <w:rStyle w:val="s2"/>
              </w:rPr>
            </w:pPr>
          </w:p>
          <w:p w14:paraId="704F293B" w14:textId="77777777" w:rsidR="004129CE" w:rsidRDefault="004129CE" w:rsidP="004129CE">
            <w:pPr>
              <w:rPr>
                <w:rStyle w:val="s2"/>
              </w:rPr>
            </w:pPr>
          </w:p>
          <w:p w14:paraId="0B6E823C" w14:textId="77777777" w:rsidR="004129CE" w:rsidRDefault="004129CE" w:rsidP="004129CE">
            <w:pPr>
              <w:rPr>
                <w:rStyle w:val="s2"/>
              </w:rPr>
            </w:pPr>
          </w:p>
          <w:p w14:paraId="4655C980" w14:textId="2E7A0B99" w:rsidR="004129CE" w:rsidRPr="004129CE" w:rsidRDefault="004129CE" w:rsidP="004129CE">
            <w:pPr>
              <w:pStyle w:val="Heading3"/>
              <w:numPr>
                <w:ilvl w:val="0"/>
                <w:numId w:val="111"/>
              </w:numPr>
              <w:jc w:val="both"/>
              <w:rPr>
                <w:b/>
                <w:bCs/>
                <w:color w:val="1F497D" w:themeColor="text2"/>
              </w:rPr>
            </w:pPr>
            <w:r w:rsidRPr="004129CE">
              <w:rPr>
                <w:b/>
                <w:bCs/>
                <w:color w:val="1F497D" w:themeColor="text2"/>
              </w:rPr>
              <w:lastRenderedPageBreak/>
              <w:t>Güvenlik ve Uyumluluk</w:t>
            </w:r>
          </w:p>
          <w:p w14:paraId="3F27D7B2" w14:textId="77777777" w:rsidR="004129CE" w:rsidRDefault="004129CE" w:rsidP="004129CE">
            <w:pPr>
              <w:pStyle w:val="p1"/>
              <w:jc w:val="both"/>
            </w:pPr>
            <w:r>
              <w:t xml:space="preserve">Sistem, </w:t>
            </w:r>
            <w:r>
              <w:rPr>
                <w:rStyle w:val="s1"/>
                <w:b/>
                <w:bCs/>
              </w:rPr>
              <w:t>VPN tabanlı erişim</w:t>
            </w:r>
            <w:r>
              <w:t xml:space="preserve"> ve </w:t>
            </w:r>
            <w:r>
              <w:rPr>
                <w:rStyle w:val="s1"/>
                <w:b/>
                <w:bCs/>
              </w:rPr>
              <w:t>şifreli veri aktarımı</w:t>
            </w:r>
            <w:r>
              <w:t xml:space="preserve"> altyapısıyla kurulacaktır.</w:t>
            </w:r>
          </w:p>
          <w:p w14:paraId="768AAB04" w14:textId="77777777" w:rsidR="004129CE" w:rsidRDefault="004129CE" w:rsidP="004129CE">
            <w:pPr>
              <w:pStyle w:val="p4"/>
              <w:jc w:val="both"/>
            </w:pPr>
            <w:r>
              <w:rPr>
                <w:rStyle w:val="s3"/>
              </w:rPr>
              <w:t xml:space="preserve">Tüm veriler, </w:t>
            </w:r>
            <w:r>
              <w:rPr>
                <w:b/>
                <w:bCs/>
              </w:rPr>
              <w:t>KVKK, HIPAA ve uluslararası veri koruma standartlarına</w:t>
            </w:r>
            <w:r>
              <w:rPr>
                <w:rStyle w:val="s3"/>
              </w:rPr>
              <w:t xml:space="preserve"> uygun olarak saklanacaktır.</w:t>
            </w:r>
          </w:p>
          <w:p w14:paraId="40CFB31C" w14:textId="77777777" w:rsidR="004129CE" w:rsidRDefault="004129CE" w:rsidP="004129CE">
            <w:pPr>
              <w:pStyle w:val="p1"/>
              <w:jc w:val="both"/>
            </w:pPr>
            <w:r>
              <w:t>Merkezi arşivde yer alan veriler, yetkisiz erişimlere karşı güvenlik duvarı ve erişim loglamasıyla korunacaktır.</w:t>
            </w:r>
          </w:p>
          <w:p w14:paraId="4140D4BE" w14:textId="1293FBB2" w:rsidR="004129CE" w:rsidRPr="004129CE" w:rsidRDefault="004129CE" w:rsidP="004129CE">
            <w:pPr>
              <w:pStyle w:val="Heading3"/>
              <w:numPr>
                <w:ilvl w:val="0"/>
                <w:numId w:val="111"/>
              </w:numPr>
              <w:jc w:val="both"/>
              <w:rPr>
                <w:b/>
                <w:bCs/>
                <w:color w:val="1F497D" w:themeColor="text2"/>
              </w:rPr>
            </w:pPr>
            <w:r w:rsidRPr="004129CE">
              <w:rPr>
                <w:b/>
                <w:bCs/>
                <w:color w:val="1F497D" w:themeColor="text2"/>
              </w:rPr>
              <w:t>Yetki ve Geçerlilik</w:t>
            </w:r>
          </w:p>
          <w:p w14:paraId="5F03B6C0" w14:textId="77777777" w:rsidR="004129CE" w:rsidRDefault="004129CE" w:rsidP="004129CE">
            <w:pPr>
              <w:pStyle w:val="p1"/>
            </w:pPr>
            <w:r>
              <w:t xml:space="preserve">Bu teklif yalnızca </w:t>
            </w:r>
            <w:r>
              <w:rPr>
                <w:rStyle w:val="s1"/>
                <w:b/>
                <w:bCs/>
              </w:rPr>
              <w:t>Referans Medical Group</w:t>
            </w:r>
            <w:r>
              <w:t xml:space="preserve"> adına geçerlidir ve teklif kapsamında belirtilen koşullar altında uygulanabilir.</w:t>
            </w:r>
          </w:p>
          <w:p w14:paraId="2C86C8D4" w14:textId="77777777" w:rsidR="004129CE" w:rsidRDefault="004129CE" w:rsidP="004129CE">
            <w:pPr>
              <w:pStyle w:val="p1"/>
            </w:pPr>
            <w:r>
              <w:t xml:space="preserve">Proje kapsamı, yetki veya taraf değişikliği durumunda teklifin geçerliliği </w:t>
            </w:r>
            <w:r>
              <w:rPr>
                <w:rStyle w:val="s1"/>
                <w:b/>
                <w:bCs/>
              </w:rPr>
              <w:t>Teknoritma’nın yazılı onayı</w:t>
            </w:r>
            <w:r>
              <w:t xml:space="preserve"> ile devam eder.</w:t>
            </w:r>
          </w:p>
          <w:p w14:paraId="49D34821" w14:textId="77777777" w:rsidR="004129CE" w:rsidRDefault="004129CE" w:rsidP="004129CE">
            <w:pPr>
              <w:rPr>
                <w:rStyle w:val="s2"/>
              </w:rPr>
            </w:pPr>
            <w:r>
              <w:rPr>
                <w:rStyle w:val="s2"/>
                <w:noProof/>
              </w:rPr>
            </w:r>
            <w:r w:rsidR="004129CE">
              <w:rPr>
                <w:rStyle w:val="s2"/>
                <w:noProof/>
              </w:rPr>
              <w:pict w14:anchorId="23FCBBC7">
                <v:rect id="_x0000_i1053" alt="" style="width:467.55pt;height:.05pt;mso-width-percent:0;mso-height-percent:0;mso-width-percent:0;mso-height-percent:0" o:hrpct="999" o:hralign="center" o:hrstd="t" o:hr="t" fillcolor="#a0a0a0" stroked="f"/>
              </w:pict>
            </w:r>
          </w:p>
          <w:p w14:paraId="4982EF08" w14:textId="219A6877" w:rsidR="004129CE" w:rsidRPr="004129CE" w:rsidRDefault="004129CE" w:rsidP="004129CE">
            <w:pPr>
              <w:pStyle w:val="Heading3"/>
              <w:numPr>
                <w:ilvl w:val="0"/>
                <w:numId w:val="111"/>
              </w:numPr>
              <w:jc w:val="both"/>
              <w:rPr>
                <w:b/>
                <w:bCs/>
                <w:color w:val="1F497D" w:themeColor="text2"/>
              </w:rPr>
            </w:pPr>
            <w:r w:rsidRPr="004129CE">
              <w:rPr>
                <w:b/>
                <w:bCs/>
                <w:color w:val="1F497D" w:themeColor="text2"/>
              </w:rPr>
              <w:t>Proje Tamamlanması ve Devreye Alma (</w:t>
            </w:r>
            <w:proofErr w:type="spellStart"/>
            <w:r w:rsidRPr="004129CE">
              <w:rPr>
                <w:b/>
                <w:bCs/>
                <w:color w:val="1F497D" w:themeColor="text2"/>
              </w:rPr>
              <w:t>Commissioning</w:t>
            </w:r>
            <w:proofErr w:type="spellEnd"/>
            <w:r w:rsidRPr="004129CE">
              <w:rPr>
                <w:b/>
                <w:bCs/>
                <w:color w:val="1F497D" w:themeColor="text2"/>
              </w:rPr>
              <w:t>)</w:t>
            </w:r>
          </w:p>
          <w:p w14:paraId="393B0953" w14:textId="4AC8D1EB" w:rsidR="004129CE" w:rsidRDefault="004129CE" w:rsidP="004129CE">
            <w:pPr>
              <w:pStyle w:val="p1"/>
            </w:pPr>
            <w:r>
              <w:t xml:space="preserve">Sistem kurulumu tamamlandıktan sonra, test ve stabilizasyon aşamaları başarıyla tamamlanacak ve resmi </w:t>
            </w:r>
            <w:r>
              <w:rPr>
                <w:rStyle w:val="s1"/>
                <w:b/>
                <w:bCs/>
              </w:rPr>
              <w:t>“Devreye Alma Tutanağı”</w:t>
            </w:r>
            <w:r>
              <w:t xml:space="preserve"> taraflarca imzalanarak proje teslim edilecektir.</w:t>
            </w:r>
            <w:r>
              <w:t xml:space="preserve"> Temel kabul kriteri : Merkezi arşiv üzernden görüntüleme işlemlerinin düzgün şekilde yapıldığı koşuluna bağlıdır.</w:t>
            </w:r>
          </w:p>
          <w:p w14:paraId="39CAC214" w14:textId="0570442A" w:rsidR="00CC1580" w:rsidRPr="004129CE" w:rsidRDefault="004129CE" w:rsidP="004129CE">
            <w:r>
              <w:rPr>
                <w:rStyle w:val="s2"/>
                <w:noProof/>
              </w:rPr>
            </w:r>
            <w:r w:rsidR="004129CE">
              <w:rPr>
                <w:rStyle w:val="s2"/>
                <w:noProof/>
              </w:rPr>
              <w:pict w14:anchorId="31BC7A2A">
                <v:rect id="_x0000_i1054" alt="" style="width:467.55pt;height:.05pt;mso-width-percent:0;mso-height-percent:0;mso-width-percent:0;mso-height-percent:0" o:hrpct="999" o:hralign="center" o:hrstd="t" o:hr="t" fillcolor="#a0a0a0" stroked="f"/>
              </w:pict>
            </w:r>
          </w:p>
        </w:tc>
      </w:tr>
    </w:tbl>
    <w:p w14:paraId="5708AF8D" w14:textId="77777777" w:rsidR="00EB2638" w:rsidRPr="00405B49" w:rsidRDefault="00EB2638" w:rsidP="00405B49">
      <w:pPr>
        <w:autoSpaceDE w:val="0"/>
        <w:autoSpaceDN w:val="0"/>
        <w:adjustRightInd w:val="0"/>
        <w:rPr>
          <w:rFonts w:ascii="Calibri" w:hAnsi="Calibri" w:cs="Calibri"/>
          <w:b/>
          <w:bCs/>
          <w:color w:val="000000"/>
          <w:sz w:val="28"/>
          <w:szCs w:val="28"/>
        </w:rPr>
      </w:pPr>
    </w:p>
    <w:p w14:paraId="5DBAF589" w14:textId="2E93059A" w:rsidR="00405B49" w:rsidRPr="00405B49" w:rsidRDefault="00405B49" w:rsidP="00405B49">
      <w:pPr>
        <w:pStyle w:val="Heading2"/>
        <w:numPr>
          <w:ilvl w:val="0"/>
          <w:numId w:val="128"/>
        </w:numPr>
        <w:rPr>
          <w:color w:val="1F497D" w:themeColor="text2"/>
          <w:sz w:val="36"/>
          <w:szCs w:val="36"/>
        </w:rPr>
      </w:pPr>
      <w:r w:rsidRPr="00405B49">
        <w:rPr>
          <w:color w:val="1F497D" w:themeColor="text2"/>
        </w:rPr>
        <w:t>ÖDEME KOŞULLARI</w:t>
      </w:r>
    </w:p>
    <w:p w14:paraId="686A60A9" w14:textId="77777777" w:rsidR="00405B49" w:rsidRPr="00405B49" w:rsidRDefault="00405B49" w:rsidP="00405B49">
      <w:pPr>
        <w:pStyle w:val="Heading3"/>
        <w:numPr>
          <w:ilvl w:val="0"/>
          <w:numId w:val="0"/>
        </w:numPr>
        <w:ind w:left="720"/>
        <w:jc w:val="both"/>
        <w:rPr>
          <w:b/>
          <w:bCs/>
        </w:rPr>
      </w:pPr>
      <w:r w:rsidRPr="00405B49">
        <w:rPr>
          <w:b/>
          <w:bCs/>
        </w:rPr>
        <w:t xml:space="preserve">1. </w:t>
      </w:r>
      <w:proofErr w:type="spellStart"/>
      <w:r w:rsidRPr="00405B49">
        <w:rPr>
          <w:b/>
          <w:bCs/>
        </w:rPr>
        <w:t>Satınalma</w:t>
      </w:r>
      <w:proofErr w:type="spellEnd"/>
      <w:r w:rsidRPr="00405B49">
        <w:rPr>
          <w:b/>
          <w:bCs/>
        </w:rPr>
        <w:t xml:space="preserve"> Opsiyonu</w:t>
      </w:r>
    </w:p>
    <w:p w14:paraId="540B0FB5" w14:textId="77777777" w:rsidR="00405B49" w:rsidRDefault="00405B49" w:rsidP="00405B49">
      <w:pPr>
        <w:pStyle w:val="p1"/>
        <w:numPr>
          <w:ilvl w:val="0"/>
          <w:numId w:val="126"/>
        </w:numPr>
        <w:jc w:val="both"/>
      </w:pPr>
      <w:r>
        <w:rPr>
          <w:b/>
          <w:bCs/>
        </w:rPr>
        <w:t>Peşinat (%30):</w:t>
      </w:r>
    </w:p>
    <w:p w14:paraId="47666433" w14:textId="77777777" w:rsidR="00405B49" w:rsidRDefault="00405B49" w:rsidP="00405B49">
      <w:pPr>
        <w:pStyle w:val="p2"/>
        <w:ind w:left="720"/>
        <w:jc w:val="both"/>
      </w:pPr>
      <w:r>
        <w:t>Satınalma siparişinin onaylanmasını takiben, lisans hakkının güvenceye alınması amacıyla Sarus® PACS lisans bedelinin %30’u peşin olarak ödenir.</w:t>
      </w:r>
    </w:p>
    <w:p w14:paraId="3E1EE360" w14:textId="77777777" w:rsidR="00405B49" w:rsidRDefault="00405B49" w:rsidP="00405B49">
      <w:pPr>
        <w:pStyle w:val="p1"/>
        <w:numPr>
          <w:ilvl w:val="0"/>
          <w:numId w:val="126"/>
        </w:numPr>
        <w:jc w:val="both"/>
      </w:pPr>
      <w:r>
        <w:rPr>
          <w:b/>
          <w:bCs/>
        </w:rPr>
        <w:t>Kurulum Aşamaları (%70):</w:t>
      </w:r>
    </w:p>
    <w:p w14:paraId="4205B477" w14:textId="77777777" w:rsidR="00405B49" w:rsidRDefault="00405B49" w:rsidP="00405B49">
      <w:pPr>
        <w:pStyle w:val="p2"/>
        <w:ind w:left="720"/>
        <w:jc w:val="both"/>
      </w:pPr>
      <w:r>
        <w:t>Kalan %70 tutar aşağıdaki aşamalara göre ödenir:</w:t>
      </w:r>
    </w:p>
    <w:p w14:paraId="6FE903DB" w14:textId="77777777" w:rsidR="00405B49" w:rsidRDefault="00405B49" w:rsidP="00405B49">
      <w:pPr>
        <w:pStyle w:val="p1"/>
        <w:numPr>
          <w:ilvl w:val="1"/>
          <w:numId w:val="126"/>
        </w:numPr>
        <w:jc w:val="both"/>
      </w:pPr>
      <w:r>
        <w:rPr>
          <w:rStyle w:val="s1"/>
          <w:b/>
          <w:bCs/>
        </w:rPr>
        <w:t>Sunucu Kurulumu (10%)</w:t>
      </w:r>
      <w:r>
        <w:t xml:space="preserve"> – Merkez ve cache node yapılandırmaları tamamlandığında.</w:t>
      </w:r>
    </w:p>
    <w:p w14:paraId="5945E576" w14:textId="77777777" w:rsidR="00405B49" w:rsidRDefault="00405B49" w:rsidP="00405B49">
      <w:pPr>
        <w:pStyle w:val="p1"/>
        <w:numPr>
          <w:ilvl w:val="1"/>
          <w:numId w:val="126"/>
        </w:numPr>
        <w:jc w:val="both"/>
      </w:pPr>
      <w:r>
        <w:rPr>
          <w:rStyle w:val="s1"/>
          <w:b/>
          <w:bCs/>
        </w:rPr>
        <w:t>Sistem Uyarlama ve Yerelleştirme (20%)</w:t>
      </w:r>
      <w:r>
        <w:t xml:space="preserve"> – Referans Medical Group gereksinimlerine göre sistem uyarlamaları tamamlandığında.</w:t>
      </w:r>
    </w:p>
    <w:p w14:paraId="6980D846" w14:textId="77777777" w:rsidR="00405B49" w:rsidRDefault="00405B49" w:rsidP="00405B49">
      <w:pPr>
        <w:pStyle w:val="p1"/>
        <w:numPr>
          <w:ilvl w:val="1"/>
          <w:numId w:val="126"/>
        </w:numPr>
        <w:jc w:val="both"/>
      </w:pPr>
      <w:r>
        <w:rPr>
          <w:rStyle w:val="s1"/>
          <w:b/>
          <w:bCs/>
        </w:rPr>
        <w:t>Eğitimlerin Tamamlanması (20%)</w:t>
      </w:r>
      <w:r>
        <w:t xml:space="preserve"> – Kullanıcı ve yönetici eğitimleri tamamlandığında.</w:t>
      </w:r>
    </w:p>
    <w:p w14:paraId="0EF5F1AA" w14:textId="77777777" w:rsidR="00405B49" w:rsidRDefault="00405B49" w:rsidP="00405B49">
      <w:pPr>
        <w:pStyle w:val="p1"/>
        <w:numPr>
          <w:ilvl w:val="1"/>
          <w:numId w:val="126"/>
        </w:numPr>
        <w:jc w:val="both"/>
      </w:pPr>
      <w:r>
        <w:rPr>
          <w:rStyle w:val="s1"/>
          <w:b/>
          <w:bCs/>
        </w:rPr>
        <w:t>Sistem Devreye Alma (20%)</w:t>
      </w:r>
      <w:r>
        <w:t xml:space="preserve"> – Görüntüleme ve arşivleme işlemleri tüm merkezlerde sorunsuz çalıştığında.</w:t>
      </w:r>
    </w:p>
    <w:p w14:paraId="04741551" w14:textId="77777777" w:rsidR="00405B49" w:rsidRDefault="00405B49" w:rsidP="00405B49">
      <w:pPr>
        <w:pStyle w:val="p1"/>
        <w:ind w:left="1440"/>
        <w:jc w:val="both"/>
      </w:pPr>
    </w:p>
    <w:p w14:paraId="0C44C062" w14:textId="77777777" w:rsidR="00405B49" w:rsidRDefault="00405B49" w:rsidP="00405B49">
      <w:pPr>
        <w:pStyle w:val="p1"/>
        <w:numPr>
          <w:ilvl w:val="0"/>
          <w:numId w:val="126"/>
        </w:numPr>
        <w:jc w:val="both"/>
      </w:pPr>
      <w:r>
        <w:rPr>
          <w:b/>
          <w:bCs/>
        </w:rPr>
        <w:t>Garanti Sonrası Destek (%15):</w:t>
      </w:r>
    </w:p>
    <w:p w14:paraId="449516DD" w14:textId="77777777" w:rsidR="00405B49" w:rsidRDefault="00405B49" w:rsidP="00405B49">
      <w:pPr>
        <w:pStyle w:val="p2"/>
        <w:ind w:left="720"/>
        <w:jc w:val="both"/>
      </w:pPr>
      <w:r>
        <w:t>İlk 1 yıllık garanti süresinin bitiminden sonra, uzaktan destek ve güncellemeler için lisans bedelinin %15’i oranında yıllık bakım ücreti uygulanır. Bu ücret her yılın başında peşin ödenir.</w:t>
      </w:r>
    </w:p>
    <w:p w14:paraId="269AFD05" w14:textId="77777777" w:rsidR="00405B49" w:rsidRDefault="00405B49" w:rsidP="00405B49">
      <w:pPr>
        <w:rPr>
          <w:rStyle w:val="s1"/>
        </w:rPr>
      </w:pPr>
      <w:r>
        <w:rPr>
          <w:rStyle w:val="s1"/>
          <w:noProof/>
        </w:rPr>
      </w:r>
      <w:r w:rsidR="00405B49">
        <w:rPr>
          <w:rStyle w:val="s1"/>
          <w:noProof/>
        </w:rPr>
        <w:pict w14:anchorId="5653FEFF">
          <v:rect id="_x0000_i1071" alt="" style="width:467.55pt;height:.05pt;mso-width-percent:0;mso-height-percent:0;mso-width-percent:0;mso-height-percent:0" o:hrpct="999" o:hralign="center" o:hrstd="t" o:hr="t" fillcolor="#a0a0a0" stroked="f"/>
        </w:pict>
      </w:r>
    </w:p>
    <w:p w14:paraId="22E96F67" w14:textId="77777777" w:rsidR="00405B49" w:rsidRPr="00405B49" w:rsidRDefault="00405B49" w:rsidP="00405B49">
      <w:pPr>
        <w:pStyle w:val="Heading3"/>
        <w:numPr>
          <w:ilvl w:val="0"/>
          <w:numId w:val="0"/>
        </w:numPr>
        <w:ind w:left="720"/>
        <w:jc w:val="both"/>
        <w:rPr>
          <w:b/>
          <w:bCs/>
        </w:rPr>
      </w:pPr>
      <w:r w:rsidRPr="00405B49">
        <w:rPr>
          <w:b/>
          <w:bCs/>
        </w:rPr>
        <w:t>2. Kiralama Opsiyonu (</w:t>
      </w:r>
      <w:proofErr w:type="spellStart"/>
      <w:r w:rsidRPr="00405B49">
        <w:rPr>
          <w:b/>
          <w:bCs/>
        </w:rPr>
        <w:t>SaaS</w:t>
      </w:r>
      <w:proofErr w:type="spellEnd"/>
      <w:r w:rsidRPr="00405B49">
        <w:rPr>
          <w:b/>
          <w:bCs/>
        </w:rPr>
        <w:t xml:space="preserve"> Modeli)</w:t>
      </w:r>
    </w:p>
    <w:p w14:paraId="706379F0" w14:textId="77777777" w:rsidR="00405B49" w:rsidRDefault="00405B49" w:rsidP="00405B49">
      <w:pPr>
        <w:pStyle w:val="p1"/>
        <w:numPr>
          <w:ilvl w:val="0"/>
          <w:numId w:val="127"/>
        </w:numPr>
        <w:jc w:val="both"/>
      </w:pPr>
      <w:r>
        <w:t>Sarus® PACS hizmeti, Teknoritma tarafından işletilen SaaS modeliyle sunulur.</w:t>
      </w:r>
    </w:p>
    <w:p w14:paraId="3349DCE1" w14:textId="77777777" w:rsidR="00405B49" w:rsidRDefault="00405B49" w:rsidP="00405B49">
      <w:pPr>
        <w:pStyle w:val="p1"/>
        <w:numPr>
          <w:ilvl w:val="0"/>
          <w:numId w:val="127"/>
        </w:numPr>
        <w:jc w:val="both"/>
      </w:pPr>
      <w:r>
        <w:rPr>
          <w:b/>
          <w:bCs/>
        </w:rPr>
        <w:t>Mobilizasyon ve iş başlangıcı için ilk 6 aylık hizmet bedeli peşin olarak ödenir.</w:t>
      </w:r>
    </w:p>
    <w:p w14:paraId="33AB84C6" w14:textId="77777777" w:rsidR="00405B49" w:rsidRDefault="00405B49" w:rsidP="00405B49">
      <w:pPr>
        <w:pStyle w:val="p1"/>
        <w:numPr>
          <w:ilvl w:val="0"/>
          <w:numId w:val="127"/>
        </w:numPr>
        <w:jc w:val="both"/>
      </w:pPr>
      <w:r>
        <w:t>Sonraki dönemlerde, her ay sonunda düzenlenen hizmet faturası Referans Medical Group’a iletilir.</w:t>
      </w:r>
    </w:p>
    <w:p w14:paraId="56115C05" w14:textId="77777777" w:rsidR="00405B49" w:rsidRDefault="00405B49" w:rsidP="00405B49">
      <w:pPr>
        <w:pStyle w:val="p1"/>
        <w:numPr>
          <w:ilvl w:val="0"/>
          <w:numId w:val="127"/>
        </w:numPr>
        <w:jc w:val="both"/>
      </w:pPr>
      <w:r>
        <w:t xml:space="preserve">Fatura tarihinden itibaren </w:t>
      </w:r>
      <w:r>
        <w:rPr>
          <w:rStyle w:val="s1"/>
          <w:b/>
          <w:bCs/>
        </w:rPr>
        <w:t>5 (beş) gün içinde</w:t>
      </w:r>
      <w:r>
        <w:t xml:space="preserve"> ilgili aylık tutar ödenir.</w:t>
      </w:r>
    </w:p>
    <w:p w14:paraId="73041F94" w14:textId="77777777" w:rsidR="00405B49" w:rsidRDefault="00405B49" w:rsidP="00405B49">
      <w:pPr>
        <w:pStyle w:val="p1"/>
        <w:numPr>
          <w:ilvl w:val="0"/>
          <w:numId w:val="127"/>
        </w:numPr>
        <w:jc w:val="both"/>
      </w:pPr>
      <w:r>
        <w:t>Aylık ücret; sistem barındırma, uzaktan destek, performans izleme ve düzenli yazılım güncellemelerini kapsar.</w:t>
      </w:r>
    </w:p>
    <w:p w14:paraId="75C3770F" w14:textId="77777777" w:rsidR="00A63E64" w:rsidRPr="00C82A53" w:rsidRDefault="00A63E64" w:rsidP="00821A38">
      <w:pPr>
        <w:pStyle w:val="ListParagraph"/>
        <w:autoSpaceDE w:val="0"/>
        <w:autoSpaceDN w:val="0"/>
        <w:adjustRightInd w:val="0"/>
        <w:rPr>
          <w:b/>
          <w:color w:val="215868" w:themeColor="accent5" w:themeShade="80"/>
          <w:szCs w:val="28"/>
        </w:rPr>
      </w:pPr>
    </w:p>
    <w:sectPr w:rsidR="00A63E64" w:rsidRPr="00C82A53" w:rsidSect="008F2324">
      <w:headerReference w:type="default" r:id="rId13"/>
      <w:footerReference w:type="even" r:id="rId14"/>
      <w:footerReference w:type="default" r:id="rId15"/>
      <w:pgSz w:w="11906" w:h="16838"/>
      <w:pgMar w:top="1525" w:right="1134" w:bottom="1418" w:left="1418" w:header="425"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72019" w14:textId="77777777" w:rsidR="00BE19DA" w:rsidRDefault="00BE19DA">
      <w:r>
        <w:separator/>
      </w:r>
    </w:p>
  </w:endnote>
  <w:endnote w:type="continuationSeparator" w:id="0">
    <w:p w14:paraId="025060F6" w14:textId="77777777" w:rsidR="00BE19DA" w:rsidRDefault="00BE19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3886C" w14:textId="77777777" w:rsidR="002A21AB" w:rsidRDefault="002A21A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6358B9A" w14:textId="77777777" w:rsidR="002A21AB" w:rsidRDefault="002A21A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3A8F5" w14:textId="77777777" w:rsidR="002A21AB" w:rsidRPr="0058377B" w:rsidRDefault="002A21AB">
    <w:pPr>
      <w:pStyle w:val="Footer"/>
      <w:framePr w:wrap="around" w:vAnchor="text" w:hAnchor="page" w:x="5896" w:y="-394"/>
      <w:rPr>
        <w:rStyle w:val="PageNumber"/>
        <w:rFonts w:asciiTheme="minorHAnsi" w:hAnsiTheme="minorHAnsi" w:cstheme="minorHAnsi"/>
        <w:sz w:val="16"/>
        <w:szCs w:val="22"/>
      </w:rPr>
    </w:pPr>
    <w:r w:rsidRPr="0058377B">
      <w:rPr>
        <w:rStyle w:val="PageNumber"/>
        <w:rFonts w:asciiTheme="minorHAnsi" w:hAnsiTheme="minorHAnsi" w:cstheme="minorHAnsi"/>
        <w:sz w:val="18"/>
        <w:szCs w:val="22"/>
      </w:rPr>
      <w:fldChar w:fldCharType="begin"/>
    </w:r>
    <w:r w:rsidRPr="0058377B">
      <w:rPr>
        <w:rStyle w:val="PageNumber"/>
        <w:rFonts w:asciiTheme="minorHAnsi" w:hAnsiTheme="minorHAnsi" w:cstheme="minorHAnsi"/>
        <w:sz w:val="18"/>
        <w:szCs w:val="22"/>
      </w:rPr>
      <w:instrText xml:space="preserve">PAGE  </w:instrText>
    </w:r>
    <w:r w:rsidRPr="0058377B">
      <w:rPr>
        <w:rStyle w:val="PageNumber"/>
        <w:rFonts w:asciiTheme="minorHAnsi" w:hAnsiTheme="minorHAnsi" w:cstheme="minorHAnsi"/>
        <w:sz w:val="18"/>
        <w:szCs w:val="22"/>
      </w:rPr>
      <w:fldChar w:fldCharType="separate"/>
    </w:r>
    <w:r>
      <w:rPr>
        <w:rStyle w:val="PageNumber"/>
        <w:rFonts w:asciiTheme="minorHAnsi" w:hAnsiTheme="minorHAnsi" w:cstheme="minorHAnsi"/>
        <w:noProof/>
        <w:sz w:val="18"/>
        <w:szCs w:val="22"/>
      </w:rPr>
      <w:t>3</w:t>
    </w:r>
    <w:r w:rsidRPr="0058377B">
      <w:rPr>
        <w:rStyle w:val="PageNumber"/>
        <w:rFonts w:asciiTheme="minorHAnsi" w:hAnsiTheme="minorHAnsi" w:cstheme="minorHAnsi"/>
        <w:sz w:val="18"/>
        <w:szCs w:val="22"/>
      </w:rPr>
      <w:fldChar w:fldCharType="end"/>
    </w:r>
  </w:p>
  <w:p w14:paraId="4A059AA4" w14:textId="0E7C3728" w:rsidR="002A21AB" w:rsidRPr="00182F9F" w:rsidRDefault="002A21AB" w:rsidP="00EB0C89">
    <w:pPr>
      <w:rPr>
        <w:rFonts w:asciiTheme="minorHAnsi" w:hAnsiTheme="minorHAnsi" w:cstheme="minorHAnsi"/>
        <w:color w:val="215868" w:themeColor="accent5" w:themeShade="80"/>
        <w:sz w:val="18"/>
        <w:szCs w:val="18"/>
      </w:rPr>
    </w:pPr>
    <w:r>
      <w:rPr>
        <w:rFonts w:asciiTheme="minorHAnsi" w:hAnsiTheme="minorHAnsi" w:cstheme="minorHAnsi"/>
        <w:color w:val="215868" w:themeColor="accent5" w:themeShade="80"/>
        <w:sz w:val="18"/>
        <w:szCs w:val="18"/>
      </w:rPr>
      <w:t>TEKNORITMA</w:t>
    </w:r>
    <w:r w:rsidRPr="00D15F7A">
      <w:rPr>
        <w:rFonts w:asciiTheme="minorHAnsi" w:hAnsiTheme="minorHAnsi" w:cstheme="minorHAnsi"/>
        <w:color w:val="215868" w:themeColor="accent5" w:themeShade="80"/>
        <w:sz w:val="18"/>
        <w:szCs w:val="18"/>
      </w:rPr>
      <w:t xml:space="preserve">, </w:t>
    </w:r>
    <w:r w:rsidRPr="00182F9F">
      <w:rPr>
        <w:rFonts w:asciiTheme="minorHAnsi" w:hAnsiTheme="minorHAnsi" w:cstheme="minorHAnsi"/>
        <w:color w:val="215868" w:themeColor="accent5" w:themeShade="80"/>
        <w:sz w:val="18"/>
        <w:szCs w:val="18"/>
      </w:rPr>
      <w:t>©</w:t>
    </w:r>
    <w:proofErr w:type="spellStart"/>
    <w:r w:rsidRPr="00182F9F">
      <w:rPr>
        <w:rFonts w:asciiTheme="minorHAnsi" w:hAnsiTheme="minorHAnsi" w:cstheme="minorHAnsi"/>
        <w:color w:val="215868" w:themeColor="accent5" w:themeShade="80"/>
        <w:sz w:val="18"/>
        <w:szCs w:val="18"/>
      </w:rPr>
      <w:t>Confidential</w:t>
    </w:r>
    <w:proofErr w:type="spellEnd"/>
    <w:r w:rsidRPr="00182F9F">
      <w:rPr>
        <w:rFonts w:asciiTheme="minorHAnsi" w:hAnsiTheme="minorHAnsi" w:cstheme="minorHAnsi"/>
        <w:color w:val="215868" w:themeColor="accent5" w:themeShade="80"/>
        <w:sz w:val="18"/>
        <w:szCs w:val="18"/>
      </w:rPr>
      <w:t>.</w:t>
    </w:r>
    <w:r>
      <w:rPr>
        <w:rFonts w:asciiTheme="minorHAnsi" w:hAnsiTheme="minorHAnsi" w:cstheme="minorHAnsi"/>
        <w:color w:val="215868" w:themeColor="accent5" w:themeShade="80"/>
        <w:sz w:val="18"/>
        <w:szCs w:val="18"/>
      </w:rPr>
      <w:t xml:space="preserve"> </w:t>
    </w:r>
    <w:r w:rsidR="0007032E">
      <w:rPr>
        <w:rFonts w:asciiTheme="minorHAnsi" w:hAnsiTheme="minorHAnsi" w:cstheme="minorHAnsi"/>
        <w:color w:val="215868" w:themeColor="accent5" w:themeShade="80"/>
        <w:sz w:val="18"/>
        <w:szCs w:val="18"/>
      </w:rPr>
      <w:t>05</w:t>
    </w:r>
    <w:r>
      <w:rPr>
        <w:rFonts w:asciiTheme="minorHAnsi" w:hAnsiTheme="minorHAnsi" w:cstheme="minorHAnsi"/>
        <w:color w:val="215868" w:themeColor="accent5" w:themeShade="80"/>
        <w:sz w:val="18"/>
        <w:szCs w:val="18"/>
      </w:rPr>
      <w:t>/</w:t>
    </w:r>
    <w:r w:rsidR="0007032E">
      <w:rPr>
        <w:rFonts w:asciiTheme="minorHAnsi" w:hAnsiTheme="minorHAnsi" w:cstheme="minorHAnsi"/>
        <w:color w:val="215868" w:themeColor="accent5" w:themeShade="80"/>
        <w:sz w:val="18"/>
        <w:szCs w:val="18"/>
      </w:rPr>
      <w:t>11</w:t>
    </w:r>
    <w:r>
      <w:rPr>
        <w:rFonts w:asciiTheme="minorHAnsi" w:hAnsiTheme="minorHAnsi" w:cstheme="minorHAnsi"/>
        <w:color w:val="215868" w:themeColor="accent5" w:themeShade="80"/>
        <w:sz w:val="18"/>
        <w:szCs w:val="18"/>
      </w:rPr>
      <w:t>/202</w:t>
    </w:r>
    <w:r w:rsidR="0007032E">
      <w:rPr>
        <w:rFonts w:asciiTheme="minorHAnsi" w:hAnsiTheme="minorHAnsi" w:cstheme="minorHAnsi"/>
        <w:color w:val="215868" w:themeColor="accent5" w:themeShade="80"/>
        <w:sz w:val="18"/>
        <w:szCs w:val="18"/>
      </w:rPr>
      <w:t>5</w:t>
    </w:r>
  </w:p>
  <w:p w14:paraId="540A6509" w14:textId="77777777" w:rsidR="002A21AB" w:rsidRPr="00D15F7A" w:rsidRDefault="002A21AB" w:rsidP="005019E2">
    <w:pPr>
      <w:pStyle w:val="Footer"/>
      <w:tabs>
        <w:tab w:val="clear" w:pos="4536"/>
        <w:tab w:val="clear" w:pos="9072"/>
      </w:tabs>
      <w:ind w:right="360"/>
      <w:rPr>
        <w:rFonts w:asciiTheme="minorHAnsi" w:hAnsiTheme="minorHAnsi" w:cstheme="minorHAnsi"/>
        <w:color w:val="215868" w:themeColor="accent5" w:themeShade="8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FBA5B" w14:textId="77777777" w:rsidR="00BE19DA" w:rsidRDefault="00BE19DA">
      <w:r>
        <w:separator/>
      </w:r>
    </w:p>
  </w:footnote>
  <w:footnote w:type="continuationSeparator" w:id="0">
    <w:p w14:paraId="0AF3E201" w14:textId="77777777" w:rsidR="00BE19DA" w:rsidRDefault="00BE19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7EB7E" w14:textId="3EF2DB95" w:rsidR="002A21AB" w:rsidRDefault="0007032E">
    <w:pPr>
      <w:pStyle w:val="Header"/>
      <w:tabs>
        <w:tab w:val="clear" w:pos="9072"/>
      </w:tabs>
      <w:ind w:right="-468"/>
      <w:rPr>
        <w:i/>
      </w:rPr>
    </w:pPr>
    <w:r w:rsidRPr="00014DF7">
      <w:rPr>
        <w:i/>
        <w:noProof/>
        <w:lang w:eastAsia="tr-TR"/>
      </w:rPr>
      <w:drawing>
        <wp:anchor distT="0" distB="0" distL="114300" distR="114300" simplePos="0" relativeHeight="251658240" behindDoc="0" locked="0" layoutInCell="1" allowOverlap="1" wp14:anchorId="35792FE6" wp14:editId="52D86EA7">
          <wp:simplePos x="0" y="0"/>
          <wp:positionH relativeFrom="column">
            <wp:posOffset>4862830</wp:posOffset>
          </wp:positionH>
          <wp:positionV relativeFrom="paragraph">
            <wp:posOffset>-141605</wp:posOffset>
          </wp:positionV>
          <wp:extent cx="1457325" cy="638810"/>
          <wp:effectExtent l="0" t="0" r="3175" b="0"/>
          <wp:wrapNone/>
          <wp:docPr id="12" name="Picture 28" descr="C:\Users\turkan.tuzun\Desktop\saru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urkan.tuzun\Desktop\sarus.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7325" cy="6388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noProof/>
        <w:sz w:val="52"/>
        <w:szCs w:val="72"/>
        <w:lang w:eastAsia="tr-TR"/>
      </w:rPr>
      <w:drawing>
        <wp:anchor distT="0" distB="0" distL="114300" distR="114300" simplePos="0" relativeHeight="251659264" behindDoc="0" locked="0" layoutInCell="1" allowOverlap="1" wp14:anchorId="04B8790D" wp14:editId="244CE5C1">
          <wp:simplePos x="0" y="0"/>
          <wp:positionH relativeFrom="column">
            <wp:posOffset>-258657</wp:posOffset>
          </wp:positionH>
          <wp:positionV relativeFrom="paragraph">
            <wp:posOffset>-133350</wp:posOffset>
          </wp:positionV>
          <wp:extent cx="2199005" cy="492760"/>
          <wp:effectExtent l="0" t="0" r="0" b="2540"/>
          <wp:wrapNone/>
          <wp:docPr id="8" name="Picture 29" descr="C:\Users\Ra\Downloads\Teknoritma_LOGO-jpe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Downloads\Teknoritma_LOGO-jpeg.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199005" cy="492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A21AB">
      <w:rPr>
        <w:i/>
      </w:rPr>
      <w:tab/>
    </w:r>
    <w:r w:rsidR="002A21AB">
      <w:rPr>
        <w:i/>
      </w:rPr>
      <w:tab/>
    </w:r>
  </w:p>
  <w:p w14:paraId="65623942" w14:textId="77777777" w:rsidR="002A21AB" w:rsidRDefault="002A21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3784E"/>
    <w:multiLevelType w:val="hybridMultilevel"/>
    <w:tmpl w:val="31DAF914"/>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 w15:restartNumberingAfterBreak="0">
    <w:nsid w:val="014142EB"/>
    <w:multiLevelType w:val="multilevel"/>
    <w:tmpl w:val="03B48278"/>
    <w:lvl w:ilvl="0">
      <w:start w:val="1"/>
      <w:numFmt w:val="decimal"/>
      <w:lvlText w:val="%1."/>
      <w:lvlJc w:val="left"/>
      <w:pPr>
        <w:ind w:left="810" w:hanging="450"/>
      </w:pPr>
      <w:rPr>
        <w:rFonts w:hint="default"/>
      </w:rPr>
    </w:lvl>
    <w:lvl w:ilvl="1">
      <w:start w:val="1"/>
      <w:numFmt w:val="decimal"/>
      <w:lvlText w:val="%2."/>
      <w:lvlJc w:val="left"/>
      <w:pPr>
        <w:ind w:left="144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15:restartNumberingAfterBreak="0">
    <w:nsid w:val="02BC0F71"/>
    <w:multiLevelType w:val="hybridMultilevel"/>
    <w:tmpl w:val="41329DF4"/>
    <w:lvl w:ilvl="0" w:tplc="041F000F">
      <w:start w:val="1"/>
      <w:numFmt w:val="decimal"/>
      <w:lvlText w:val="%1."/>
      <w:lvlJc w:val="left"/>
      <w:pPr>
        <w:ind w:left="550" w:hanging="360"/>
      </w:pPr>
    </w:lvl>
    <w:lvl w:ilvl="1" w:tplc="041F0019">
      <w:start w:val="1"/>
      <w:numFmt w:val="lowerLetter"/>
      <w:lvlText w:val="%2."/>
      <w:lvlJc w:val="left"/>
      <w:pPr>
        <w:ind w:left="1270" w:hanging="360"/>
      </w:pPr>
    </w:lvl>
    <w:lvl w:ilvl="2" w:tplc="041F001B" w:tentative="1">
      <w:start w:val="1"/>
      <w:numFmt w:val="lowerRoman"/>
      <w:lvlText w:val="%3."/>
      <w:lvlJc w:val="right"/>
      <w:pPr>
        <w:ind w:left="1990" w:hanging="180"/>
      </w:pPr>
    </w:lvl>
    <w:lvl w:ilvl="3" w:tplc="041F000F" w:tentative="1">
      <w:start w:val="1"/>
      <w:numFmt w:val="decimal"/>
      <w:lvlText w:val="%4."/>
      <w:lvlJc w:val="left"/>
      <w:pPr>
        <w:ind w:left="2710" w:hanging="360"/>
      </w:pPr>
    </w:lvl>
    <w:lvl w:ilvl="4" w:tplc="041F0019" w:tentative="1">
      <w:start w:val="1"/>
      <w:numFmt w:val="lowerLetter"/>
      <w:lvlText w:val="%5."/>
      <w:lvlJc w:val="left"/>
      <w:pPr>
        <w:ind w:left="3430" w:hanging="360"/>
      </w:pPr>
    </w:lvl>
    <w:lvl w:ilvl="5" w:tplc="041F001B" w:tentative="1">
      <w:start w:val="1"/>
      <w:numFmt w:val="lowerRoman"/>
      <w:lvlText w:val="%6."/>
      <w:lvlJc w:val="right"/>
      <w:pPr>
        <w:ind w:left="4150" w:hanging="180"/>
      </w:pPr>
    </w:lvl>
    <w:lvl w:ilvl="6" w:tplc="041F000F" w:tentative="1">
      <w:start w:val="1"/>
      <w:numFmt w:val="decimal"/>
      <w:lvlText w:val="%7."/>
      <w:lvlJc w:val="left"/>
      <w:pPr>
        <w:ind w:left="4870" w:hanging="360"/>
      </w:pPr>
    </w:lvl>
    <w:lvl w:ilvl="7" w:tplc="041F0019" w:tentative="1">
      <w:start w:val="1"/>
      <w:numFmt w:val="lowerLetter"/>
      <w:lvlText w:val="%8."/>
      <w:lvlJc w:val="left"/>
      <w:pPr>
        <w:ind w:left="5590" w:hanging="360"/>
      </w:pPr>
    </w:lvl>
    <w:lvl w:ilvl="8" w:tplc="041F001B" w:tentative="1">
      <w:start w:val="1"/>
      <w:numFmt w:val="lowerRoman"/>
      <w:lvlText w:val="%9."/>
      <w:lvlJc w:val="right"/>
      <w:pPr>
        <w:ind w:left="6310" w:hanging="180"/>
      </w:pPr>
    </w:lvl>
  </w:abstractNum>
  <w:abstractNum w:abstractNumId="4" w15:restartNumberingAfterBreak="0">
    <w:nsid w:val="02D67207"/>
    <w:multiLevelType w:val="hybridMultilevel"/>
    <w:tmpl w:val="6DCE021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2E07FA6"/>
    <w:multiLevelType w:val="multilevel"/>
    <w:tmpl w:val="AA02AE24"/>
    <w:lvl w:ilvl="0">
      <w:start w:val="1"/>
      <w:numFmt w:val="decimal"/>
      <w:lvlText w:val="%1."/>
      <w:lvlJc w:val="left"/>
      <w:pPr>
        <w:ind w:left="720" w:hanging="360"/>
      </w:pPr>
    </w:lvl>
    <w:lvl w:ilvl="1">
      <w:start w:val="1"/>
      <w:numFmt w:val="decimal"/>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15:restartNumberingAfterBreak="0">
    <w:nsid w:val="03F61BD6"/>
    <w:multiLevelType w:val="hybridMultilevel"/>
    <w:tmpl w:val="4B9882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57F146F"/>
    <w:multiLevelType w:val="hybridMultilevel"/>
    <w:tmpl w:val="6BF04E1E"/>
    <w:lvl w:ilvl="0" w:tplc="347CE192">
      <w:start w:val="13"/>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60655F8"/>
    <w:multiLevelType w:val="multilevel"/>
    <w:tmpl w:val="B0B6A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1925D7"/>
    <w:multiLevelType w:val="multilevel"/>
    <w:tmpl w:val="C3004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245BFE"/>
    <w:multiLevelType w:val="multilevel"/>
    <w:tmpl w:val="85B01B28"/>
    <w:lvl w:ilvl="0">
      <w:start w:val="1"/>
      <w:numFmt w:val="decimal"/>
      <w:lvlText w:val="%1."/>
      <w:lvlJc w:val="left"/>
      <w:pPr>
        <w:ind w:left="810" w:hanging="450"/>
      </w:pPr>
      <w:rPr>
        <w:rFonts w:hint="default"/>
      </w:rPr>
    </w:lvl>
    <w:lvl w:ilvl="1">
      <w:start w:val="1"/>
      <w:numFmt w:val="decimal"/>
      <w:lvlText w:val="%2."/>
      <w:lvlJc w:val="left"/>
      <w:pPr>
        <w:ind w:left="144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15:restartNumberingAfterBreak="0">
    <w:nsid w:val="09756E97"/>
    <w:multiLevelType w:val="multilevel"/>
    <w:tmpl w:val="E49E2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E95019"/>
    <w:multiLevelType w:val="multilevel"/>
    <w:tmpl w:val="38CAEA7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0AB91925"/>
    <w:multiLevelType w:val="multilevel"/>
    <w:tmpl w:val="C1489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537619"/>
    <w:multiLevelType w:val="multilevel"/>
    <w:tmpl w:val="E572F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9D0E3A"/>
    <w:multiLevelType w:val="multilevel"/>
    <w:tmpl w:val="63D69F44"/>
    <w:lvl w:ilvl="0">
      <w:start w:val="1"/>
      <w:numFmt w:val="decimal"/>
      <w:lvlText w:val="%1."/>
      <w:lvlJc w:val="left"/>
      <w:pPr>
        <w:ind w:left="810" w:hanging="45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15:restartNumberingAfterBreak="0">
    <w:nsid w:val="0CA675B9"/>
    <w:multiLevelType w:val="multilevel"/>
    <w:tmpl w:val="85B01B28"/>
    <w:lvl w:ilvl="0">
      <w:start w:val="1"/>
      <w:numFmt w:val="decimal"/>
      <w:lvlText w:val="%1."/>
      <w:lvlJc w:val="left"/>
      <w:pPr>
        <w:ind w:left="810" w:hanging="450"/>
      </w:pPr>
      <w:rPr>
        <w:rFonts w:hint="default"/>
      </w:rPr>
    </w:lvl>
    <w:lvl w:ilvl="1">
      <w:start w:val="1"/>
      <w:numFmt w:val="decimal"/>
      <w:lvlText w:val="%2."/>
      <w:lvlJc w:val="left"/>
      <w:pPr>
        <w:ind w:left="144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15:restartNumberingAfterBreak="0">
    <w:nsid w:val="0D7D3410"/>
    <w:multiLevelType w:val="multilevel"/>
    <w:tmpl w:val="F110AAAA"/>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8" w15:restartNumberingAfterBreak="0">
    <w:nsid w:val="0DBC13D4"/>
    <w:multiLevelType w:val="hybridMultilevel"/>
    <w:tmpl w:val="63D69F44"/>
    <w:lvl w:ilvl="0" w:tplc="DCB21C4A">
      <w:start w:val="1"/>
      <w:numFmt w:val="decimal"/>
      <w:lvlText w:val="%1."/>
      <w:lvlJc w:val="left"/>
      <w:pPr>
        <w:ind w:left="810" w:hanging="4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F027516"/>
    <w:multiLevelType w:val="multilevel"/>
    <w:tmpl w:val="36F01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87611A"/>
    <w:multiLevelType w:val="multilevel"/>
    <w:tmpl w:val="DEF607D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0FF725D7"/>
    <w:multiLevelType w:val="multilevel"/>
    <w:tmpl w:val="85B01B28"/>
    <w:lvl w:ilvl="0">
      <w:start w:val="1"/>
      <w:numFmt w:val="decimal"/>
      <w:lvlText w:val="%1."/>
      <w:lvlJc w:val="left"/>
      <w:pPr>
        <w:ind w:left="810" w:hanging="450"/>
      </w:pPr>
      <w:rPr>
        <w:rFonts w:hint="default"/>
      </w:rPr>
    </w:lvl>
    <w:lvl w:ilvl="1">
      <w:start w:val="1"/>
      <w:numFmt w:val="decimal"/>
      <w:lvlText w:val="%2."/>
      <w:lvlJc w:val="left"/>
      <w:pPr>
        <w:ind w:left="144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15:restartNumberingAfterBreak="0">
    <w:nsid w:val="12AF7AAA"/>
    <w:multiLevelType w:val="multilevel"/>
    <w:tmpl w:val="228EF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39A24C6"/>
    <w:multiLevelType w:val="hybridMultilevel"/>
    <w:tmpl w:val="05B6909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14D74328"/>
    <w:multiLevelType w:val="hybridMultilevel"/>
    <w:tmpl w:val="1E0C2288"/>
    <w:lvl w:ilvl="0" w:tplc="347CE192">
      <w:start w:val="13"/>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4E372A5"/>
    <w:multiLevelType w:val="multilevel"/>
    <w:tmpl w:val="C3004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632371F"/>
    <w:multiLevelType w:val="multilevel"/>
    <w:tmpl w:val="AD700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69517F6"/>
    <w:multiLevelType w:val="multilevel"/>
    <w:tmpl w:val="B7585E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511581"/>
    <w:multiLevelType w:val="multilevel"/>
    <w:tmpl w:val="4E048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86347B8"/>
    <w:multiLevelType w:val="multilevel"/>
    <w:tmpl w:val="4B56BA2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0" w15:restartNumberingAfterBreak="0">
    <w:nsid w:val="1B664D16"/>
    <w:multiLevelType w:val="multilevel"/>
    <w:tmpl w:val="08D660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DC7390"/>
    <w:multiLevelType w:val="multilevel"/>
    <w:tmpl w:val="5008B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F8D0FC4"/>
    <w:multiLevelType w:val="multilevel"/>
    <w:tmpl w:val="15BE9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F9972FB"/>
    <w:multiLevelType w:val="hybridMultilevel"/>
    <w:tmpl w:val="95902B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FC8785D"/>
    <w:multiLevelType w:val="hybridMultilevel"/>
    <w:tmpl w:val="A8C4039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2230541B"/>
    <w:multiLevelType w:val="multilevel"/>
    <w:tmpl w:val="D4347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3A64773"/>
    <w:multiLevelType w:val="multilevel"/>
    <w:tmpl w:val="9A4E2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4C265F"/>
    <w:multiLevelType w:val="multilevel"/>
    <w:tmpl w:val="66FEA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5892331"/>
    <w:multiLevelType w:val="hybridMultilevel"/>
    <w:tmpl w:val="B0F2A18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25E878D2"/>
    <w:multiLevelType w:val="multilevel"/>
    <w:tmpl w:val="B10A5A1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271505D1"/>
    <w:multiLevelType w:val="multilevel"/>
    <w:tmpl w:val="48E27BCA"/>
    <w:lvl w:ilvl="0">
      <w:start w:val="1"/>
      <w:numFmt w:val="decimal"/>
      <w:lvlText w:val="%1."/>
      <w:lvlJc w:val="left"/>
      <w:pPr>
        <w:ind w:left="810" w:hanging="45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1" w15:restartNumberingAfterBreak="0">
    <w:nsid w:val="276621A9"/>
    <w:multiLevelType w:val="multilevel"/>
    <w:tmpl w:val="0EF07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8AA4131"/>
    <w:multiLevelType w:val="hybridMultilevel"/>
    <w:tmpl w:val="0936C520"/>
    <w:lvl w:ilvl="0" w:tplc="DCB21C4A">
      <w:start w:val="1"/>
      <w:numFmt w:val="decimal"/>
      <w:lvlText w:val="%1."/>
      <w:lvlJc w:val="left"/>
      <w:pPr>
        <w:ind w:left="810" w:hanging="4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A041E18"/>
    <w:multiLevelType w:val="hybridMultilevel"/>
    <w:tmpl w:val="8B34ED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A2B5F54"/>
    <w:multiLevelType w:val="multilevel"/>
    <w:tmpl w:val="4E048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A56683E"/>
    <w:multiLevelType w:val="multilevel"/>
    <w:tmpl w:val="4E048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C5629BC"/>
    <w:multiLevelType w:val="multilevel"/>
    <w:tmpl w:val="A9D6EC1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7" w15:restartNumberingAfterBreak="0">
    <w:nsid w:val="2D2C2278"/>
    <w:multiLevelType w:val="multilevel"/>
    <w:tmpl w:val="63D69F44"/>
    <w:lvl w:ilvl="0">
      <w:start w:val="1"/>
      <w:numFmt w:val="decimal"/>
      <w:lvlText w:val="%1."/>
      <w:lvlJc w:val="left"/>
      <w:pPr>
        <w:ind w:left="810" w:hanging="45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8" w15:restartNumberingAfterBreak="0">
    <w:nsid w:val="2DE3095B"/>
    <w:multiLevelType w:val="hybridMultilevel"/>
    <w:tmpl w:val="330223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FBB6132"/>
    <w:multiLevelType w:val="multilevel"/>
    <w:tmpl w:val="1C4AA34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0" w15:restartNumberingAfterBreak="0">
    <w:nsid w:val="30E6251B"/>
    <w:multiLevelType w:val="multilevel"/>
    <w:tmpl w:val="8FA8A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2726E60"/>
    <w:multiLevelType w:val="multilevel"/>
    <w:tmpl w:val="48E27BCA"/>
    <w:lvl w:ilvl="0">
      <w:start w:val="1"/>
      <w:numFmt w:val="decimal"/>
      <w:lvlText w:val="%1."/>
      <w:lvlJc w:val="left"/>
      <w:pPr>
        <w:ind w:left="810" w:hanging="45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2" w15:restartNumberingAfterBreak="0">
    <w:nsid w:val="344B4C5E"/>
    <w:multiLevelType w:val="hybridMultilevel"/>
    <w:tmpl w:val="CCAA3D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50E0E84"/>
    <w:multiLevelType w:val="multilevel"/>
    <w:tmpl w:val="0A32751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4" w15:restartNumberingAfterBreak="0">
    <w:nsid w:val="38AA0D37"/>
    <w:multiLevelType w:val="multilevel"/>
    <w:tmpl w:val="52F4B35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5" w15:restartNumberingAfterBreak="0">
    <w:nsid w:val="3AE47A9B"/>
    <w:multiLevelType w:val="hybridMultilevel"/>
    <w:tmpl w:val="C9405530"/>
    <w:lvl w:ilvl="0" w:tplc="4394DF12">
      <w:start w:val="1"/>
      <w:numFmt w:val="bullet"/>
      <w:pStyle w:val="TableSubBullet"/>
      <w:lvlText w:val="o"/>
      <w:lvlJc w:val="left"/>
      <w:pPr>
        <w:tabs>
          <w:tab w:val="num" w:pos="360"/>
        </w:tabs>
        <w:ind w:left="648" w:hanging="288"/>
      </w:pPr>
      <w:rPr>
        <w:rFonts w:ascii="Courier New" w:hAnsi="Courier New" w:hint="default"/>
        <w:color w:val="056AA6"/>
      </w:rPr>
    </w:lvl>
    <w:lvl w:ilvl="1" w:tplc="04090003">
      <w:start w:val="1"/>
      <w:numFmt w:val="bullet"/>
      <w:lvlText w:val=""/>
      <w:lvlJc w:val="left"/>
      <w:pPr>
        <w:tabs>
          <w:tab w:val="num" w:pos="1440"/>
        </w:tabs>
        <w:ind w:left="1440" w:hanging="360"/>
      </w:pPr>
      <w:rPr>
        <w:rFonts w:ascii="Wingdings" w:hAnsi="Wingdings" w:hint="default"/>
        <w:color w:val="056AA6"/>
      </w:rPr>
    </w:lvl>
    <w:lvl w:ilvl="2" w:tplc="04090005">
      <w:start w:val="1"/>
      <w:numFmt w:val="decimal"/>
      <w:lvlText w:val="%3."/>
      <w:lvlJc w:val="left"/>
      <w:pPr>
        <w:tabs>
          <w:tab w:val="num" w:pos="2220"/>
        </w:tabs>
        <w:ind w:left="2220" w:hanging="420"/>
      </w:pPr>
      <w:rPr>
        <w:rFonts w:hint="default"/>
        <w:color w:val="056AA6"/>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3DFC1C2F"/>
    <w:multiLevelType w:val="multilevel"/>
    <w:tmpl w:val="48E27BCA"/>
    <w:lvl w:ilvl="0">
      <w:start w:val="1"/>
      <w:numFmt w:val="decimal"/>
      <w:lvlText w:val="%1."/>
      <w:lvlJc w:val="left"/>
      <w:pPr>
        <w:ind w:left="810" w:hanging="45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7" w15:restartNumberingAfterBreak="0">
    <w:nsid w:val="3E8E155A"/>
    <w:multiLevelType w:val="multilevel"/>
    <w:tmpl w:val="C6DA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B00C2F"/>
    <w:multiLevelType w:val="multilevel"/>
    <w:tmpl w:val="49A2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B959A7"/>
    <w:multiLevelType w:val="multilevel"/>
    <w:tmpl w:val="47584A2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0" w15:restartNumberingAfterBreak="0">
    <w:nsid w:val="40082310"/>
    <w:multiLevelType w:val="hybridMultilevel"/>
    <w:tmpl w:val="AE98A7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9057EF4"/>
    <w:multiLevelType w:val="multilevel"/>
    <w:tmpl w:val="85B01B28"/>
    <w:lvl w:ilvl="0">
      <w:start w:val="1"/>
      <w:numFmt w:val="decimal"/>
      <w:lvlText w:val="%1."/>
      <w:lvlJc w:val="left"/>
      <w:pPr>
        <w:ind w:left="450" w:hanging="450"/>
      </w:pPr>
      <w:rPr>
        <w:rFonts w:hint="default"/>
      </w:rPr>
    </w:lvl>
    <w:lvl w:ilvl="1">
      <w:start w:val="1"/>
      <w:numFmt w:val="decimal"/>
      <w:lvlText w:val="%2."/>
      <w:lvlJc w:val="left"/>
      <w:pPr>
        <w:ind w:left="1080" w:hanging="360"/>
      </w:pPr>
      <w:rPr>
        <w:rFonts w:hint="default"/>
      </w:r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62" w15:restartNumberingAfterBreak="0">
    <w:nsid w:val="49144A64"/>
    <w:multiLevelType w:val="multilevel"/>
    <w:tmpl w:val="85B01B28"/>
    <w:lvl w:ilvl="0">
      <w:start w:val="1"/>
      <w:numFmt w:val="decimal"/>
      <w:lvlText w:val="%1."/>
      <w:lvlJc w:val="left"/>
      <w:pPr>
        <w:ind w:left="810" w:hanging="450"/>
      </w:pPr>
      <w:rPr>
        <w:rFonts w:hint="default"/>
      </w:rPr>
    </w:lvl>
    <w:lvl w:ilvl="1">
      <w:start w:val="1"/>
      <w:numFmt w:val="decimal"/>
      <w:lvlText w:val="%2."/>
      <w:lvlJc w:val="left"/>
      <w:pPr>
        <w:ind w:left="144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3" w15:restartNumberingAfterBreak="0">
    <w:nsid w:val="49E93FB0"/>
    <w:multiLevelType w:val="hybridMultilevel"/>
    <w:tmpl w:val="22C41B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4" w15:restartNumberingAfterBreak="0">
    <w:nsid w:val="4A9D2CE5"/>
    <w:multiLevelType w:val="hybridMultilevel"/>
    <w:tmpl w:val="1372465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4B1C2D51"/>
    <w:multiLevelType w:val="multilevel"/>
    <w:tmpl w:val="94BC5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F05E84"/>
    <w:multiLevelType w:val="multilevel"/>
    <w:tmpl w:val="4E048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D7C4B7B"/>
    <w:multiLevelType w:val="multilevel"/>
    <w:tmpl w:val="0A8AB0B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8" w15:restartNumberingAfterBreak="0">
    <w:nsid w:val="50DC56C9"/>
    <w:multiLevelType w:val="multilevel"/>
    <w:tmpl w:val="64BE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FB58F9"/>
    <w:multiLevelType w:val="hybridMultilevel"/>
    <w:tmpl w:val="43FC89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23F0258"/>
    <w:multiLevelType w:val="multilevel"/>
    <w:tmpl w:val="6F00BBD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1" w15:restartNumberingAfterBreak="0">
    <w:nsid w:val="525433C1"/>
    <w:multiLevelType w:val="multilevel"/>
    <w:tmpl w:val="66DC999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2" w15:restartNumberingAfterBreak="0">
    <w:nsid w:val="536F0180"/>
    <w:multiLevelType w:val="multilevel"/>
    <w:tmpl w:val="FD1470F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3" w15:restartNumberingAfterBreak="0">
    <w:nsid w:val="59514A5C"/>
    <w:multiLevelType w:val="multilevel"/>
    <w:tmpl w:val="BF0E1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A7A4502"/>
    <w:multiLevelType w:val="hybridMultilevel"/>
    <w:tmpl w:val="2250CF00"/>
    <w:lvl w:ilvl="0" w:tplc="5FFA938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B7C6BB3"/>
    <w:multiLevelType w:val="multilevel"/>
    <w:tmpl w:val="4E048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BF648BD"/>
    <w:multiLevelType w:val="hybridMultilevel"/>
    <w:tmpl w:val="075247F8"/>
    <w:lvl w:ilvl="0" w:tplc="723CF71A">
      <w:start w:val="1"/>
      <w:numFmt w:val="bullet"/>
      <w:pStyle w:val="TableBullet"/>
      <w:lvlText w:val=""/>
      <w:lvlJc w:val="left"/>
      <w:pPr>
        <w:tabs>
          <w:tab w:val="num" w:pos="360"/>
        </w:tabs>
        <w:ind w:left="360" w:hanging="360"/>
      </w:pPr>
      <w:rPr>
        <w:rFonts w:ascii="Webdings" w:hAnsi="Webdings" w:hint="default"/>
        <w:color w:val="056AA6"/>
      </w:rPr>
    </w:lvl>
    <w:lvl w:ilvl="1" w:tplc="04090003">
      <w:start w:val="1"/>
      <w:numFmt w:val="bullet"/>
      <w:lvlText w:val="o"/>
      <w:lvlJc w:val="left"/>
      <w:pPr>
        <w:tabs>
          <w:tab w:val="num" w:pos="1440"/>
        </w:tabs>
        <w:ind w:left="1440" w:hanging="360"/>
      </w:pPr>
      <w:rPr>
        <w:rFonts w:ascii="Courier New" w:hAnsi="Courier New" w:cs="Courier New" w:hint="default"/>
      </w:rPr>
    </w:lvl>
    <w:lvl w:ilvl="2" w:tplc="FD9AB55E">
      <w:start w:val="1"/>
      <w:numFmt w:val="bullet"/>
      <w:lvlText w:val=""/>
      <w:lvlJc w:val="left"/>
      <w:pPr>
        <w:tabs>
          <w:tab w:val="num" w:pos="2160"/>
        </w:tabs>
        <w:ind w:left="2160" w:hanging="360"/>
      </w:pPr>
      <w:rPr>
        <w:rFonts w:ascii="Symbol" w:hAnsi="Symbol" w:hint="default"/>
        <w:color w:val="056AA6"/>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5C7A7789"/>
    <w:multiLevelType w:val="multilevel"/>
    <w:tmpl w:val="85B01B28"/>
    <w:lvl w:ilvl="0">
      <w:start w:val="1"/>
      <w:numFmt w:val="decimal"/>
      <w:lvlText w:val="%1."/>
      <w:lvlJc w:val="left"/>
      <w:pPr>
        <w:ind w:left="810" w:hanging="450"/>
      </w:pPr>
      <w:rPr>
        <w:rFonts w:hint="default"/>
      </w:rPr>
    </w:lvl>
    <w:lvl w:ilvl="1">
      <w:start w:val="1"/>
      <w:numFmt w:val="decimal"/>
      <w:lvlText w:val="%2."/>
      <w:lvlJc w:val="left"/>
      <w:pPr>
        <w:ind w:left="144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8" w15:restartNumberingAfterBreak="0">
    <w:nsid w:val="5D54340C"/>
    <w:multiLevelType w:val="hybridMultilevel"/>
    <w:tmpl w:val="D90C48C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5D7814A2"/>
    <w:multiLevelType w:val="multilevel"/>
    <w:tmpl w:val="93245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D9574A6"/>
    <w:multiLevelType w:val="multilevel"/>
    <w:tmpl w:val="A5789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E5357C0"/>
    <w:multiLevelType w:val="multilevel"/>
    <w:tmpl w:val="2C90D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F1E5A65"/>
    <w:multiLevelType w:val="multilevel"/>
    <w:tmpl w:val="D5C0B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F25980"/>
    <w:multiLevelType w:val="multilevel"/>
    <w:tmpl w:val="C3004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2483B4F"/>
    <w:multiLevelType w:val="hybridMultilevel"/>
    <w:tmpl w:val="F9945A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27E53EF"/>
    <w:multiLevelType w:val="multilevel"/>
    <w:tmpl w:val="AA02AE24"/>
    <w:lvl w:ilvl="0">
      <w:start w:val="1"/>
      <w:numFmt w:val="decimal"/>
      <w:lvlText w:val="%1."/>
      <w:lvlJc w:val="left"/>
      <w:pPr>
        <w:ind w:left="720" w:hanging="360"/>
      </w:pPr>
    </w:lvl>
    <w:lvl w:ilvl="1">
      <w:start w:val="1"/>
      <w:numFmt w:val="decimal"/>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6" w15:restartNumberingAfterBreak="0">
    <w:nsid w:val="6313256F"/>
    <w:multiLevelType w:val="hybridMultilevel"/>
    <w:tmpl w:val="48E27BCA"/>
    <w:lvl w:ilvl="0" w:tplc="DCB21C4A">
      <w:start w:val="1"/>
      <w:numFmt w:val="decimal"/>
      <w:lvlText w:val="%1."/>
      <w:lvlJc w:val="left"/>
      <w:pPr>
        <w:ind w:left="810" w:hanging="4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4BE0E9E"/>
    <w:multiLevelType w:val="hybridMultilevel"/>
    <w:tmpl w:val="AC7CBF50"/>
    <w:lvl w:ilvl="0" w:tplc="DCB21C4A">
      <w:start w:val="1"/>
      <w:numFmt w:val="decimal"/>
      <w:lvlText w:val="%1."/>
      <w:lvlJc w:val="left"/>
      <w:pPr>
        <w:ind w:left="810" w:hanging="4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5471373"/>
    <w:multiLevelType w:val="hybridMultilevel"/>
    <w:tmpl w:val="AA02AE24"/>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5AB3022"/>
    <w:multiLevelType w:val="multilevel"/>
    <w:tmpl w:val="85B01B28"/>
    <w:lvl w:ilvl="0">
      <w:start w:val="1"/>
      <w:numFmt w:val="decimal"/>
      <w:lvlText w:val="%1."/>
      <w:lvlJc w:val="left"/>
      <w:pPr>
        <w:ind w:left="810" w:hanging="450"/>
      </w:pPr>
      <w:rPr>
        <w:rFonts w:hint="default"/>
      </w:rPr>
    </w:lvl>
    <w:lvl w:ilvl="1">
      <w:start w:val="1"/>
      <w:numFmt w:val="decimal"/>
      <w:lvlText w:val="%2."/>
      <w:lvlJc w:val="left"/>
      <w:pPr>
        <w:ind w:left="144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0" w15:restartNumberingAfterBreak="0">
    <w:nsid w:val="65FE0522"/>
    <w:multiLevelType w:val="multilevel"/>
    <w:tmpl w:val="4CC0D054"/>
    <w:lvl w:ilvl="0">
      <w:start w:val="2"/>
      <w:numFmt w:val="decimal"/>
      <w:lvlText w:val="%1"/>
      <w:lvlJc w:val="left"/>
      <w:pPr>
        <w:ind w:left="360" w:hanging="360"/>
      </w:pPr>
      <w:rPr>
        <w:rFonts w:hint="default"/>
        <w:sz w:val="24"/>
      </w:rPr>
    </w:lvl>
    <w:lvl w:ilvl="1">
      <w:start w:val="1"/>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1800" w:hanging="1800"/>
      </w:pPr>
      <w:rPr>
        <w:rFonts w:hint="default"/>
        <w:sz w:val="24"/>
      </w:rPr>
    </w:lvl>
  </w:abstractNum>
  <w:abstractNum w:abstractNumId="91" w15:restartNumberingAfterBreak="0">
    <w:nsid w:val="68415EF8"/>
    <w:multiLevelType w:val="hybridMultilevel"/>
    <w:tmpl w:val="1C4A8C5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2" w15:restartNumberingAfterBreak="0">
    <w:nsid w:val="687F2B5D"/>
    <w:multiLevelType w:val="multilevel"/>
    <w:tmpl w:val="C3004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F2A7F2A"/>
    <w:multiLevelType w:val="multilevel"/>
    <w:tmpl w:val="4E04885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4" w15:restartNumberingAfterBreak="0">
    <w:nsid w:val="716C7F11"/>
    <w:multiLevelType w:val="hybridMultilevel"/>
    <w:tmpl w:val="1108DA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29E6163"/>
    <w:multiLevelType w:val="hybridMultilevel"/>
    <w:tmpl w:val="DA50F2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4525149"/>
    <w:multiLevelType w:val="multilevel"/>
    <w:tmpl w:val="63D69F44"/>
    <w:lvl w:ilvl="0">
      <w:start w:val="1"/>
      <w:numFmt w:val="decimal"/>
      <w:lvlText w:val="%1."/>
      <w:lvlJc w:val="left"/>
      <w:pPr>
        <w:ind w:left="810" w:hanging="45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7" w15:restartNumberingAfterBreak="0">
    <w:nsid w:val="74675F7A"/>
    <w:multiLevelType w:val="multilevel"/>
    <w:tmpl w:val="1064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46E606B"/>
    <w:multiLevelType w:val="multilevel"/>
    <w:tmpl w:val="6F00BBD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9" w15:restartNumberingAfterBreak="0">
    <w:nsid w:val="75D70F69"/>
    <w:multiLevelType w:val="multilevel"/>
    <w:tmpl w:val="A454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68811D0"/>
    <w:multiLevelType w:val="multilevel"/>
    <w:tmpl w:val="3D2A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71D56FD"/>
    <w:multiLevelType w:val="hybridMultilevel"/>
    <w:tmpl w:val="CC9C3382"/>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86F04D4"/>
    <w:multiLevelType w:val="multilevel"/>
    <w:tmpl w:val="D7906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AC36C4C"/>
    <w:multiLevelType w:val="multilevel"/>
    <w:tmpl w:val="EB92CB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4" w15:restartNumberingAfterBreak="0">
    <w:nsid w:val="7BA24D3C"/>
    <w:multiLevelType w:val="hybridMultilevel"/>
    <w:tmpl w:val="914818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DC11EE0"/>
    <w:multiLevelType w:val="multilevel"/>
    <w:tmpl w:val="515E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FCD4141"/>
    <w:multiLevelType w:val="multilevel"/>
    <w:tmpl w:val="85B01B28"/>
    <w:lvl w:ilvl="0">
      <w:start w:val="1"/>
      <w:numFmt w:val="decimal"/>
      <w:lvlText w:val="%1."/>
      <w:lvlJc w:val="left"/>
      <w:pPr>
        <w:ind w:left="450" w:hanging="450"/>
      </w:pPr>
      <w:rPr>
        <w:rFonts w:hint="default"/>
      </w:rPr>
    </w:lvl>
    <w:lvl w:ilvl="1">
      <w:start w:val="1"/>
      <w:numFmt w:val="decimal"/>
      <w:lvlText w:val="%2."/>
      <w:lvlJc w:val="left"/>
      <w:pPr>
        <w:ind w:left="1080" w:hanging="360"/>
      </w:pPr>
      <w:rPr>
        <w:rFonts w:hint="default"/>
      </w:r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num w:numId="1" w16cid:durableId="275987147">
    <w:abstractNumId w:val="17"/>
  </w:num>
  <w:num w:numId="2" w16cid:durableId="509683043">
    <w:abstractNumId w:val="76"/>
  </w:num>
  <w:num w:numId="3" w16cid:durableId="1919093987">
    <w:abstractNumId w:val="55"/>
  </w:num>
  <w:num w:numId="4" w16cid:durableId="696388021">
    <w:abstractNumId w:val="3"/>
  </w:num>
  <w:num w:numId="5" w16cid:durableId="964189700">
    <w:abstractNumId w:val="74"/>
  </w:num>
  <w:num w:numId="6" w16cid:durableId="461272565">
    <w:abstractNumId w:val="24"/>
  </w:num>
  <w:num w:numId="7" w16cid:durableId="1399594306">
    <w:abstractNumId w:val="7"/>
  </w:num>
  <w:num w:numId="8" w16cid:durableId="108205221">
    <w:abstractNumId w:val="1"/>
  </w:num>
  <w:num w:numId="9" w16cid:durableId="1528641080">
    <w:abstractNumId w:val="20"/>
  </w:num>
  <w:num w:numId="10" w16cid:durableId="449782088">
    <w:abstractNumId w:val="72"/>
  </w:num>
  <w:num w:numId="11" w16cid:durableId="2121144181">
    <w:abstractNumId w:val="35"/>
  </w:num>
  <w:num w:numId="12" w16cid:durableId="244458128">
    <w:abstractNumId w:val="102"/>
  </w:num>
  <w:num w:numId="13" w16cid:durableId="1812940977">
    <w:abstractNumId w:val="32"/>
  </w:num>
  <w:num w:numId="14" w16cid:durableId="284047634">
    <w:abstractNumId w:val="49"/>
  </w:num>
  <w:num w:numId="15" w16cid:durableId="1457992363">
    <w:abstractNumId w:val="81"/>
  </w:num>
  <w:num w:numId="16" w16cid:durableId="1183395989">
    <w:abstractNumId w:val="37"/>
  </w:num>
  <w:num w:numId="17" w16cid:durableId="831407491">
    <w:abstractNumId w:val="91"/>
  </w:num>
  <w:num w:numId="18" w16cid:durableId="1052999569">
    <w:abstractNumId w:val="63"/>
  </w:num>
  <w:num w:numId="19" w16cid:durableId="653684677">
    <w:abstractNumId w:val="48"/>
  </w:num>
  <w:num w:numId="20" w16cid:durableId="1726952825">
    <w:abstractNumId w:val="22"/>
  </w:num>
  <w:num w:numId="21" w16cid:durableId="2117211045">
    <w:abstractNumId w:val="12"/>
  </w:num>
  <w:num w:numId="22" w16cid:durableId="765543113">
    <w:abstractNumId w:val="80"/>
  </w:num>
  <w:num w:numId="23" w16cid:durableId="446586910">
    <w:abstractNumId w:val="33"/>
  </w:num>
  <w:num w:numId="24" w16cid:durableId="1980765774">
    <w:abstractNumId w:val="103"/>
  </w:num>
  <w:num w:numId="25" w16cid:durableId="241792036">
    <w:abstractNumId w:val="67"/>
  </w:num>
  <w:num w:numId="26" w16cid:durableId="2119786820">
    <w:abstractNumId w:val="54"/>
  </w:num>
  <w:num w:numId="27" w16cid:durableId="1630090755">
    <w:abstractNumId w:val="8"/>
  </w:num>
  <w:num w:numId="28" w16cid:durableId="1999193241">
    <w:abstractNumId w:val="73"/>
  </w:num>
  <w:num w:numId="29" w16cid:durableId="1825124662">
    <w:abstractNumId w:val="50"/>
  </w:num>
  <w:num w:numId="30" w16cid:durableId="1989435199">
    <w:abstractNumId w:val="69"/>
  </w:num>
  <w:num w:numId="31" w16cid:durableId="962542328">
    <w:abstractNumId w:val="42"/>
  </w:num>
  <w:num w:numId="32" w16cid:durableId="2078090261">
    <w:abstractNumId w:val="87"/>
  </w:num>
  <w:num w:numId="33" w16cid:durableId="1582905453">
    <w:abstractNumId w:val="98"/>
  </w:num>
  <w:num w:numId="34" w16cid:durableId="1305115374">
    <w:abstractNumId w:val="70"/>
  </w:num>
  <w:num w:numId="35" w16cid:durableId="2109813520">
    <w:abstractNumId w:val="18"/>
  </w:num>
  <w:num w:numId="36" w16cid:durableId="2107188349">
    <w:abstractNumId w:val="96"/>
  </w:num>
  <w:num w:numId="37" w16cid:durableId="2123842299">
    <w:abstractNumId w:val="15"/>
  </w:num>
  <w:num w:numId="38" w16cid:durableId="1319577708">
    <w:abstractNumId w:val="47"/>
  </w:num>
  <w:num w:numId="39" w16cid:durableId="1204902614">
    <w:abstractNumId w:val="21"/>
  </w:num>
  <w:num w:numId="40" w16cid:durableId="310410636">
    <w:abstractNumId w:val="106"/>
  </w:num>
  <w:num w:numId="41" w16cid:durableId="1519276466">
    <w:abstractNumId w:val="16"/>
  </w:num>
  <w:num w:numId="42" w16cid:durableId="1682271657">
    <w:abstractNumId w:val="61"/>
  </w:num>
  <w:num w:numId="43" w16cid:durableId="439184258">
    <w:abstractNumId w:val="62"/>
  </w:num>
  <w:num w:numId="44" w16cid:durableId="1618176836">
    <w:abstractNumId w:val="77"/>
  </w:num>
  <w:num w:numId="45" w16cid:durableId="52387258">
    <w:abstractNumId w:val="10"/>
  </w:num>
  <w:num w:numId="46" w16cid:durableId="2025129401">
    <w:abstractNumId w:val="89"/>
  </w:num>
  <w:num w:numId="47" w16cid:durableId="2083915394">
    <w:abstractNumId w:val="95"/>
  </w:num>
  <w:num w:numId="48" w16cid:durableId="231741393">
    <w:abstractNumId w:val="28"/>
  </w:num>
  <w:num w:numId="49" w16cid:durableId="1102918187">
    <w:abstractNumId w:val="75"/>
  </w:num>
  <w:num w:numId="50" w16cid:durableId="2136017700">
    <w:abstractNumId w:val="93"/>
  </w:num>
  <w:num w:numId="51" w16cid:durableId="1591961562">
    <w:abstractNumId w:val="66"/>
  </w:num>
  <w:num w:numId="52" w16cid:durableId="1547180587">
    <w:abstractNumId w:val="45"/>
  </w:num>
  <w:num w:numId="53" w16cid:durableId="1001547154">
    <w:abstractNumId w:val="44"/>
  </w:num>
  <w:num w:numId="54" w16cid:durableId="1710453965">
    <w:abstractNumId w:val="86"/>
  </w:num>
  <w:num w:numId="55" w16cid:durableId="824736501">
    <w:abstractNumId w:val="51"/>
  </w:num>
  <w:num w:numId="56" w16cid:durableId="1368261897">
    <w:abstractNumId w:val="40"/>
  </w:num>
  <w:num w:numId="57" w16cid:durableId="513109928">
    <w:abstractNumId w:val="56"/>
  </w:num>
  <w:num w:numId="58" w16cid:durableId="523905328">
    <w:abstractNumId w:val="59"/>
  </w:num>
  <w:num w:numId="59" w16cid:durableId="2050759472">
    <w:abstractNumId w:val="52"/>
  </w:num>
  <w:num w:numId="60" w16cid:durableId="1337657173">
    <w:abstractNumId w:val="79"/>
  </w:num>
  <w:num w:numId="61" w16cid:durableId="565652978">
    <w:abstractNumId w:val="46"/>
  </w:num>
  <w:num w:numId="62" w16cid:durableId="1818037547">
    <w:abstractNumId w:val="2"/>
  </w:num>
  <w:num w:numId="63" w16cid:durableId="2091194494">
    <w:abstractNumId w:val="88"/>
  </w:num>
  <w:num w:numId="64" w16cid:durableId="2143108611">
    <w:abstractNumId w:val="5"/>
  </w:num>
  <w:num w:numId="65" w16cid:durableId="526871726">
    <w:abstractNumId w:val="104"/>
  </w:num>
  <w:num w:numId="66" w16cid:durableId="1076780064">
    <w:abstractNumId w:val="64"/>
  </w:num>
  <w:num w:numId="67" w16cid:durableId="1438137688">
    <w:abstractNumId w:val="6"/>
  </w:num>
  <w:num w:numId="68" w16cid:durableId="1000039944">
    <w:abstractNumId w:val="84"/>
  </w:num>
  <w:num w:numId="69" w16cid:durableId="1686859961">
    <w:abstractNumId w:val="38"/>
  </w:num>
  <w:num w:numId="70" w16cid:durableId="1609383858">
    <w:abstractNumId w:val="60"/>
  </w:num>
  <w:num w:numId="71" w16cid:durableId="609973678">
    <w:abstractNumId w:val="43"/>
  </w:num>
  <w:num w:numId="72" w16cid:durableId="402803713">
    <w:abstractNumId w:val="4"/>
  </w:num>
  <w:num w:numId="73" w16cid:durableId="2110465343">
    <w:abstractNumId w:val="85"/>
  </w:num>
  <w:num w:numId="74" w16cid:durableId="718089170">
    <w:abstractNumId w:val="29"/>
  </w:num>
  <w:num w:numId="75" w16cid:durableId="1214081078">
    <w:abstractNumId w:val="13"/>
  </w:num>
  <w:num w:numId="76" w16cid:durableId="1602687893">
    <w:abstractNumId w:val="41"/>
  </w:num>
  <w:num w:numId="77" w16cid:durableId="527989200">
    <w:abstractNumId w:val="26"/>
  </w:num>
  <w:num w:numId="78" w16cid:durableId="1214972843">
    <w:abstractNumId w:val="53"/>
  </w:num>
  <w:num w:numId="79" w16cid:durableId="634026442">
    <w:abstractNumId w:val="25"/>
  </w:num>
  <w:num w:numId="80" w16cid:durableId="1618834983">
    <w:abstractNumId w:val="92"/>
  </w:num>
  <w:num w:numId="81" w16cid:durableId="1311904161">
    <w:abstractNumId w:val="83"/>
  </w:num>
  <w:num w:numId="82" w16cid:durableId="271592727">
    <w:abstractNumId w:val="9"/>
  </w:num>
  <w:num w:numId="83" w16cid:durableId="1178034937">
    <w:abstractNumId w:val="71"/>
  </w:num>
  <w:num w:numId="84" w16cid:durableId="1714379541">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955982419">
    <w:abstractNumId w:val="31"/>
  </w:num>
  <w:num w:numId="86" w16cid:durableId="2044398617">
    <w:abstractNumId w:val="78"/>
  </w:num>
  <w:num w:numId="87" w16cid:durableId="984091826">
    <w:abstractNumId w:val="34"/>
  </w:num>
  <w:num w:numId="88" w16cid:durableId="1711685596">
    <w:abstractNumId w:val="27"/>
  </w:num>
  <w:num w:numId="89" w16cid:durableId="667951519">
    <w:abstractNumId w:val="0"/>
  </w:num>
  <w:num w:numId="90" w16cid:durableId="1700201802">
    <w:abstractNumId w:val="57"/>
  </w:num>
  <w:num w:numId="91" w16cid:durableId="647586599">
    <w:abstractNumId w:val="11"/>
  </w:num>
  <w:num w:numId="92" w16cid:durableId="474572105">
    <w:abstractNumId w:val="14"/>
  </w:num>
  <w:num w:numId="93" w16cid:durableId="1426998705">
    <w:abstractNumId w:val="97"/>
  </w:num>
  <w:num w:numId="94" w16cid:durableId="444927415">
    <w:abstractNumId w:val="82"/>
  </w:num>
  <w:num w:numId="95" w16cid:durableId="2032104628">
    <w:abstractNumId w:val="17"/>
  </w:num>
  <w:num w:numId="96" w16cid:durableId="703872110">
    <w:abstractNumId w:val="17"/>
  </w:num>
  <w:num w:numId="97" w16cid:durableId="823938114">
    <w:abstractNumId w:val="17"/>
  </w:num>
  <w:num w:numId="98" w16cid:durableId="1693527515">
    <w:abstractNumId w:val="65"/>
  </w:num>
  <w:num w:numId="99" w16cid:durableId="1338531717">
    <w:abstractNumId w:val="99"/>
  </w:num>
  <w:num w:numId="100" w16cid:durableId="1813673357">
    <w:abstractNumId w:val="90"/>
  </w:num>
  <w:num w:numId="101" w16cid:durableId="1819610470">
    <w:abstractNumId w:val="17"/>
  </w:num>
  <w:num w:numId="102" w16cid:durableId="1951234116">
    <w:abstractNumId w:val="17"/>
  </w:num>
  <w:num w:numId="103" w16cid:durableId="1995990717">
    <w:abstractNumId w:val="17"/>
  </w:num>
  <w:num w:numId="104" w16cid:durableId="1736053384">
    <w:abstractNumId w:val="19"/>
  </w:num>
  <w:num w:numId="105" w16cid:durableId="1023243495">
    <w:abstractNumId w:val="39"/>
  </w:num>
  <w:num w:numId="106" w16cid:durableId="411506081">
    <w:abstractNumId w:val="36"/>
  </w:num>
  <w:num w:numId="107" w16cid:durableId="4212429">
    <w:abstractNumId w:val="101"/>
  </w:num>
  <w:num w:numId="108" w16cid:durableId="765074762">
    <w:abstractNumId w:val="58"/>
  </w:num>
  <w:num w:numId="109" w16cid:durableId="268123996">
    <w:abstractNumId w:val="68"/>
  </w:num>
  <w:num w:numId="110" w16cid:durableId="576476919">
    <w:abstractNumId w:val="105"/>
  </w:num>
  <w:num w:numId="111" w16cid:durableId="2058506147">
    <w:abstractNumId w:val="94"/>
  </w:num>
  <w:num w:numId="112" w16cid:durableId="661010698">
    <w:abstractNumId w:val="17"/>
  </w:num>
  <w:num w:numId="113" w16cid:durableId="6055604">
    <w:abstractNumId w:val="17"/>
  </w:num>
  <w:num w:numId="114" w16cid:durableId="1530875671">
    <w:abstractNumId w:val="17"/>
  </w:num>
  <w:num w:numId="115" w16cid:durableId="1862936272">
    <w:abstractNumId w:val="17"/>
  </w:num>
  <w:num w:numId="116" w16cid:durableId="942347896">
    <w:abstractNumId w:val="17"/>
  </w:num>
  <w:num w:numId="117" w16cid:durableId="24913520">
    <w:abstractNumId w:val="17"/>
  </w:num>
  <w:num w:numId="118" w16cid:durableId="1939677825">
    <w:abstractNumId w:val="17"/>
  </w:num>
  <w:num w:numId="119" w16cid:durableId="1923879666">
    <w:abstractNumId w:val="17"/>
  </w:num>
  <w:num w:numId="120" w16cid:durableId="1698696433">
    <w:abstractNumId w:val="17"/>
  </w:num>
  <w:num w:numId="121" w16cid:durableId="445082363">
    <w:abstractNumId w:val="17"/>
  </w:num>
  <w:num w:numId="122" w16cid:durableId="1571766681">
    <w:abstractNumId w:val="17"/>
  </w:num>
  <w:num w:numId="123" w16cid:durableId="344749877">
    <w:abstractNumId w:val="17"/>
  </w:num>
  <w:num w:numId="124" w16cid:durableId="1858419226">
    <w:abstractNumId w:val="17"/>
  </w:num>
  <w:num w:numId="125" w16cid:durableId="1037315357">
    <w:abstractNumId w:val="17"/>
  </w:num>
  <w:num w:numId="126" w16cid:durableId="332074474">
    <w:abstractNumId w:val="30"/>
  </w:num>
  <w:num w:numId="127" w16cid:durableId="184902646">
    <w:abstractNumId w:val="100"/>
  </w:num>
  <w:num w:numId="128" w16cid:durableId="1472212091">
    <w:abstractNumId w:val="23"/>
  </w:num>
  <w:num w:numId="129" w16cid:durableId="999843118">
    <w:abstractNumId w:val="17"/>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392"/>
    <w:rsid w:val="00011AD2"/>
    <w:rsid w:val="00014DF7"/>
    <w:rsid w:val="00020D56"/>
    <w:rsid w:val="000247B5"/>
    <w:rsid w:val="000407CB"/>
    <w:rsid w:val="00044B52"/>
    <w:rsid w:val="000552EF"/>
    <w:rsid w:val="0007032E"/>
    <w:rsid w:val="0008369E"/>
    <w:rsid w:val="00086AF9"/>
    <w:rsid w:val="00093D20"/>
    <w:rsid w:val="00094B4B"/>
    <w:rsid w:val="000A0CAF"/>
    <w:rsid w:val="000A4AB0"/>
    <w:rsid w:val="000C0392"/>
    <w:rsid w:val="000D148A"/>
    <w:rsid w:val="000D325F"/>
    <w:rsid w:val="000D4909"/>
    <w:rsid w:val="000D5B27"/>
    <w:rsid w:val="000E2121"/>
    <w:rsid w:val="000F32BE"/>
    <w:rsid w:val="000F3BB4"/>
    <w:rsid w:val="001033A2"/>
    <w:rsid w:val="00105CF1"/>
    <w:rsid w:val="001104DE"/>
    <w:rsid w:val="00125DEA"/>
    <w:rsid w:val="00130D56"/>
    <w:rsid w:val="00146F0B"/>
    <w:rsid w:val="00161D3F"/>
    <w:rsid w:val="001666FA"/>
    <w:rsid w:val="001675D0"/>
    <w:rsid w:val="0017766B"/>
    <w:rsid w:val="00181442"/>
    <w:rsid w:val="00181DC4"/>
    <w:rsid w:val="00182F9F"/>
    <w:rsid w:val="00186F0D"/>
    <w:rsid w:val="001A33A0"/>
    <w:rsid w:val="001B1841"/>
    <w:rsid w:val="001B6A46"/>
    <w:rsid w:val="001D4B21"/>
    <w:rsid w:val="001D6748"/>
    <w:rsid w:val="001F0518"/>
    <w:rsid w:val="001F4365"/>
    <w:rsid w:val="001F5F99"/>
    <w:rsid w:val="001F7511"/>
    <w:rsid w:val="0020402E"/>
    <w:rsid w:val="002050F5"/>
    <w:rsid w:val="00214CDD"/>
    <w:rsid w:val="00214D1E"/>
    <w:rsid w:val="00217C2F"/>
    <w:rsid w:val="00220DD7"/>
    <w:rsid w:val="00221AA5"/>
    <w:rsid w:val="00222DCE"/>
    <w:rsid w:val="00231EE5"/>
    <w:rsid w:val="0023609E"/>
    <w:rsid w:val="00236F2F"/>
    <w:rsid w:val="00240D4E"/>
    <w:rsid w:val="002465CE"/>
    <w:rsid w:val="002503BC"/>
    <w:rsid w:val="00254ED9"/>
    <w:rsid w:val="00256413"/>
    <w:rsid w:val="002740F8"/>
    <w:rsid w:val="00274502"/>
    <w:rsid w:val="0028423D"/>
    <w:rsid w:val="00293F18"/>
    <w:rsid w:val="002A1A71"/>
    <w:rsid w:val="002A21AB"/>
    <w:rsid w:val="002A2481"/>
    <w:rsid w:val="002C215B"/>
    <w:rsid w:val="002C24AD"/>
    <w:rsid w:val="002C4975"/>
    <w:rsid w:val="002D2930"/>
    <w:rsid w:val="002D50AE"/>
    <w:rsid w:val="002F2F2A"/>
    <w:rsid w:val="003056FF"/>
    <w:rsid w:val="00306131"/>
    <w:rsid w:val="00315795"/>
    <w:rsid w:val="00320BDA"/>
    <w:rsid w:val="00325F90"/>
    <w:rsid w:val="003356E0"/>
    <w:rsid w:val="00347292"/>
    <w:rsid w:val="00363258"/>
    <w:rsid w:val="00373DC8"/>
    <w:rsid w:val="0037731E"/>
    <w:rsid w:val="00377A38"/>
    <w:rsid w:val="003801BB"/>
    <w:rsid w:val="003835F5"/>
    <w:rsid w:val="00384A0C"/>
    <w:rsid w:val="00392E5C"/>
    <w:rsid w:val="00394593"/>
    <w:rsid w:val="003A1649"/>
    <w:rsid w:val="003A1FC5"/>
    <w:rsid w:val="003A3737"/>
    <w:rsid w:val="003B3983"/>
    <w:rsid w:val="003B5A0E"/>
    <w:rsid w:val="003C7A6A"/>
    <w:rsid w:val="003D01D7"/>
    <w:rsid w:val="003D0B08"/>
    <w:rsid w:val="003D3D2A"/>
    <w:rsid w:val="003D60EF"/>
    <w:rsid w:val="003D7971"/>
    <w:rsid w:val="003E024E"/>
    <w:rsid w:val="003E2B5A"/>
    <w:rsid w:val="003E4306"/>
    <w:rsid w:val="003F230E"/>
    <w:rsid w:val="003F3E94"/>
    <w:rsid w:val="003F69E5"/>
    <w:rsid w:val="003F766A"/>
    <w:rsid w:val="00404E14"/>
    <w:rsid w:val="00405B49"/>
    <w:rsid w:val="004129CE"/>
    <w:rsid w:val="00413208"/>
    <w:rsid w:val="004133D9"/>
    <w:rsid w:val="0042299E"/>
    <w:rsid w:val="00427D7D"/>
    <w:rsid w:val="0043011B"/>
    <w:rsid w:val="00432D99"/>
    <w:rsid w:val="0043362C"/>
    <w:rsid w:val="00433B1C"/>
    <w:rsid w:val="00435794"/>
    <w:rsid w:val="004367B8"/>
    <w:rsid w:val="00446B47"/>
    <w:rsid w:val="004703A6"/>
    <w:rsid w:val="00473453"/>
    <w:rsid w:val="00475CB1"/>
    <w:rsid w:val="0047717E"/>
    <w:rsid w:val="0048448E"/>
    <w:rsid w:val="004850C0"/>
    <w:rsid w:val="0049482E"/>
    <w:rsid w:val="004A43F6"/>
    <w:rsid w:val="004A5ACF"/>
    <w:rsid w:val="004B0C01"/>
    <w:rsid w:val="004B3C38"/>
    <w:rsid w:val="004C52A5"/>
    <w:rsid w:val="004C7449"/>
    <w:rsid w:val="004C7D47"/>
    <w:rsid w:val="004D11AE"/>
    <w:rsid w:val="004D3B98"/>
    <w:rsid w:val="004D6470"/>
    <w:rsid w:val="004D7FF7"/>
    <w:rsid w:val="004E67D9"/>
    <w:rsid w:val="004F4077"/>
    <w:rsid w:val="005019E2"/>
    <w:rsid w:val="00506180"/>
    <w:rsid w:val="00514115"/>
    <w:rsid w:val="0051634A"/>
    <w:rsid w:val="0052337A"/>
    <w:rsid w:val="005256B6"/>
    <w:rsid w:val="00526003"/>
    <w:rsid w:val="00531B34"/>
    <w:rsid w:val="00531DC9"/>
    <w:rsid w:val="005475A7"/>
    <w:rsid w:val="005548D3"/>
    <w:rsid w:val="00555060"/>
    <w:rsid w:val="00555B1A"/>
    <w:rsid w:val="00563DB8"/>
    <w:rsid w:val="00565243"/>
    <w:rsid w:val="0058377B"/>
    <w:rsid w:val="00594287"/>
    <w:rsid w:val="005A28B7"/>
    <w:rsid w:val="005A3692"/>
    <w:rsid w:val="005A6634"/>
    <w:rsid w:val="005B2ADD"/>
    <w:rsid w:val="005B2F36"/>
    <w:rsid w:val="005B6823"/>
    <w:rsid w:val="005B7C70"/>
    <w:rsid w:val="005C6B76"/>
    <w:rsid w:val="005D3E5E"/>
    <w:rsid w:val="005E5A3C"/>
    <w:rsid w:val="005F6410"/>
    <w:rsid w:val="005F7882"/>
    <w:rsid w:val="00604AB3"/>
    <w:rsid w:val="00605D39"/>
    <w:rsid w:val="0061040A"/>
    <w:rsid w:val="00614A70"/>
    <w:rsid w:val="006226A0"/>
    <w:rsid w:val="00632C60"/>
    <w:rsid w:val="0063340C"/>
    <w:rsid w:val="006359EB"/>
    <w:rsid w:val="00636473"/>
    <w:rsid w:val="0063764F"/>
    <w:rsid w:val="00645E9D"/>
    <w:rsid w:val="00646236"/>
    <w:rsid w:val="00652844"/>
    <w:rsid w:val="006538C8"/>
    <w:rsid w:val="006619DA"/>
    <w:rsid w:val="00662693"/>
    <w:rsid w:val="00672C33"/>
    <w:rsid w:val="00675835"/>
    <w:rsid w:val="006873F5"/>
    <w:rsid w:val="0069347D"/>
    <w:rsid w:val="00696AF7"/>
    <w:rsid w:val="006B02BC"/>
    <w:rsid w:val="006B07EA"/>
    <w:rsid w:val="006C4640"/>
    <w:rsid w:val="006E07A4"/>
    <w:rsid w:val="006E71C0"/>
    <w:rsid w:val="006F0F55"/>
    <w:rsid w:val="006F2B2E"/>
    <w:rsid w:val="007003EA"/>
    <w:rsid w:val="00717747"/>
    <w:rsid w:val="007415FE"/>
    <w:rsid w:val="00743161"/>
    <w:rsid w:val="007449E4"/>
    <w:rsid w:val="00745D80"/>
    <w:rsid w:val="00746008"/>
    <w:rsid w:val="0074707B"/>
    <w:rsid w:val="00755D03"/>
    <w:rsid w:val="00761D5D"/>
    <w:rsid w:val="00770644"/>
    <w:rsid w:val="007739BC"/>
    <w:rsid w:val="00780C2D"/>
    <w:rsid w:val="00785F49"/>
    <w:rsid w:val="007904F9"/>
    <w:rsid w:val="00794701"/>
    <w:rsid w:val="007A242C"/>
    <w:rsid w:val="007A328A"/>
    <w:rsid w:val="007A701E"/>
    <w:rsid w:val="007B1612"/>
    <w:rsid w:val="007D0A4F"/>
    <w:rsid w:val="007D3234"/>
    <w:rsid w:val="007E4216"/>
    <w:rsid w:val="007F4B7F"/>
    <w:rsid w:val="007F5441"/>
    <w:rsid w:val="007F62E2"/>
    <w:rsid w:val="007F6A30"/>
    <w:rsid w:val="00803072"/>
    <w:rsid w:val="008055E1"/>
    <w:rsid w:val="00806602"/>
    <w:rsid w:val="00815FBE"/>
    <w:rsid w:val="00821A38"/>
    <w:rsid w:val="00831363"/>
    <w:rsid w:val="00843535"/>
    <w:rsid w:val="00854B33"/>
    <w:rsid w:val="00860A94"/>
    <w:rsid w:val="008615C4"/>
    <w:rsid w:val="00872CD3"/>
    <w:rsid w:val="0087383F"/>
    <w:rsid w:val="0088349F"/>
    <w:rsid w:val="00891C96"/>
    <w:rsid w:val="008B2EB3"/>
    <w:rsid w:val="008B3887"/>
    <w:rsid w:val="008B60CB"/>
    <w:rsid w:val="008D3A72"/>
    <w:rsid w:val="008E26AD"/>
    <w:rsid w:val="008E5EEB"/>
    <w:rsid w:val="008F19C2"/>
    <w:rsid w:val="008F2324"/>
    <w:rsid w:val="009011CB"/>
    <w:rsid w:val="009018C7"/>
    <w:rsid w:val="00902619"/>
    <w:rsid w:val="00913E3D"/>
    <w:rsid w:val="00922D10"/>
    <w:rsid w:val="009432C2"/>
    <w:rsid w:val="00943F75"/>
    <w:rsid w:val="00947D19"/>
    <w:rsid w:val="00951523"/>
    <w:rsid w:val="00977740"/>
    <w:rsid w:val="0098554F"/>
    <w:rsid w:val="00990965"/>
    <w:rsid w:val="00993016"/>
    <w:rsid w:val="009A3905"/>
    <w:rsid w:val="009B16B3"/>
    <w:rsid w:val="009B253E"/>
    <w:rsid w:val="009B2729"/>
    <w:rsid w:val="009B2B65"/>
    <w:rsid w:val="009B2DC7"/>
    <w:rsid w:val="009B4F26"/>
    <w:rsid w:val="009B5697"/>
    <w:rsid w:val="009B5A1E"/>
    <w:rsid w:val="009C4832"/>
    <w:rsid w:val="009D1F7E"/>
    <w:rsid w:val="009D5F7A"/>
    <w:rsid w:val="009D66C6"/>
    <w:rsid w:val="009E166F"/>
    <w:rsid w:val="00A03C9D"/>
    <w:rsid w:val="00A03E22"/>
    <w:rsid w:val="00A1349C"/>
    <w:rsid w:val="00A208C0"/>
    <w:rsid w:val="00A20DC9"/>
    <w:rsid w:val="00A23C0A"/>
    <w:rsid w:val="00A47042"/>
    <w:rsid w:val="00A52A5B"/>
    <w:rsid w:val="00A61431"/>
    <w:rsid w:val="00A63E64"/>
    <w:rsid w:val="00A71A1E"/>
    <w:rsid w:val="00A762A7"/>
    <w:rsid w:val="00A93F1A"/>
    <w:rsid w:val="00A96421"/>
    <w:rsid w:val="00AA2545"/>
    <w:rsid w:val="00AA5259"/>
    <w:rsid w:val="00AB1D91"/>
    <w:rsid w:val="00AC1FCF"/>
    <w:rsid w:val="00AD2EF6"/>
    <w:rsid w:val="00AD51AC"/>
    <w:rsid w:val="00AF3E26"/>
    <w:rsid w:val="00AF416D"/>
    <w:rsid w:val="00AF44E2"/>
    <w:rsid w:val="00B01B87"/>
    <w:rsid w:val="00B04D43"/>
    <w:rsid w:val="00B052EA"/>
    <w:rsid w:val="00B059DC"/>
    <w:rsid w:val="00B060C0"/>
    <w:rsid w:val="00B12E00"/>
    <w:rsid w:val="00B14969"/>
    <w:rsid w:val="00B349F4"/>
    <w:rsid w:val="00B40643"/>
    <w:rsid w:val="00B4125C"/>
    <w:rsid w:val="00B47098"/>
    <w:rsid w:val="00B50F75"/>
    <w:rsid w:val="00B5532F"/>
    <w:rsid w:val="00B66EBD"/>
    <w:rsid w:val="00B72B8A"/>
    <w:rsid w:val="00B7314C"/>
    <w:rsid w:val="00B76EA1"/>
    <w:rsid w:val="00B959A7"/>
    <w:rsid w:val="00B9786D"/>
    <w:rsid w:val="00BA1A86"/>
    <w:rsid w:val="00BA5B43"/>
    <w:rsid w:val="00BB346D"/>
    <w:rsid w:val="00BB7BDD"/>
    <w:rsid w:val="00BC1A31"/>
    <w:rsid w:val="00BD35C5"/>
    <w:rsid w:val="00BD410D"/>
    <w:rsid w:val="00BD4118"/>
    <w:rsid w:val="00BE01F4"/>
    <w:rsid w:val="00BE053B"/>
    <w:rsid w:val="00BE19DA"/>
    <w:rsid w:val="00BE6C96"/>
    <w:rsid w:val="00BE6FCF"/>
    <w:rsid w:val="00C00834"/>
    <w:rsid w:val="00C074F6"/>
    <w:rsid w:val="00C113B3"/>
    <w:rsid w:val="00C207A4"/>
    <w:rsid w:val="00C20BA1"/>
    <w:rsid w:val="00C2152E"/>
    <w:rsid w:val="00C218F4"/>
    <w:rsid w:val="00C4291A"/>
    <w:rsid w:val="00C572CE"/>
    <w:rsid w:val="00C64C69"/>
    <w:rsid w:val="00C65470"/>
    <w:rsid w:val="00C73DB4"/>
    <w:rsid w:val="00C82A53"/>
    <w:rsid w:val="00C84D94"/>
    <w:rsid w:val="00CA245E"/>
    <w:rsid w:val="00CB3A27"/>
    <w:rsid w:val="00CC1580"/>
    <w:rsid w:val="00CC4030"/>
    <w:rsid w:val="00CE3621"/>
    <w:rsid w:val="00CE5349"/>
    <w:rsid w:val="00CE5BAF"/>
    <w:rsid w:val="00CF3DC0"/>
    <w:rsid w:val="00CF4A7F"/>
    <w:rsid w:val="00D0729D"/>
    <w:rsid w:val="00D15BF2"/>
    <w:rsid w:val="00D15F7A"/>
    <w:rsid w:val="00D32754"/>
    <w:rsid w:val="00D32D94"/>
    <w:rsid w:val="00D43B15"/>
    <w:rsid w:val="00D46962"/>
    <w:rsid w:val="00D47052"/>
    <w:rsid w:val="00D60D52"/>
    <w:rsid w:val="00D617DD"/>
    <w:rsid w:val="00D77F12"/>
    <w:rsid w:val="00D83773"/>
    <w:rsid w:val="00D866D1"/>
    <w:rsid w:val="00D90D1B"/>
    <w:rsid w:val="00D91366"/>
    <w:rsid w:val="00D919FC"/>
    <w:rsid w:val="00D93123"/>
    <w:rsid w:val="00DA10C3"/>
    <w:rsid w:val="00DB11DB"/>
    <w:rsid w:val="00DC10E9"/>
    <w:rsid w:val="00DC75B9"/>
    <w:rsid w:val="00DD1E5E"/>
    <w:rsid w:val="00DD32C0"/>
    <w:rsid w:val="00DD412C"/>
    <w:rsid w:val="00DE2FB5"/>
    <w:rsid w:val="00DF0C8E"/>
    <w:rsid w:val="00DF3CBA"/>
    <w:rsid w:val="00E11558"/>
    <w:rsid w:val="00E2015A"/>
    <w:rsid w:val="00E33127"/>
    <w:rsid w:val="00E5008A"/>
    <w:rsid w:val="00E51895"/>
    <w:rsid w:val="00E52B08"/>
    <w:rsid w:val="00E53298"/>
    <w:rsid w:val="00E57E9B"/>
    <w:rsid w:val="00E63B8D"/>
    <w:rsid w:val="00E648BF"/>
    <w:rsid w:val="00E66D5A"/>
    <w:rsid w:val="00E70E19"/>
    <w:rsid w:val="00E751EF"/>
    <w:rsid w:val="00E7587B"/>
    <w:rsid w:val="00E81DCD"/>
    <w:rsid w:val="00E9033A"/>
    <w:rsid w:val="00EB0C89"/>
    <w:rsid w:val="00EB2638"/>
    <w:rsid w:val="00EB6A86"/>
    <w:rsid w:val="00EC7DC8"/>
    <w:rsid w:val="00ED21A7"/>
    <w:rsid w:val="00ED25F5"/>
    <w:rsid w:val="00ED5C47"/>
    <w:rsid w:val="00EE112E"/>
    <w:rsid w:val="00EE2A8B"/>
    <w:rsid w:val="00EE32E9"/>
    <w:rsid w:val="00EF184F"/>
    <w:rsid w:val="00EF3295"/>
    <w:rsid w:val="00F048E5"/>
    <w:rsid w:val="00F07F88"/>
    <w:rsid w:val="00F12028"/>
    <w:rsid w:val="00F14C89"/>
    <w:rsid w:val="00F31851"/>
    <w:rsid w:val="00F334E3"/>
    <w:rsid w:val="00F44D43"/>
    <w:rsid w:val="00F57A0F"/>
    <w:rsid w:val="00F67658"/>
    <w:rsid w:val="00F74788"/>
    <w:rsid w:val="00F752B9"/>
    <w:rsid w:val="00F80D60"/>
    <w:rsid w:val="00F84F33"/>
    <w:rsid w:val="00F85909"/>
    <w:rsid w:val="00F86194"/>
    <w:rsid w:val="00F865B0"/>
    <w:rsid w:val="00F948B0"/>
    <w:rsid w:val="00FA32D3"/>
    <w:rsid w:val="00FA6781"/>
    <w:rsid w:val="00FB1021"/>
    <w:rsid w:val="00FC0A7F"/>
    <w:rsid w:val="00FC2905"/>
    <w:rsid w:val="00FC2D81"/>
    <w:rsid w:val="00FD3D53"/>
    <w:rsid w:val="00FE5BDC"/>
    <w:rsid w:val="00FF253D"/>
    <w:rsid w:val="00FF356A"/>
    <w:rsid w:val="00FF7C89"/>
  </w:rsids>
  <m:mathPr>
    <m:mathFont m:val="Cambria Math"/>
    <m:brkBin m:val="before"/>
    <m:brkBinSub m:val="--"/>
    <m:smallFrac/>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C52CAA"/>
  <w15:docId w15:val="{9CA82B76-A7A0-1244-80AA-187502A26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uiPriority="9"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33B1C"/>
    <w:rPr>
      <w:sz w:val="24"/>
      <w:szCs w:val="24"/>
      <w:lang w:eastAsia="en-US"/>
    </w:rPr>
  </w:style>
  <w:style w:type="paragraph" w:styleId="Heading1">
    <w:name w:val="heading 1"/>
    <w:aliases w:val="Attribute Heading 1"/>
    <w:basedOn w:val="Normal"/>
    <w:next w:val="Normal"/>
    <w:qFormat/>
    <w:rsid w:val="008615C4"/>
    <w:pPr>
      <w:keepNext/>
      <w:numPr>
        <w:numId w:val="1"/>
      </w:numPr>
      <w:spacing w:before="240" w:after="240" w:line="240" w:lineRule="exact"/>
      <w:outlineLvl w:val="0"/>
    </w:pPr>
    <w:rPr>
      <w:b/>
      <w:kern w:val="28"/>
      <w:sz w:val="36"/>
      <w:szCs w:val="20"/>
    </w:rPr>
  </w:style>
  <w:style w:type="paragraph" w:styleId="Heading2">
    <w:name w:val="heading 2"/>
    <w:basedOn w:val="Normal"/>
    <w:next w:val="Normal"/>
    <w:uiPriority w:val="9"/>
    <w:qFormat/>
    <w:rsid w:val="008615C4"/>
    <w:pPr>
      <w:keepNext/>
      <w:numPr>
        <w:ilvl w:val="1"/>
        <w:numId w:val="1"/>
      </w:numPr>
      <w:spacing w:before="240" w:after="240" w:line="240" w:lineRule="exact"/>
      <w:outlineLvl w:val="1"/>
    </w:pPr>
    <w:rPr>
      <w:b/>
      <w:sz w:val="28"/>
      <w:szCs w:val="20"/>
    </w:rPr>
  </w:style>
  <w:style w:type="paragraph" w:styleId="Heading3">
    <w:name w:val="heading 3"/>
    <w:aliases w:val="Table Attribute Heading"/>
    <w:basedOn w:val="Normal"/>
    <w:next w:val="Normal"/>
    <w:qFormat/>
    <w:rsid w:val="008615C4"/>
    <w:pPr>
      <w:numPr>
        <w:ilvl w:val="2"/>
        <w:numId w:val="1"/>
      </w:numPr>
      <w:spacing w:before="240" w:after="60" w:line="240" w:lineRule="exact"/>
      <w:outlineLvl w:val="2"/>
    </w:pPr>
    <w:rPr>
      <w:szCs w:val="20"/>
    </w:rPr>
  </w:style>
  <w:style w:type="paragraph" w:styleId="Heading4">
    <w:name w:val="heading 4"/>
    <w:basedOn w:val="Normal"/>
    <w:next w:val="Normal"/>
    <w:uiPriority w:val="9"/>
    <w:qFormat/>
    <w:rsid w:val="008615C4"/>
    <w:pPr>
      <w:keepNext/>
      <w:numPr>
        <w:ilvl w:val="3"/>
        <w:numId w:val="1"/>
      </w:numPr>
      <w:spacing w:before="240" w:after="60" w:line="240" w:lineRule="exact"/>
      <w:outlineLvl w:val="3"/>
    </w:pPr>
    <w:rPr>
      <w:rFonts w:ascii="Arial" w:hAnsi="Arial"/>
      <w:b/>
      <w:szCs w:val="20"/>
    </w:rPr>
  </w:style>
  <w:style w:type="paragraph" w:styleId="Heading5">
    <w:name w:val="heading 5"/>
    <w:basedOn w:val="Normal"/>
    <w:next w:val="Normal"/>
    <w:qFormat/>
    <w:rsid w:val="008615C4"/>
    <w:pPr>
      <w:numPr>
        <w:ilvl w:val="4"/>
        <w:numId w:val="1"/>
      </w:numPr>
      <w:spacing w:before="240" w:after="60" w:line="240" w:lineRule="exact"/>
      <w:outlineLvl w:val="4"/>
    </w:pPr>
    <w:rPr>
      <w:sz w:val="22"/>
      <w:szCs w:val="20"/>
    </w:rPr>
  </w:style>
  <w:style w:type="paragraph" w:styleId="Heading6">
    <w:name w:val="heading 6"/>
    <w:basedOn w:val="Normal"/>
    <w:next w:val="Normal"/>
    <w:qFormat/>
    <w:rsid w:val="008615C4"/>
    <w:pPr>
      <w:numPr>
        <w:ilvl w:val="5"/>
        <w:numId w:val="1"/>
      </w:numPr>
      <w:spacing w:before="240" w:after="60" w:line="240" w:lineRule="exact"/>
      <w:outlineLvl w:val="5"/>
    </w:pPr>
    <w:rPr>
      <w:i/>
      <w:sz w:val="22"/>
      <w:szCs w:val="20"/>
    </w:rPr>
  </w:style>
  <w:style w:type="paragraph" w:styleId="Heading7">
    <w:name w:val="heading 7"/>
    <w:basedOn w:val="Normal"/>
    <w:next w:val="Normal"/>
    <w:qFormat/>
    <w:rsid w:val="008615C4"/>
    <w:pPr>
      <w:numPr>
        <w:ilvl w:val="6"/>
        <w:numId w:val="1"/>
      </w:numPr>
      <w:spacing w:before="240" w:after="60" w:line="240" w:lineRule="exact"/>
      <w:outlineLvl w:val="6"/>
    </w:pPr>
    <w:rPr>
      <w:rFonts w:ascii="Arial" w:hAnsi="Arial"/>
      <w:sz w:val="20"/>
      <w:szCs w:val="20"/>
    </w:rPr>
  </w:style>
  <w:style w:type="paragraph" w:styleId="Heading8">
    <w:name w:val="heading 8"/>
    <w:basedOn w:val="Normal"/>
    <w:next w:val="Normal"/>
    <w:qFormat/>
    <w:rsid w:val="008615C4"/>
    <w:pPr>
      <w:numPr>
        <w:ilvl w:val="7"/>
        <w:numId w:val="1"/>
      </w:numPr>
      <w:spacing w:before="240" w:after="60" w:line="240" w:lineRule="exact"/>
      <w:outlineLvl w:val="7"/>
    </w:pPr>
    <w:rPr>
      <w:rFonts w:ascii="Arial" w:hAnsi="Arial"/>
      <w:i/>
      <w:sz w:val="20"/>
      <w:szCs w:val="20"/>
    </w:rPr>
  </w:style>
  <w:style w:type="paragraph" w:styleId="Heading9">
    <w:name w:val="heading 9"/>
    <w:basedOn w:val="Normal"/>
    <w:next w:val="Normal"/>
    <w:qFormat/>
    <w:rsid w:val="008615C4"/>
    <w:pPr>
      <w:numPr>
        <w:ilvl w:val="8"/>
        <w:numId w:val="1"/>
      </w:numPr>
      <w:spacing w:before="240" w:after="60" w:line="240" w:lineRule="exact"/>
      <w:outlineLvl w:val="8"/>
    </w:pPr>
    <w:rPr>
      <w:rFonts w:ascii="Arial"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link w:val="CharChar"/>
    <w:uiPriority w:val="99"/>
    <w:semiHidden/>
    <w:unhideWhenUsed/>
  </w:style>
  <w:style w:type="paragraph" w:styleId="BodyText2">
    <w:name w:val="Body Text 2"/>
    <w:basedOn w:val="Normal"/>
    <w:rsid w:val="008615C4"/>
    <w:pPr>
      <w:jc w:val="both"/>
    </w:pPr>
    <w:rPr>
      <w:rFonts w:eastAsia="Batang"/>
      <w:lang w:eastAsia="ko-KR"/>
    </w:rPr>
  </w:style>
  <w:style w:type="paragraph" w:styleId="BodyText">
    <w:name w:val="Body Text"/>
    <w:basedOn w:val="Normal"/>
    <w:rsid w:val="008615C4"/>
    <w:pPr>
      <w:spacing w:after="120"/>
    </w:pPr>
  </w:style>
  <w:style w:type="paragraph" w:styleId="Footer">
    <w:name w:val="footer"/>
    <w:basedOn w:val="Normal"/>
    <w:rsid w:val="008615C4"/>
    <w:pPr>
      <w:tabs>
        <w:tab w:val="center" w:pos="4536"/>
        <w:tab w:val="right" w:pos="9072"/>
      </w:tabs>
    </w:pPr>
  </w:style>
  <w:style w:type="character" w:styleId="PageNumber">
    <w:name w:val="page number"/>
    <w:basedOn w:val="DefaultParagraphFont"/>
    <w:rsid w:val="008615C4"/>
  </w:style>
  <w:style w:type="paragraph" w:styleId="Header">
    <w:name w:val="header"/>
    <w:aliases w:val="page-header,ph,h,ho,header odd,Kopfzeile1,H,Header Odd,HO,Header/Footer,header,Hyphen,first,heading one,Odd Header,*Header,hd,he,Cover Page,WWB,ContentsHeader"/>
    <w:basedOn w:val="Normal"/>
    <w:link w:val="HeaderChar"/>
    <w:rsid w:val="008615C4"/>
    <w:pPr>
      <w:tabs>
        <w:tab w:val="center" w:pos="4536"/>
        <w:tab w:val="right" w:pos="9072"/>
      </w:tabs>
    </w:pPr>
  </w:style>
  <w:style w:type="paragraph" w:styleId="NormalWeb">
    <w:name w:val="Normal (Web)"/>
    <w:basedOn w:val="Normal"/>
    <w:uiPriority w:val="99"/>
    <w:rsid w:val="008615C4"/>
    <w:pPr>
      <w:spacing w:before="100" w:beforeAutospacing="1" w:after="100" w:afterAutospacing="1"/>
    </w:pPr>
    <w:rPr>
      <w:rFonts w:ascii="Arial Unicode MS" w:eastAsia="Arial Unicode MS" w:hAnsi="Arial Unicode MS"/>
      <w:color w:val="000000"/>
    </w:rPr>
  </w:style>
  <w:style w:type="paragraph" w:customStyle="1" w:styleId="CompanyName">
    <w:name w:val="Company Name"/>
    <w:basedOn w:val="Normal"/>
    <w:next w:val="Normal"/>
    <w:rsid w:val="008615C4"/>
    <w:pPr>
      <w:spacing w:before="420" w:after="60" w:line="320" w:lineRule="exact"/>
    </w:pPr>
    <w:rPr>
      <w:rFonts w:ascii="Garamond" w:hAnsi="Garamond"/>
      <w:caps/>
      <w:kern w:val="36"/>
      <w:sz w:val="38"/>
      <w:szCs w:val="20"/>
      <w:lang w:eastAsia="tr-TR"/>
    </w:rPr>
  </w:style>
  <w:style w:type="paragraph" w:customStyle="1" w:styleId="ReturnAddress">
    <w:name w:val="Return Address"/>
    <w:basedOn w:val="Normal"/>
    <w:rsid w:val="008615C4"/>
    <w:pPr>
      <w:jc w:val="center"/>
    </w:pPr>
    <w:rPr>
      <w:rFonts w:ascii="Garamond" w:hAnsi="Garamond"/>
      <w:spacing w:val="-3"/>
      <w:sz w:val="20"/>
      <w:szCs w:val="20"/>
      <w:lang w:eastAsia="tr-TR"/>
    </w:rPr>
  </w:style>
  <w:style w:type="paragraph" w:styleId="BodyTextIndent">
    <w:name w:val="Body Text Indent"/>
    <w:basedOn w:val="Normal"/>
    <w:rsid w:val="008615C4"/>
    <w:pPr>
      <w:spacing w:before="120" w:after="120" w:line="360" w:lineRule="auto"/>
      <w:ind w:left="360"/>
      <w:jc w:val="both"/>
    </w:pPr>
    <w:rPr>
      <w:rFonts w:ascii="Garamond" w:hAnsi="Garamond"/>
    </w:rPr>
  </w:style>
  <w:style w:type="paragraph" w:styleId="DocumentMap">
    <w:name w:val="Document Map"/>
    <w:basedOn w:val="Normal"/>
    <w:semiHidden/>
    <w:rsid w:val="008615C4"/>
    <w:pPr>
      <w:shd w:val="clear" w:color="auto" w:fill="000080"/>
    </w:pPr>
    <w:rPr>
      <w:rFonts w:ascii="Tahoma" w:hAnsi="Tahoma" w:cs="Tahoma"/>
      <w:sz w:val="20"/>
      <w:szCs w:val="20"/>
    </w:rPr>
  </w:style>
  <w:style w:type="character" w:styleId="CommentReference">
    <w:name w:val="annotation reference"/>
    <w:basedOn w:val="DefaultParagraphFont"/>
    <w:uiPriority w:val="99"/>
    <w:semiHidden/>
    <w:rsid w:val="008615C4"/>
    <w:rPr>
      <w:sz w:val="16"/>
      <w:szCs w:val="16"/>
    </w:rPr>
  </w:style>
  <w:style w:type="paragraph" w:styleId="CommentText">
    <w:name w:val="annotation text"/>
    <w:basedOn w:val="Normal"/>
    <w:link w:val="CommentTextChar"/>
    <w:uiPriority w:val="99"/>
    <w:rsid w:val="008615C4"/>
    <w:rPr>
      <w:sz w:val="20"/>
      <w:szCs w:val="20"/>
    </w:rPr>
  </w:style>
  <w:style w:type="paragraph" w:styleId="CommentSubject">
    <w:name w:val="annotation subject"/>
    <w:basedOn w:val="CommentText"/>
    <w:next w:val="CommentText"/>
    <w:semiHidden/>
    <w:rsid w:val="008615C4"/>
    <w:rPr>
      <w:b/>
      <w:bCs/>
    </w:rPr>
  </w:style>
  <w:style w:type="paragraph" w:styleId="BalloonText">
    <w:name w:val="Balloon Text"/>
    <w:basedOn w:val="Normal"/>
    <w:semiHidden/>
    <w:rsid w:val="008615C4"/>
    <w:rPr>
      <w:rFonts w:ascii="Tahoma" w:hAnsi="Tahoma" w:cs="Tahoma"/>
      <w:sz w:val="16"/>
      <w:szCs w:val="16"/>
    </w:rPr>
  </w:style>
  <w:style w:type="character" w:customStyle="1" w:styleId="NormalGirintiCharCharCharCharCharCharCharCharCharCharCharCharCharCharCharCharCharCharCharCharCharCharCharChar2">
    <w:name w:val="Normal Girinti Char Char Char Char Char Char Char Char Char Char Char Char Char Char Char Char Char Char Char Char Char Char Char Char2"/>
    <w:aliases w:val="Normal Girinti Char Char,Normal Girinti1 Char Char Char,Normal Girinti1 Char Char Char1"/>
    <w:basedOn w:val="DefaultParagraphFont"/>
    <w:rsid w:val="008615C4"/>
    <w:rPr>
      <w:sz w:val="24"/>
      <w:lang w:val="tr-TR" w:eastAsia="tr-TR" w:bidi="ar-SA"/>
    </w:rPr>
  </w:style>
  <w:style w:type="paragraph" w:customStyle="1" w:styleId="CharChar">
    <w:name w:val="Char Char"/>
    <w:basedOn w:val="Normal"/>
    <w:link w:val="NoList"/>
    <w:rsid w:val="008615C4"/>
    <w:pPr>
      <w:spacing w:after="120" w:line="360" w:lineRule="auto"/>
      <w:jc w:val="both"/>
    </w:pPr>
    <w:rPr>
      <w:rFonts w:ascii="Verdana" w:hAnsi="Verdana"/>
      <w:sz w:val="20"/>
      <w:szCs w:val="20"/>
      <w:lang w:val="pl-PL" w:eastAsia="pl-PL"/>
    </w:rPr>
  </w:style>
  <w:style w:type="paragraph" w:customStyle="1" w:styleId="TableHeadings">
    <w:name w:val="Table Headings"/>
    <w:rsid w:val="008615C4"/>
    <w:pPr>
      <w:spacing w:before="120" w:after="120"/>
      <w:ind w:left="7" w:right="7"/>
    </w:pPr>
    <w:rPr>
      <w:rFonts w:ascii="Verdana" w:hAnsi="Verdana" w:cs="Arial"/>
      <w:b/>
      <w:color w:val="FFFFFF"/>
      <w:szCs w:val="22"/>
      <w:lang w:val="en-US" w:eastAsia="en-US"/>
    </w:rPr>
  </w:style>
  <w:style w:type="paragraph" w:customStyle="1" w:styleId="TableBullet">
    <w:name w:val="Table Bullet"/>
    <w:basedOn w:val="Normal"/>
    <w:rsid w:val="008615C4"/>
    <w:pPr>
      <w:numPr>
        <w:numId w:val="2"/>
      </w:numPr>
      <w:spacing w:before="60" w:after="60" w:line="288" w:lineRule="auto"/>
      <w:ind w:right="14"/>
    </w:pPr>
    <w:rPr>
      <w:rFonts w:ascii="Arial" w:hAnsi="Arial" w:cs="Arial"/>
      <w:sz w:val="20"/>
      <w:szCs w:val="20"/>
      <w:lang w:val="en-GB"/>
    </w:rPr>
  </w:style>
  <w:style w:type="paragraph" w:customStyle="1" w:styleId="TableSubBullet">
    <w:name w:val="Table Sub Bullet"/>
    <w:basedOn w:val="Normal"/>
    <w:rsid w:val="008615C4"/>
    <w:pPr>
      <w:numPr>
        <w:numId w:val="3"/>
      </w:numPr>
      <w:spacing w:before="120" w:after="120" w:line="288" w:lineRule="auto"/>
      <w:ind w:right="14"/>
    </w:pPr>
    <w:rPr>
      <w:rFonts w:ascii="Arial" w:hAnsi="Arial" w:cs="Arial"/>
      <w:sz w:val="20"/>
      <w:szCs w:val="22"/>
      <w:lang w:val="en-GB"/>
    </w:rPr>
  </w:style>
  <w:style w:type="paragraph" w:customStyle="1" w:styleId="ListeParagraf1">
    <w:name w:val="Liste Paragraf1"/>
    <w:basedOn w:val="Normal"/>
    <w:qFormat/>
    <w:rsid w:val="008615C4"/>
    <w:pPr>
      <w:ind w:left="708"/>
    </w:pPr>
  </w:style>
  <w:style w:type="character" w:customStyle="1" w:styleId="HeaderChar">
    <w:name w:val="Header Char"/>
    <w:aliases w:val="page-header Char,ph Char,h Char,ho Char,header odd Char,Kopfzeile1 Char,H Char,Header Odd Char,HO Char,Header/Footer Char,header Char,Hyphen Char,first Char,heading one Char,Odd Header Char,*Header Char,hd Char,he Char,Cover Page Char"/>
    <w:basedOn w:val="DefaultParagraphFont"/>
    <w:link w:val="Header"/>
    <w:rsid w:val="008615C4"/>
    <w:rPr>
      <w:sz w:val="24"/>
      <w:szCs w:val="24"/>
      <w:lang w:val="en-US" w:eastAsia="en-US" w:bidi="ar-SA"/>
    </w:rPr>
  </w:style>
  <w:style w:type="paragraph" w:styleId="NoSpacing">
    <w:name w:val="No Spacing"/>
    <w:link w:val="NoSpacingChar"/>
    <w:uiPriority w:val="1"/>
    <w:qFormat/>
    <w:rsid w:val="008615C4"/>
    <w:rPr>
      <w:rFonts w:ascii="Calibri" w:hAnsi="Calibri"/>
      <w:sz w:val="22"/>
      <w:szCs w:val="22"/>
      <w:lang w:eastAsia="en-US"/>
    </w:rPr>
  </w:style>
  <w:style w:type="character" w:customStyle="1" w:styleId="NoSpacingChar">
    <w:name w:val="No Spacing Char"/>
    <w:basedOn w:val="DefaultParagraphFont"/>
    <w:link w:val="NoSpacing"/>
    <w:uiPriority w:val="1"/>
    <w:rsid w:val="008615C4"/>
    <w:rPr>
      <w:rFonts w:ascii="Calibri" w:hAnsi="Calibri"/>
      <w:sz w:val="22"/>
      <w:szCs w:val="22"/>
      <w:lang w:val="tr-TR" w:eastAsia="en-US" w:bidi="ar-SA"/>
    </w:rPr>
  </w:style>
  <w:style w:type="table" w:styleId="TableGrid">
    <w:name w:val="Table Grid"/>
    <w:basedOn w:val="TableNormal"/>
    <w:rsid w:val="008615C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274502"/>
    <w:pPr>
      <w:spacing w:after="200" w:line="276" w:lineRule="auto"/>
      <w:ind w:left="720"/>
      <w:contextualSpacing/>
    </w:pPr>
    <w:rPr>
      <w:rFonts w:asciiTheme="minorHAnsi" w:eastAsiaTheme="minorEastAsia" w:hAnsiTheme="minorHAnsi" w:cstheme="minorBidi"/>
      <w:sz w:val="22"/>
      <w:szCs w:val="22"/>
      <w:lang w:eastAsia="tr-TR"/>
    </w:rPr>
  </w:style>
  <w:style w:type="paragraph" w:customStyle="1" w:styleId="Default">
    <w:name w:val="Default"/>
    <w:rsid w:val="00240D4E"/>
    <w:pPr>
      <w:autoSpaceDE w:val="0"/>
      <w:autoSpaceDN w:val="0"/>
      <w:adjustRightInd w:val="0"/>
    </w:pPr>
    <w:rPr>
      <w:rFonts w:ascii="Calibri" w:eastAsiaTheme="minorHAnsi" w:hAnsi="Calibri" w:cs="Calibri"/>
      <w:color w:val="000000"/>
      <w:sz w:val="24"/>
      <w:szCs w:val="24"/>
      <w:lang w:eastAsia="en-US"/>
    </w:rPr>
  </w:style>
  <w:style w:type="character" w:styleId="Hyperlink">
    <w:name w:val="Hyperlink"/>
    <w:basedOn w:val="DefaultParagraphFont"/>
    <w:uiPriority w:val="99"/>
    <w:unhideWhenUsed/>
    <w:rsid w:val="002F2F2A"/>
    <w:rPr>
      <w:color w:val="0000FF"/>
      <w:u w:val="single"/>
    </w:rPr>
  </w:style>
  <w:style w:type="character" w:customStyle="1" w:styleId="CommentTextChar">
    <w:name w:val="Comment Text Char"/>
    <w:basedOn w:val="DefaultParagraphFont"/>
    <w:link w:val="CommentText"/>
    <w:uiPriority w:val="99"/>
    <w:rsid w:val="00347292"/>
    <w:rPr>
      <w:lang w:val="en-US" w:eastAsia="en-US"/>
    </w:rPr>
  </w:style>
  <w:style w:type="paragraph" w:styleId="TOCHeading">
    <w:name w:val="TOC Heading"/>
    <w:basedOn w:val="Heading1"/>
    <w:next w:val="Normal"/>
    <w:uiPriority w:val="39"/>
    <w:unhideWhenUsed/>
    <w:qFormat/>
    <w:rsid w:val="00347292"/>
    <w:pPr>
      <w:keepLines/>
      <w:numPr>
        <w:numId w:val="0"/>
      </w:numPr>
      <w:spacing w:before="480" w:after="120" w:line="276" w:lineRule="auto"/>
      <w:outlineLvl w:val="9"/>
    </w:pPr>
    <w:rPr>
      <w:rFonts w:asciiTheme="majorHAnsi" w:eastAsiaTheme="majorEastAsia" w:hAnsiTheme="majorHAnsi" w:cstheme="majorBidi"/>
      <w:i/>
      <w:color w:val="365F91" w:themeColor="accent1" w:themeShade="BF"/>
      <w:kern w:val="0"/>
      <w:sz w:val="28"/>
      <w:szCs w:val="28"/>
      <w:lang w:eastAsia="tr-TR"/>
    </w:rPr>
  </w:style>
  <w:style w:type="character" w:customStyle="1" w:styleId="Gvdemetni13">
    <w:name w:val="Gövde metni (13)"/>
    <w:basedOn w:val="DefaultParagraphFont"/>
    <w:uiPriority w:val="99"/>
    <w:rsid w:val="00214CDD"/>
    <w:rPr>
      <w:rFonts w:ascii="Garamond" w:hAnsi="Garamond" w:cs="Garamond"/>
      <w:b/>
      <w:bCs/>
      <w:i/>
      <w:iCs/>
      <w:spacing w:val="0"/>
      <w:sz w:val="11"/>
      <w:szCs w:val="11"/>
      <w:u w:val="single"/>
    </w:rPr>
  </w:style>
  <w:style w:type="character" w:customStyle="1" w:styleId="Gvdemetni">
    <w:name w:val="Gövde metni_"/>
    <w:basedOn w:val="DefaultParagraphFont"/>
    <w:link w:val="Gvdemetni0"/>
    <w:uiPriority w:val="99"/>
    <w:rsid w:val="00214CDD"/>
    <w:rPr>
      <w:rFonts w:ascii="Garamond" w:hAnsi="Garamond" w:cs="Garamond"/>
      <w:sz w:val="12"/>
      <w:szCs w:val="12"/>
      <w:shd w:val="clear" w:color="auto" w:fill="FFFFFF"/>
    </w:rPr>
  </w:style>
  <w:style w:type="paragraph" w:customStyle="1" w:styleId="Gvdemetni0">
    <w:name w:val="Gövde metni"/>
    <w:basedOn w:val="Normal"/>
    <w:link w:val="Gvdemetni"/>
    <w:uiPriority w:val="99"/>
    <w:rsid w:val="00214CDD"/>
    <w:pPr>
      <w:shd w:val="clear" w:color="auto" w:fill="FFFFFF"/>
      <w:spacing w:line="182" w:lineRule="exact"/>
      <w:jc w:val="both"/>
    </w:pPr>
    <w:rPr>
      <w:rFonts w:ascii="Garamond" w:hAnsi="Garamond" w:cs="Garamond"/>
      <w:sz w:val="12"/>
      <w:szCs w:val="12"/>
      <w:lang w:eastAsia="tr-TR"/>
    </w:rPr>
  </w:style>
  <w:style w:type="character" w:customStyle="1" w:styleId="Gvdemetni52">
    <w:name w:val="Gövde metni + 52"/>
    <w:aliases w:val="5 pt2,Kalın2,İtalik"/>
    <w:basedOn w:val="Gvdemetni"/>
    <w:uiPriority w:val="99"/>
    <w:rsid w:val="00214CDD"/>
    <w:rPr>
      <w:rFonts w:ascii="Garamond" w:hAnsi="Garamond" w:cs="Garamond"/>
      <w:b/>
      <w:bCs/>
      <w:i/>
      <w:iCs/>
      <w:spacing w:val="0"/>
      <w:sz w:val="11"/>
      <w:szCs w:val="11"/>
      <w:u w:val="single"/>
      <w:shd w:val="clear" w:color="auto" w:fill="FFFFFF"/>
    </w:rPr>
  </w:style>
  <w:style w:type="character" w:customStyle="1" w:styleId="Gvdemetni2">
    <w:name w:val="Gövde metni (2)_"/>
    <w:basedOn w:val="DefaultParagraphFont"/>
    <w:link w:val="Gvdemetni21"/>
    <w:uiPriority w:val="99"/>
    <w:rsid w:val="00214CDD"/>
    <w:rPr>
      <w:rFonts w:ascii="Arial" w:hAnsi="Arial" w:cs="Arial"/>
      <w:b/>
      <w:bCs/>
      <w:sz w:val="11"/>
      <w:szCs w:val="11"/>
      <w:shd w:val="clear" w:color="auto" w:fill="FFFFFF"/>
    </w:rPr>
  </w:style>
  <w:style w:type="character" w:customStyle="1" w:styleId="Gvdemetni20">
    <w:name w:val="Gövde metni (2)"/>
    <w:basedOn w:val="Gvdemetni2"/>
    <w:uiPriority w:val="99"/>
    <w:rsid w:val="00214CDD"/>
    <w:rPr>
      <w:rFonts w:ascii="Arial" w:hAnsi="Arial" w:cs="Arial"/>
      <w:b/>
      <w:bCs/>
      <w:sz w:val="11"/>
      <w:szCs w:val="11"/>
      <w:shd w:val="clear" w:color="auto" w:fill="FFFFFF"/>
    </w:rPr>
  </w:style>
  <w:style w:type="character" w:customStyle="1" w:styleId="Gvdemetni3">
    <w:name w:val="Gövde metni (3)_"/>
    <w:basedOn w:val="DefaultParagraphFont"/>
    <w:link w:val="Gvdemetni30"/>
    <w:uiPriority w:val="99"/>
    <w:rsid w:val="00214CDD"/>
    <w:rPr>
      <w:rFonts w:ascii="Arial" w:hAnsi="Arial" w:cs="Arial"/>
      <w:sz w:val="9"/>
      <w:szCs w:val="9"/>
      <w:shd w:val="clear" w:color="auto" w:fill="FFFFFF"/>
    </w:rPr>
  </w:style>
  <w:style w:type="character" w:customStyle="1" w:styleId="Gvdemetni35">
    <w:name w:val="Gövde metni (3) + 5"/>
    <w:aliases w:val="5 pt,Kalın"/>
    <w:basedOn w:val="Gvdemetni3"/>
    <w:uiPriority w:val="99"/>
    <w:rsid w:val="00214CDD"/>
    <w:rPr>
      <w:rFonts w:ascii="Arial" w:hAnsi="Arial" w:cs="Arial"/>
      <w:b/>
      <w:bCs/>
      <w:sz w:val="11"/>
      <w:szCs w:val="11"/>
      <w:shd w:val="clear" w:color="auto" w:fill="FFFFFF"/>
    </w:rPr>
  </w:style>
  <w:style w:type="character" w:customStyle="1" w:styleId="Gvdemetni7KalnDeil">
    <w:name w:val="Gövde metni (7) + Kalın Değil"/>
    <w:basedOn w:val="DefaultParagraphFont"/>
    <w:uiPriority w:val="99"/>
    <w:rsid w:val="00214CDD"/>
    <w:rPr>
      <w:rFonts w:ascii="Garamond" w:hAnsi="Garamond" w:cs="Garamond"/>
      <w:spacing w:val="0"/>
      <w:sz w:val="12"/>
      <w:szCs w:val="12"/>
    </w:rPr>
  </w:style>
  <w:style w:type="paragraph" w:customStyle="1" w:styleId="Gvdemetni21">
    <w:name w:val="Gövde metni (2)1"/>
    <w:basedOn w:val="Normal"/>
    <w:link w:val="Gvdemetni2"/>
    <w:uiPriority w:val="99"/>
    <w:rsid w:val="00214CDD"/>
    <w:pPr>
      <w:shd w:val="clear" w:color="auto" w:fill="FFFFFF"/>
      <w:spacing w:line="192" w:lineRule="exact"/>
    </w:pPr>
    <w:rPr>
      <w:rFonts w:ascii="Arial" w:hAnsi="Arial" w:cs="Arial"/>
      <w:b/>
      <w:bCs/>
      <w:sz w:val="11"/>
      <w:szCs w:val="11"/>
      <w:lang w:eastAsia="tr-TR"/>
    </w:rPr>
  </w:style>
  <w:style w:type="paragraph" w:customStyle="1" w:styleId="Gvdemetni30">
    <w:name w:val="Gövde metni (3)"/>
    <w:basedOn w:val="Normal"/>
    <w:link w:val="Gvdemetni3"/>
    <w:uiPriority w:val="99"/>
    <w:rsid w:val="00214CDD"/>
    <w:pPr>
      <w:shd w:val="clear" w:color="auto" w:fill="FFFFFF"/>
      <w:spacing w:line="154" w:lineRule="exact"/>
    </w:pPr>
    <w:rPr>
      <w:rFonts w:ascii="Arial" w:hAnsi="Arial" w:cs="Arial"/>
      <w:sz w:val="9"/>
      <w:szCs w:val="9"/>
      <w:lang w:eastAsia="tr-TR"/>
    </w:rPr>
  </w:style>
  <w:style w:type="character" w:customStyle="1" w:styleId="Gvdemetni7">
    <w:name w:val="Gövde metni (7)_"/>
    <w:basedOn w:val="DefaultParagraphFont"/>
    <w:link w:val="Gvdemetni71"/>
    <w:uiPriority w:val="99"/>
    <w:rsid w:val="00CC1580"/>
    <w:rPr>
      <w:rFonts w:ascii="Garamond" w:hAnsi="Garamond" w:cs="Garamond"/>
      <w:b/>
      <w:bCs/>
      <w:sz w:val="12"/>
      <w:szCs w:val="12"/>
      <w:shd w:val="clear" w:color="auto" w:fill="FFFFFF"/>
    </w:rPr>
  </w:style>
  <w:style w:type="character" w:customStyle="1" w:styleId="Balk3">
    <w:name w:val="Başlık #3_"/>
    <w:basedOn w:val="DefaultParagraphFont"/>
    <w:link w:val="Balk31"/>
    <w:uiPriority w:val="99"/>
    <w:rsid w:val="00CC1580"/>
    <w:rPr>
      <w:rFonts w:ascii="Garamond" w:hAnsi="Garamond" w:cs="Garamond"/>
      <w:b/>
      <w:bCs/>
      <w:sz w:val="14"/>
      <w:szCs w:val="14"/>
      <w:shd w:val="clear" w:color="auto" w:fill="FFFFFF"/>
    </w:rPr>
  </w:style>
  <w:style w:type="character" w:customStyle="1" w:styleId="Gvdemetni5">
    <w:name w:val="Gövde metni + 5"/>
    <w:aliases w:val="5 pt3,Kalın3"/>
    <w:basedOn w:val="Gvdemetni"/>
    <w:uiPriority w:val="99"/>
    <w:rsid w:val="00CC1580"/>
    <w:rPr>
      <w:rFonts w:ascii="Garamond" w:hAnsi="Garamond" w:cs="Garamond"/>
      <w:b/>
      <w:bCs/>
      <w:sz w:val="11"/>
      <w:szCs w:val="11"/>
      <w:shd w:val="clear" w:color="auto" w:fill="FFFFFF"/>
    </w:rPr>
  </w:style>
  <w:style w:type="character" w:customStyle="1" w:styleId="Gvdemetni8">
    <w:name w:val="Gövde metni (8)_"/>
    <w:basedOn w:val="DefaultParagraphFont"/>
    <w:link w:val="Gvdemetni81"/>
    <w:uiPriority w:val="99"/>
    <w:rsid w:val="00CC1580"/>
    <w:rPr>
      <w:rFonts w:ascii="Garamond" w:hAnsi="Garamond" w:cs="Garamond"/>
      <w:i/>
      <w:iCs/>
      <w:sz w:val="11"/>
      <w:szCs w:val="11"/>
      <w:shd w:val="clear" w:color="auto" w:fill="FFFFFF"/>
    </w:rPr>
  </w:style>
  <w:style w:type="character" w:customStyle="1" w:styleId="Gvdemetni80">
    <w:name w:val="Gövde metni (8)"/>
    <w:basedOn w:val="Gvdemetni8"/>
    <w:uiPriority w:val="99"/>
    <w:rsid w:val="00CC1580"/>
    <w:rPr>
      <w:rFonts w:ascii="Garamond" w:hAnsi="Garamond" w:cs="Garamond"/>
      <w:i/>
      <w:iCs/>
      <w:sz w:val="11"/>
      <w:szCs w:val="11"/>
      <w:shd w:val="clear" w:color="auto" w:fill="FFFFFF"/>
    </w:rPr>
  </w:style>
  <w:style w:type="character" w:customStyle="1" w:styleId="Gvdemetni9">
    <w:name w:val="Gövde metni (9)_"/>
    <w:basedOn w:val="DefaultParagraphFont"/>
    <w:link w:val="Gvdemetni90"/>
    <w:uiPriority w:val="99"/>
    <w:rsid w:val="00CC1580"/>
    <w:rPr>
      <w:rFonts w:ascii="Garamond" w:hAnsi="Garamond" w:cs="Garamond"/>
      <w:b/>
      <w:bCs/>
      <w:i/>
      <w:iCs/>
      <w:sz w:val="10"/>
      <w:szCs w:val="10"/>
      <w:shd w:val="clear" w:color="auto" w:fill="FFFFFF"/>
    </w:rPr>
  </w:style>
  <w:style w:type="character" w:customStyle="1" w:styleId="Balk32">
    <w:name w:val="Başlık #3 (2)_"/>
    <w:basedOn w:val="DefaultParagraphFont"/>
    <w:link w:val="Balk320"/>
    <w:uiPriority w:val="99"/>
    <w:rsid w:val="00CC1580"/>
    <w:rPr>
      <w:rFonts w:ascii="Arial" w:hAnsi="Arial" w:cs="Arial"/>
      <w:sz w:val="10"/>
      <w:szCs w:val="10"/>
      <w:shd w:val="clear" w:color="auto" w:fill="FFFFFF"/>
    </w:rPr>
  </w:style>
  <w:style w:type="paragraph" w:customStyle="1" w:styleId="Gvdemetni71">
    <w:name w:val="Gövde metni (7)1"/>
    <w:basedOn w:val="Normal"/>
    <w:link w:val="Gvdemetni7"/>
    <w:uiPriority w:val="99"/>
    <w:rsid w:val="00CC1580"/>
    <w:pPr>
      <w:shd w:val="clear" w:color="auto" w:fill="FFFFFF"/>
      <w:spacing w:after="60" w:line="240" w:lineRule="atLeast"/>
      <w:jc w:val="both"/>
    </w:pPr>
    <w:rPr>
      <w:rFonts w:ascii="Garamond" w:hAnsi="Garamond" w:cs="Garamond"/>
      <w:b/>
      <w:bCs/>
      <w:sz w:val="12"/>
      <w:szCs w:val="12"/>
      <w:lang w:eastAsia="tr-TR"/>
    </w:rPr>
  </w:style>
  <w:style w:type="paragraph" w:customStyle="1" w:styleId="Balk31">
    <w:name w:val="Başlık #31"/>
    <w:basedOn w:val="Normal"/>
    <w:link w:val="Balk3"/>
    <w:uiPriority w:val="99"/>
    <w:rsid w:val="00CC1580"/>
    <w:pPr>
      <w:shd w:val="clear" w:color="auto" w:fill="FFFFFF"/>
      <w:spacing w:before="300" w:after="300" w:line="240" w:lineRule="atLeast"/>
      <w:ind w:hanging="440"/>
      <w:jc w:val="both"/>
      <w:outlineLvl w:val="2"/>
    </w:pPr>
    <w:rPr>
      <w:rFonts w:ascii="Garamond" w:hAnsi="Garamond" w:cs="Garamond"/>
      <w:b/>
      <w:bCs/>
      <w:sz w:val="14"/>
      <w:szCs w:val="14"/>
      <w:lang w:eastAsia="tr-TR"/>
    </w:rPr>
  </w:style>
  <w:style w:type="paragraph" w:customStyle="1" w:styleId="Gvdemetni81">
    <w:name w:val="Gövde metni (8)1"/>
    <w:basedOn w:val="Normal"/>
    <w:link w:val="Gvdemetni8"/>
    <w:uiPriority w:val="99"/>
    <w:rsid w:val="00CC1580"/>
    <w:pPr>
      <w:shd w:val="clear" w:color="auto" w:fill="FFFFFF"/>
      <w:spacing w:line="182" w:lineRule="exact"/>
      <w:jc w:val="both"/>
    </w:pPr>
    <w:rPr>
      <w:rFonts w:ascii="Garamond" w:hAnsi="Garamond" w:cs="Garamond"/>
      <w:i/>
      <w:iCs/>
      <w:sz w:val="11"/>
      <w:szCs w:val="11"/>
      <w:lang w:eastAsia="tr-TR"/>
    </w:rPr>
  </w:style>
  <w:style w:type="paragraph" w:customStyle="1" w:styleId="Gvdemetni90">
    <w:name w:val="Gövde metni (9)"/>
    <w:basedOn w:val="Normal"/>
    <w:link w:val="Gvdemetni9"/>
    <w:uiPriority w:val="99"/>
    <w:rsid w:val="00CC1580"/>
    <w:pPr>
      <w:shd w:val="clear" w:color="auto" w:fill="FFFFFF"/>
      <w:spacing w:line="182" w:lineRule="exact"/>
      <w:jc w:val="both"/>
    </w:pPr>
    <w:rPr>
      <w:rFonts w:ascii="Garamond" w:hAnsi="Garamond" w:cs="Garamond"/>
      <w:b/>
      <w:bCs/>
      <w:i/>
      <w:iCs/>
      <w:sz w:val="10"/>
      <w:szCs w:val="10"/>
      <w:lang w:eastAsia="tr-TR"/>
    </w:rPr>
  </w:style>
  <w:style w:type="paragraph" w:customStyle="1" w:styleId="Balk320">
    <w:name w:val="Başlık #3 (2)"/>
    <w:basedOn w:val="Normal"/>
    <w:link w:val="Balk32"/>
    <w:uiPriority w:val="99"/>
    <w:rsid w:val="00CC1580"/>
    <w:pPr>
      <w:shd w:val="clear" w:color="auto" w:fill="FFFFFF"/>
      <w:spacing w:line="240" w:lineRule="atLeast"/>
      <w:jc w:val="both"/>
      <w:outlineLvl w:val="2"/>
    </w:pPr>
    <w:rPr>
      <w:rFonts w:ascii="Arial" w:hAnsi="Arial" w:cs="Arial"/>
      <w:sz w:val="10"/>
      <w:szCs w:val="10"/>
      <w:lang w:eastAsia="tr-TR"/>
    </w:rPr>
  </w:style>
  <w:style w:type="character" w:customStyle="1" w:styleId="Balk42">
    <w:name w:val="Başlık #42"/>
    <w:basedOn w:val="DefaultParagraphFont"/>
    <w:uiPriority w:val="99"/>
    <w:rsid w:val="003D3D2A"/>
    <w:rPr>
      <w:rFonts w:ascii="Garamond" w:hAnsi="Garamond" w:cs="Garamond"/>
      <w:b/>
      <w:bCs/>
      <w:sz w:val="12"/>
      <w:szCs w:val="12"/>
      <w:shd w:val="clear" w:color="auto" w:fill="FFFFFF"/>
    </w:rPr>
  </w:style>
  <w:style w:type="character" w:customStyle="1" w:styleId="Gvdemetni16">
    <w:name w:val="Gövde metni (16)_"/>
    <w:basedOn w:val="DefaultParagraphFont"/>
    <w:link w:val="Gvdemetni161"/>
    <w:uiPriority w:val="99"/>
    <w:rsid w:val="003D3D2A"/>
    <w:rPr>
      <w:rFonts w:ascii="Garamond" w:hAnsi="Garamond" w:cs="Garamond"/>
      <w:b/>
      <w:bCs/>
      <w:i/>
      <w:iCs/>
      <w:sz w:val="12"/>
      <w:szCs w:val="12"/>
      <w:shd w:val="clear" w:color="auto" w:fill="FFFFFF"/>
    </w:rPr>
  </w:style>
  <w:style w:type="character" w:customStyle="1" w:styleId="Gvdemetni160">
    <w:name w:val="Gövde metni (16)"/>
    <w:basedOn w:val="Gvdemetni16"/>
    <w:uiPriority w:val="99"/>
    <w:rsid w:val="003D3D2A"/>
    <w:rPr>
      <w:rFonts w:ascii="Garamond" w:hAnsi="Garamond" w:cs="Garamond"/>
      <w:b/>
      <w:bCs/>
      <w:i/>
      <w:iCs/>
      <w:sz w:val="12"/>
      <w:szCs w:val="12"/>
      <w:u w:val="single"/>
      <w:shd w:val="clear" w:color="auto" w:fill="FFFFFF"/>
    </w:rPr>
  </w:style>
  <w:style w:type="character" w:customStyle="1" w:styleId="GvdemetniKaln1">
    <w:name w:val="Gövde metni + Kalın1"/>
    <w:aliases w:val="İtalik1"/>
    <w:basedOn w:val="Gvdemetni"/>
    <w:uiPriority w:val="99"/>
    <w:rsid w:val="003D3D2A"/>
    <w:rPr>
      <w:rFonts w:ascii="Garamond" w:hAnsi="Garamond" w:cs="Garamond"/>
      <w:b/>
      <w:bCs/>
      <w:i/>
      <w:iCs/>
      <w:sz w:val="12"/>
      <w:szCs w:val="12"/>
      <w:u w:val="single"/>
      <w:shd w:val="clear" w:color="auto" w:fill="FFFFFF"/>
    </w:rPr>
  </w:style>
  <w:style w:type="character" w:customStyle="1" w:styleId="Gvdemetni51">
    <w:name w:val="Gövde metni + 51"/>
    <w:aliases w:val="5 pt1,Kalın1"/>
    <w:basedOn w:val="Gvdemetni"/>
    <w:uiPriority w:val="99"/>
    <w:rsid w:val="003D3D2A"/>
    <w:rPr>
      <w:rFonts w:ascii="Garamond" w:hAnsi="Garamond" w:cs="Garamond"/>
      <w:b/>
      <w:bCs/>
      <w:noProof/>
      <w:sz w:val="11"/>
      <w:szCs w:val="11"/>
      <w:shd w:val="clear" w:color="auto" w:fill="FFFFFF"/>
    </w:rPr>
  </w:style>
  <w:style w:type="character" w:customStyle="1" w:styleId="Gvdemetni17">
    <w:name w:val="Gövde metni (17)_"/>
    <w:basedOn w:val="DefaultParagraphFont"/>
    <w:link w:val="Gvdemetni171"/>
    <w:uiPriority w:val="99"/>
    <w:rsid w:val="003D3D2A"/>
    <w:rPr>
      <w:rFonts w:ascii="Garamond" w:hAnsi="Garamond" w:cs="Garamond"/>
      <w:i/>
      <w:iCs/>
      <w:sz w:val="12"/>
      <w:szCs w:val="12"/>
      <w:shd w:val="clear" w:color="auto" w:fill="FFFFFF"/>
    </w:rPr>
  </w:style>
  <w:style w:type="character" w:customStyle="1" w:styleId="Gvdemetni170">
    <w:name w:val="Gövde metni (17)"/>
    <w:basedOn w:val="Gvdemetni17"/>
    <w:uiPriority w:val="99"/>
    <w:rsid w:val="003D3D2A"/>
    <w:rPr>
      <w:rFonts w:ascii="Garamond" w:hAnsi="Garamond" w:cs="Garamond"/>
      <w:i/>
      <w:iCs/>
      <w:sz w:val="12"/>
      <w:szCs w:val="12"/>
      <w:shd w:val="clear" w:color="auto" w:fill="FFFFFF"/>
    </w:rPr>
  </w:style>
  <w:style w:type="character" w:customStyle="1" w:styleId="Gvdemetni17Kaln">
    <w:name w:val="Gövde metni (17) + Kalın"/>
    <w:basedOn w:val="Gvdemetni17"/>
    <w:uiPriority w:val="99"/>
    <w:rsid w:val="003D3D2A"/>
    <w:rPr>
      <w:rFonts w:ascii="Garamond" w:hAnsi="Garamond" w:cs="Garamond"/>
      <w:b/>
      <w:bCs/>
      <w:i/>
      <w:iCs/>
      <w:sz w:val="12"/>
      <w:szCs w:val="12"/>
      <w:u w:val="single"/>
      <w:shd w:val="clear" w:color="auto" w:fill="FFFFFF"/>
    </w:rPr>
  </w:style>
  <w:style w:type="character" w:customStyle="1" w:styleId="Gvdemetni17talikdeil">
    <w:name w:val="Gövde metni (17) + İtalik değil"/>
    <w:basedOn w:val="Gvdemetni17"/>
    <w:uiPriority w:val="99"/>
    <w:rsid w:val="003D3D2A"/>
    <w:rPr>
      <w:rFonts w:ascii="Garamond" w:hAnsi="Garamond" w:cs="Garamond"/>
      <w:i w:val="0"/>
      <w:iCs w:val="0"/>
      <w:noProof/>
      <w:sz w:val="12"/>
      <w:szCs w:val="12"/>
      <w:shd w:val="clear" w:color="auto" w:fill="FFFFFF"/>
    </w:rPr>
  </w:style>
  <w:style w:type="character" w:customStyle="1" w:styleId="Gvdemetni16KalnDeil">
    <w:name w:val="Gövde metni (16) + Kalın Değil"/>
    <w:aliases w:val="İtalik değil"/>
    <w:basedOn w:val="Gvdemetni16"/>
    <w:uiPriority w:val="99"/>
    <w:rsid w:val="003D3D2A"/>
    <w:rPr>
      <w:rFonts w:ascii="Garamond" w:hAnsi="Garamond" w:cs="Garamond"/>
      <w:b w:val="0"/>
      <w:bCs w:val="0"/>
      <w:i w:val="0"/>
      <w:iCs w:val="0"/>
      <w:noProof/>
      <w:sz w:val="12"/>
      <w:szCs w:val="12"/>
      <w:shd w:val="clear" w:color="auto" w:fill="FFFFFF"/>
    </w:rPr>
  </w:style>
  <w:style w:type="paragraph" w:customStyle="1" w:styleId="Gvdemetni161">
    <w:name w:val="Gövde metni (16)1"/>
    <w:basedOn w:val="Normal"/>
    <w:link w:val="Gvdemetni16"/>
    <w:uiPriority w:val="99"/>
    <w:rsid w:val="003D3D2A"/>
    <w:pPr>
      <w:shd w:val="clear" w:color="auto" w:fill="FFFFFF"/>
      <w:spacing w:before="60" w:line="197" w:lineRule="exact"/>
      <w:ind w:hanging="440"/>
    </w:pPr>
    <w:rPr>
      <w:rFonts w:ascii="Garamond" w:hAnsi="Garamond" w:cs="Garamond"/>
      <w:b/>
      <w:bCs/>
      <w:i/>
      <w:iCs/>
      <w:sz w:val="12"/>
      <w:szCs w:val="12"/>
      <w:lang w:eastAsia="tr-TR"/>
    </w:rPr>
  </w:style>
  <w:style w:type="paragraph" w:customStyle="1" w:styleId="Gvdemetni171">
    <w:name w:val="Gövde metni (17)1"/>
    <w:basedOn w:val="Normal"/>
    <w:link w:val="Gvdemetni17"/>
    <w:uiPriority w:val="99"/>
    <w:rsid w:val="003D3D2A"/>
    <w:pPr>
      <w:shd w:val="clear" w:color="auto" w:fill="FFFFFF"/>
      <w:spacing w:line="178" w:lineRule="exact"/>
    </w:pPr>
    <w:rPr>
      <w:rFonts w:ascii="Garamond" w:hAnsi="Garamond" w:cs="Garamond"/>
      <w:i/>
      <w:iCs/>
      <w:sz w:val="12"/>
      <w:szCs w:val="12"/>
      <w:lang w:eastAsia="tr-TR"/>
    </w:rPr>
  </w:style>
  <w:style w:type="character" w:customStyle="1" w:styleId="apple-converted-space">
    <w:name w:val="apple-converted-space"/>
    <w:basedOn w:val="DefaultParagraphFont"/>
    <w:rsid w:val="00FC2905"/>
  </w:style>
  <w:style w:type="paragraph" w:customStyle="1" w:styleId="TableHeading">
    <w:name w:val="Table Heading"/>
    <w:basedOn w:val="Normal"/>
    <w:rsid w:val="00EE112E"/>
    <w:pPr>
      <w:keepLines/>
      <w:spacing w:before="120" w:after="120"/>
    </w:pPr>
    <w:rPr>
      <w:rFonts w:ascii="Book Antiqua" w:hAnsi="Book Antiqua"/>
      <w:b/>
      <w:snapToGrid w:val="0"/>
      <w:sz w:val="16"/>
      <w:szCs w:val="20"/>
      <w:lang w:val="en-GB"/>
    </w:rPr>
  </w:style>
  <w:style w:type="paragraph" w:styleId="Caption">
    <w:name w:val="caption"/>
    <w:aliases w:val="L1 Caption,cp"/>
    <w:basedOn w:val="Normal"/>
    <w:next w:val="Normal"/>
    <w:qFormat/>
    <w:rsid w:val="00EE112E"/>
    <w:pPr>
      <w:spacing w:before="120" w:after="360" w:line="280" w:lineRule="atLeast"/>
    </w:pPr>
    <w:rPr>
      <w:rFonts w:ascii="Verdana" w:hAnsi="Verdana"/>
      <w:bCs/>
      <w:i/>
      <w:sz w:val="20"/>
      <w:szCs w:val="20"/>
      <w:lang w:val="de-DE" w:eastAsia="de-DE"/>
    </w:rPr>
  </w:style>
  <w:style w:type="paragraph" w:customStyle="1" w:styleId="AnkonNormal">
    <w:name w:val="Ankon_Normal"/>
    <w:basedOn w:val="Normal"/>
    <w:rsid w:val="00EE112E"/>
    <w:pPr>
      <w:spacing w:before="120"/>
      <w:ind w:left="357"/>
      <w:jc w:val="both"/>
    </w:pPr>
    <w:rPr>
      <w:rFonts w:ascii="Arial" w:hAnsi="Arial"/>
      <w:snapToGrid w:val="0"/>
      <w:color w:val="000000"/>
      <w:sz w:val="22"/>
      <w:lang w:eastAsia="tr-TR"/>
    </w:rPr>
  </w:style>
  <w:style w:type="character" w:styleId="Strong">
    <w:name w:val="Strong"/>
    <w:basedOn w:val="DefaultParagraphFont"/>
    <w:uiPriority w:val="22"/>
    <w:qFormat/>
    <w:rsid w:val="00902619"/>
    <w:rPr>
      <w:b/>
      <w:bCs/>
    </w:rPr>
  </w:style>
  <w:style w:type="character" w:styleId="IntenseReference">
    <w:name w:val="Intense Reference"/>
    <w:basedOn w:val="DefaultParagraphFont"/>
    <w:uiPriority w:val="32"/>
    <w:qFormat/>
    <w:rsid w:val="00902619"/>
    <w:rPr>
      <w:b/>
      <w:bCs/>
      <w:smallCaps/>
      <w:color w:val="4F81BD" w:themeColor="accent1"/>
      <w:spacing w:val="5"/>
    </w:rPr>
  </w:style>
  <w:style w:type="paragraph" w:styleId="ListBullet">
    <w:name w:val="List Bullet"/>
    <w:basedOn w:val="Normal"/>
    <w:uiPriority w:val="99"/>
    <w:unhideWhenUsed/>
    <w:rsid w:val="0007032E"/>
    <w:pPr>
      <w:numPr>
        <w:numId w:val="89"/>
      </w:numPr>
      <w:tabs>
        <w:tab w:val="clear" w:pos="360"/>
      </w:tabs>
      <w:spacing w:after="200" w:line="276" w:lineRule="auto"/>
      <w:ind w:left="0" w:firstLine="0"/>
      <w:contextualSpacing/>
    </w:pPr>
    <w:rPr>
      <w:rFonts w:asciiTheme="minorHAnsi" w:eastAsiaTheme="minorEastAsia" w:hAnsiTheme="minorHAnsi" w:cstheme="minorBidi"/>
      <w:sz w:val="22"/>
      <w:szCs w:val="22"/>
      <w:lang w:val="en-US"/>
    </w:rPr>
  </w:style>
  <w:style w:type="paragraph" w:customStyle="1" w:styleId="p1">
    <w:name w:val="p1"/>
    <w:basedOn w:val="Normal"/>
    <w:rsid w:val="0007032E"/>
    <w:pPr>
      <w:spacing w:before="100" w:beforeAutospacing="1" w:after="100" w:afterAutospacing="1"/>
    </w:pPr>
    <w:rPr>
      <w:lang w:val="en-TR"/>
    </w:rPr>
  </w:style>
  <w:style w:type="character" w:customStyle="1" w:styleId="s1">
    <w:name w:val="s1"/>
    <w:basedOn w:val="DefaultParagraphFont"/>
    <w:rsid w:val="0007032E"/>
  </w:style>
  <w:style w:type="paragraph" w:customStyle="1" w:styleId="p2">
    <w:name w:val="p2"/>
    <w:basedOn w:val="Normal"/>
    <w:rsid w:val="0007032E"/>
    <w:pPr>
      <w:spacing w:before="100" w:beforeAutospacing="1" w:after="100" w:afterAutospacing="1"/>
    </w:pPr>
    <w:rPr>
      <w:lang w:val="en-TR"/>
    </w:rPr>
  </w:style>
  <w:style w:type="character" w:customStyle="1" w:styleId="s2">
    <w:name w:val="s2"/>
    <w:basedOn w:val="DefaultParagraphFont"/>
    <w:rsid w:val="004129CE"/>
  </w:style>
  <w:style w:type="paragraph" w:customStyle="1" w:styleId="p3">
    <w:name w:val="p3"/>
    <w:basedOn w:val="Normal"/>
    <w:rsid w:val="004129CE"/>
    <w:pPr>
      <w:spacing w:before="100" w:beforeAutospacing="1" w:after="100" w:afterAutospacing="1"/>
    </w:pPr>
    <w:rPr>
      <w:lang w:val="en-TR"/>
    </w:rPr>
  </w:style>
  <w:style w:type="paragraph" w:customStyle="1" w:styleId="p4">
    <w:name w:val="p4"/>
    <w:basedOn w:val="Normal"/>
    <w:rsid w:val="004129CE"/>
    <w:pPr>
      <w:spacing w:before="100" w:beforeAutospacing="1" w:after="100" w:afterAutospacing="1"/>
    </w:pPr>
    <w:rPr>
      <w:lang w:val="en-TR"/>
    </w:rPr>
  </w:style>
  <w:style w:type="character" w:customStyle="1" w:styleId="s3">
    <w:name w:val="s3"/>
    <w:basedOn w:val="DefaultParagraphFont"/>
    <w:rsid w:val="004129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65951">
      <w:bodyDiv w:val="1"/>
      <w:marLeft w:val="0"/>
      <w:marRight w:val="0"/>
      <w:marTop w:val="0"/>
      <w:marBottom w:val="0"/>
      <w:divBdr>
        <w:top w:val="none" w:sz="0" w:space="0" w:color="auto"/>
        <w:left w:val="none" w:sz="0" w:space="0" w:color="auto"/>
        <w:bottom w:val="none" w:sz="0" w:space="0" w:color="auto"/>
        <w:right w:val="none" w:sz="0" w:space="0" w:color="auto"/>
      </w:divBdr>
    </w:div>
    <w:div w:id="116918841">
      <w:bodyDiv w:val="1"/>
      <w:marLeft w:val="0"/>
      <w:marRight w:val="0"/>
      <w:marTop w:val="0"/>
      <w:marBottom w:val="0"/>
      <w:divBdr>
        <w:top w:val="none" w:sz="0" w:space="0" w:color="auto"/>
        <w:left w:val="none" w:sz="0" w:space="0" w:color="auto"/>
        <w:bottom w:val="none" w:sz="0" w:space="0" w:color="auto"/>
        <w:right w:val="none" w:sz="0" w:space="0" w:color="auto"/>
      </w:divBdr>
      <w:divsChild>
        <w:div w:id="1198934628">
          <w:marLeft w:val="0"/>
          <w:marRight w:val="0"/>
          <w:marTop w:val="0"/>
          <w:marBottom w:val="0"/>
          <w:divBdr>
            <w:top w:val="none" w:sz="0" w:space="0" w:color="auto"/>
            <w:left w:val="none" w:sz="0" w:space="0" w:color="auto"/>
            <w:bottom w:val="none" w:sz="0" w:space="0" w:color="auto"/>
            <w:right w:val="none" w:sz="0" w:space="0" w:color="auto"/>
          </w:divBdr>
          <w:divsChild>
            <w:div w:id="1058473279">
              <w:marLeft w:val="0"/>
              <w:marRight w:val="0"/>
              <w:marTop w:val="0"/>
              <w:marBottom w:val="0"/>
              <w:divBdr>
                <w:top w:val="none" w:sz="0" w:space="0" w:color="auto"/>
                <w:left w:val="none" w:sz="0" w:space="0" w:color="auto"/>
                <w:bottom w:val="none" w:sz="0" w:space="0" w:color="auto"/>
                <w:right w:val="none" w:sz="0" w:space="0" w:color="auto"/>
              </w:divBdr>
              <w:divsChild>
                <w:div w:id="1404376524">
                  <w:marLeft w:val="0"/>
                  <w:marRight w:val="0"/>
                  <w:marTop w:val="0"/>
                  <w:marBottom w:val="0"/>
                  <w:divBdr>
                    <w:top w:val="none" w:sz="0" w:space="0" w:color="auto"/>
                    <w:left w:val="none" w:sz="0" w:space="0" w:color="auto"/>
                    <w:bottom w:val="none" w:sz="0" w:space="0" w:color="auto"/>
                    <w:right w:val="none" w:sz="0" w:space="0" w:color="auto"/>
                  </w:divBdr>
                  <w:divsChild>
                    <w:div w:id="151606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27949">
      <w:bodyDiv w:val="1"/>
      <w:marLeft w:val="0"/>
      <w:marRight w:val="0"/>
      <w:marTop w:val="0"/>
      <w:marBottom w:val="0"/>
      <w:divBdr>
        <w:top w:val="none" w:sz="0" w:space="0" w:color="auto"/>
        <w:left w:val="none" w:sz="0" w:space="0" w:color="auto"/>
        <w:bottom w:val="none" w:sz="0" w:space="0" w:color="auto"/>
        <w:right w:val="none" w:sz="0" w:space="0" w:color="auto"/>
      </w:divBdr>
    </w:div>
    <w:div w:id="295838025">
      <w:bodyDiv w:val="1"/>
      <w:marLeft w:val="0"/>
      <w:marRight w:val="0"/>
      <w:marTop w:val="0"/>
      <w:marBottom w:val="0"/>
      <w:divBdr>
        <w:top w:val="none" w:sz="0" w:space="0" w:color="auto"/>
        <w:left w:val="none" w:sz="0" w:space="0" w:color="auto"/>
        <w:bottom w:val="none" w:sz="0" w:space="0" w:color="auto"/>
        <w:right w:val="none" w:sz="0" w:space="0" w:color="auto"/>
      </w:divBdr>
    </w:div>
    <w:div w:id="336538100">
      <w:bodyDiv w:val="1"/>
      <w:marLeft w:val="0"/>
      <w:marRight w:val="0"/>
      <w:marTop w:val="0"/>
      <w:marBottom w:val="0"/>
      <w:divBdr>
        <w:top w:val="none" w:sz="0" w:space="0" w:color="auto"/>
        <w:left w:val="none" w:sz="0" w:space="0" w:color="auto"/>
        <w:bottom w:val="none" w:sz="0" w:space="0" w:color="auto"/>
        <w:right w:val="none" w:sz="0" w:space="0" w:color="auto"/>
      </w:divBdr>
    </w:div>
    <w:div w:id="409738329">
      <w:bodyDiv w:val="1"/>
      <w:marLeft w:val="0"/>
      <w:marRight w:val="0"/>
      <w:marTop w:val="0"/>
      <w:marBottom w:val="0"/>
      <w:divBdr>
        <w:top w:val="none" w:sz="0" w:space="0" w:color="auto"/>
        <w:left w:val="none" w:sz="0" w:space="0" w:color="auto"/>
        <w:bottom w:val="none" w:sz="0" w:space="0" w:color="auto"/>
        <w:right w:val="none" w:sz="0" w:space="0" w:color="auto"/>
      </w:divBdr>
    </w:div>
    <w:div w:id="427770488">
      <w:bodyDiv w:val="1"/>
      <w:marLeft w:val="0"/>
      <w:marRight w:val="0"/>
      <w:marTop w:val="0"/>
      <w:marBottom w:val="0"/>
      <w:divBdr>
        <w:top w:val="none" w:sz="0" w:space="0" w:color="auto"/>
        <w:left w:val="none" w:sz="0" w:space="0" w:color="auto"/>
        <w:bottom w:val="none" w:sz="0" w:space="0" w:color="auto"/>
        <w:right w:val="none" w:sz="0" w:space="0" w:color="auto"/>
      </w:divBdr>
    </w:div>
    <w:div w:id="513105976">
      <w:bodyDiv w:val="1"/>
      <w:marLeft w:val="0"/>
      <w:marRight w:val="0"/>
      <w:marTop w:val="0"/>
      <w:marBottom w:val="0"/>
      <w:divBdr>
        <w:top w:val="none" w:sz="0" w:space="0" w:color="auto"/>
        <w:left w:val="none" w:sz="0" w:space="0" w:color="auto"/>
        <w:bottom w:val="none" w:sz="0" w:space="0" w:color="auto"/>
        <w:right w:val="none" w:sz="0" w:space="0" w:color="auto"/>
      </w:divBdr>
    </w:div>
    <w:div w:id="530068670">
      <w:bodyDiv w:val="1"/>
      <w:marLeft w:val="0"/>
      <w:marRight w:val="0"/>
      <w:marTop w:val="0"/>
      <w:marBottom w:val="0"/>
      <w:divBdr>
        <w:top w:val="none" w:sz="0" w:space="0" w:color="auto"/>
        <w:left w:val="none" w:sz="0" w:space="0" w:color="auto"/>
        <w:bottom w:val="none" w:sz="0" w:space="0" w:color="auto"/>
        <w:right w:val="none" w:sz="0" w:space="0" w:color="auto"/>
      </w:divBdr>
    </w:div>
    <w:div w:id="641040184">
      <w:bodyDiv w:val="1"/>
      <w:marLeft w:val="0"/>
      <w:marRight w:val="0"/>
      <w:marTop w:val="0"/>
      <w:marBottom w:val="0"/>
      <w:divBdr>
        <w:top w:val="none" w:sz="0" w:space="0" w:color="auto"/>
        <w:left w:val="none" w:sz="0" w:space="0" w:color="auto"/>
        <w:bottom w:val="none" w:sz="0" w:space="0" w:color="auto"/>
        <w:right w:val="none" w:sz="0" w:space="0" w:color="auto"/>
      </w:divBdr>
    </w:div>
    <w:div w:id="783961834">
      <w:bodyDiv w:val="1"/>
      <w:marLeft w:val="0"/>
      <w:marRight w:val="0"/>
      <w:marTop w:val="0"/>
      <w:marBottom w:val="0"/>
      <w:divBdr>
        <w:top w:val="none" w:sz="0" w:space="0" w:color="auto"/>
        <w:left w:val="none" w:sz="0" w:space="0" w:color="auto"/>
        <w:bottom w:val="none" w:sz="0" w:space="0" w:color="auto"/>
        <w:right w:val="none" w:sz="0" w:space="0" w:color="auto"/>
      </w:divBdr>
    </w:div>
    <w:div w:id="791286206">
      <w:bodyDiv w:val="1"/>
      <w:marLeft w:val="0"/>
      <w:marRight w:val="0"/>
      <w:marTop w:val="0"/>
      <w:marBottom w:val="0"/>
      <w:divBdr>
        <w:top w:val="none" w:sz="0" w:space="0" w:color="auto"/>
        <w:left w:val="none" w:sz="0" w:space="0" w:color="auto"/>
        <w:bottom w:val="none" w:sz="0" w:space="0" w:color="auto"/>
        <w:right w:val="none" w:sz="0" w:space="0" w:color="auto"/>
      </w:divBdr>
    </w:div>
    <w:div w:id="841630908">
      <w:bodyDiv w:val="1"/>
      <w:marLeft w:val="0"/>
      <w:marRight w:val="0"/>
      <w:marTop w:val="0"/>
      <w:marBottom w:val="0"/>
      <w:divBdr>
        <w:top w:val="none" w:sz="0" w:space="0" w:color="auto"/>
        <w:left w:val="none" w:sz="0" w:space="0" w:color="auto"/>
        <w:bottom w:val="none" w:sz="0" w:space="0" w:color="auto"/>
        <w:right w:val="none" w:sz="0" w:space="0" w:color="auto"/>
      </w:divBdr>
    </w:div>
    <w:div w:id="890068730">
      <w:bodyDiv w:val="1"/>
      <w:marLeft w:val="0"/>
      <w:marRight w:val="0"/>
      <w:marTop w:val="0"/>
      <w:marBottom w:val="0"/>
      <w:divBdr>
        <w:top w:val="none" w:sz="0" w:space="0" w:color="auto"/>
        <w:left w:val="none" w:sz="0" w:space="0" w:color="auto"/>
        <w:bottom w:val="none" w:sz="0" w:space="0" w:color="auto"/>
        <w:right w:val="none" w:sz="0" w:space="0" w:color="auto"/>
      </w:divBdr>
    </w:div>
    <w:div w:id="910774788">
      <w:bodyDiv w:val="1"/>
      <w:marLeft w:val="0"/>
      <w:marRight w:val="0"/>
      <w:marTop w:val="0"/>
      <w:marBottom w:val="0"/>
      <w:divBdr>
        <w:top w:val="none" w:sz="0" w:space="0" w:color="auto"/>
        <w:left w:val="none" w:sz="0" w:space="0" w:color="auto"/>
        <w:bottom w:val="none" w:sz="0" w:space="0" w:color="auto"/>
        <w:right w:val="none" w:sz="0" w:space="0" w:color="auto"/>
      </w:divBdr>
    </w:div>
    <w:div w:id="988899559">
      <w:bodyDiv w:val="1"/>
      <w:marLeft w:val="0"/>
      <w:marRight w:val="0"/>
      <w:marTop w:val="0"/>
      <w:marBottom w:val="0"/>
      <w:divBdr>
        <w:top w:val="none" w:sz="0" w:space="0" w:color="auto"/>
        <w:left w:val="none" w:sz="0" w:space="0" w:color="auto"/>
        <w:bottom w:val="none" w:sz="0" w:space="0" w:color="auto"/>
        <w:right w:val="none" w:sz="0" w:space="0" w:color="auto"/>
      </w:divBdr>
      <w:divsChild>
        <w:div w:id="592519742">
          <w:marLeft w:val="0"/>
          <w:marRight w:val="0"/>
          <w:marTop w:val="0"/>
          <w:marBottom w:val="0"/>
          <w:divBdr>
            <w:top w:val="none" w:sz="0" w:space="0" w:color="auto"/>
            <w:left w:val="none" w:sz="0" w:space="0" w:color="auto"/>
            <w:bottom w:val="none" w:sz="0" w:space="0" w:color="auto"/>
            <w:right w:val="none" w:sz="0" w:space="0" w:color="auto"/>
          </w:divBdr>
          <w:divsChild>
            <w:div w:id="1070543880">
              <w:marLeft w:val="0"/>
              <w:marRight w:val="0"/>
              <w:marTop w:val="0"/>
              <w:marBottom w:val="0"/>
              <w:divBdr>
                <w:top w:val="none" w:sz="0" w:space="0" w:color="auto"/>
                <w:left w:val="none" w:sz="0" w:space="0" w:color="auto"/>
                <w:bottom w:val="none" w:sz="0" w:space="0" w:color="auto"/>
                <w:right w:val="none" w:sz="0" w:space="0" w:color="auto"/>
              </w:divBdr>
              <w:divsChild>
                <w:div w:id="62004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603015">
      <w:bodyDiv w:val="1"/>
      <w:marLeft w:val="0"/>
      <w:marRight w:val="0"/>
      <w:marTop w:val="0"/>
      <w:marBottom w:val="0"/>
      <w:divBdr>
        <w:top w:val="none" w:sz="0" w:space="0" w:color="auto"/>
        <w:left w:val="none" w:sz="0" w:space="0" w:color="auto"/>
        <w:bottom w:val="none" w:sz="0" w:space="0" w:color="auto"/>
        <w:right w:val="none" w:sz="0" w:space="0" w:color="auto"/>
      </w:divBdr>
    </w:div>
    <w:div w:id="1084915261">
      <w:bodyDiv w:val="1"/>
      <w:marLeft w:val="0"/>
      <w:marRight w:val="0"/>
      <w:marTop w:val="0"/>
      <w:marBottom w:val="0"/>
      <w:divBdr>
        <w:top w:val="none" w:sz="0" w:space="0" w:color="auto"/>
        <w:left w:val="none" w:sz="0" w:space="0" w:color="auto"/>
        <w:bottom w:val="none" w:sz="0" w:space="0" w:color="auto"/>
        <w:right w:val="none" w:sz="0" w:space="0" w:color="auto"/>
      </w:divBdr>
    </w:div>
    <w:div w:id="1186791522">
      <w:bodyDiv w:val="1"/>
      <w:marLeft w:val="0"/>
      <w:marRight w:val="0"/>
      <w:marTop w:val="0"/>
      <w:marBottom w:val="0"/>
      <w:divBdr>
        <w:top w:val="none" w:sz="0" w:space="0" w:color="auto"/>
        <w:left w:val="none" w:sz="0" w:space="0" w:color="auto"/>
        <w:bottom w:val="none" w:sz="0" w:space="0" w:color="auto"/>
        <w:right w:val="none" w:sz="0" w:space="0" w:color="auto"/>
      </w:divBdr>
    </w:div>
    <w:div w:id="1263875846">
      <w:bodyDiv w:val="1"/>
      <w:marLeft w:val="0"/>
      <w:marRight w:val="0"/>
      <w:marTop w:val="0"/>
      <w:marBottom w:val="0"/>
      <w:divBdr>
        <w:top w:val="none" w:sz="0" w:space="0" w:color="auto"/>
        <w:left w:val="none" w:sz="0" w:space="0" w:color="auto"/>
        <w:bottom w:val="none" w:sz="0" w:space="0" w:color="auto"/>
        <w:right w:val="none" w:sz="0" w:space="0" w:color="auto"/>
      </w:divBdr>
    </w:div>
    <w:div w:id="1271350317">
      <w:bodyDiv w:val="1"/>
      <w:marLeft w:val="0"/>
      <w:marRight w:val="0"/>
      <w:marTop w:val="0"/>
      <w:marBottom w:val="0"/>
      <w:divBdr>
        <w:top w:val="none" w:sz="0" w:space="0" w:color="auto"/>
        <w:left w:val="none" w:sz="0" w:space="0" w:color="auto"/>
        <w:bottom w:val="none" w:sz="0" w:space="0" w:color="auto"/>
        <w:right w:val="none" w:sz="0" w:space="0" w:color="auto"/>
      </w:divBdr>
    </w:div>
    <w:div w:id="1361591955">
      <w:bodyDiv w:val="1"/>
      <w:marLeft w:val="0"/>
      <w:marRight w:val="0"/>
      <w:marTop w:val="0"/>
      <w:marBottom w:val="0"/>
      <w:divBdr>
        <w:top w:val="none" w:sz="0" w:space="0" w:color="auto"/>
        <w:left w:val="none" w:sz="0" w:space="0" w:color="auto"/>
        <w:bottom w:val="none" w:sz="0" w:space="0" w:color="auto"/>
        <w:right w:val="none" w:sz="0" w:space="0" w:color="auto"/>
      </w:divBdr>
    </w:div>
    <w:div w:id="1463889583">
      <w:bodyDiv w:val="1"/>
      <w:marLeft w:val="0"/>
      <w:marRight w:val="0"/>
      <w:marTop w:val="0"/>
      <w:marBottom w:val="0"/>
      <w:divBdr>
        <w:top w:val="none" w:sz="0" w:space="0" w:color="auto"/>
        <w:left w:val="none" w:sz="0" w:space="0" w:color="auto"/>
        <w:bottom w:val="none" w:sz="0" w:space="0" w:color="auto"/>
        <w:right w:val="none" w:sz="0" w:space="0" w:color="auto"/>
      </w:divBdr>
    </w:div>
    <w:div w:id="1500347296">
      <w:bodyDiv w:val="1"/>
      <w:marLeft w:val="0"/>
      <w:marRight w:val="0"/>
      <w:marTop w:val="0"/>
      <w:marBottom w:val="0"/>
      <w:divBdr>
        <w:top w:val="none" w:sz="0" w:space="0" w:color="auto"/>
        <w:left w:val="none" w:sz="0" w:space="0" w:color="auto"/>
        <w:bottom w:val="none" w:sz="0" w:space="0" w:color="auto"/>
        <w:right w:val="none" w:sz="0" w:space="0" w:color="auto"/>
      </w:divBdr>
    </w:div>
    <w:div w:id="1622613797">
      <w:bodyDiv w:val="1"/>
      <w:marLeft w:val="0"/>
      <w:marRight w:val="0"/>
      <w:marTop w:val="0"/>
      <w:marBottom w:val="0"/>
      <w:divBdr>
        <w:top w:val="none" w:sz="0" w:space="0" w:color="auto"/>
        <w:left w:val="none" w:sz="0" w:space="0" w:color="auto"/>
        <w:bottom w:val="none" w:sz="0" w:space="0" w:color="auto"/>
        <w:right w:val="none" w:sz="0" w:space="0" w:color="auto"/>
      </w:divBdr>
    </w:div>
    <w:div w:id="1785730218">
      <w:bodyDiv w:val="1"/>
      <w:marLeft w:val="0"/>
      <w:marRight w:val="0"/>
      <w:marTop w:val="0"/>
      <w:marBottom w:val="0"/>
      <w:divBdr>
        <w:top w:val="none" w:sz="0" w:space="0" w:color="auto"/>
        <w:left w:val="none" w:sz="0" w:space="0" w:color="auto"/>
        <w:bottom w:val="none" w:sz="0" w:space="0" w:color="auto"/>
        <w:right w:val="none" w:sz="0" w:space="0" w:color="auto"/>
      </w:divBdr>
    </w:div>
    <w:div w:id="1877041132">
      <w:bodyDiv w:val="1"/>
      <w:marLeft w:val="0"/>
      <w:marRight w:val="0"/>
      <w:marTop w:val="0"/>
      <w:marBottom w:val="0"/>
      <w:divBdr>
        <w:top w:val="none" w:sz="0" w:space="0" w:color="auto"/>
        <w:left w:val="none" w:sz="0" w:space="0" w:color="auto"/>
        <w:bottom w:val="none" w:sz="0" w:space="0" w:color="auto"/>
        <w:right w:val="none" w:sz="0" w:space="0" w:color="auto"/>
      </w:divBdr>
    </w:div>
    <w:div w:id="1890067739">
      <w:bodyDiv w:val="1"/>
      <w:marLeft w:val="0"/>
      <w:marRight w:val="0"/>
      <w:marTop w:val="0"/>
      <w:marBottom w:val="0"/>
      <w:divBdr>
        <w:top w:val="none" w:sz="0" w:space="0" w:color="auto"/>
        <w:left w:val="none" w:sz="0" w:space="0" w:color="auto"/>
        <w:bottom w:val="none" w:sz="0" w:space="0" w:color="auto"/>
        <w:right w:val="none" w:sz="0" w:space="0" w:color="auto"/>
      </w:divBdr>
    </w:div>
    <w:div w:id="2029404771">
      <w:bodyDiv w:val="1"/>
      <w:marLeft w:val="0"/>
      <w:marRight w:val="0"/>
      <w:marTop w:val="0"/>
      <w:marBottom w:val="0"/>
      <w:divBdr>
        <w:top w:val="none" w:sz="0" w:space="0" w:color="auto"/>
        <w:left w:val="none" w:sz="0" w:space="0" w:color="auto"/>
        <w:bottom w:val="none" w:sz="0" w:space="0" w:color="auto"/>
        <w:right w:val="none" w:sz="0" w:space="0" w:color="auto"/>
      </w:divBdr>
    </w:div>
    <w:div w:id="2029678183">
      <w:bodyDiv w:val="1"/>
      <w:marLeft w:val="0"/>
      <w:marRight w:val="0"/>
      <w:marTop w:val="0"/>
      <w:marBottom w:val="0"/>
      <w:divBdr>
        <w:top w:val="none" w:sz="0" w:space="0" w:color="auto"/>
        <w:left w:val="none" w:sz="0" w:space="0" w:color="auto"/>
        <w:bottom w:val="none" w:sz="0" w:space="0" w:color="auto"/>
        <w:right w:val="none" w:sz="0" w:space="0" w:color="auto"/>
      </w:divBdr>
    </w:div>
    <w:div w:id="2051566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iff"/><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6.jpe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39C88F-37DD-BA48-87CF-D394DFF802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13</Pages>
  <Words>2562</Words>
  <Characters>14606</Characters>
  <Application>Microsoft Office Word</Application>
  <DocSecurity>0</DocSecurity>
  <Lines>121</Lines>
  <Paragraphs>34</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EES</Company>
  <LinksUpToDate>false</LinksUpToDate>
  <CharactersWithSpaces>17134</CharactersWithSpaces>
  <SharedDoc>false</SharedDoc>
  <HLinks>
    <vt:vector size="6" baseType="variant">
      <vt:variant>
        <vt:i4>6815784</vt:i4>
      </vt:variant>
      <vt:variant>
        <vt:i4>0</vt:i4>
      </vt:variant>
      <vt:variant>
        <vt:i4>0</vt:i4>
      </vt:variant>
      <vt:variant>
        <vt:i4>5</vt:i4>
      </vt:variant>
      <vt:variant>
        <vt:lpwstr>http://www.ees.com.tr/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SARUS Entegre Hastane Bilgi Yönetim Sistemi Teklifi Yönetici Özeti</dc:subject>
  <dc:creator>Türkan Tüzün</dc:creator>
  <cp:keywords/>
  <dc:description/>
  <cp:lastModifiedBy>Cem Salas</cp:lastModifiedBy>
  <cp:revision>5</cp:revision>
  <cp:lastPrinted>2024-01-03T11:57:00Z</cp:lastPrinted>
  <dcterms:created xsi:type="dcterms:W3CDTF">2025-11-05T10:51:00Z</dcterms:created>
  <dcterms:modified xsi:type="dcterms:W3CDTF">2025-11-05T12:58:00Z</dcterms:modified>
</cp:coreProperties>
</file>