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t xml:space="preserve">LANDSHIELD · ভূমিসেবা</w:t>
      </w:r>
    </w:p>
    <w:p>
      <w:pPr>
        <w:pStyle w:val="Title"/>
      </w:pPr>
      <w:r>
        <w:t xml:space="preserve">দলিল ডিজিটাইজেশন ও পর্যালোচনা প্রতিবেদন</w:t>
      </w:r>
    </w:p>
    <w:p>
      <w:pPr>
        <w:pStyle w:val="Note"/>
      </w:pPr>
      <w:r>
        <w:t xml:space="preserve">রিপোর্ট: LSR-10000000-0000-4000-8000-000000000001</w:t>
      </w:r>
    </w:p>
    <w:p>
      <w:pPr>
        <w:pStyle w:val="Note"/>
      </w:pPr>
      <w:r>
        <w:t xml:space="preserve">তৈরি: ১৮ অক্টো, ২০২৬, ১২:০০ PM · প্রক্রিয়া: ব্যবহারকারী পর্যালোচিত নমুনা পাঠ</w:t>
      </w:r>
    </w:p>
    <w:p>
      <w:pPr>
        <w:pStyle w:val="Normal"/>
      </w:pPr>
      <w:r>
        <w:t xml:space="preserve">মূল ছবি / নথির লেখা পড়ে ব্যবহারকারী পর্যালোচনার জন্য এই রিপোর্ট তৈরি করেছেন। সরকারি রেজিস্ট্রির সঙ্গে স্বয়ংক্রিয় মিল হয়নি।</w:t>
      </w:r>
    </w:p>
    <w:p>
      <w:pPr>
        <w:pStyle w:val="Heading1"/>
      </w:pPr>
      <w:r>
        <w:t xml:space="preserve">দলিলের কাঠামোবদ্ধ তথ্য</w:t>
      </w:r>
    </w:p>
    <w:p>
      <w:pPr>
        <w:pStyle w:val="Normal"/>
      </w:pPr>
      <w:r>
        <w:rPr>
          <w:b/>
          <w:bCs/>
        </w:rPr>
        <w:t xml:space="preserve">দলিল নম্বর: </w:t>
      </w:r>
      <w:r>
        <w:t xml:space="preserve">৭৮৪১</w:t>
      </w:r>
    </w:p>
    <w:p>
      <w:pPr>
        <w:pStyle w:val="Normal"/>
      </w:pPr>
      <w:r>
        <w:rPr>
          <w:b/>
          <w:bCs/>
        </w:rPr>
        <w:t xml:space="preserve">দলিলের তারিখ: </w:t>
      </w:r>
      <w:r>
        <w:t xml:space="preserve">১৫/০৩/২০২২</w:t>
      </w:r>
    </w:p>
    <w:p>
      <w:pPr>
        <w:pStyle w:val="Normal"/>
      </w:pPr>
      <w:r>
        <w:rPr>
          <w:b/>
          <w:bCs/>
        </w:rPr>
        <w:t xml:space="preserve">মৌজা: </w:t>
      </w:r>
      <w:r>
        <w:t xml:space="preserve">ধানমন্ডি</w:t>
      </w:r>
    </w:p>
    <w:p>
      <w:pPr>
        <w:pStyle w:val="Normal"/>
      </w:pPr>
      <w:r>
        <w:rPr>
          <w:b/>
          <w:bCs/>
        </w:rPr>
        <w:t xml:space="preserve">দাগ নম্বর: </w:t>
      </w:r>
      <w:r>
        <w:t xml:space="preserve">১২০৪</w:t>
      </w:r>
    </w:p>
    <w:p>
      <w:pPr>
        <w:pStyle w:val="Normal"/>
      </w:pPr>
      <w:r>
        <w:rPr>
          <w:b/>
          <w:bCs/>
        </w:rPr>
        <w:t xml:space="preserve">খতিয়ান নম্বর: </w:t>
      </w:r>
      <w:r>
        <w:t xml:space="preserve">৮৪২১</w:t>
      </w:r>
    </w:p>
    <w:p>
      <w:pPr>
        <w:pStyle w:val="Normal"/>
      </w:pPr>
      <w:r>
        <w:rPr>
          <w:b/>
          <w:bCs/>
        </w:rPr>
        <w:t xml:space="preserve">জমির পরিমাণ: </w:t>
      </w:r>
      <w:r>
        <w:t xml:space="preserve">৭.৫ শতক</w:t>
      </w:r>
    </w:p>
    <w:p>
      <w:pPr>
        <w:pStyle w:val="Normal"/>
      </w:pPr>
      <w:r>
        <w:rPr>
          <w:b/>
          <w:bCs/>
        </w:rPr>
        <w:t xml:space="preserve">বিক্রেতা / দাতা: </w:t>
      </w:r>
      <w:r>
        <w:t xml:space="preserve">নমুনা দাতা</w:t>
      </w:r>
    </w:p>
    <w:p>
      <w:pPr>
        <w:pStyle w:val="Normal"/>
      </w:pPr>
      <w:r>
        <w:rPr>
          <w:b/>
          <w:bCs/>
        </w:rPr>
        <w:t xml:space="preserve">ক্রেতা / গ্রহীতা: </w:t>
      </w:r>
      <w:r>
        <w:t xml:space="preserve">নমুনা গ্রহীতা</w:t>
      </w:r>
    </w:p>
    <w:p>
      <w:pPr>
        <w:pStyle w:val="Heading1"/>
      </w:pPr>
      <w:r>
        <w:t xml:space="preserve">পর্যালোচনার অবস্থা</w:t>
      </w:r>
    </w:p>
    <w:p>
      <w:pPr>
        <w:pStyle w:val="Normal"/>
      </w:pPr>
      <w:r>
        <w:rPr>
          <w:b/>
          <w:bCs/>
        </w:rPr>
        <w:t xml:space="preserve">যাচাই: </w:t>
      </w:r>
      <w:r>
        <w:t xml:space="preserve">ব্যবহারকারী লেখা পর্যালোচনা করেছেন; মূল দলিল ও সরকারি উৎস যাচাই বাকি।</w:t>
      </w:r>
    </w:p>
    <w:p>
      <w:pPr>
        <w:pStyle w:val="Normal"/>
      </w:pPr>
      <w:r>
        <w:rPr>
          <w:b/>
          <w:bCs/>
        </w:rPr>
        <w:t xml:space="preserve">অনুপস্থিত তথ্য: </w:t>
      </w:r>
      <w:r>
        <w:t xml:space="preserve">সব ঘর পূরণ করা হয়েছে; সত্যতা যাচাই বাকি।</w:t>
      </w:r>
    </w:p>
    <w:p>
      <w:pPr>
        <w:pStyle w:val="Normal"/>
      </w:pPr>
      <w:r>
        <w:rPr>
          <w:b/>
          <w:bCs/>
        </w:rPr>
        <w:t xml:space="preserve">করণীয়: </w:t>
      </w:r>
      <w:r>
        <w:t xml:space="preserve">দলিল নম্বর, তারিখ, মালিকের নাম, দাগ, খতিয়ান, আয়তন ও চৌহদ্দি মূল নথির সঙ্গে মিলিয়ে দেখুন।</w:t>
      </w:r>
    </w:p>
    <w:p>
      <w:pPr>
        <w:pStyle w:val="Heading1"/>
      </w:pPr>
      <w:r>
        <w:t xml:space="preserve">মূল পাঠ / সংশোধিত প্রতিলিপি</w:t>
      </w:r>
    </w:p>
    <w:p>
      <w:pPr>
        <w:pStyle w:val="Normal"/>
      </w:pPr>
      <w:r>
        <w:t xml:space="preserve">দলিল নম্বর: ৭৮৪১</w:t>
      </w:r>
    </w:p>
    <w:p>
      <w:pPr>
        <w:pStyle w:val="Normal"/>
      </w:pPr>
      <w:r>
        <w:t xml:space="preserve">তারিখ: ১৫/০৩/২০২২</w:t>
      </w:r>
    </w:p>
    <w:p>
      <w:pPr>
        <w:pStyle w:val="Normal"/>
      </w:pPr>
      <w:r>
        <w:t xml:space="preserve">মৌজা: ধানমন্ডি</w:t>
      </w:r>
    </w:p>
    <w:p>
      <w:pPr>
        <w:pStyle w:val="Normal"/>
      </w:pPr>
      <w:r>
        <w:t xml:space="preserve">দাগ নম্বর: ১২০৪</w:t>
      </w:r>
    </w:p>
    <w:p>
      <w:pPr>
        <w:pStyle w:val="Normal"/>
      </w:pPr>
      <w:r>
        <w:t xml:space="preserve">খতিয়ান নম্বর: ৮৪২১</w:t>
      </w:r>
    </w:p>
    <w:p>
      <w:pPr>
        <w:pStyle w:val="Normal"/>
      </w:pPr>
      <w:r>
        <w:t xml:space="preserve">পরিমাণ: ৭.৫ শতক</w:t>
      </w:r>
    </w:p>
    <w:p>
      <w:pPr>
        <w:pStyle w:val="Normal"/>
      </w:pPr>
      <w:r>
        <w:t xml:space="preserve">বিক্রেতা: নমুনা দাতা</w:t>
      </w:r>
    </w:p>
    <w:p>
      <w:pPr>
        <w:pStyle w:val="Normal"/>
      </w:pPr>
      <w:r>
        <w:t xml:space="preserve">ক্রেতা: নমুনা গ্রহীতা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এটি কাল্পনিক দলিলের পাঠ। কোনো বাস্তব জমির দলিল বা মালিকানার দাবি নয়। দলিলের নম্বর, দাগ, খতিয়ান, জমির পরিমাণ ও পক্ষের নাম মূল সরকারি উৎসের সঙ্গে যাচাই করতে হবে।</w:t>
      </w:r>
    </w:p>
    <w:p>
      <w:pPr>
        <w:pStyle w:val="Heading1"/>
      </w:pPr>
      <w:r>
        <w:t xml:space="preserve">উৎস নথি ও অখণ্ডতার উল্লেখ</w:t>
      </w:r>
    </w:p>
    <w:p>
      <w:pPr>
        <w:pStyle w:val="Normal"/>
      </w:pPr>
      <w:r>
        <w:rPr>
          <w:b/>
          <w:bCs/>
        </w:rPr>
        <w:t xml:space="preserve">sample-deed.png: </w:t>
      </w:r>
      <w:r>
        <w:t xml:space="preserve">SHA-256: a98bf8179bdd38bdc699d627b38c8109b46676cf247732ac0a10e9fb30aefdf3</w:t>
      </w:r>
    </w:p>
    <w:p>
      <w:pPr>
        <w:pStyle w:val="Heading1"/>
      </w:pPr>
      <w:r>
        <w:t xml:space="preserve">ব্যবহারের সীমা</w:t>
      </w:r>
    </w:p>
    <w:p>
      <w:pPr>
        <w:pStyle w:val="Normal"/>
      </w:pPr>
      <w:r>
        <w:t xml:space="preserve">এটি ব্যবহারকারীর দেওয়া তথ্য থেকে প্রস্তুত সহায়ক প্রতিবেদন। সরকারি রেকর্ড, দলিলের সত্যতা বা মালিকানার সনদ নয়। দায়িত্বপ্রাপ্ত অফিস ও মানুষের যাচাই প্রয়োজন।</w:t>
      </w:r>
    </w:p>
    <w:p>
      <w:pPr>
        <w:pStyle w:val="Normal"/>
      </w:pPr>
      <w:r>
        <w:t xml:space="preserve">হাতে লেখা বা অস্পষ্ট অংশ নির্ভুলভাবে নাও পড়তে পারে। অখণ্ডতার হ্যাশ শুধু এই ফাইলটি শনাক্ত করে; দলিলের বৈধতা প্রমাণ করে না।</w:t>
      </w:r>
    </w:p>
    <w:p>
      <w:pPr>
        <w:pStyle w:val="Heading1"/>
      </w:pPr>
      <w:r>
        <w:t xml:space="preserve">মূল নথির ছবি</w:t>
      </w:r>
    </w:p>
    <w:p>
      <w:pPr>
        <w:pStyle w:val="ImageCaption"/>
      </w:pPr>
      <w:r>
        <w:t xml:space="preserve">1. sample-deed.png</w:t>
      </w:r>
    </w:p>
    <w:p>
      <w:pPr>
        <w:keepLines/>
        <w:jc w:val="center"/>
      </w:pPr>
      <w:r>
        <w:drawing>
          <wp:inline distT="0" distB="0" distL="0" distR="0">
            <wp:extent cx="6419850" cy="5276850"/>
            <wp:docPr id="1" name="Document image 1" descr="sample-de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deed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2"/>
      <w:pgSz w:w="11906" w:h="16838"/>
      <w:pgMar w:top="900" w:right="900" w:bottom="900" w:left="900" w:footer="360"/>
    </w:sectPr>
  </w:body>
</w:document>
</file>

<file path=word/footer.xml><?xml version="1.0" encoding="utf-8"?>
<w:ftr xmlns:w="http://schemas.openxmlformats.org/wordprocessingml/2006/main">
  <w:p>
    <w:pPr>
      <w:pStyle w:val="Note"/>
      <w:jc w:val="right"/>
    </w:pPr>
    <w:r>
      <w:t>LANDSHIELD  |  পৃষ্ঠা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docDefaults>
    <w:rPrDefault>
      <w:rPr>
        <w:rFonts w:ascii="LandShield Bangla" w:hAnsi="LandShield Bangla" w:cs="LandShield Bangla"/>
        <w:sz w:val="20"/>
        <w:szCs w:val="20"/>
        <w:lang w:val="bn-BD"/>
      </w:rPr>
    </w:rPrDefault>
    <w:pPrDefault>
      <w:pPr>
        <w:spacing w:after="6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32"/>
      <w:szCs w:val="32"/>
      <w:color w:val="000000"/>
    </w:rPr>
  </w:style>
  <w:style w:type="paragraph" w:styleId="Subtitle">
    <w:name w:val="Subtitle"/>
    <w:rPr>
      <w:b/>
      <w:sz w:val="22"/>
      <w:color w:val="000000"/>
    </w:rPr>
  </w:style>
  <w:style w:type="paragraph" w:styleId="Heading1">
    <w:name w:val="heading 1"/>
    <w:pPr>
      <w:keepNext/>
      <w:spacing w:before="160" w:after="80"/>
    </w:pPr>
    <w:rPr>
      <w:b/>
      <w:bCs/>
      <w:sz w:val="24"/>
      <w:szCs w:val="24"/>
      <w:color w:val="000000"/>
    </w:rPr>
  </w:style>
  <w:style w:type="paragraph" w:styleId="Note">
    <w:name w:val="Note"/>
    <w:rPr>
      <w:sz w:val="18"/>
      <w:szCs w:val="18"/>
      <w:color w:val="596A64"/>
    </w:rPr>
  </w:style>
  <w:style w:type="paragraph" w:styleId="ImageCaption">
    <w:name w:val="Image caption"/>
    <w:basedOn w:val="Note"/>
    <w:pPr>
      <w:keepNext/>
      <w:spacing w:before="140" w:after="80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.xml"/><Relationship Id="rIdImage1" Type="http://schemas.openxmlformats.org/officeDocument/2006/relationships/image" Target="media/image1.png"/></Relationships>
</file>