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CFE7" w14:textId="29C2E8EF" w:rsidR="00911A11" w:rsidRDefault="007C6FF2" w:rsidP="00C969B2">
      <w:pPr>
        <w:rPr>
          <w:rFonts w:cstheme="minorHAnsi"/>
          <w:b/>
          <w:bCs/>
        </w:rPr>
      </w:pPr>
      <w:r>
        <w:rPr>
          <w:rFonts w:cstheme="minorHAnsi"/>
          <w:b/>
          <w:bCs/>
        </w:rPr>
        <w:t>Exercise 2.7</w:t>
      </w:r>
    </w:p>
    <w:p w14:paraId="191E3614" w14:textId="77777777" w:rsidR="007C6FF2" w:rsidRDefault="007C6FF2" w:rsidP="007C6FF2">
      <w:pPr>
        <w:spacing w:after="0" w:line="276" w:lineRule="auto"/>
        <w:rPr>
          <w:rFonts w:eastAsia="Roboto" w:cstheme="minorHAnsi"/>
          <w:i/>
          <w:iCs/>
          <w:u w:val="single"/>
        </w:rPr>
      </w:pPr>
      <w:r w:rsidRPr="007C6FF2">
        <w:rPr>
          <w:rFonts w:eastAsia="Roboto" w:cstheme="minorHAnsi"/>
          <w:i/>
          <w:iCs/>
          <w:u w:val="single"/>
        </w:rPr>
        <w:t xml:space="preserve">Consider your favorite website/application (you can also take CareerFoundry). Think about the various data that your favorite website/application collects. Write down how analyzing the collected data could help the website/application. </w:t>
      </w:r>
    </w:p>
    <w:p w14:paraId="4BECCEFD" w14:textId="77777777" w:rsidR="007C6FF2" w:rsidRDefault="007C6FF2" w:rsidP="007C6FF2">
      <w:pPr>
        <w:spacing w:after="0" w:line="276" w:lineRule="auto"/>
        <w:rPr>
          <w:rFonts w:eastAsia="Roboto" w:cstheme="minorHAnsi"/>
          <w:i/>
          <w:iCs/>
          <w:u w:val="single"/>
        </w:rPr>
      </w:pPr>
    </w:p>
    <w:p w14:paraId="2A679737" w14:textId="51A1FD4C" w:rsidR="007C6FF2" w:rsidRPr="007C6FF2" w:rsidRDefault="007C6FF2" w:rsidP="007C6FF2">
      <w:pPr>
        <w:spacing w:after="0" w:line="276" w:lineRule="auto"/>
        <w:rPr>
          <w:rFonts w:cstheme="minorHAnsi"/>
        </w:rPr>
      </w:pPr>
      <w:r w:rsidRPr="007C6FF2">
        <w:rPr>
          <w:rFonts w:cstheme="minorHAnsi"/>
        </w:rPr>
        <w:t>Analyzing collected data plays a crucial role in optimizing websites and applications. By examining user interactions, content engagement, and performance metrics, developers and designers can identify areas for improvement in user experience and content delivery. Personalization efforts can be enhanced by segmenting users based on their behavior and preferences. Technical issues affecting performance can be addressed promptly, leading to faster load times and improved reliability. Conversion rate optimization strategies can be informed by analyzing user journeys to streamline processes and increase conversion rates. SEO efforts can be refined through data-driven insights into keyword performance and traffic sources. User feedback from various channels can be consolidated and analyzed to inform future development. Predictive analytics techniques can forecast trends and user behaviors, guiding strategic decision-making. In essence, data analysis enables website and application owners to make informed decisions, enhance user experiences, and drive business growth effectively.</w:t>
      </w:r>
    </w:p>
    <w:p w14:paraId="370D56F6" w14:textId="77777777" w:rsidR="007C6FF2" w:rsidRPr="007C6FF2" w:rsidRDefault="007C6FF2" w:rsidP="007C6FF2">
      <w:pPr>
        <w:rPr>
          <w:rFonts w:eastAsia="Roboto" w:cstheme="minorHAnsi"/>
          <w:i/>
          <w:iCs/>
          <w:u w:val="single"/>
        </w:rPr>
      </w:pPr>
    </w:p>
    <w:p w14:paraId="15CDEFF7" w14:textId="77777777" w:rsidR="007C6FF2" w:rsidRPr="007C6FF2" w:rsidRDefault="007C6FF2" w:rsidP="007C6FF2">
      <w:pPr>
        <w:spacing w:after="0" w:line="276" w:lineRule="auto"/>
        <w:rPr>
          <w:rFonts w:eastAsia="Arial" w:cstheme="minorHAnsi"/>
          <w:i/>
          <w:iCs/>
          <w:u w:val="single"/>
        </w:rPr>
      </w:pPr>
      <w:r w:rsidRPr="007C6FF2">
        <w:rPr>
          <w:rFonts w:eastAsia="Roboto" w:cstheme="minorHAnsi"/>
          <w:i/>
          <w:iCs/>
          <w:u w:val="single"/>
        </w:rPr>
        <w:t xml:space="preserve">Read the </w:t>
      </w:r>
      <w:hyperlink r:id="rId5" w:history="1">
        <w:r w:rsidRPr="007C6FF2">
          <w:rPr>
            <w:rStyle w:val="Hyperlink"/>
            <w:rFonts w:eastAsia="Roboto" w:cstheme="minorHAnsi"/>
            <w:i/>
            <w:iCs/>
            <w:color w:val="auto"/>
          </w:rPr>
          <w:t xml:space="preserve">Django </w:t>
        </w:r>
      </w:hyperlink>
      <w:hyperlink r:id="rId6" w:history="1">
        <w:r w:rsidRPr="007C6FF2">
          <w:rPr>
            <w:rStyle w:val="Hyperlink"/>
            <w:rFonts w:eastAsia="Roboto" w:cstheme="minorHAnsi"/>
            <w:i/>
            <w:iCs/>
            <w:color w:val="auto"/>
          </w:rPr>
          <w:t>official documentation on QueryS</w:t>
        </w:r>
        <w:r w:rsidRPr="007C6FF2">
          <w:rPr>
            <w:rStyle w:val="Hyperlink"/>
            <w:rFonts w:eastAsia="Roboto" w:cstheme="minorHAnsi"/>
            <w:i/>
            <w:iCs/>
            <w:color w:val="auto"/>
          </w:rPr>
          <w:t>e</w:t>
        </w:r>
        <w:r w:rsidRPr="007C6FF2">
          <w:rPr>
            <w:rStyle w:val="Hyperlink"/>
            <w:rFonts w:eastAsia="Roboto" w:cstheme="minorHAnsi"/>
            <w:i/>
            <w:iCs/>
            <w:color w:val="auto"/>
          </w:rPr>
          <w:t>t API</w:t>
        </w:r>
      </w:hyperlink>
      <w:r w:rsidRPr="007C6FF2">
        <w:rPr>
          <w:rFonts w:eastAsia="Roboto" w:cstheme="minorHAnsi"/>
          <w:i/>
          <w:iCs/>
          <w:u w:val="single"/>
        </w:rPr>
        <w:t>. Note down the different ways in which you can evaluate a QuerySet.</w:t>
      </w:r>
    </w:p>
    <w:p w14:paraId="187B8CFB" w14:textId="77777777" w:rsidR="007C6FF2" w:rsidRDefault="007C6FF2" w:rsidP="007C6FF2">
      <w:pPr>
        <w:rPr>
          <w:rFonts w:eastAsia="Roboto" w:cstheme="minorHAnsi"/>
          <w:i/>
          <w:iCs/>
          <w:u w:val="single"/>
        </w:rPr>
      </w:pPr>
    </w:p>
    <w:p w14:paraId="4A7A74C3" w14:textId="5B54EB14" w:rsidR="007C6FF2" w:rsidRPr="007C6FF2" w:rsidRDefault="007C6FF2" w:rsidP="007C6FF2">
      <w:pPr>
        <w:pStyle w:val="ListParagraph"/>
        <w:numPr>
          <w:ilvl w:val="0"/>
          <w:numId w:val="31"/>
        </w:numPr>
        <w:rPr>
          <w:rFonts w:eastAsia="Roboto" w:cstheme="minorHAnsi"/>
        </w:rPr>
      </w:pPr>
      <w:r w:rsidRPr="007C6FF2">
        <w:rPr>
          <w:rFonts w:eastAsia="Roboto" w:cstheme="minorHAnsi"/>
        </w:rPr>
        <w:t>Iteration: One common way to evaluate a QuerySet is by iterating over it using a loop (e.g., for loop). This triggers the execution of the underlying database query and retrieves each object one by one.</w:t>
      </w:r>
    </w:p>
    <w:p w14:paraId="26F2B6BA" w14:textId="2823BF85" w:rsidR="007C6FF2" w:rsidRPr="007C6FF2" w:rsidRDefault="007C6FF2" w:rsidP="007C6FF2">
      <w:pPr>
        <w:pStyle w:val="ListParagraph"/>
        <w:numPr>
          <w:ilvl w:val="0"/>
          <w:numId w:val="31"/>
        </w:numPr>
        <w:rPr>
          <w:rFonts w:eastAsia="Roboto" w:cstheme="minorHAnsi"/>
        </w:rPr>
      </w:pPr>
      <w:r w:rsidRPr="007C6FF2">
        <w:rPr>
          <w:rFonts w:eastAsia="Roboto" w:cstheme="minorHAnsi"/>
        </w:rPr>
        <w:t>Indexing and Slicing: You can use indexing and slicing operations on a QuerySet to retrieve specific objects or subsets of objects. When you perform indexing or slicing, Django fetches the required data from the database based on the specified criteria.</w:t>
      </w:r>
    </w:p>
    <w:p w14:paraId="12ABB010" w14:textId="2FDAD684" w:rsidR="007C6FF2" w:rsidRPr="007C6FF2" w:rsidRDefault="007C6FF2" w:rsidP="007C6FF2">
      <w:pPr>
        <w:pStyle w:val="ListParagraph"/>
        <w:numPr>
          <w:ilvl w:val="0"/>
          <w:numId w:val="31"/>
        </w:numPr>
        <w:rPr>
          <w:rFonts w:eastAsia="Roboto" w:cstheme="minorHAnsi"/>
        </w:rPr>
      </w:pPr>
      <w:r w:rsidRPr="007C6FF2">
        <w:rPr>
          <w:rFonts w:eastAsia="Roboto" w:cstheme="minorHAnsi"/>
        </w:rPr>
        <w:t>Boolean Evaluation: You can evaluate a QuerySet in a boolean context to determine if it contains any objects. If the QuerySet is not empty, it evaluates to True; otherwise, it evaluates to False. This is commonly used for checking if a QuerySet has any results before further processing.</w:t>
      </w:r>
    </w:p>
    <w:p w14:paraId="670CED4B" w14:textId="32A17606" w:rsidR="007C6FF2" w:rsidRPr="007C6FF2" w:rsidRDefault="007C6FF2" w:rsidP="007C6FF2">
      <w:pPr>
        <w:pStyle w:val="ListParagraph"/>
        <w:numPr>
          <w:ilvl w:val="0"/>
          <w:numId w:val="31"/>
        </w:numPr>
        <w:rPr>
          <w:rFonts w:eastAsia="Roboto" w:cstheme="minorHAnsi"/>
        </w:rPr>
      </w:pPr>
      <w:r w:rsidRPr="007C6FF2">
        <w:rPr>
          <w:rFonts w:eastAsia="Roboto" w:cstheme="minorHAnsi"/>
        </w:rPr>
        <w:t>Counting: The `count()` method can be called on a QuerySet to retrieve the total number of objects that match the query criteria. This method executes a COUNT(*) SQL query on the database without retrieving the actual objects, which can be more efficient than fetching and counting objects manually.</w:t>
      </w:r>
    </w:p>
    <w:p w14:paraId="51CBDA73" w14:textId="3DB0BEAC" w:rsidR="007C6FF2" w:rsidRPr="007C6FF2" w:rsidRDefault="007C6FF2" w:rsidP="007C6FF2">
      <w:pPr>
        <w:pStyle w:val="ListParagraph"/>
        <w:numPr>
          <w:ilvl w:val="0"/>
          <w:numId w:val="31"/>
        </w:numPr>
        <w:rPr>
          <w:rFonts w:eastAsia="Roboto" w:cstheme="minorHAnsi"/>
        </w:rPr>
      </w:pPr>
      <w:r w:rsidRPr="007C6FF2">
        <w:rPr>
          <w:rFonts w:eastAsia="Roboto" w:cstheme="minorHAnsi"/>
        </w:rPr>
        <w:t>Existence Checking: You can use the `exists()` method to check if any objects exist in the QuerySet that match the specified criteria. This method returns True if the QuerySet contains at least one object and False otherwise, without fetching the actual objects from the database.</w:t>
      </w:r>
    </w:p>
    <w:p w14:paraId="4DCB2C11" w14:textId="562B6180" w:rsidR="007C6FF2" w:rsidRPr="007C6FF2" w:rsidRDefault="007C6FF2" w:rsidP="007C6FF2">
      <w:pPr>
        <w:pStyle w:val="ListParagraph"/>
        <w:numPr>
          <w:ilvl w:val="0"/>
          <w:numId w:val="31"/>
        </w:numPr>
        <w:rPr>
          <w:rFonts w:eastAsia="Roboto" w:cstheme="minorHAnsi"/>
        </w:rPr>
      </w:pPr>
      <w:r w:rsidRPr="007C6FF2">
        <w:rPr>
          <w:rFonts w:eastAsia="Roboto" w:cstheme="minorHAnsi"/>
        </w:rPr>
        <w:t>Aggregation: Django provides methods like `aggregate()` and `annotate()` for performing aggregation operations on QuerySets, such as calculating sums, averages, counts, or other aggregate functions across multiple objects. These methods return aggregated values based on the query criteria.</w:t>
      </w:r>
    </w:p>
    <w:p w14:paraId="6C3D888D" w14:textId="0F53EAE4" w:rsidR="007C6FF2" w:rsidRPr="007C6FF2" w:rsidRDefault="007C6FF2" w:rsidP="007C6FF2">
      <w:pPr>
        <w:pStyle w:val="ListParagraph"/>
        <w:numPr>
          <w:ilvl w:val="0"/>
          <w:numId w:val="31"/>
        </w:numPr>
        <w:rPr>
          <w:rFonts w:eastAsia="Roboto" w:cstheme="minorHAnsi"/>
        </w:rPr>
      </w:pPr>
      <w:r w:rsidRPr="007C6FF2">
        <w:rPr>
          <w:rFonts w:eastAsia="Roboto" w:cstheme="minorHAnsi"/>
        </w:rPr>
        <w:t>Conversion to Lists or Sets: You can explicitly convert a QuerySet to a list or set using the `list()` or `set()` constructor functions, respectively. This fetches all objects from the database and stores them in memory as a list or set, allowing for further manipulation or processing.</w:t>
      </w:r>
    </w:p>
    <w:p w14:paraId="56DC4024" w14:textId="77777777" w:rsidR="007C6FF2" w:rsidRPr="007C6FF2" w:rsidRDefault="007C6FF2" w:rsidP="007C6FF2">
      <w:pPr>
        <w:spacing w:after="0" w:line="276" w:lineRule="auto"/>
        <w:rPr>
          <w:rFonts w:eastAsia="Arial" w:cstheme="minorHAnsi"/>
          <w:i/>
          <w:iCs/>
          <w:u w:val="single"/>
        </w:rPr>
      </w:pPr>
      <w:r w:rsidRPr="007C6FF2">
        <w:rPr>
          <w:rFonts w:eastAsia="Roboto" w:cstheme="minorHAnsi"/>
          <w:i/>
          <w:iCs/>
          <w:u w:val="single"/>
        </w:rPr>
        <w:lastRenderedPageBreak/>
        <w:t>In the Exercise, you converted your QuerySet to DataFrame. Now do some research on the advantages and disadvantages of QuerySet and DataFrame, and explain the ways in which DataFrame is better for data processing.</w:t>
      </w:r>
    </w:p>
    <w:p w14:paraId="7705131D" w14:textId="77777777" w:rsidR="007C6FF2" w:rsidRDefault="007C6FF2" w:rsidP="00C969B2">
      <w:pPr>
        <w:rPr>
          <w:rFonts w:cstheme="minorHAnsi"/>
        </w:rPr>
      </w:pPr>
    </w:p>
    <w:p w14:paraId="6FB42147" w14:textId="42795C49" w:rsidR="007C6FF2" w:rsidRPr="007C6FF2" w:rsidRDefault="007C6FF2" w:rsidP="007C6FF2">
      <w:pPr>
        <w:rPr>
          <w:rFonts w:cstheme="minorHAnsi"/>
        </w:rPr>
      </w:pPr>
      <w:r w:rsidRPr="007C6FF2">
        <w:rPr>
          <w:rFonts w:cstheme="minorHAnsi"/>
        </w:rPr>
        <w:t>DataFrames, commonly used in libraries like Pandas in Python, offer several advantages for data processing compared to Django's QuerySets:</w:t>
      </w:r>
    </w:p>
    <w:p w14:paraId="43255B36" w14:textId="4751805C" w:rsidR="007C6FF2" w:rsidRPr="007C6FF2" w:rsidRDefault="007C6FF2" w:rsidP="007C6FF2">
      <w:pPr>
        <w:pStyle w:val="ListParagraph"/>
        <w:numPr>
          <w:ilvl w:val="0"/>
          <w:numId w:val="34"/>
        </w:numPr>
        <w:rPr>
          <w:rFonts w:cstheme="minorHAnsi"/>
        </w:rPr>
      </w:pPr>
      <w:r w:rsidRPr="007C6FF2">
        <w:rPr>
          <w:rFonts w:cstheme="minorHAnsi"/>
        </w:rPr>
        <w:t>Rich Functionality: DataFrames provide a wide range of built-in functions and methods for data manipulation, analysis, and transformation. These include operations for filtering, sorting, grouping, aggregating, joining, and reshaping data, making complex data processing tasks more straightforward and efficient.</w:t>
      </w:r>
    </w:p>
    <w:p w14:paraId="3E9BDED5" w14:textId="1B559FD0" w:rsidR="007C6FF2" w:rsidRPr="007C6FF2" w:rsidRDefault="007C6FF2" w:rsidP="007C6FF2">
      <w:pPr>
        <w:pStyle w:val="ListParagraph"/>
        <w:numPr>
          <w:ilvl w:val="0"/>
          <w:numId w:val="34"/>
        </w:numPr>
        <w:rPr>
          <w:rFonts w:cstheme="minorHAnsi"/>
        </w:rPr>
      </w:pPr>
      <w:r w:rsidRPr="007C6FF2">
        <w:rPr>
          <w:rFonts w:cstheme="minorHAnsi"/>
        </w:rPr>
        <w:t>Vectorized Operations: Pandas DataFrames support vectorized operations, allowing you to perform operations on entire columns or rows of data at once. This enables faster computation compared to iterating over individual rows, as seen in Django QuerySets.</w:t>
      </w:r>
    </w:p>
    <w:p w14:paraId="7C095E95" w14:textId="466C825D" w:rsidR="007C6FF2" w:rsidRPr="007C6FF2" w:rsidRDefault="007C6FF2" w:rsidP="007C6FF2">
      <w:pPr>
        <w:pStyle w:val="ListParagraph"/>
        <w:numPr>
          <w:ilvl w:val="0"/>
          <w:numId w:val="34"/>
        </w:numPr>
        <w:rPr>
          <w:rFonts w:cstheme="minorHAnsi"/>
        </w:rPr>
      </w:pPr>
      <w:r w:rsidRPr="007C6FF2">
        <w:rPr>
          <w:rFonts w:cstheme="minorHAnsi"/>
        </w:rPr>
        <w:t>Integration with Ecosystem: DataFrames seamlessly integrate with the broader Python data science ecosystem, including libraries like NumPy, Matplotlib, and scikit-learn. This integration enables streamlined workflows for tasks such as statistical analysis, visualization, and machine learning, leveraging the extensive functionality available in these libraries.</w:t>
      </w:r>
    </w:p>
    <w:p w14:paraId="24CBE4C4" w14:textId="71CE0037" w:rsidR="007C6FF2" w:rsidRPr="007C6FF2" w:rsidRDefault="007C6FF2" w:rsidP="007C6FF2">
      <w:pPr>
        <w:pStyle w:val="ListParagraph"/>
        <w:numPr>
          <w:ilvl w:val="0"/>
          <w:numId w:val="34"/>
        </w:numPr>
        <w:rPr>
          <w:rFonts w:cstheme="minorHAnsi"/>
        </w:rPr>
      </w:pPr>
      <w:r w:rsidRPr="007C6FF2">
        <w:rPr>
          <w:rFonts w:cstheme="minorHAnsi"/>
        </w:rPr>
        <w:t>Flexible Indexing and Selection: DataFrames offer flexible indexing and selection mechanisms, allowing you to access and manipulate data using labels, integer-based indices, or boolean masks. This flexibility makes it easy to extract subsets of data based on specific criteria or conditions.</w:t>
      </w:r>
    </w:p>
    <w:p w14:paraId="020E49A4" w14:textId="38A36D9B" w:rsidR="007C6FF2" w:rsidRPr="007C6FF2" w:rsidRDefault="007C6FF2" w:rsidP="007C6FF2">
      <w:pPr>
        <w:pStyle w:val="ListParagraph"/>
        <w:numPr>
          <w:ilvl w:val="0"/>
          <w:numId w:val="34"/>
        </w:numPr>
        <w:rPr>
          <w:rFonts w:cstheme="minorHAnsi"/>
        </w:rPr>
      </w:pPr>
      <w:r w:rsidRPr="007C6FF2">
        <w:rPr>
          <w:rFonts w:cstheme="minorHAnsi"/>
        </w:rPr>
        <w:t>Handling Missing Data: DataFrames provide robust support for handling missing or incomplete data, including methods for detecting, removing, or imputing missing values. This is essential for ensuring the accuracy and reliability of data analysis and modeling tasks.</w:t>
      </w:r>
    </w:p>
    <w:sectPr w:rsidR="007C6FF2" w:rsidRPr="007C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70C0"/>
    <w:multiLevelType w:val="multilevel"/>
    <w:tmpl w:val="98BA93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B0F5A"/>
    <w:multiLevelType w:val="hybridMultilevel"/>
    <w:tmpl w:val="5382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84BF0"/>
    <w:multiLevelType w:val="multilevel"/>
    <w:tmpl w:val="F222C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26C03EC3"/>
    <w:multiLevelType w:val="multilevel"/>
    <w:tmpl w:val="1CDED3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26C47227"/>
    <w:multiLevelType w:val="hybridMultilevel"/>
    <w:tmpl w:val="3E74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CD05401"/>
    <w:multiLevelType w:val="hybridMultilevel"/>
    <w:tmpl w:val="D67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F235F"/>
    <w:multiLevelType w:val="hybridMultilevel"/>
    <w:tmpl w:val="67F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F45A62"/>
    <w:multiLevelType w:val="hybridMultilevel"/>
    <w:tmpl w:val="598A5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643653"/>
    <w:multiLevelType w:val="hybridMultilevel"/>
    <w:tmpl w:val="B93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4A62AD5"/>
    <w:multiLevelType w:val="hybridMultilevel"/>
    <w:tmpl w:val="ADFE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B1826"/>
    <w:multiLevelType w:val="hybridMultilevel"/>
    <w:tmpl w:val="1F267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DC7C78"/>
    <w:multiLevelType w:val="multilevel"/>
    <w:tmpl w:val="90F6CA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897B17"/>
    <w:multiLevelType w:val="hybridMultilevel"/>
    <w:tmpl w:val="1126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5"/>
  </w:num>
  <w:num w:numId="3" w16cid:durableId="176889285">
    <w:abstractNumId w:val="24"/>
  </w:num>
  <w:num w:numId="4" w16cid:durableId="1313295864">
    <w:abstractNumId w:val="27"/>
  </w:num>
  <w:num w:numId="5" w16cid:durableId="1026324058">
    <w:abstractNumId w:val="18"/>
  </w:num>
  <w:num w:numId="6" w16cid:durableId="1565020079">
    <w:abstractNumId w:val="10"/>
  </w:num>
  <w:num w:numId="7" w16cid:durableId="1860267509">
    <w:abstractNumId w:val="21"/>
  </w:num>
  <w:num w:numId="8" w16cid:durableId="1075275264">
    <w:abstractNumId w:val="31"/>
  </w:num>
  <w:num w:numId="9" w16cid:durableId="970524024">
    <w:abstractNumId w:val="4"/>
  </w:num>
  <w:num w:numId="10" w16cid:durableId="175074193">
    <w:abstractNumId w:val="9"/>
  </w:num>
  <w:num w:numId="11" w16cid:durableId="814641834">
    <w:abstractNumId w:val="19"/>
  </w:num>
  <w:num w:numId="12" w16cid:durableId="1146700820">
    <w:abstractNumId w:val="0"/>
  </w:num>
  <w:num w:numId="13" w16cid:durableId="800536616">
    <w:abstractNumId w:val="30"/>
  </w:num>
  <w:num w:numId="14" w16cid:durableId="838891048">
    <w:abstractNumId w:val="11"/>
  </w:num>
  <w:num w:numId="15" w16cid:durableId="922881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7"/>
  </w:num>
  <w:num w:numId="17" w16cid:durableId="15093214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33"/>
  </w:num>
  <w:num w:numId="19" w16cid:durableId="1327247856">
    <w:abstractNumId w:val="3"/>
  </w:num>
  <w:num w:numId="20" w16cid:durableId="1365784859">
    <w:abstractNumId w:val="2"/>
  </w:num>
  <w:num w:numId="21" w16cid:durableId="2138601250">
    <w:abstractNumId w:val="8"/>
  </w:num>
  <w:num w:numId="22" w16cid:durableId="9255006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1888087">
    <w:abstractNumId w:val="16"/>
  </w:num>
  <w:num w:numId="24" w16cid:durableId="15809442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290371">
    <w:abstractNumId w:val="17"/>
  </w:num>
  <w:num w:numId="26" w16cid:durableId="13407415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2662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24345021">
    <w:abstractNumId w:val="23"/>
  </w:num>
  <w:num w:numId="29" w16cid:durableId="1882668511">
    <w:abstractNumId w:val="26"/>
  </w:num>
  <w:num w:numId="30" w16cid:durableId="1337659346">
    <w:abstractNumId w:val="14"/>
  </w:num>
  <w:num w:numId="31" w16cid:durableId="1318728798">
    <w:abstractNumId w:val="22"/>
  </w:num>
  <w:num w:numId="32" w16cid:durableId="1403217726">
    <w:abstractNumId w:val="5"/>
  </w:num>
  <w:num w:numId="33" w16cid:durableId="913128618">
    <w:abstractNumId w:val="32"/>
  </w:num>
  <w:num w:numId="34" w16cid:durableId="3950558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4420EC"/>
    <w:rsid w:val="00654DED"/>
    <w:rsid w:val="007C6FF2"/>
    <w:rsid w:val="00815376"/>
    <w:rsid w:val="00902EF7"/>
    <w:rsid w:val="00911A11"/>
    <w:rsid w:val="00A11BF9"/>
    <w:rsid w:val="00BA326F"/>
    <w:rsid w:val="00C9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 w:type="character" w:styleId="Hyperlink">
    <w:name w:val="Hyperlink"/>
    <w:basedOn w:val="DefaultParagraphFont"/>
    <w:uiPriority w:val="99"/>
    <w:semiHidden/>
    <w:unhideWhenUsed/>
    <w:rsid w:val="00C969B2"/>
    <w:rPr>
      <w:color w:val="0563C1" w:themeColor="hyperlink"/>
      <w:u w:val="single"/>
    </w:rPr>
  </w:style>
  <w:style w:type="character" w:styleId="FollowedHyperlink">
    <w:name w:val="FollowedHyperlink"/>
    <w:basedOn w:val="DefaultParagraphFont"/>
    <w:uiPriority w:val="99"/>
    <w:semiHidden/>
    <w:unhideWhenUsed/>
    <w:rsid w:val="007C6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0913">
      <w:bodyDiv w:val="1"/>
      <w:marLeft w:val="0"/>
      <w:marRight w:val="0"/>
      <w:marTop w:val="0"/>
      <w:marBottom w:val="0"/>
      <w:divBdr>
        <w:top w:val="none" w:sz="0" w:space="0" w:color="auto"/>
        <w:left w:val="none" w:sz="0" w:space="0" w:color="auto"/>
        <w:bottom w:val="none" w:sz="0" w:space="0" w:color="auto"/>
        <w:right w:val="none" w:sz="0" w:space="0" w:color="auto"/>
      </w:divBdr>
    </w:div>
    <w:div w:id="240068880">
      <w:bodyDiv w:val="1"/>
      <w:marLeft w:val="0"/>
      <w:marRight w:val="0"/>
      <w:marTop w:val="0"/>
      <w:marBottom w:val="0"/>
      <w:divBdr>
        <w:top w:val="none" w:sz="0" w:space="0" w:color="auto"/>
        <w:left w:val="none" w:sz="0" w:space="0" w:color="auto"/>
        <w:bottom w:val="none" w:sz="0" w:space="0" w:color="auto"/>
        <w:right w:val="none" w:sz="0" w:space="0" w:color="auto"/>
      </w:divBdr>
    </w:div>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370455770">
      <w:bodyDiv w:val="1"/>
      <w:marLeft w:val="0"/>
      <w:marRight w:val="0"/>
      <w:marTop w:val="0"/>
      <w:marBottom w:val="0"/>
      <w:divBdr>
        <w:top w:val="none" w:sz="0" w:space="0" w:color="auto"/>
        <w:left w:val="none" w:sz="0" w:space="0" w:color="auto"/>
        <w:bottom w:val="none" w:sz="0" w:space="0" w:color="auto"/>
        <w:right w:val="none" w:sz="0" w:space="0" w:color="auto"/>
      </w:divBdr>
    </w:div>
    <w:div w:id="1491365257">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2/ref/models/querysets/" TargetMode="External"/><Relationship Id="rId5" Type="http://schemas.openxmlformats.org/officeDocument/2006/relationships/hyperlink" Target="https://docs.djangoproject.com/en/3.2/ref/models/query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13</cp:revision>
  <dcterms:created xsi:type="dcterms:W3CDTF">2024-02-01T02:53:00Z</dcterms:created>
  <dcterms:modified xsi:type="dcterms:W3CDTF">2024-03-03T05:28:00Z</dcterms:modified>
</cp:coreProperties>
</file>