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9B48B" w14:textId="7833C5CA" w:rsidR="004578B5" w:rsidRPr="007F7985" w:rsidRDefault="004578B5" w:rsidP="007F7985">
      <w:pPr>
        <w:spacing w:after="120"/>
        <w:jc w:val="center"/>
        <w:rPr>
          <w:rFonts w:ascii="Arial" w:hAnsi="Arial" w:cs="Arial"/>
          <w:b/>
          <w:bCs/>
          <w:sz w:val="28"/>
          <w:szCs w:val="28"/>
          <w:lang w:val="en-GB"/>
        </w:rPr>
      </w:pPr>
      <w:r w:rsidRPr="004578B5">
        <w:rPr>
          <w:rFonts w:ascii="Arial" w:hAnsi="Arial" w:cs="Arial"/>
          <w:b/>
          <w:bCs/>
          <w:sz w:val="28"/>
          <w:szCs w:val="28"/>
          <w:lang w:val="en-GB"/>
        </w:rPr>
        <w:t>An Investigation on Connections between Exercise and Physical and Mental Health</w:t>
      </w:r>
      <w:r w:rsidR="00237CB2">
        <w:rPr>
          <w:rFonts w:ascii="Arial" w:hAnsi="Arial" w:cs="Arial"/>
          <w:b/>
          <w:bCs/>
          <w:sz w:val="28"/>
          <w:szCs w:val="28"/>
          <w:lang w:val="en-GB"/>
        </w:rPr>
        <w:t xml:space="preserve"> – Topic Pitch</w:t>
      </w:r>
    </w:p>
    <w:p w14:paraId="5A05E1C3" w14:textId="77777777" w:rsidR="004578B5" w:rsidRPr="004578B5" w:rsidRDefault="004578B5" w:rsidP="004578B5">
      <w:p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This project is focused on investigating the links between activity level and various health markers.</w:t>
      </w:r>
    </w:p>
    <w:p w14:paraId="2EB2CB8F" w14:textId="77777777" w:rsidR="004578B5" w:rsidRPr="004578B5" w:rsidRDefault="004578B5" w:rsidP="004578B5">
      <w:pPr>
        <w:spacing w:after="120"/>
        <w:rPr>
          <w:rFonts w:ascii="Arial" w:hAnsi="Arial" w:cs="Arial"/>
          <w:lang w:val="en-GB"/>
        </w:rPr>
      </w:pPr>
    </w:p>
    <w:p w14:paraId="10EFFEDA" w14:textId="421DDB49" w:rsidR="004578B5" w:rsidRPr="004578B5" w:rsidRDefault="004578B5" w:rsidP="004578B5">
      <w:p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 xml:space="preserve">This information will help people decide on building their personal work out routines, </w:t>
      </w:r>
      <w:r w:rsidR="009A4D1C">
        <w:rPr>
          <w:rFonts w:ascii="Arial" w:hAnsi="Arial" w:cs="Arial"/>
          <w:lang w:val="en-GB"/>
        </w:rPr>
        <w:t xml:space="preserve">using data to determine </w:t>
      </w:r>
      <w:r w:rsidRPr="004578B5">
        <w:rPr>
          <w:rFonts w:ascii="Arial" w:hAnsi="Arial" w:cs="Arial"/>
          <w:lang w:val="en-GB"/>
        </w:rPr>
        <w:t xml:space="preserve">which areas they can focus on. They can see which advertised routines might not have results that match up to what's promised. </w:t>
      </w:r>
      <w:r w:rsidR="009A4D1C">
        <w:rPr>
          <w:rFonts w:ascii="Arial" w:hAnsi="Arial" w:cs="Arial"/>
          <w:lang w:val="en-GB"/>
        </w:rPr>
        <w:t>This data can</w:t>
      </w:r>
      <w:r w:rsidRPr="004578B5">
        <w:rPr>
          <w:rFonts w:ascii="Arial" w:hAnsi="Arial" w:cs="Arial"/>
          <w:lang w:val="en-GB"/>
        </w:rPr>
        <w:t xml:space="preserve"> help people with mental </w:t>
      </w:r>
      <w:r w:rsidR="009A4D1C" w:rsidRPr="004578B5">
        <w:rPr>
          <w:rFonts w:ascii="Arial" w:hAnsi="Arial" w:cs="Arial"/>
          <w:lang w:val="en-GB"/>
        </w:rPr>
        <w:t>health-based</w:t>
      </w:r>
      <w:r w:rsidRPr="004578B5">
        <w:rPr>
          <w:rFonts w:ascii="Arial" w:hAnsi="Arial" w:cs="Arial"/>
          <w:lang w:val="en-GB"/>
        </w:rPr>
        <w:t xml:space="preserve"> activity. It also </w:t>
      </w:r>
      <w:r w:rsidR="009A4D1C">
        <w:rPr>
          <w:rFonts w:ascii="Arial" w:hAnsi="Arial" w:cs="Arial"/>
          <w:lang w:val="en-GB"/>
        </w:rPr>
        <w:t>better informs people of</w:t>
      </w:r>
      <w:r w:rsidRPr="004578B5">
        <w:rPr>
          <w:rFonts w:ascii="Arial" w:hAnsi="Arial" w:cs="Arial"/>
          <w:lang w:val="en-GB"/>
        </w:rPr>
        <w:t xml:space="preserve"> the timeline </w:t>
      </w:r>
      <w:r w:rsidR="009A4D1C">
        <w:rPr>
          <w:rFonts w:ascii="Arial" w:hAnsi="Arial" w:cs="Arial"/>
          <w:lang w:val="en-GB"/>
        </w:rPr>
        <w:t>to achieve</w:t>
      </w:r>
      <w:r w:rsidRPr="004578B5">
        <w:rPr>
          <w:rFonts w:ascii="Arial" w:hAnsi="Arial" w:cs="Arial"/>
          <w:lang w:val="en-GB"/>
        </w:rPr>
        <w:t xml:space="preserve"> </w:t>
      </w:r>
      <w:r w:rsidR="009A4D1C" w:rsidRPr="004578B5">
        <w:rPr>
          <w:rFonts w:ascii="Arial" w:hAnsi="Arial" w:cs="Arial"/>
          <w:lang w:val="en-GB"/>
        </w:rPr>
        <w:t>their</w:t>
      </w:r>
      <w:r w:rsidR="009A4D1C">
        <w:rPr>
          <w:rFonts w:ascii="Arial" w:hAnsi="Arial" w:cs="Arial"/>
          <w:lang w:val="en-GB"/>
        </w:rPr>
        <w:t xml:space="preserve"> goals, </w:t>
      </w:r>
      <w:r w:rsidRPr="004578B5">
        <w:rPr>
          <w:rFonts w:ascii="Arial" w:hAnsi="Arial" w:cs="Arial"/>
          <w:lang w:val="en-GB"/>
        </w:rPr>
        <w:t xml:space="preserve">so they don’t give up early. </w:t>
      </w:r>
      <w:r w:rsidR="009A4D1C">
        <w:rPr>
          <w:rFonts w:ascii="Arial" w:hAnsi="Arial" w:cs="Arial"/>
          <w:lang w:val="en-GB"/>
        </w:rPr>
        <w:t>Overall, t</w:t>
      </w:r>
      <w:r w:rsidRPr="004578B5">
        <w:rPr>
          <w:rFonts w:ascii="Arial" w:hAnsi="Arial" w:cs="Arial"/>
          <w:lang w:val="en-GB"/>
        </w:rPr>
        <w:t xml:space="preserve">his would help provide a </w:t>
      </w:r>
      <w:r w:rsidR="009A4D1C" w:rsidRPr="004578B5">
        <w:rPr>
          <w:rFonts w:ascii="Arial" w:hAnsi="Arial" w:cs="Arial"/>
          <w:lang w:val="en-GB"/>
        </w:rPr>
        <w:t>wide-reaching</w:t>
      </w:r>
      <w:r w:rsidRPr="004578B5">
        <w:rPr>
          <w:rFonts w:ascii="Arial" w:hAnsi="Arial" w:cs="Arial"/>
          <w:lang w:val="en-GB"/>
        </w:rPr>
        <w:t xml:space="preserve"> benefit to those looking to exercise or help others exercise, especially once we simplify the data for public consumption.</w:t>
      </w:r>
    </w:p>
    <w:p w14:paraId="62109875" w14:textId="77777777" w:rsidR="004578B5" w:rsidRPr="004578B5" w:rsidRDefault="004578B5" w:rsidP="004578B5">
      <w:pPr>
        <w:spacing w:after="120"/>
        <w:rPr>
          <w:rFonts w:ascii="Arial" w:hAnsi="Arial" w:cs="Arial"/>
          <w:lang w:val="en-GB"/>
        </w:rPr>
      </w:pPr>
    </w:p>
    <w:p w14:paraId="31B5A13D" w14:textId="77777777" w:rsidR="004578B5" w:rsidRPr="004578B5" w:rsidRDefault="004578B5" w:rsidP="004578B5">
      <w:pPr>
        <w:spacing w:after="0"/>
        <w:rPr>
          <w:rFonts w:ascii="Arial" w:hAnsi="Arial" w:cs="Arial"/>
          <w:b/>
          <w:bCs/>
          <w:lang w:val="en-GB"/>
        </w:rPr>
      </w:pPr>
      <w:r w:rsidRPr="004578B5">
        <w:rPr>
          <w:rFonts w:ascii="Arial" w:hAnsi="Arial" w:cs="Arial"/>
          <w:b/>
          <w:bCs/>
          <w:lang w:val="en-GB"/>
        </w:rPr>
        <w:t>Questions we aim to answer</w:t>
      </w:r>
    </w:p>
    <w:p w14:paraId="1FF767BF" w14:textId="77777777" w:rsidR="004578B5" w:rsidRPr="004578B5" w:rsidRDefault="004578B5" w:rsidP="004578B5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What are, if any, the impacts of exercise on the health of sedentary populations?</w:t>
      </w:r>
    </w:p>
    <w:p w14:paraId="7153C1E8" w14:textId="77777777" w:rsidR="004578B5" w:rsidRPr="004578B5" w:rsidRDefault="004578B5" w:rsidP="004578B5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What are, if any, the impacts of exercise on mental health?</w:t>
      </w:r>
    </w:p>
    <w:p w14:paraId="5F7E1E7D" w14:textId="594FAAB4" w:rsidR="004578B5" w:rsidRPr="004578B5" w:rsidRDefault="004578B5" w:rsidP="004578B5">
      <w:pPr>
        <w:pStyle w:val="ListParagraph"/>
        <w:numPr>
          <w:ilvl w:val="0"/>
          <w:numId w:val="4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What is, if exists, the relationship between exercise amounts/ intensity and sleep quality?</w:t>
      </w:r>
    </w:p>
    <w:p w14:paraId="046483DF" w14:textId="77777777" w:rsidR="004578B5" w:rsidRPr="004578B5" w:rsidRDefault="004578B5" w:rsidP="004578B5">
      <w:pPr>
        <w:spacing w:after="120"/>
        <w:rPr>
          <w:rFonts w:ascii="Arial" w:hAnsi="Arial" w:cs="Arial"/>
          <w:lang w:val="en-GB"/>
        </w:rPr>
      </w:pPr>
    </w:p>
    <w:p w14:paraId="1F23A90D" w14:textId="77777777" w:rsidR="004578B5" w:rsidRPr="004578B5" w:rsidRDefault="004578B5" w:rsidP="004578B5">
      <w:pPr>
        <w:spacing w:after="0"/>
        <w:rPr>
          <w:rFonts w:ascii="Arial" w:hAnsi="Arial" w:cs="Arial"/>
          <w:b/>
          <w:bCs/>
          <w:lang w:val="en-GB"/>
        </w:rPr>
      </w:pPr>
      <w:r w:rsidRPr="004578B5">
        <w:rPr>
          <w:rFonts w:ascii="Arial" w:hAnsi="Arial" w:cs="Arial"/>
          <w:b/>
          <w:bCs/>
          <w:lang w:val="en-GB"/>
        </w:rPr>
        <w:t>Possible Data sources</w:t>
      </w:r>
    </w:p>
    <w:p w14:paraId="3619238D" w14:textId="77777777" w:rsidR="004578B5" w:rsidRPr="004578B5" w:rsidRDefault="004578B5" w:rsidP="004578B5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The effect of exercise on cardiovascular disease risk factors in sedentary population: a systematic review and meta-analysis</w:t>
      </w:r>
    </w:p>
    <w:p w14:paraId="7D75AB2A" w14:textId="77777777" w:rsidR="004578B5" w:rsidRPr="004578B5" w:rsidRDefault="004578B5" w:rsidP="004578B5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Cost-effectiveness of health coaching and financial incentives to promote physical activity after total knee replacement - ScienceDirect</w:t>
      </w:r>
    </w:p>
    <w:p w14:paraId="26346D62" w14:textId="77777777" w:rsidR="004578B5" w:rsidRPr="004578B5" w:rsidRDefault="004578B5" w:rsidP="004578B5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An international consensus on strategies for implementing physical activity in inpatient mental health services: A nominal group technique - ScienceDirect</w:t>
      </w:r>
    </w:p>
    <w:p w14:paraId="44551DA5" w14:textId="77777777" w:rsidR="004578B5" w:rsidRPr="004578B5" w:rsidRDefault="004578B5" w:rsidP="004578B5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Mental health and sleep quality across different physical activity intensities: A cross-sectional epidemiological analysis - ScienceDirect</w:t>
      </w:r>
    </w:p>
    <w:p w14:paraId="105F2301" w14:textId="3ADE1520" w:rsidR="004578B5" w:rsidRPr="004578B5" w:rsidRDefault="004578B5" w:rsidP="004578B5">
      <w:pPr>
        <w:pStyle w:val="ListParagraph"/>
        <w:numPr>
          <w:ilvl w:val="0"/>
          <w:numId w:val="5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 xml:space="preserve">Interplay between physical activity volume and intensity with </w:t>
      </w:r>
      <w:r w:rsidRPr="004578B5">
        <w:rPr>
          <w:rFonts w:ascii="Arial" w:hAnsi="Arial" w:cs="Arial"/>
          <w:lang w:val="en-GB"/>
        </w:rPr>
        <w:t>modelled</w:t>
      </w:r>
      <w:r w:rsidRPr="004578B5">
        <w:rPr>
          <w:rFonts w:ascii="Arial" w:hAnsi="Arial" w:cs="Arial"/>
          <w:lang w:val="en-GB"/>
        </w:rPr>
        <w:t xml:space="preserve"> life expectancy in women and men: A prospective cohort analysis - ScienceDirect</w:t>
      </w:r>
    </w:p>
    <w:p w14:paraId="2CCE8B98" w14:textId="77777777" w:rsidR="004578B5" w:rsidRPr="004578B5" w:rsidRDefault="004578B5" w:rsidP="004578B5">
      <w:pPr>
        <w:spacing w:after="120"/>
        <w:rPr>
          <w:rFonts w:ascii="Arial" w:hAnsi="Arial" w:cs="Arial"/>
          <w:lang w:val="en-GB"/>
        </w:rPr>
      </w:pPr>
    </w:p>
    <w:p w14:paraId="0ACE22D5" w14:textId="77777777" w:rsidR="004578B5" w:rsidRPr="004578B5" w:rsidRDefault="004578B5" w:rsidP="004578B5">
      <w:pPr>
        <w:spacing w:after="0"/>
        <w:rPr>
          <w:rFonts w:ascii="Arial" w:hAnsi="Arial" w:cs="Arial"/>
          <w:b/>
          <w:bCs/>
          <w:lang w:val="en-GB"/>
        </w:rPr>
      </w:pPr>
      <w:r w:rsidRPr="004578B5">
        <w:rPr>
          <w:rFonts w:ascii="Arial" w:hAnsi="Arial" w:cs="Arial"/>
          <w:b/>
          <w:bCs/>
          <w:lang w:val="en-GB"/>
        </w:rPr>
        <w:t>Potential stakeholders:</w:t>
      </w:r>
    </w:p>
    <w:p w14:paraId="211B0C57" w14:textId="0DF6A231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 xml:space="preserve">Public health organisations </w:t>
      </w:r>
      <w:r w:rsidR="009A4D1C">
        <w:rPr>
          <w:rFonts w:ascii="Arial" w:hAnsi="Arial" w:cs="Arial"/>
          <w:lang w:val="en-GB"/>
        </w:rPr>
        <w:t>–</w:t>
      </w:r>
      <w:r w:rsidRPr="004578B5">
        <w:rPr>
          <w:rFonts w:ascii="Arial" w:hAnsi="Arial" w:cs="Arial"/>
          <w:lang w:val="en-GB"/>
        </w:rPr>
        <w:t xml:space="preserve"> </w:t>
      </w:r>
      <w:r w:rsidR="009A4D1C">
        <w:rPr>
          <w:rFonts w:ascii="Arial" w:hAnsi="Arial" w:cs="Arial"/>
          <w:lang w:val="en-GB"/>
        </w:rPr>
        <w:t>They may have</w:t>
      </w:r>
      <w:r w:rsidRPr="004578B5">
        <w:rPr>
          <w:rFonts w:ascii="Arial" w:hAnsi="Arial" w:cs="Arial"/>
          <w:lang w:val="en-GB"/>
        </w:rPr>
        <w:t xml:space="preserve"> an interest in encouraging physical activity.</w:t>
      </w:r>
    </w:p>
    <w:p w14:paraId="25B5199C" w14:textId="2BA668B6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Healthcare professionals - Mainly fields such as physiotherapy</w:t>
      </w:r>
      <w:r w:rsidR="009A4D1C">
        <w:rPr>
          <w:rFonts w:ascii="Arial" w:hAnsi="Arial" w:cs="Arial"/>
          <w:lang w:val="en-GB"/>
        </w:rPr>
        <w:t>, but also</w:t>
      </w:r>
      <w:r w:rsidRPr="004578B5">
        <w:rPr>
          <w:rFonts w:ascii="Arial" w:hAnsi="Arial" w:cs="Arial"/>
          <w:lang w:val="en-GB"/>
        </w:rPr>
        <w:t xml:space="preserve"> other general healthcare professions.</w:t>
      </w:r>
    </w:p>
    <w:p w14:paraId="2FA42B66" w14:textId="77777777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General public - Anyone from the physically infirm/inactive to those who exercise regularly would benefit from being more highly informed on clear and specific benefits of exercise.</w:t>
      </w:r>
    </w:p>
    <w:p w14:paraId="4821A499" w14:textId="77777777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>Educational institutes - Schools and Universities tend to have Physical Education classes or sports-related degrees which link strongly to this study.</w:t>
      </w:r>
    </w:p>
    <w:p w14:paraId="4DB4526E" w14:textId="2A646615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 xml:space="preserve">Organised sports - Organised events and organisations </w:t>
      </w:r>
      <w:r w:rsidR="009A4D1C">
        <w:rPr>
          <w:rFonts w:ascii="Arial" w:hAnsi="Arial" w:cs="Arial"/>
          <w:lang w:val="en-GB"/>
        </w:rPr>
        <w:t>would value this data</w:t>
      </w:r>
      <w:r w:rsidRPr="004578B5">
        <w:rPr>
          <w:rFonts w:ascii="Arial" w:hAnsi="Arial" w:cs="Arial"/>
          <w:lang w:val="en-GB"/>
        </w:rPr>
        <w:t xml:space="preserve">. </w:t>
      </w:r>
    </w:p>
    <w:p w14:paraId="19CB1F6E" w14:textId="1B81E5B4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 xml:space="preserve">Personal trainers - The relevant data may aid in </w:t>
      </w:r>
      <w:r w:rsidR="009A4D1C">
        <w:rPr>
          <w:rFonts w:ascii="Arial" w:hAnsi="Arial" w:cs="Arial"/>
          <w:lang w:val="en-GB"/>
        </w:rPr>
        <w:t>creating</w:t>
      </w:r>
      <w:r w:rsidRPr="004578B5">
        <w:rPr>
          <w:rFonts w:ascii="Arial" w:hAnsi="Arial" w:cs="Arial"/>
          <w:lang w:val="en-GB"/>
        </w:rPr>
        <w:t xml:space="preserve"> their plans for their clients.</w:t>
      </w:r>
    </w:p>
    <w:p w14:paraId="20816DCB" w14:textId="5551856F" w:rsidR="004578B5" w:rsidRPr="004578B5" w:rsidRDefault="004578B5" w:rsidP="004578B5">
      <w:pPr>
        <w:pStyle w:val="ListParagraph"/>
        <w:numPr>
          <w:ilvl w:val="0"/>
          <w:numId w:val="6"/>
        </w:num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 xml:space="preserve">Government - May inform which types of public sports facilities a governing body </w:t>
      </w:r>
      <w:r w:rsidR="009A4D1C">
        <w:rPr>
          <w:rFonts w:ascii="Arial" w:hAnsi="Arial" w:cs="Arial"/>
          <w:lang w:val="en-GB"/>
        </w:rPr>
        <w:t>should</w:t>
      </w:r>
      <w:r w:rsidRPr="004578B5">
        <w:rPr>
          <w:rFonts w:ascii="Arial" w:hAnsi="Arial" w:cs="Arial"/>
          <w:lang w:val="en-GB"/>
        </w:rPr>
        <w:t xml:space="preserve"> invest in the construction of.</w:t>
      </w:r>
    </w:p>
    <w:p w14:paraId="205DCC61" w14:textId="77777777" w:rsidR="004578B5" w:rsidRPr="004578B5" w:rsidRDefault="004578B5" w:rsidP="004578B5">
      <w:pPr>
        <w:spacing w:after="120"/>
        <w:rPr>
          <w:rFonts w:ascii="Arial" w:hAnsi="Arial" w:cs="Arial"/>
          <w:lang w:val="en-GB"/>
        </w:rPr>
      </w:pPr>
    </w:p>
    <w:p w14:paraId="1B83EE5B" w14:textId="3748EA00" w:rsidR="000C7A12" w:rsidRPr="004578B5" w:rsidRDefault="004578B5" w:rsidP="004578B5">
      <w:pPr>
        <w:spacing w:after="0"/>
        <w:rPr>
          <w:rFonts w:ascii="Arial" w:hAnsi="Arial" w:cs="Arial"/>
          <w:lang w:val="en-GB"/>
        </w:rPr>
      </w:pPr>
      <w:r w:rsidRPr="004578B5">
        <w:rPr>
          <w:rFonts w:ascii="Arial" w:hAnsi="Arial" w:cs="Arial"/>
          <w:lang w:val="en-GB"/>
        </w:rPr>
        <w:t xml:space="preserve">It is common knowledge that regular activity has some positive benefits. However, it </w:t>
      </w:r>
      <w:r w:rsidR="009A4D1C">
        <w:rPr>
          <w:rFonts w:ascii="Arial" w:hAnsi="Arial" w:cs="Arial"/>
          <w:lang w:val="en-GB"/>
        </w:rPr>
        <w:t>seems</w:t>
      </w:r>
      <w:r w:rsidRPr="004578B5">
        <w:rPr>
          <w:rFonts w:ascii="Arial" w:hAnsi="Arial" w:cs="Arial"/>
          <w:lang w:val="en-GB"/>
        </w:rPr>
        <w:t xml:space="preserve"> as if it is such an accepted stance that </w:t>
      </w:r>
      <w:r w:rsidR="009A4D1C" w:rsidRPr="004578B5">
        <w:rPr>
          <w:rFonts w:ascii="Arial" w:hAnsi="Arial" w:cs="Arial"/>
          <w:lang w:val="en-GB"/>
        </w:rPr>
        <w:t>much of</w:t>
      </w:r>
      <w:r w:rsidRPr="004578B5">
        <w:rPr>
          <w:rFonts w:ascii="Arial" w:hAnsi="Arial" w:cs="Arial"/>
          <w:lang w:val="en-GB"/>
        </w:rPr>
        <w:t xml:space="preserve"> the population doesn’t </w:t>
      </w:r>
      <w:r w:rsidR="009A4D1C">
        <w:rPr>
          <w:rFonts w:ascii="Arial" w:hAnsi="Arial" w:cs="Arial"/>
          <w:lang w:val="en-GB"/>
        </w:rPr>
        <w:t xml:space="preserve">truly understand </w:t>
      </w:r>
      <w:r w:rsidRPr="004578B5">
        <w:rPr>
          <w:rFonts w:ascii="Arial" w:hAnsi="Arial" w:cs="Arial"/>
          <w:lang w:val="en-GB"/>
        </w:rPr>
        <w:t>the</w:t>
      </w:r>
      <w:r>
        <w:rPr>
          <w:rFonts w:ascii="Arial" w:hAnsi="Arial" w:cs="Arial"/>
          <w:lang w:val="en-GB"/>
        </w:rPr>
        <w:t xml:space="preserve"> impacts. </w:t>
      </w:r>
      <w:r w:rsidRPr="004578B5">
        <w:rPr>
          <w:rFonts w:ascii="Arial" w:hAnsi="Arial" w:cs="Arial"/>
          <w:lang w:val="en-GB"/>
        </w:rPr>
        <w:t xml:space="preserve">A digestible visualisation of data is oftentimes more impactful than plain data and information. We aim to make the information we have gathered more readable to the </w:t>
      </w:r>
      <w:r w:rsidRPr="004578B5">
        <w:rPr>
          <w:rFonts w:ascii="Arial" w:hAnsi="Arial" w:cs="Arial"/>
          <w:lang w:val="en-GB"/>
        </w:rPr>
        <w:t>public</w:t>
      </w:r>
      <w:r w:rsidRPr="004578B5">
        <w:rPr>
          <w:rFonts w:ascii="Arial" w:hAnsi="Arial" w:cs="Arial"/>
          <w:lang w:val="en-GB"/>
        </w:rPr>
        <w:t>.</w:t>
      </w:r>
    </w:p>
    <w:sectPr w:rsidR="000C7A12" w:rsidRPr="004578B5" w:rsidSect="004578B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1287D"/>
    <w:multiLevelType w:val="multilevel"/>
    <w:tmpl w:val="1C38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DD6657"/>
    <w:multiLevelType w:val="multilevel"/>
    <w:tmpl w:val="B604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C81476"/>
    <w:multiLevelType w:val="hybridMultilevel"/>
    <w:tmpl w:val="6EE4BE8C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995D3C"/>
    <w:multiLevelType w:val="hybridMultilevel"/>
    <w:tmpl w:val="28CA1E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756AD0"/>
    <w:multiLevelType w:val="hybridMultilevel"/>
    <w:tmpl w:val="D472C9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A80726"/>
    <w:multiLevelType w:val="multilevel"/>
    <w:tmpl w:val="F1D89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9884429">
    <w:abstractNumId w:val="5"/>
  </w:num>
  <w:num w:numId="2" w16cid:durableId="1947030837">
    <w:abstractNumId w:val="0"/>
  </w:num>
  <w:num w:numId="3" w16cid:durableId="141896763">
    <w:abstractNumId w:val="1"/>
  </w:num>
  <w:num w:numId="4" w16cid:durableId="353849327">
    <w:abstractNumId w:val="2"/>
  </w:num>
  <w:num w:numId="5" w16cid:durableId="2011105829">
    <w:abstractNumId w:val="3"/>
  </w:num>
  <w:num w:numId="6" w16cid:durableId="110017426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A12"/>
    <w:rsid w:val="000C7A12"/>
    <w:rsid w:val="001C24A1"/>
    <w:rsid w:val="00237CB2"/>
    <w:rsid w:val="0043498D"/>
    <w:rsid w:val="004439DC"/>
    <w:rsid w:val="004578B5"/>
    <w:rsid w:val="007F7985"/>
    <w:rsid w:val="009A4D1C"/>
    <w:rsid w:val="00C30E8A"/>
    <w:rsid w:val="00D11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1D2BE"/>
  <w15:chartTrackingRefBased/>
  <w15:docId w15:val="{5F79E930-16F9-4191-8151-3278C0931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7A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7A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7A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7A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7A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7A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7A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7A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7A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7A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7A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7A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7A1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7A1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7A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7A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7A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7A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7A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7A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7A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7A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7A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7A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7A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7A1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7A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7A1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7A1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78B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78B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F4445D-3317-462A-91C2-C7F51810E9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443</Words>
  <Characters>2529</Characters>
  <Application>Microsoft Office Word</Application>
  <DocSecurity>0</DocSecurity>
  <Lines>21</Lines>
  <Paragraphs>5</Paragraphs>
  <ScaleCrop>false</ScaleCrop>
  <Company/>
  <LinksUpToDate>false</LinksUpToDate>
  <CharactersWithSpaces>2967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A00317100: Eabha Kenny</dc:creator>
  <cp:keywords/>
  <dc:description/>
  <cp:lastModifiedBy>Éabha Kenny</cp:lastModifiedBy>
  <cp:revision>10</cp:revision>
  <dcterms:created xsi:type="dcterms:W3CDTF">2026-10-02T15:05:00Z</dcterms:created>
  <dcterms:modified xsi:type="dcterms:W3CDTF">2026-10-04T19:45:00Z</dcterms:modified>
</cp:coreProperties>
</file>