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C19E2" w14:textId="77777777" w:rsidR="00530087" w:rsidRPr="00286B43" w:rsidRDefault="00ED06CB" w:rsidP="00ED0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ВЫСШАГО ОБРАЗОВАНИЯ МОСКОВСКИЙ АВИАЦИОННЫЙ ИНСТИТУТ (НАЦИОНАЛЬНЫЙ ИССЛЕДОВАТЕЛЬСКИЙ УНИВЕРСИТЕТ)</w:t>
      </w:r>
    </w:p>
    <w:p w14:paraId="13E9B26B" w14:textId="77777777" w:rsidR="00ED06CB" w:rsidRPr="00286B43" w:rsidRDefault="00000000" w:rsidP="00ED0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C464C90">
          <v:rect id="_x0000_i1025" style="width:287pt;height:.05pt;flip:y" o:hrpct="983" o:hralign="center" o:hrstd="t" o:hr="t" fillcolor="#a0a0a0" stroked="f"/>
        </w:pict>
      </w:r>
    </w:p>
    <w:p w14:paraId="076E7902" w14:textId="77777777" w:rsidR="00ED06CB" w:rsidRDefault="00ED06CB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A04D8E" w14:textId="77777777" w:rsidR="00943506" w:rsidRDefault="00943506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FD8AE" w14:textId="77777777" w:rsidR="00ED06CB" w:rsidRPr="00286B43" w:rsidRDefault="00ED06CB" w:rsidP="00286B43">
      <w:pPr>
        <w:rPr>
          <w:rFonts w:ascii="Times New Roman" w:hAnsi="Times New Roman" w:cs="Times New Roman"/>
          <w:sz w:val="28"/>
          <w:szCs w:val="28"/>
        </w:rPr>
      </w:pPr>
    </w:p>
    <w:p w14:paraId="1718440C" w14:textId="2AA4AD30" w:rsidR="00ED06CB" w:rsidRDefault="00DC59EC" w:rsidP="00ED06C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r w:rsidR="00ED06CB" w:rsidRPr="00286B43">
        <w:rPr>
          <w:rFonts w:ascii="Times New Roman" w:hAnsi="Times New Roman" w:cs="Times New Roman"/>
          <w:b/>
          <w:bCs/>
          <w:sz w:val="28"/>
          <w:szCs w:val="28"/>
        </w:rPr>
        <w:t xml:space="preserve"> РАБОТА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 w:rsidR="00943506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8F73E5E" w14:textId="275F9CB8" w:rsidR="00DC59EC" w:rsidRPr="00286B43" w:rsidRDefault="00DC59EC" w:rsidP="00ED06C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43506">
        <w:rPr>
          <w:rFonts w:ascii="Times New Roman" w:hAnsi="Times New Roman" w:cs="Times New Roman"/>
          <w:b/>
          <w:bCs/>
          <w:sz w:val="28"/>
          <w:szCs w:val="28"/>
        </w:rPr>
        <w:t>Реализация последовательного хранения в процедурном подходе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020483E" w14:textId="77777777" w:rsidR="00ED06CB" w:rsidRPr="00286B43" w:rsidRDefault="00ED06CB" w:rsidP="00ED0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по курсу</w:t>
      </w:r>
    </w:p>
    <w:p w14:paraId="51805B89" w14:textId="0E453729" w:rsidR="00ED06CB" w:rsidRPr="00D746A0" w:rsidRDefault="00ED06CB" w:rsidP="00ED0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«</w:t>
      </w:r>
      <w:r w:rsidR="00943506">
        <w:rPr>
          <w:rFonts w:ascii="Times New Roman" w:hAnsi="Times New Roman" w:cs="Times New Roman"/>
          <w:sz w:val="28"/>
          <w:szCs w:val="28"/>
        </w:rPr>
        <w:t>Прикладное объектно-ориентированное программирование</w:t>
      </w:r>
      <w:r w:rsidRPr="00286B43">
        <w:rPr>
          <w:rFonts w:ascii="Times New Roman" w:hAnsi="Times New Roman" w:cs="Times New Roman"/>
          <w:sz w:val="28"/>
          <w:szCs w:val="28"/>
        </w:rPr>
        <w:t>»</w:t>
      </w:r>
    </w:p>
    <w:p w14:paraId="4444733B" w14:textId="28780AF5" w:rsidR="00775B85" w:rsidRPr="009E7D69" w:rsidRDefault="00DD2DA4" w:rsidP="00ED0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="009E7D69">
        <w:rPr>
          <w:rFonts w:ascii="Times New Roman" w:hAnsi="Times New Roman" w:cs="Times New Roman"/>
          <w:sz w:val="28"/>
          <w:szCs w:val="28"/>
        </w:rPr>
        <w:t xml:space="preserve"> № </w:t>
      </w:r>
      <w:r w:rsidR="00321235">
        <w:rPr>
          <w:rFonts w:ascii="Times New Roman" w:hAnsi="Times New Roman" w:cs="Times New Roman"/>
          <w:sz w:val="28"/>
          <w:szCs w:val="28"/>
        </w:rPr>
        <w:t>5</w:t>
      </w:r>
    </w:p>
    <w:p w14:paraId="1AB89D89" w14:textId="77777777" w:rsid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C106C" w14:textId="77777777" w:rsidR="00943506" w:rsidRDefault="00943506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9D36F" w14:textId="77777777" w:rsidR="00943506" w:rsidRDefault="00943506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8045BF" w14:textId="77777777" w:rsid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0073F9" w14:textId="0D70A4AF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Выполнил:</w:t>
      </w:r>
    </w:p>
    <w:p w14:paraId="0B32E1C8" w14:textId="4E2D9FCD" w:rsidR="00042F27" w:rsidRPr="00286B43" w:rsidRDefault="00ED06CB" w:rsidP="00321235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Студент: Кудаков Т.</w:t>
      </w:r>
      <w:r w:rsidR="00C61AE0">
        <w:rPr>
          <w:rFonts w:ascii="Times New Roman" w:hAnsi="Times New Roman" w:cs="Times New Roman"/>
          <w:sz w:val="28"/>
          <w:szCs w:val="28"/>
        </w:rPr>
        <w:t xml:space="preserve"> </w:t>
      </w:r>
      <w:r w:rsidRPr="00286B43">
        <w:rPr>
          <w:rFonts w:ascii="Times New Roman" w:hAnsi="Times New Roman" w:cs="Times New Roman"/>
          <w:sz w:val="28"/>
          <w:szCs w:val="28"/>
        </w:rPr>
        <w:t>Г.</w:t>
      </w:r>
    </w:p>
    <w:p w14:paraId="16E30CE4" w14:textId="77777777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Группы: М4О-205Б-23</w:t>
      </w:r>
    </w:p>
    <w:p w14:paraId="1F723283" w14:textId="77777777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</w:p>
    <w:p w14:paraId="7B08A174" w14:textId="77777777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Проверил:</w:t>
      </w:r>
    </w:p>
    <w:p w14:paraId="1526E57D" w14:textId="5995DBD9" w:rsidR="00ED06CB" w:rsidRPr="00286B43" w:rsidRDefault="00321235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Дубовский А. А.</w:t>
      </w:r>
    </w:p>
    <w:p w14:paraId="103EBA1D" w14:textId="77777777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Отметка о защите:</w:t>
      </w:r>
    </w:p>
    <w:p w14:paraId="5176ABDF" w14:textId="77777777" w:rsidR="00ED06CB" w:rsidRPr="00286B43" w:rsidRDefault="00ED06CB" w:rsidP="00286B43">
      <w:pPr>
        <w:spacing w:after="0"/>
        <w:ind w:left="6521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____________________</w:t>
      </w:r>
    </w:p>
    <w:p w14:paraId="50AC72D6" w14:textId="77777777" w:rsidR="00286B43" w:rsidRPr="00286B43" w:rsidRDefault="00286B43" w:rsidP="00286B43">
      <w:pPr>
        <w:rPr>
          <w:rFonts w:ascii="Times New Roman" w:hAnsi="Times New Roman" w:cs="Times New Roman"/>
          <w:sz w:val="28"/>
          <w:szCs w:val="28"/>
        </w:rPr>
      </w:pPr>
    </w:p>
    <w:p w14:paraId="02BE5A02" w14:textId="77777777" w:rsidR="00286B43" w:rsidRP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8F9F2B" w14:textId="77777777" w:rsidR="00286B43" w:rsidRP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DA276A" w14:textId="77777777" w:rsidR="00286B43" w:rsidRP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26E27A" w14:textId="77777777" w:rsidR="00286B43" w:rsidRPr="00286B43" w:rsidRDefault="00286B43" w:rsidP="00ED0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303DD" w14:textId="77777777" w:rsidR="00C8431D" w:rsidRDefault="00C8431D" w:rsidP="00286B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AA7EB29" w14:textId="77777777" w:rsidR="00286B43" w:rsidRPr="00AE2F47" w:rsidRDefault="00286B43" w:rsidP="00286B4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86B43">
        <w:rPr>
          <w:rFonts w:ascii="Times New Roman" w:hAnsi="Times New Roman" w:cs="Times New Roman"/>
          <w:sz w:val="28"/>
          <w:szCs w:val="28"/>
        </w:rPr>
        <w:t>Москва, 2025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F54E60" w14:textId="64602D97" w:rsidR="00723C9E" w:rsidRDefault="0015719A" w:rsidP="00DC59EC">
      <w:pPr>
        <w:pStyle w:val="af2"/>
      </w:pPr>
      <w:r>
        <w:lastRenderedPageBreak/>
        <w:t>Теоретическая часть</w:t>
      </w:r>
    </w:p>
    <w:p w14:paraId="770E5F13" w14:textId="6C3F026E" w:rsidR="000E7B31" w:rsidRDefault="000E7B31" w:rsidP="00B077EE">
      <w:pPr>
        <w:pStyle w:val="af4"/>
      </w:pPr>
      <w:r>
        <w:t>В лабораторной работе используются различные составляющие:</w:t>
      </w:r>
    </w:p>
    <w:p w14:paraId="320A0730" w14:textId="2E59C9AF" w:rsidR="000E7B31" w:rsidRDefault="000E7B31" w:rsidP="00B077EE">
      <w:pPr>
        <w:pStyle w:val="af4"/>
        <w:numPr>
          <w:ilvl w:val="0"/>
          <w:numId w:val="19"/>
        </w:numPr>
      </w:pPr>
      <w:r>
        <w:t xml:space="preserve">пространства имен </w:t>
      </w:r>
      <w:r w:rsidRPr="000E7B31">
        <w:rPr>
          <w:i/>
          <w:lang w:val="en-US"/>
        </w:rPr>
        <w:t>namespace</w:t>
      </w:r>
      <w:r w:rsidRPr="000E7B31">
        <w:t xml:space="preserve"> </w:t>
      </w:r>
      <w:r>
        <w:t>–</w:t>
      </w:r>
      <w:r w:rsidRPr="000E7B31">
        <w:t xml:space="preserve"> </w:t>
      </w:r>
      <w:r>
        <w:t>это группа взаимосвязанных функция, переменных, констант, классов, объектов и других компонентов программы;</w:t>
      </w:r>
    </w:p>
    <w:p w14:paraId="049AC1DB" w14:textId="67248D49" w:rsidR="000E7B31" w:rsidRDefault="000E7B31" w:rsidP="00B077EE">
      <w:pPr>
        <w:pStyle w:val="af4"/>
        <w:numPr>
          <w:ilvl w:val="0"/>
          <w:numId w:val="19"/>
        </w:numPr>
      </w:pPr>
      <w:r>
        <w:t xml:space="preserve">Структуры </w:t>
      </w:r>
      <w:r w:rsidRPr="000E7B31">
        <w:rPr>
          <w:i/>
          <w:lang w:val="en-US"/>
        </w:rPr>
        <w:t>struct</w:t>
      </w:r>
      <w:r w:rsidRPr="000E7B31">
        <w:t xml:space="preserve"> – </w:t>
      </w:r>
      <w:r>
        <w:t>пользовательский тип данных, который позволяет объединить переменные разных типов под одним именем;</w:t>
      </w:r>
    </w:p>
    <w:p w14:paraId="2AB05E60" w14:textId="765EE83F" w:rsidR="000E7B31" w:rsidRDefault="000E7B31" w:rsidP="00B077EE">
      <w:pPr>
        <w:pStyle w:val="af4"/>
        <w:numPr>
          <w:ilvl w:val="0"/>
          <w:numId w:val="19"/>
        </w:numPr>
      </w:pPr>
      <w:r>
        <w:t xml:space="preserve">Динамический массив – упорядоченный набор элементов, каждый из которых хранит значение, </w:t>
      </w:r>
      <w:r w:rsidR="00180F2A">
        <w:t>индицируемое с помощью одного или нескольких индексов, при этом размер массива может меняться во время исполнения программы;</w:t>
      </w:r>
    </w:p>
    <w:p w14:paraId="2B3204AD" w14:textId="0E164231" w:rsidR="000E7B31" w:rsidRDefault="000E7B31" w:rsidP="00B077EE">
      <w:pPr>
        <w:pStyle w:val="af4"/>
        <w:numPr>
          <w:ilvl w:val="0"/>
          <w:numId w:val="19"/>
        </w:numPr>
      </w:pPr>
      <w:r>
        <w:t>Динамический массив указателей – массив, каждый элемент которого содержит указатель на переменную (объект);</w:t>
      </w:r>
    </w:p>
    <w:p w14:paraId="11F9E2F9" w14:textId="5FBE2534" w:rsidR="000E7B31" w:rsidRDefault="000E7B31" w:rsidP="00B077EE">
      <w:pPr>
        <w:pStyle w:val="af4"/>
        <w:numPr>
          <w:ilvl w:val="0"/>
          <w:numId w:val="19"/>
        </w:numPr>
      </w:pPr>
      <w:r>
        <w:t>Односвязный список – структура данных, состоящая из элементов одного типа, связанных между собой последовательно посредством указателей</w:t>
      </w:r>
      <w:r w:rsidR="00180F2A">
        <w:t>.</w:t>
      </w:r>
    </w:p>
    <w:p w14:paraId="766F31F3" w14:textId="4731E335" w:rsidR="00B077EE" w:rsidRDefault="00B077EE" w:rsidP="00B077EE">
      <w:pPr>
        <w:pStyle w:val="af4"/>
      </w:pPr>
      <w:r>
        <w:t>Описание функционала каждого хранилища описаны в таблице 1.</w:t>
      </w:r>
    </w:p>
    <w:p w14:paraId="21B5CB0B" w14:textId="4505C1D4" w:rsidR="00B077EE" w:rsidRDefault="00B077EE" w:rsidP="00B077EE">
      <w:pPr>
        <w:pStyle w:val="af4"/>
        <w:jc w:val="right"/>
      </w:pPr>
      <w:r>
        <w:t>Таблица 1 (начало)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84"/>
        <w:gridCol w:w="2346"/>
        <w:gridCol w:w="6514"/>
      </w:tblGrid>
      <w:tr w:rsidR="00B077EE" w14:paraId="4617A136" w14:textId="77777777" w:rsidTr="00BC41FE">
        <w:tc>
          <w:tcPr>
            <w:tcW w:w="484" w:type="dxa"/>
          </w:tcPr>
          <w:p w14:paraId="2A7BA189" w14:textId="38002CCA" w:rsidR="00B077EE" w:rsidRDefault="00B077EE" w:rsidP="00B077EE">
            <w:pPr>
              <w:pStyle w:val="af4"/>
              <w:ind w:firstLine="0"/>
              <w:jc w:val="center"/>
            </w:pPr>
            <w:r>
              <w:t>№</w:t>
            </w:r>
          </w:p>
        </w:tc>
        <w:tc>
          <w:tcPr>
            <w:tcW w:w="2346" w:type="dxa"/>
            <w:vAlign w:val="center"/>
          </w:tcPr>
          <w:p w14:paraId="45933B5D" w14:textId="173013FD" w:rsidR="00B077EE" w:rsidRDefault="00B077EE" w:rsidP="00B077EE">
            <w:pPr>
              <w:pStyle w:val="af4"/>
              <w:ind w:firstLine="0"/>
              <w:jc w:val="center"/>
            </w:pPr>
            <w:r>
              <w:t>Тип функционала</w:t>
            </w:r>
          </w:p>
        </w:tc>
        <w:tc>
          <w:tcPr>
            <w:tcW w:w="6514" w:type="dxa"/>
            <w:vAlign w:val="center"/>
          </w:tcPr>
          <w:p w14:paraId="3C593A20" w14:textId="7888B6AB" w:rsidR="00B077EE" w:rsidRDefault="00B077EE" w:rsidP="00B077EE">
            <w:pPr>
              <w:pStyle w:val="af4"/>
              <w:ind w:firstLine="0"/>
              <w:jc w:val="center"/>
            </w:pPr>
            <w:r>
              <w:t>Описание</w:t>
            </w:r>
          </w:p>
        </w:tc>
      </w:tr>
      <w:tr w:rsidR="00B077EE" w14:paraId="3384BCB4" w14:textId="77777777" w:rsidTr="00BC41FE">
        <w:tc>
          <w:tcPr>
            <w:tcW w:w="484" w:type="dxa"/>
          </w:tcPr>
          <w:p w14:paraId="27687D13" w14:textId="79C3221D" w:rsidR="00B077EE" w:rsidRDefault="00B077EE" w:rsidP="00B077EE">
            <w:pPr>
              <w:pStyle w:val="af4"/>
              <w:ind w:firstLine="0"/>
              <w:jc w:val="center"/>
            </w:pPr>
            <w:r>
              <w:t>1</w:t>
            </w:r>
          </w:p>
        </w:tc>
        <w:tc>
          <w:tcPr>
            <w:tcW w:w="2346" w:type="dxa"/>
            <w:vAlign w:val="center"/>
          </w:tcPr>
          <w:p w14:paraId="13906851" w14:textId="63F0C954" w:rsidR="00B077EE" w:rsidRPr="00B077EE" w:rsidRDefault="00B077EE" w:rsidP="00B077EE">
            <w:pPr>
              <w:pStyle w:val="af4"/>
              <w:ind w:firstLine="0"/>
              <w:jc w:val="center"/>
            </w:pPr>
            <w:r>
              <w:t>Получение элемента по заданному индексу (</w:t>
            </w:r>
            <w:r>
              <w:rPr>
                <w:lang w:val="en-US"/>
              </w:rPr>
              <w:t>at</w:t>
            </w:r>
            <w:r w:rsidRPr="00B077EE">
              <w:t>)</w:t>
            </w:r>
          </w:p>
        </w:tc>
        <w:tc>
          <w:tcPr>
            <w:tcW w:w="6514" w:type="dxa"/>
            <w:vAlign w:val="center"/>
          </w:tcPr>
          <w:p w14:paraId="25FE9AC8" w14:textId="413E96F7" w:rsidR="00B077EE" w:rsidRDefault="00BC41FE" w:rsidP="00B077EE">
            <w:pPr>
              <w:pStyle w:val="af4"/>
              <w:ind w:firstLine="0"/>
              <w:jc w:val="center"/>
            </w:pPr>
            <w:r w:rsidRPr="00BC41FE">
              <w:t>Возвращает элемент по указанному индексу. Если индекс выходит за пределы контейнера, генерируется исключение. Сложность операции O(1) для массива и O(n) для списка.</w:t>
            </w:r>
          </w:p>
        </w:tc>
      </w:tr>
      <w:tr w:rsidR="00B077EE" w14:paraId="22F4B4FF" w14:textId="77777777" w:rsidTr="00BC41FE">
        <w:tc>
          <w:tcPr>
            <w:tcW w:w="484" w:type="dxa"/>
          </w:tcPr>
          <w:p w14:paraId="19B67B10" w14:textId="4E009F7B" w:rsidR="00B077EE" w:rsidRDefault="00B077EE" w:rsidP="00B077EE">
            <w:pPr>
              <w:pStyle w:val="af4"/>
              <w:ind w:firstLine="0"/>
              <w:jc w:val="center"/>
            </w:pPr>
            <w:r>
              <w:t>2</w:t>
            </w:r>
          </w:p>
        </w:tc>
        <w:tc>
          <w:tcPr>
            <w:tcW w:w="2346" w:type="dxa"/>
            <w:vAlign w:val="center"/>
          </w:tcPr>
          <w:p w14:paraId="06481B43" w14:textId="6E930868" w:rsidR="00B077EE" w:rsidRPr="00B077EE" w:rsidRDefault="00B077EE" w:rsidP="00B077EE">
            <w:pPr>
              <w:pStyle w:val="af4"/>
              <w:ind w:firstLine="0"/>
              <w:jc w:val="center"/>
            </w:pPr>
            <w:r>
              <w:t>Добавление элемента в конец контейнера (</w:t>
            </w:r>
            <w:r>
              <w:rPr>
                <w:lang w:val="en-US"/>
              </w:rPr>
              <w:t>push</w:t>
            </w:r>
            <w:r w:rsidRPr="00B077EE">
              <w:t>_</w:t>
            </w:r>
            <w:r>
              <w:rPr>
                <w:lang w:val="en-US"/>
              </w:rPr>
              <w:t>back</w:t>
            </w:r>
            <w:r w:rsidRPr="00B077EE">
              <w:t>)</w:t>
            </w:r>
          </w:p>
        </w:tc>
        <w:tc>
          <w:tcPr>
            <w:tcW w:w="6514" w:type="dxa"/>
            <w:vAlign w:val="center"/>
          </w:tcPr>
          <w:p w14:paraId="174A92F6" w14:textId="05558BC6" w:rsidR="00B077EE" w:rsidRDefault="00BC41FE" w:rsidP="00B077EE">
            <w:pPr>
              <w:pStyle w:val="af4"/>
              <w:ind w:firstLine="0"/>
              <w:jc w:val="center"/>
            </w:pPr>
            <w:r w:rsidRPr="00BC41FE">
              <w:t>Добавляет новый элемент в конец контейнера. При необходимости происходит увеличение размера контейнера. Сложность O(1) амортизированная для массива и O(1) для списка.</w:t>
            </w:r>
          </w:p>
        </w:tc>
      </w:tr>
    </w:tbl>
    <w:p w14:paraId="01AE1A9D" w14:textId="228BB0F7" w:rsidR="00B077EE" w:rsidRDefault="00B077EE" w:rsidP="00B077EE">
      <w:pPr>
        <w:pStyle w:val="af4"/>
        <w:jc w:val="right"/>
      </w:pPr>
      <w:r>
        <w:lastRenderedPageBreak/>
        <w:t>Таблица 1 (продолжение)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6"/>
        <w:gridCol w:w="2334"/>
        <w:gridCol w:w="6514"/>
      </w:tblGrid>
      <w:tr w:rsidR="00BC41FE" w14:paraId="4F005847" w14:textId="77777777" w:rsidTr="00BC41FE">
        <w:tc>
          <w:tcPr>
            <w:tcW w:w="496" w:type="dxa"/>
          </w:tcPr>
          <w:p w14:paraId="79D1125C" w14:textId="64A6C520" w:rsidR="00BC41FE" w:rsidRDefault="00BC41FE" w:rsidP="00BC41FE">
            <w:pPr>
              <w:pStyle w:val="af4"/>
              <w:ind w:firstLine="0"/>
              <w:jc w:val="center"/>
            </w:pPr>
            <w:r>
              <w:t>3</w:t>
            </w:r>
          </w:p>
        </w:tc>
        <w:tc>
          <w:tcPr>
            <w:tcW w:w="2334" w:type="dxa"/>
            <w:vAlign w:val="center"/>
          </w:tcPr>
          <w:p w14:paraId="64BA545F" w14:textId="6CE557BB" w:rsidR="00BC41FE" w:rsidRDefault="00BC41FE" w:rsidP="00BC41FE">
            <w:pPr>
              <w:pStyle w:val="af4"/>
              <w:ind w:firstLine="0"/>
              <w:jc w:val="center"/>
            </w:pPr>
            <w:r>
              <w:t>Добавление элемента в начало контейнера (</w:t>
            </w:r>
            <w:r>
              <w:rPr>
                <w:lang w:val="en-US"/>
              </w:rPr>
              <w:t>push</w:t>
            </w:r>
            <w:r w:rsidRPr="001F1DBA">
              <w:t>_</w:t>
            </w:r>
            <w:r>
              <w:rPr>
                <w:lang w:val="en-US"/>
              </w:rPr>
              <w:t>front</w:t>
            </w:r>
            <w:r w:rsidRPr="001F1DBA">
              <w:t>)</w:t>
            </w:r>
          </w:p>
        </w:tc>
        <w:tc>
          <w:tcPr>
            <w:tcW w:w="6514" w:type="dxa"/>
            <w:vAlign w:val="center"/>
          </w:tcPr>
          <w:p w14:paraId="5B43B194" w14:textId="35638B7C" w:rsidR="00BC41FE" w:rsidRDefault="00BC41FE" w:rsidP="00BC41FE">
            <w:pPr>
              <w:pStyle w:val="af4"/>
              <w:ind w:firstLine="0"/>
              <w:jc w:val="center"/>
            </w:pPr>
            <w:r w:rsidRPr="00BC41FE">
              <w:t>Добавляет новый элемент в начало контейнера. Для массива требуется сдвиг всех элементов (O(n)), для списка - O(1)</w:t>
            </w:r>
            <w:r>
              <w:t>.</w:t>
            </w:r>
          </w:p>
        </w:tc>
      </w:tr>
      <w:tr w:rsidR="00BC41FE" w14:paraId="35AB00F6" w14:textId="77777777" w:rsidTr="00BC41FE">
        <w:tc>
          <w:tcPr>
            <w:tcW w:w="496" w:type="dxa"/>
          </w:tcPr>
          <w:p w14:paraId="74925B5A" w14:textId="46EAD2E9" w:rsidR="00BC41FE" w:rsidRDefault="00BC41FE" w:rsidP="00BC41FE">
            <w:pPr>
              <w:pStyle w:val="af4"/>
              <w:ind w:firstLine="0"/>
              <w:jc w:val="center"/>
            </w:pPr>
            <w:r>
              <w:t>4</w:t>
            </w:r>
          </w:p>
        </w:tc>
        <w:tc>
          <w:tcPr>
            <w:tcW w:w="2334" w:type="dxa"/>
            <w:vAlign w:val="center"/>
          </w:tcPr>
          <w:p w14:paraId="2DC76EFB" w14:textId="39AA1DB2" w:rsidR="00BC41FE" w:rsidRDefault="00BC41FE" w:rsidP="00BC41FE">
            <w:pPr>
              <w:pStyle w:val="af4"/>
              <w:ind w:firstLine="0"/>
              <w:jc w:val="center"/>
            </w:pPr>
            <w:r>
              <w:t>Вставка нового элемента по произвольному индексу (</w:t>
            </w:r>
            <w:r>
              <w:rPr>
                <w:lang w:val="en-US"/>
              </w:rPr>
              <w:t>insert</w:t>
            </w:r>
            <w:r w:rsidRPr="001F1DBA">
              <w:t>)</w:t>
            </w:r>
          </w:p>
        </w:tc>
        <w:tc>
          <w:tcPr>
            <w:tcW w:w="6514" w:type="dxa"/>
            <w:vAlign w:val="center"/>
          </w:tcPr>
          <w:p w14:paraId="56F95126" w14:textId="195C7215" w:rsidR="00BC41FE" w:rsidRDefault="00BC41FE" w:rsidP="00BC41FE">
            <w:pPr>
              <w:pStyle w:val="af4"/>
              <w:ind w:firstLine="0"/>
              <w:jc w:val="center"/>
            </w:pPr>
            <w:r w:rsidRPr="00BC41FE">
              <w:t>Вставляет новый элемент по указанному индексу. Все последующие элементы сдвигаются вправо. Сложность O(n) для массива и списка.</w:t>
            </w:r>
          </w:p>
        </w:tc>
      </w:tr>
      <w:tr w:rsidR="00BC41FE" w14:paraId="0B1F2F64" w14:textId="77777777" w:rsidTr="00BC41FE">
        <w:tc>
          <w:tcPr>
            <w:tcW w:w="496" w:type="dxa"/>
            <w:vAlign w:val="center"/>
          </w:tcPr>
          <w:p w14:paraId="5A9368E1" w14:textId="763A2C9E" w:rsidR="00BC41FE" w:rsidRDefault="00BC41FE" w:rsidP="00BC41FE">
            <w:pPr>
              <w:pStyle w:val="af4"/>
              <w:ind w:firstLine="0"/>
              <w:jc w:val="center"/>
            </w:pPr>
            <w:r>
              <w:t>5</w:t>
            </w:r>
          </w:p>
        </w:tc>
        <w:tc>
          <w:tcPr>
            <w:tcW w:w="2334" w:type="dxa"/>
            <w:vAlign w:val="center"/>
          </w:tcPr>
          <w:p w14:paraId="642B58AD" w14:textId="3B929CCE" w:rsidR="00BC41FE" w:rsidRDefault="00BC41FE" w:rsidP="00BC41FE">
            <w:pPr>
              <w:pStyle w:val="af4"/>
              <w:ind w:firstLine="0"/>
              <w:jc w:val="center"/>
            </w:pPr>
            <w:r>
              <w:t>Объединение двух контейнеров в один (</w:t>
            </w:r>
            <w:r w:rsidRPr="001F1DBA">
              <w:t>concatenate</w:t>
            </w:r>
            <w:r>
              <w:t>)</w:t>
            </w:r>
          </w:p>
        </w:tc>
        <w:tc>
          <w:tcPr>
            <w:tcW w:w="6514" w:type="dxa"/>
            <w:vAlign w:val="center"/>
          </w:tcPr>
          <w:p w14:paraId="6DF5D5FD" w14:textId="20149F4F" w:rsidR="00BC41FE" w:rsidRDefault="00BC41FE" w:rsidP="00BC41FE">
            <w:pPr>
              <w:pStyle w:val="af4"/>
              <w:ind w:firstLine="0"/>
              <w:jc w:val="center"/>
            </w:pPr>
            <w:r w:rsidRPr="00BC41FE">
              <w:t>Объединяет текущий контейнер с другим, добавляя все элементы второго контейнера в конец первого. Сложность O(n) для обоих типов.</w:t>
            </w:r>
          </w:p>
        </w:tc>
      </w:tr>
      <w:tr w:rsidR="00BC41FE" w14:paraId="650E560C" w14:textId="77777777" w:rsidTr="00BC41FE">
        <w:tc>
          <w:tcPr>
            <w:tcW w:w="496" w:type="dxa"/>
            <w:vAlign w:val="center"/>
          </w:tcPr>
          <w:p w14:paraId="4669D922" w14:textId="30CE91B3" w:rsidR="00BC41FE" w:rsidRDefault="00BC41FE" w:rsidP="00BC41FE">
            <w:pPr>
              <w:pStyle w:val="af4"/>
              <w:ind w:firstLine="0"/>
              <w:jc w:val="center"/>
            </w:pPr>
            <w:r>
              <w:t>6</w:t>
            </w:r>
          </w:p>
        </w:tc>
        <w:tc>
          <w:tcPr>
            <w:tcW w:w="2334" w:type="dxa"/>
            <w:vAlign w:val="center"/>
          </w:tcPr>
          <w:p w14:paraId="65BBC3F7" w14:textId="5C62DF4E" w:rsidR="00BC41FE" w:rsidRDefault="00BC41FE" w:rsidP="00BC41FE">
            <w:pPr>
              <w:pStyle w:val="af4"/>
              <w:ind w:firstLine="0"/>
              <w:jc w:val="center"/>
            </w:pPr>
            <w:r>
              <w:t>Возврат количества элементов (</w:t>
            </w:r>
            <w:r w:rsidRPr="001F1DBA">
              <w:t>count</w:t>
            </w:r>
            <w:r>
              <w:t>)</w:t>
            </w:r>
          </w:p>
        </w:tc>
        <w:tc>
          <w:tcPr>
            <w:tcW w:w="6514" w:type="dxa"/>
            <w:vAlign w:val="center"/>
          </w:tcPr>
          <w:p w14:paraId="6F59DA08" w14:textId="4B1D3F53" w:rsidR="00BC41FE" w:rsidRDefault="00BC41FE" w:rsidP="00BC41FE">
            <w:pPr>
              <w:pStyle w:val="af4"/>
              <w:ind w:firstLine="0"/>
              <w:jc w:val="center"/>
            </w:pPr>
            <w:r w:rsidRPr="00BC41FE">
              <w:t>Возвращает текущее количество элементов в контейнере. Сложность O(1), так как размер отслеживается в отдельной переменной.</w:t>
            </w:r>
          </w:p>
        </w:tc>
      </w:tr>
      <w:tr w:rsidR="00BC41FE" w14:paraId="0F98658A" w14:textId="77777777" w:rsidTr="00BC41FE">
        <w:tc>
          <w:tcPr>
            <w:tcW w:w="496" w:type="dxa"/>
            <w:vAlign w:val="center"/>
          </w:tcPr>
          <w:p w14:paraId="7207EEFC" w14:textId="7FB853DE" w:rsidR="00BC41FE" w:rsidRDefault="00BC41FE" w:rsidP="00BC41FE">
            <w:pPr>
              <w:pStyle w:val="af4"/>
              <w:ind w:firstLine="0"/>
              <w:jc w:val="center"/>
            </w:pPr>
            <w:r>
              <w:t>7</w:t>
            </w:r>
          </w:p>
        </w:tc>
        <w:tc>
          <w:tcPr>
            <w:tcW w:w="2334" w:type="dxa"/>
            <w:vAlign w:val="center"/>
          </w:tcPr>
          <w:p w14:paraId="35683794" w14:textId="7F1BFD6E" w:rsidR="00BC41FE" w:rsidRDefault="00BC41FE" w:rsidP="00BC41FE">
            <w:pPr>
              <w:pStyle w:val="af4"/>
              <w:ind w:firstLine="0"/>
              <w:jc w:val="center"/>
            </w:pPr>
            <w:r>
              <w:t>Удаление элемента с конца контейнера (</w:t>
            </w:r>
            <w:r w:rsidRPr="001F1DBA">
              <w:t>pop_back</w:t>
            </w:r>
            <w:r>
              <w:t>)</w:t>
            </w:r>
          </w:p>
        </w:tc>
        <w:tc>
          <w:tcPr>
            <w:tcW w:w="6514" w:type="dxa"/>
            <w:vAlign w:val="center"/>
          </w:tcPr>
          <w:p w14:paraId="7A28F052" w14:textId="642848ED" w:rsidR="00BC41FE" w:rsidRDefault="00BC41FE" w:rsidP="00BC41FE">
            <w:pPr>
              <w:pStyle w:val="af4"/>
              <w:ind w:firstLine="0"/>
              <w:jc w:val="center"/>
            </w:pPr>
            <w:r w:rsidRPr="00BC41FE">
              <w:t>Удаляет последний элемент из контейнера. Сложность O(1) для обоих типов контейнеров.</w:t>
            </w:r>
          </w:p>
        </w:tc>
      </w:tr>
      <w:tr w:rsidR="00BC41FE" w14:paraId="38B80DBC" w14:textId="77777777" w:rsidTr="00BC41FE">
        <w:tc>
          <w:tcPr>
            <w:tcW w:w="496" w:type="dxa"/>
            <w:vAlign w:val="center"/>
          </w:tcPr>
          <w:p w14:paraId="647C1A66" w14:textId="5D7675AA" w:rsidR="00BC41FE" w:rsidRDefault="00BC41FE" w:rsidP="00BC41FE">
            <w:pPr>
              <w:pStyle w:val="af4"/>
              <w:ind w:firstLine="0"/>
              <w:jc w:val="center"/>
            </w:pPr>
            <w:r>
              <w:t>8</w:t>
            </w:r>
          </w:p>
        </w:tc>
        <w:tc>
          <w:tcPr>
            <w:tcW w:w="2334" w:type="dxa"/>
            <w:vAlign w:val="center"/>
          </w:tcPr>
          <w:p w14:paraId="080DAEE6" w14:textId="60447504" w:rsidR="00BC41FE" w:rsidRDefault="00BC41FE" w:rsidP="00BC41FE">
            <w:pPr>
              <w:pStyle w:val="af4"/>
              <w:ind w:firstLine="0"/>
              <w:jc w:val="center"/>
            </w:pPr>
            <w:r>
              <w:t>Удаление элемента с начала контейнера (</w:t>
            </w:r>
            <w:r w:rsidRPr="001F1DBA">
              <w:t>pop_front</w:t>
            </w:r>
            <w:r>
              <w:t>)</w:t>
            </w:r>
          </w:p>
        </w:tc>
        <w:tc>
          <w:tcPr>
            <w:tcW w:w="6514" w:type="dxa"/>
            <w:vAlign w:val="center"/>
          </w:tcPr>
          <w:p w14:paraId="0FFB59FE" w14:textId="0F140EE4" w:rsidR="00BC41FE" w:rsidRDefault="00BC41FE" w:rsidP="00BC41FE">
            <w:pPr>
              <w:pStyle w:val="af4"/>
              <w:ind w:firstLine="0"/>
              <w:jc w:val="center"/>
            </w:pPr>
            <w:r w:rsidRPr="00BC41FE">
              <w:t>Удаляет первый элемент из контейнера. Для массива требуется сдвиг элементов (O(n)), для списка - O(1).</w:t>
            </w:r>
          </w:p>
        </w:tc>
      </w:tr>
    </w:tbl>
    <w:p w14:paraId="79FB2AB1" w14:textId="77777777" w:rsidR="00B077EE" w:rsidRDefault="00B077EE" w:rsidP="00B077EE">
      <w:pPr>
        <w:pStyle w:val="af4"/>
      </w:pPr>
    </w:p>
    <w:p w14:paraId="5EB7BDA9" w14:textId="77777777" w:rsidR="000E7B31" w:rsidRDefault="000E7B31" w:rsidP="00B077EE">
      <w:pPr>
        <w:pStyle w:val="af4"/>
      </w:pPr>
    </w:p>
    <w:p w14:paraId="3EDD310D" w14:textId="77777777" w:rsidR="00BC41FE" w:rsidRDefault="00BC41FE" w:rsidP="00B077EE">
      <w:pPr>
        <w:pStyle w:val="af4"/>
      </w:pPr>
    </w:p>
    <w:p w14:paraId="0B41D443" w14:textId="77777777" w:rsidR="00BC41FE" w:rsidRDefault="00BC41FE" w:rsidP="00B077EE">
      <w:pPr>
        <w:pStyle w:val="af4"/>
      </w:pPr>
    </w:p>
    <w:p w14:paraId="59949BA1" w14:textId="72CFF8C3" w:rsidR="00BC41FE" w:rsidRDefault="00BC41FE" w:rsidP="00BC41FE">
      <w:pPr>
        <w:pStyle w:val="af4"/>
        <w:jc w:val="right"/>
      </w:pPr>
      <w:r>
        <w:lastRenderedPageBreak/>
        <w:t>Таблица 1 (продолжение)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496"/>
        <w:gridCol w:w="2334"/>
        <w:gridCol w:w="6514"/>
      </w:tblGrid>
      <w:tr w:rsidR="00BC41FE" w14:paraId="7CD0A827" w14:textId="2807EE18" w:rsidTr="00BC41FE">
        <w:tc>
          <w:tcPr>
            <w:tcW w:w="496" w:type="dxa"/>
            <w:vAlign w:val="center"/>
          </w:tcPr>
          <w:p w14:paraId="573B80D2" w14:textId="0CD5843F" w:rsidR="00BC41FE" w:rsidRDefault="00BC41FE" w:rsidP="00BC41FE">
            <w:pPr>
              <w:pStyle w:val="af4"/>
              <w:ind w:firstLine="0"/>
              <w:jc w:val="center"/>
            </w:pPr>
            <w:r>
              <w:t>9</w:t>
            </w:r>
          </w:p>
        </w:tc>
        <w:tc>
          <w:tcPr>
            <w:tcW w:w="2334" w:type="dxa"/>
            <w:vAlign w:val="center"/>
          </w:tcPr>
          <w:p w14:paraId="20C9E7DC" w14:textId="763F125D" w:rsidR="00BC41FE" w:rsidRDefault="00BC41FE" w:rsidP="00BC41FE">
            <w:pPr>
              <w:pStyle w:val="af4"/>
              <w:ind w:firstLine="0"/>
              <w:jc w:val="center"/>
            </w:pPr>
            <w:r>
              <w:t>Удаление элемента по произвольному индексу (</w:t>
            </w:r>
            <w:r w:rsidRPr="001F1DBA">
              <w:t>pop_out</w:t>
            </w:r>
            <w:r>
              <w:t>)</w:t>
            </w:r>
          </w:p>
        </w:tc>
        <w:tc>
          <w:tcPr>
            <w:tcW w:w="6514" w:type="dxa"/>
            <w:vAlign w:val="center"/>
          </w:tcPr>
          <w:p w14:paraId="5345E0C4" w14:textId="18A60AC4" w:rsidR="00BC41FE" w:rsidRDefault="007E2B15" w:rsidP="00BC41FE">
            <w:pPr>
              <w:pStyle w:val="af4"/>
              <w:ind w:firstLine="0"/>
              <w:jc w:val="center"/>
            </w:pPr>
            <w:r w:rsidRPr="007E2B15">
              <w:t>Удаляет элемент по указанному индексу. Последующие элементы сдвигаются влево. Сложность O(n) для обоих типов.</w:t>
            </w:r>
          </w:p>
        </w:tc>
      </w:tr>
      <w:tr w:rsidR="00BC41FE" w14:paraId="46B4905B" w14:textId="3ACC9512" w:rsidTr="00BC41FE">
        <w:tc>
          <w:tcPr>
            <w:tcW w:w="496" w:type="dxa"/>
            <w:vAlign w:val="center"/>
          </w:tcPr>
          <w:p w14:paraId="0B94FB74" w14:textId="6CB083CD" w:rsidR="00BC41FE" w:rsidRDefault="00BC41FE" w:rsidP="00BC41FE">
            <w:pPr>
              <w:pStyle w:val="af4"/>
              <w:ind w:firstLine="0"/>
              <w:jc w:val="center"/>
            </w:pPr>
            <w:r>
              <w:t>10</w:t>
            </w:r>
          </w:p>
        </w:tc>
        <w:tc>
          <w:tcPr>
            <w:tcW w:w="2334" w:type="dxa"/>
            <w:vAlign w:val="center"/>
          </w:tcPr>
          <w:p w14:paraId="6D7F4630" w14:textId="4ABD3FCA" w:rsidR="00BC41FE" w:rsidRDefault="00BC41FE" w:rsidP="00BC41FE">
            <w:pPr>
              <w:pStyle w:val="af4"/>
              <w:ind w:firstLine="0"/>
              <w:jc w:val="center"/>
            </w:pPr>
            <w:r>
              <w:t>Замена элемента другим, по заданному индексу (</w:t>
            </w:r>
            <w:r w:rsidRPr="001F1DBA">
              <w:t>replace</w:t>
            </w:r>
            <w:r>
              <w:t>)</w:t>
            </w:r>
          </w:p>
        </w:tc>
        <w:tc>
          <w:tcPr>
            <w:tcW w:w="6514" w:type="dxa"/>
            <w:vAlign w:val="center"/>
          </w:tcPr>
          <w:p w14:paraId="557FB385" w14:textId="60481CD5" w:rsidR="00BC41FE" w:rsidRDefault="007E2B15" w:rsidP="00BC41FE">
            <w:pPr>
              <w:pStyle w:val="af4"/>
              <w:ind w:firstLine="0"/>
              <w:jc w:val="center"/>
            </w:pPr>
            <w:r w:rsidRPr="007E2B15">
              <w:t>Заменяет элемент по указанному индексу на новый. Сложность O(1) для массива и O(n) для списка (для достижения нужной позиции).</w:t>
            </w:r>
          </w:p>
        </w:tc>
      </w:tr>
      <w:tr w:rsidR="00BC41FE" w14:paraId="077AFB99" w14:textId="1F16E94F" w:rsidTr="00BC41FE">
        <w:tc>
          <w:tcPr>
            <w:tcW w:w="496" w:type="dxa"/>
            <w:vAlign w:val="center"/>
          </w:tcPr>
          <w:p w14:paraId="6BCFDA13" w14:textId="59450D03" w:rsidR="00BC41FE" w:rsidRDefault="00BC41FE" w:rsidP="00BC41FE">
            <w:pPr>
              <w:pStyle w:val="af4"/>
              <w:ind w:firstLine="0"/>
              <w:jc w:val="center"/>
            </w:pPr>
            <w:r>
              <w:t>11</w:t>
            </w:r>
          </w:p>
        </w:tc>
        <w:tc>
          <w:tcPr>
            <w:tcW w:w="2334" w:type="dxa"/>
            <w:vAlign w:val="center"/>
          </w:tcPr>
          <w:p w14:paraId="1FEDF920" w14:textId="491103C1" w:rsidR="00BC41FE" w:rsidRDefault="00BC41FE" w:rsidP="00BC41FE">
            <w:pPr>
              <w:pStyle w:val="af4"/>
              <w:ind w:firstLine="0"/>
              <w:jc w:val="center"/>
            </w:pPr>
            <w:r>
              <w:t>Перемена мест двух элементов (</w:t>
            </w:r>
            <w:r w:rsidRPr="001F1DBA">
              <w:t>swap</w:t>
            </w:r>
            <w:r>
              <w:t>)</w:t>
            </w:r>
          </w:p>
        </w:tc>
        <w:tc>
          <w:tcPr>
            <w:tcW w:w="6514" w:type="dxa"/>
            <w:vAlign w:val="center"/>
          </w:tcPr>
          <w:p w14:paraId="4D013611" w14:textId="032A43EB" w:rsidR="00BC41FE" w:rsidRDefault="007E2B15" w:rsidP="00BC41FE">
            <w:pPr>
              <w:pStyle w:val="af4"/>
              <w:ind w:firstLine="0"/>
              <w:jc w:val="center"/>
            </w:pPr>
            <w:r w:rsidRPr="007E2B15">
              <w:t>Меняет местами два элемента по указанным индексам. Сложность O(1) для массива и O(n) для списка.</w:t>
            </w:r>
          </w:p>
        </w:tc>
      </w:tr>
      <w:tr w:rsidR="00BC41FE" w14:paraId="3D85A463" w14:textId="4284171F" w:rsidTr="00BC41FE">
        <w:tc>
          <w:tcPr>
            <w:tcW w:w="496" w:type="dxa"/>
            <w:vAlign w:val="center"/>
          </w:tcPr>
          <w:p w14:paraId="1412CE30" w14:textId="2CC9F0E2" w:rsidR="00BC41FE" w:rsidRDefault="00BC41FE" w:rsidP="00BC41FE">
            <w:pPr>
              <w:pStyle w:val="af4"/>
              <w:ind w:firstLine="0"/>
              <w:jc w:val="center"/>
            </w:pPr>
            <w:r>
              <w:t>12</w:t>
            </w:r>
          </w:p>
        </w:tc>
        <w:tc>
          <w:tcPr>
            <w:tcW w:w="2334" w:type="dxa"/>
            <w:vAlign w:val="center"/>
          </w:tcPr>
          <w:p w14:paraId="307CC45B" w14:textId="5A2AEBE9" w:rsidR="00BC41FE" w:rsidRDefault="00BC41FE" w:rsidP="00BC41FE">
            <w:pPr>
              <w:pStyle w:val="af4"/>
              <w:ind w:firstLine="0"/>
              <w:jc w:val="center"/>
            </w:pPr>
            <w:r>
              <w:t>Вывод всего содержимого контейнера (</w:t>
            </w:r>
            <w:r w:rsidRPr="001F1DBA">
              <w:t>print</w:t>
            </w:r>
            <w:r>
              <w:t>)</w:t>
            </w:r>
          </w:p>
        </w:tc>
        <w:tc>
          <w:tcPr>
            <w:tcW w:w="6514" w:type="dxa"/>
            <w:vAlign w:val="center"/>
          </w:tcPr>
          <w:p w14:paraId="6077DE25" w14:textId="5F3026FF" w:rsidR="00BC41FE" w:rsidRDefault="007E2B15" w:rsidP="00BC41FE">
            <w:pPr>
              <w:pStyle w:val="af4"/>
              <w:ind w:firstLine="0"/>
              <w:jc w:val="center"/>
            </w:pPr>
            <w:r w:rsidRPr="007E2B15">
              <w:t>Выводит все элементы контейнера в консоль или файл. Проходит по всем элементам, сложность O(n) для обоих типов контейнеров.</w:t>
            </w:r>
          </w:p>
        </w:tc>
      </w:tr>
    </w:tbl>
    <w:p w14:paraId="28C62A67" w14:textId="56AB4926" w:rsidR="007E2B15" w:rsidRDefault="007E2B15" w:rsidP="00B077EE">
      <w:pPr>
        <w:pStyle w:val="af4"/>
      </w:pPr>
    </w:p>
    <w:p w14:paraId="042225A1" w14:textId="77777777" w:rsidR="007E2B15" w:rsidRDefault="007E2B15">
      <w:pPr>
        <w:rPr>
          <w:rFonts w:ascii="Times New Roman" w:eastAsiaTheme="majorEastAsia" w:hAnsi="Times New Roman" w:cstheme="majorBidi"/>
          <w:iCs/>
          <w:sz w:val="28"/>
          <w:szCs w:val="50"/>
        </w:rPr>
      </w:pPr>
      <w:r>
        <w:br w:type="page"/>
      </w:r>
    </w:p>
    <w:p w14:paraId="72B04516" w14:textId="481D95D6" w:rsidR="00B12EB3" w:rsidRDefault="00B12EB3" w:rsidP="00B12EB3">
      <w:pPr>
        <w:pStyle w:val="af2"/>
      </w:pPr>
      <w:r>
        <w:lastRenderedPageBreak/>
        <w:t>Полученные данные</w:t>
      </w:r>
    </w:p>
    <w:p w14:paraId="1D8B8E58" w14:textId="3D0D79D6" w:rsidR="00B12EB3" w:rsidRPr="00180422" w:rsidRDefault="007E2B15" w:rsidP="00B077EE">
      <w:pPr>
        <w:pStyle w:val="af4"/>
      </w:pPr>
      <w:r>
        <w:t>Выполним код программы для каждой операции, после чего запишем полученные значения в таблицу 2.</w:t>
      </w:r>
    </w:p>
    <w:p w14:paraId="0C6A2CD0" w14:textId="2357A987" w:rsidR="00B12EB3" w:rsidRPr="00B12EB3" w:rsidRDefault="00B12EB3" w:rsidP="007E2B15">
      <w:pPr>
        <w:pStyle w:val="af4"/>
        <w:jc w:val="right"/>
      </w:pPr>
      <w:r>
        <w:t xml:space="preserve">Таблица </w:t>
      </w:r>
      <w:r w:rsidR="00C61AE0">
        <w:t>2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927"/>
        <w:gridCol w:w="2914"/>
        <w:gridCol w:w="1787"/>
        <w:gridCol w:w="1716"/>
      </w:tblGrid>
      <w:tr w:rsidR="007E2B15" w14:paraId="799BF2DD" w14:textId="1C5E7108" w:rsidTr="007E2B15">
        <w:tc>
          <w:tcPr>
            <w:tcW w:w="2961" w:type="dxa"/>
            <w:vAlign w:val="center"/>
          </w:tcPr>
          <w:p w14:paraId="708334E4" w14:textId="79BDA2E6" w:rsidR="007E2B15" w:rsidRPr="00B12EB3" w:rsidRDefault="007E2B15" w:rsidP="007E2B15">
            <w:pPr>
              <w:pStyle w:val="af4"/>
              <w:ind w:firstLine="0"/>
              <w:jc w:val="center"/>
            </w:pPr>
            <w:r>
              <w:t>Тип операции</w:t>
            </w:r>
          </w:p>
        </w:tc>
        <w:tc>
          <w:tcPr>
            <w:tcW w:w="2919" w:type="dxa"/>
            <w:vAlign w:val="center"/>
          </w:tcPr>
          <w:p w14:paraId="7490FF38" w14:textId="3DE7B575" w:rsidR="007E2B15" w:rsidRP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SimpleDynamicArray</w:t>
            </w:r>
          </w:p>
        </w:tc>
        <w:tc>
          <w:tcPr>
            <w:tcW w:w="1732" w:type="dxa"/>
            <w:vAlign w:val="center"/>
          </w:tcPr>
          <w:p w14:paraId="51FAB80B" w14:textId="3E91F13F" w:rsidR="007E2B15" w:rsidRP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PointersArray</w:t>
            </w:r>
          </w:p>
        </w:tc>
        <w:tc>
          <w:tcPr>
            <w:tcW w:w="1732" w:type="dxa"/>
            <w:vAlign w:val="center"/>
          </w:tcPr>
          <w:p w14:paraId="6E230B22" w14:textId="55CA4018" w:rsidR="007E2B15" w:rsidRP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List</w:t>
            </w:r>
          </w:p>
        </w:tc>
      </w:tr>
      <w:tr w:rsidR="007E2B15" w14:paraId="44859335" w14:textId="516EFF47" w:rsidTr="007E2B15">
        <w:tc>
          <w:tcPr>
            <w:tcW w:w="2961" w:type="dxa"/>
            <w:vAlign w:val="center"/>
          </w:tcPr>
          <w:p w14:paraId="6EC0FB4C" w14:textId="37E80A21" w:rsidR="007E2B15" w:rsidRPr="00C044A9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at</w:t>
            </w:r>
          </w:p>
        </w:tc>
        <w:tc>
          <w:tcPr>
            <w:tcW w:w="2919" w:type="dxa"/>
            <w:vAlign w:val="center"/>
          </w:tcPr>
          <w:p w14:paraId="7C758BEA" w14:textId="179CC2E2" w:rsid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2" w:type="dxa"/>
            <w:vAlign w:val="center"/>
          </w:tcPr>
          <w:p w14:paraId="57259118" w14:textId="157A5373" w:rsid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2" w:type="dxa"/>
            <w:vAlign w:val="center"/>
          </w:tcPr>
          <w:p w14:paraId="2A441E3C" w14:textId="10E0326E" w:rsidR="007E2B15" w:rsidRDefault="007E2B15" w:rsidP="00C61AE0">
            <w:pPr>
              <w:pStyle w:val="af4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2B15" w14:paraId="5C282EA8" w14:textId="1248BCAA" w:rsidTr="007E2B15">
        <w:tc>
          <w:tcPr>
            <w:tcW w:w="2961" w:type="dxa"/>
            <w:vAlign w:val="center"/>
          </w:tcPr>
          <w:p w14:paraId="536D3431" w14:textId="44382639" w:rsid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 w:rsidRPr="007E2B15">
              <w:rPr>
                <w:lang w:val="en-US"/>
              </w:rPr>
              <w:t>push_back</w:t>
            </w:r>
          </w:p>
        </w:tc>
        <w:tc>
          <w:tcPr>
            <w:tcW w:w="2919" w:type="dxa"/>
            <w:vAlign w:val="center"/>
          </w:tcPr>
          <w:p w14:paraId="1F7810C6" w14:textId="23E594C4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2" w:type="dxa"/>
            <w:vAlign w:val="center"/>
          </w:tcPr>
          <w:p w14:paraId="382367AA" w14:textId="3988EE0F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2" w:type="dxa"/>
            <w:vAlign w:val="center"/>
          </w:tcPr>
          <w:p w14:paraId="0B7A8992" w14:textId="55217A88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2B15" w14:paraId="59BC469A" w14:textId="76FC6846" w:rsidTr="007E2B15">
        <w:tc>
          <w:tcPr>
            <w:tcW w:w="2961" w:type="dxa"/>
            <w:vAlign w:val="center"/>
          </w:tcPr>
          <w:p w14:paraId="0C92BBC0" w14:textId="669DAFBB" w:rsid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 w:rsidRPr="007E2B15">
              <w:rPr>
                <w:lang w:val="en-US"/>
              </w:rPr>
              <w:t>push_front</w:t>
            </w:r>
          </w:p>
        </w:tc>
        <w:tc>
          <w:tcPr>
            <w:tcW w:w="2919" w:type="dxa"/>
            <w:vAlign w:val="center"/>
          </w:tcPr>
          <w:p w14:paraId="74396A9F" w14:textId="7BFD1C42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32" w:type="dxa"/>
            <w:vAlign w:val="center"/>
          </w:tcPr>
          <w:p w14:paraId="393E597C" w14:textId="38320FE2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2" w:type="dxa"/>
            <w:vAlign w:val="center"/>
          </w:tcPr>
          <w:p w14:paraId="4C393526" w14:textId="7398155C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2B15" w14:paraId="61097BA3" w14:textId="49B8C60D" w:rsidTr="007E2B15">
        <w:tc>
          <w:tcPr>
            <w:tcW w:w="2961" w:type="dxa"/>
            <w:vAlign w:val="center"/>
          </w:tcPr>
          <w:p w14:paraId="26ED7111" w14:textId="133E1E1D" w:rsid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 w:rsidRPr="007E2B15">
              <w:rPr>
                <w:lang w:val="en-US"/>
              </w:rPr>
              <w:t>insert</w:t>
            </w:r>
          </w:p>
        </w:tc>
        <w:tc>
          <w:tcPr>
            <w:tcW w:w="2919" w:type="dxa"/>
            <w:vAlign w:val="center"/>
          </w:tcPr>
          <w:p w14:paraId="7E175AF6" w14:textId="04889015" w:rsid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32" w:type="dxa"/>
            <w:vAlign w:val="center"/>
          </w:tcPr>
          <w:p w14:paraId="01CFFF0B" w14:textId="060C1E8B" w:rsid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2" w:type="dxa"/>
            <w:vAlign w:val="center"/>
          </w:tcPr>
          <w:p w14:paraId="5092B2FE" w14:textId="19FC74B8" w:rsid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2B15" w14:paraId="4B13B97E" w14:textId="77777777" w:rsidTr="007E2B15">
        <w:tc>
          <w:tcPr>
            <w:tcW w:w="2961" w:type="dxa"/>
            <w:vAlign w:val="center"/>
          </w:tcPr>
          <w:p w14:paraId="52E41522" w14:textId="11DB86EE" w:rsidR="007E2B15" w:rsidRP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 w:rsidRPr="007E2B15">
              <w:rPr>
                <w:lang w:val="en-US"/>
              </w:rPr>
              <w:t>concatenate</w:t>
            </w:r>
          </w:p>
        </w:tc>
        <w:tc>
          <w:tcPr>
            <w:tcW w:w="2919" w:type="dxa"/>
            <w:vAlign w:val="center"/>
          </w:tcPr>
          <w:p w14:paraId="130BA720" w14:textId="68F48355" w:rsid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183</w:t>
            </w:r>
          </w:p>
        </w:tc>
        <w:tc>
          <w:tcPr>
            <w:tcW w:w="1732" w:type="dxa"/>
            <w:vAlign w:val="center"/>
          </w:tcPr>
          <w:p w14:paraId="41172E12" w14:textId="27BBDF42" w:rsid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32" w:type="dxa"/>
            <w:vAlign w:val="center"/>
          </w:tcPr>
          <w:p w14:paraId="314F5244" w14:textId="6D70A517" w:rsid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2B15" w14:paraId="1B3CA483" w14:textId="77777777" w:rsidTr="007E2B15">
        <w:tc>
          <w:tcPr>
            <w:tcW w:w="2961" w:type="dxa"/>
            <w:vAlign w:val="center"/>
          </w:tcPr>
          <w:p w14:paraId="03DFA0E9" w14:textId="1E5055C1" w:rsidR="007E2B15" w:rsidRP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 w:rsidRPr="007E2B15">
              <w:rPr>
                <w:lang w:val="en-US"/>
              </w:rPr>
              <w:t>count</w:t>
            </w:r>
          </w:p>
        </w:tc>
        <w:tc>
          <w:tcPr>
            <w:tcW w:w="2919" w:type="dxa"/>
            <w:vAlign w:val="center"/>
          </w:tcPr>
          <w:p w14:paraId="352CB61B" w14:textId="03FB5CAA" w:rsid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2" w:type="dxa"/>
            <w:vAlign w:val="center"/>
          </w:tcPr>
          <w:p w14:paraId="0F52EAC6" w14:textId="5D1E89CC" w:rsid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2" w:type="dxa"/>
            <w:vAlign w:val="center"/>
          </w:tcPr>
          <w:p w14:paraId="7B0573E9" w14:textId="77993F1B" w:rsid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2B15" w14:paraId="4F0066C9" w14:textId="77777777" w:rsidTr="007E2B15">
        <w:tc>
          <w:tcPr>
            <w:tcW w:w="2961" w:type="dxa"/>
            <w:vAlign w:val="center"/>
          </w:tcPr>
          <w:p w14:paraId="01125930" w14:textId="6D91FC1F" w:rsidR="007E2B15" w:rsidRP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 w:rsidRPr="007E2B15">
              <w:rPr>
                <w:lang w:val="en-US"/>
              </w:rPr>
              <w:t>pop_back</w:t>
            </w:r>
          </w:p>
        </w:tc>
        <w:tc>
          <w:tcPr>
            <w:tcW w:w="2919" w:type="dxa"/>
            <w:vAlign w:val="center"/>
          </w:tcPr>
          <w:p w14:paraId="37F444C7" w14:textId="162D2674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2" w:type="dxa"/>
            <w:vAlign w:val="center"/>
          </w:tcPr>
          <w:p w14:paraId="30FF64EE" w14:textId="5D28E57D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2" w:type="dxa"/>
            <w:vAlign w:val="center"/>
          </w:tcPr>
          <w:p w14:paraId="50CFCD36" w14:textId="04F8D2D7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2B15" w14:paraId="30F414BD" w14:textId="77777777" w:rsidTr="007E2B15">
        <w:tc>
          <w:tcPr>
            <w:tcW w:w="2961" w:type="dxa"/>
            <w:vAlign w:val="center"/>
          </w:tcPr>
          <w:p w14:paraId="31D16F16" w14:textId="597CFE48" w:rsidR="007E2B15" w:rsidRP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 w:rsidRPr="007E2B15">
              <w:rPr>
                <w:lang w:val="en-US"/>
              </w:rPr>
              <w:t>pop_front</w:t>
            </w:r>
          </w:p>
        </w:tc>
        <w:tc>
          <w:tcPr>
            <w:tcW w:w="2919" w:type="dxa"/>
            <w:vAlign w:val="center"/>
          </w:tcPr>
          <w:p w14:paraId="4A9F5D1C" w14:textId="58BD4132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32" w:type="dxa"/>
            <w:vAlign w:val="center"/>
          </w:tcPr>
          <w:p w14:paraId="5EC3C4E6" w14:textId="6F7AF2C1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2" w:type="dxa"/>
            <w:vAlign w:val="center"/>
          </w:tcPr>
          <w:p w14:paraId="1765A192" w14:textId="5ABFBCEA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2B15" w14:paraId="3FA22BF9" w14:textId="77777777" w:rsidTr="007E2B15">
        <w:tc>
          <w:tcPr>
            <w:tcW w:w="2961" w:type="dxa"/>
            <w:vAlign w:val="center"/>
          </w:tcPr>
          <w:p w14:paraId="694B8DAE" w14:textId="5C073D81" w:rsidR="007E2B15" w:rsidRP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 w:rsidRPr="007E2B15">
              <w:rPr>
                <w:lang w:val="en-US"/>
              </w:rPr>
              <w:t>pop_out</w:t>
            </w:r>
          </w:p>
        </w:tc>
        <w:tc>
          <w:tcPr>
            <w:tcW w:w="2919" w:type="dxa"/>
            <w:vAlign w:val="center"/>
          </w:tcPr>
          <w:p w14:paraId="12873231" w14:textId="08BF3EF1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2" w:type="dxa"/>
            <w:vAlign w:val="center"/>
          </w:tcPr>
          <w:p w14:paraId="679D48E8" w14:textId="2BDE668A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2" w:type="dxa"/>
            <w:vAlign w:val="center"/>
          </w:tcPr>
          <w:p w14:paraId="1802D496" w14:textId="0E107E73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2B15" w14:paraId="6B9B9B1A" w14:textId="77777777" w:rsidTr="007E2B15">
        <w:tc>
          <w:tcPr>
            <w:tcW w:w="2961" w:type="dxa"/>
            <w:vAlign w:val="center"/>
          </w:tcPr>
          <w:p w14:paraId="11DE9CAE" w14:textId="3EAD2A08" w:rsidR="007E2B15" w:rsidRP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 w:rsidRPr="007E2B15">
              <w:rPr>
                <w:lang w:val="en-US"/>
              </w:rPr>
              <w:t>replace</w:t>
            </w:r>
          </w:p>
        </w:tc>
        <w:tc>
          <w:tcPr>
            <w:tcW w:w="2919" w:type="dxa"/>
            <w:vAlign w:val="center"/>
          </w:tcPr>
          <w:p w14:paraId="242D6799" w14:textId="2C785678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2" w:type="dxa"/>
            <w:vAlign w:val="center"/>
          </w:tcPr>
          <w:p w14:paraId="7CEC2EBF" w14:textId="1F9A10BD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2" w:type="dxa"/>
            <w:vAlign w:val="center"/>
          </w:tcPr>
          <w:p w14:paraId="0BCA513F" w14:textId="7480DFA6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2B15" w14:paraId="44445241" w14:textId="77777777" w:rsidTr="007E2B15">
        <w:tc>
          <w:tcPr>
            <w:tcW w:w="2961" w:type="dxa"/>
            <w:vAlign w:val="center"/>
          </w:tcPr>
          <w:p w14:paraId="4642350F" w14:textId="0B85C4BB" w:rsidR="007E2B15" w:rsidRPr="007E2B15" w:rsidRDefault="007E2B15" w:rsidP="007E2B15">
            <w:pPr>
              <w:pStyle w:val="af4"/>
              <w:ind w:firstLine="0"/>
              <w:jc w:val="center"/>
              <w:rPr>
                <w:lang w:val="en-US"/>
              </w:rPr>
            </w:pPr>
            <w:r w:rsidRPr="007E2B15">
              <w:rPr>
                <w:lang w:val="en-US"/>
              </w:rPr>
              <w:t>swap</w:t>
            </w:r>
          </w:p>
        </w:tc>
        <w:tc>
          <w:tcPr>
            <w:tcW w:w="2919" w:type="dxa"/>
            <w:vAlign w:val="center"/>
          </w:tcPr>
          <w:p w14:paraId="74FA4FA5" w14:textId="0F10DDF7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2" w:type="dxa"/>
            <w:vAlign w:val="center"/>
          </w:tcPr>
          <w:p w14:paraId="41CE6CEB" w14:textId="15200D8C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2" w:type="dxa"/>
            <w:vAlign w:val="center"/>
          </w:tcPr>
          <w:p w14:paraId="27355681" w14:textId="0281C9EF" w:rsidR="007E2B15" w:rsidRDefault="000517C9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6337D" w14:paraId="5D6547A2" w14:textId="77777777" w:rsidTr="007E2B15">
        <w:tc>
          <w:tcPr>
            <w:tcW w:w="2961" w:type="dxa"/>
            <w:vAlign w:val="center"/>
          </w:tcPr>
          <w:p w14:paraId="3B0D5304" w14:textId="37CE82F8" w:rsidR="0056337D" w:rsidRP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 w:rsidRPr="007E2B15">
              <w:rPr>
                <w:lang w:val="en-US"/>
              </w:rPr>
              <w:t>print</w:t>
            </w:r>
          </w:p>
        </w:tc>
        <w:tc>
          <w:tcPr>
            <w:tcW w:w="2919" w:type="dxa"/>
            <w:vAlign w:val="center"/>
          </w:tcPr>
          <w:p w14:paraId="09368EAF" w14:textId="3A8DC41E" w:rsidR="0056337D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1041</w:t>
            </w:r>
          </w:p>
        </w:tc>
        <w:tc>
          <w:tcPr>
            <w:tcW w:w="1732" w:type="dxa"/>
            <w:vAlign w:val="center"/>
          </w:tcPr>
          <w:p w14:paraId="0D0C74F8" w14:textId="6BDA380D" w:rsidR="0056337D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616</w:t>
            </w:r>
          </w:p>
        </w:tc>
        <w:tc>
          <w:tcPr>
            <w:tcW w:w="1732" w:type="dxa"/>
            <w:vAlign w:val="center"/>
          </w:tcPr>
          <w:p w14:paraId="31EFF3B5" w14:textId="322DD8DE" w:rsidR="0056337D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1260</w:t>
            </w:r>
          </w:p>
        </w:tc>
      </w:tr>
      <w:tr w:rsidR="007E2B15" w14:paraId="61D82D68" w14:textId="26E9A50C" w:rsidTr="007E2B15">
        <w:tc>
          <w:tcPr>
            <w:tcW w:w="2961" w:type="dxa"/>
            <w:vAlign w:val="center"/>
          </w:tcPr>
          <w:p w14:paraId="43D90830" w14:textId="08BDC65C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move</w:t>
            </w:r>
          </w:p>
        </w:tc>
        <w:tc>
          <w:tcPr>
            <w:tcW w:w="2919" w:type="dxa"/>
            <w:vAlign w:val="center"/>
          </w:tcPr>
          <w:p w14:paraId="781BE975" w14:textId="13F79025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32" w:type="dxa"/>
            <w:vAlign w:val="center"/>
          </w:tcPr>
          <w:p w14:paraId="4EB88D23" w14:textId="1B61919E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732" w:type="dxa"/>
            <w:vAlign w:val="center"/>
          </w:tcPr>
          <w:p w14:paraId="6C6D90FA" w14:textId="091C1A64" w:rsidR="007E2B15" w:rsidRDefault="0056337D" w:rsidP="007E2B15">
            <w:pPr>
              <w:pStyle w:val="af4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00537E24" w14:textId="77777777" w:rsidR="00B12EB3" w:rsidRPr="00B12EB3" w:rsidRDefault="00B12EB3" w:rsidP="00B077EE">
      <w:pPr>
        <w:pStyle w:val="af4"/>
        <w:rPr>
          <w:lang w:val="en-US"/>
        </w:rPr>
      </w:pPr>
    </w:p>
    <w:p w14:paraId="6FFDDC3F" w14:textId="77777777" w:rsidR="000517C9" w:rsidRDefault="000517C9" w:rsidP="00F647D2">
      <w:pPr>
        <w:pStyle w:val="af2"/>
        <w:rPr>
          <w:lang w:val="en-US"/>
        </w:rPr>
      </w:pPr>
    </w:p>
    <w:p w14:paraId="445C3172" w14:textId="77777777" w:rsidR="000517C9" w:rsidRDefault="000517C9">
      <w:pPr>
        <w:rPr>
          <w:rFonts w:ascii="Times New Roman" w:eastAsiaTheme="majorEastAsia" w:hAnsi="Times New Roman" w:cstheme="majorBidi"/>
          <w:b/>
          <w:caps/>
          <w:sz w:val="28"/>
          <w:szCs w:val="50"/>
          <w:lang w:val="en-US"/>
        </w:rPr>
      </w:pPr>
      <w:r>
        <w:rPr>
          <w:lang w:val="en-US"/>
        </w:rPr>
        <w:br w:type="page"/>
      </w:r>
    </w:p>
    <w:p w14:paraId="0676E45C" w14:textId="78F75A9D" w:rsidR="00795F16" w:rsidRDefault="00F647D2" w:rsidP="00F647D2">
      <w:pPr>
        <w:pStyle w:val="af2"/>
      </w:pPr>
      <w:r>
        <w:lastRenderedPageBreak/>
        <w:t>Вывод и используемая литература</w:t>
      </w:r>
    </w:p>
    <w:p w14:paraId="1DF631DC" w14:textId="31BC0121" w:rsidR="00F647D2" w:rsidRDefault="00F647D2" w:rsidP="00180422">
      <w:pPr>
        <w:pStyle w:val="a"/>
        <w:numPr>
          <w:ilvl w:val="0"/>
          <w:numId w:val="17"/>
        </w:numPr>
      </w:pPr>
      <w:r>
        <w:t>Вывод</w:t>
      </w:r>
    </w:p>
    <w:p w14:paraId="29188081" w14:textId="77777777" w:rsidR="00DD2DA4" w:rsidRDefault="00DD2DA4" w:rsidP="00DD2DA4">
      <w:pPr>
        <w:pStyle w:val="af4"/>
        <w:ind w:left="709"/>
      </w:pPr>
      <w:r>
        <w:t>Проведенные эксперименты подтвердили теоретические оценки сложности операций для динамического массива, массива указателей и односвязного списка. Наиболее значимые различия наблюдались в операциях, требующих сдвига элементов:</w:t>
      </w:r>
    </w:p>
    <w:p w14:paraId="58955376" w14:textId="77777777" w:rsidR="00DD2DA4" w:rsidRDefault="00DD2DA4" w:rsidP="00DD2DA4">
      <w:pPr>
        <w:pStyle w:val="af4"/>
        <w:numPr>
          <w:ilvl w:val="0"/>
          <w:numId w:val="23"/>
        </w:numPr>
        <w:ind w:left="1701"/>
      </w:pPr>
      <w:r>
        <w:t xml:space="preserve">Операция </w:t>
      </w:r>
      <w:r>
        <w:t>push_front</w:t>
      </w:r>
      <w:r>
        <w:t>;</w:t>
      </w:r>
      <w:r>
        <w:t xml:space="preserve"> </w:t>
      </w:r>
    </w:p>
    <w:p w14:paraId="35452C51" w14:textId="5CF2C31F" w:rsidR="00DD2DA4" w:rsidRDefault="00DD2DA4" w:rsidP="00DD2DA4">
      <w:pPr>
        <w:pStyle w:val="af4"/>
        <w:numPr>
          <w:ilvl w:val="0"/>
          <w:numId w:val="23"/>
        </w:numPr>
        <w:ind w:left="1701"/>
      </w:pPr>
      <w:r>
        <w:t>Операция print.</w:t>
      </w:r>
    </w:p>
    <w:p w14:paraId="7FF9B03C" w14:textId="6587ACD9" w:rsidR="00DD2DA4" w:rsidRDefault="00DD2DA4" w:rsidP="00DD2DA4">
      <w:pPr>
        <w:pStyle w:val="af4"/>
        <w:ind w:left="709"/>
      </w:pPr>
      <w:r>
        <w:t>Результаты concatenate для SimpleDynamicArray</w:t>
      </w:r>
      <w:r>
        <w:t xml:space="preserve"> </w:t>
      </w:r>
      <w:r>
        <w:t>объясняются копированием элементов при расширении, что соответствует амортизированной сложности O(n). Для списка операция объединения может быть реализована за O(1), если сохранять указатель на конец.</w:t>
      </w:r>
    </w:p>
    <w:p w14:paraId="1EE41C4A" w14:textId="55BC7EB6" w:rsidR="00D933DA" w:rsidRDefault="00DD2DA4" w:rsidP="00DD2DA4">
      <w:pPr>
        <w:pStyle w:val="af4"/>
        <w:ind w:left="709"/>
      </w:pPr>
      <w:r>
        <w:t>Практические данные подтверждают, что выбор структуры данных должен основываться на преобладающих операциях: массивы эффективны для частого доступа по индексу, а списки — для частых вставок/удалений в начале.</w:t>
      </w:r>
    </w:p>
    <w:p w14:paraId="6E764EDE" w14:textId="77777777" w:rsidR="00DD2DA4" w:rsidRPr="00DD2DA4" w:rsidRDefault="00DD2DA4" w:rsidP="00DD2DA4">
      <w:pPr>
        <w:pStyle w:val="af4"/>
        <w:ind w:left="709"/>
      </w:pPr>
    </w:p>
    <w:p w14:paraId="0D8E7EE7" w14:textId="61F9670F" w:rsidR="00D933DA" w:rsidRPr="00DD2DA4" w:rsidRDefault="00F647D2" w:rsidP="00DD2DA4">
      <w:pPr>
        <w:pStyle w:val="a"/>
        <w:rPr>
          <w:lang w:val="en-US"/>
        </w:rPr>
      </w:pPr>
      <w:r>
        <w:t>Используемая литература</w:t>
      </w:r>
    </w:p>
    <w:p w14:paraId="204916F9" w14:textId="2470B325" w:rsidR="00DD2DA4" w:rsidRPr="00D933DA" w:rsidRDefault="00DD2DA4" w:rsidP="00DD2DA4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D2DA4">
        <w:rPr>
          <w:rFonts w:ascii="Times New Roman" w:hAnsi="Times New Roman" w:cs="Times New Roman"/>
          <w:sz w:val="28"/>
          <w:szCs w:val="28"/>
          <w:lang w:val="en-US"/>
        </w:rPr>
        <w:t>Массивы (C++)</w:t>
      </w:r>
      <w:r w:rsidRPr="00DD2D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329">
        <w:rPr>
          <w:rFonts w:ascii="Times New Roman" w:hAnsi="Times New Roman" w:cs="Times New Roman"/>
          <w:sz w:val="28"/>
          <w:szCs w:val="28"/>
          <w:lang w:val="en-US"/>
        </w:rPr>
        <w:t xml:space="preserve">| Microsoft Learn </w:t>
      </w:r>
      <w:r w:rsidRPr="00FB5A6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04329">
        <w:rPr>
          <w:rFonts w:ascii="Times New Roman" w:hAnsi="Times New Roman" w:cs="Times New Roman"/>
          <w:sz w:val="28"/>
          <w:szCs w:val="28"/>
          <w:lang w:val="en-US"/>
        </w:rPr>
        <w:t xml:space="preserve">Microsoft Learn </w:t>
      </w:r>
      <w:r w:rsidRPr="00FB5A61">
        <w:rPr>
          <w:rFonts w:ascii="Times New Roman" w:hAnsi="Times New Roman" w:cs="Times New Roman"/>
          <w:sz w:val="28"/>
          <w:szCs w:val="28"/>
          <w:lang w:val="en-US"/>
        </w:rPr>
        <w:t>URL: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Pr="00DD2DA4">
          <w:rPr>
            <w:rStyle w:val="aff"/>
            <w:rFonts w:ascii="Times New Roman" w:hAnsi="Times New Roman" w:cs="Times New Roman"/>
            <w:sz w:val="28"/>
            <w:szCs w:val="28"/>
            <w:lang w:val="en-US"/>
          </w:rPr>
          <w:t>https://learn.microsoft.com/ru-ru/cpp/cpp/arrays-cpp?view=msvc-170</w:t>
        </w:r>
      </w:hyperlink>
    </w:p>
    <w:p w14:paraId="7B5B3735" w14:textId="5509A1A4" w:rsidR="00DD2DA4" w:rsidRPr="00D933DA" w:rsidRDefault="00DD2DA4" w:rsidP="00DD2DA4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Указатели</w:t>
      </w:r>
      <w:r w:rsidRPr="00DD2DA4">
        <w:rPr>
          <w:rFonts w:ascii="Times New Roman" w:hAnsi="Times New Roman" w:cs="Times New Roman"/>
          <w:sz w:val="28"/>
          <w:szCs w:val="28"/>
          <w:lang w:val="en-US"/>
        </w:rPr>
        <w:t xml:space="preserve"> (C++) </w:t>
      </w:r>
      <w:r w:rsidRPr="00204329">
        <w:rPr>
          <w:rFonts w:ascii="Times New Roman" w:hAnsi="Times New Roman" w:cs="Times New Roman"/>
          <w:sz w:val="28"/>
          <w:szCs w:val="28"/>
          <w:lang w:val="en-US"/>
        </w:rPr>
        <w:t xml:space="preserve">| Microsoft Learn </w:t>
      </w:r>
      <w:r w:rsidRPr="00FB5A6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204329">
        <w:rPr>
          <w:rFonts w:ascii="Times New Roman" w:hAnsi="Times New Roman" w:cs="Times New Roman"/>
          <w:sz w:val="28"/>
          <w:szCs w:val="28"/>
          <w:lang w:val="en-US"/>
        </w:rPr>
        <w:t xml:space="preserve">Microsoft Learn </w:t>
      </w:r>
      <w:r w:rsidRPr="00FB5A61"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Pr="00DD2D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9" w:history="1">
        <w:r w:rsidRPr="00DD2DA4">
          <w:rPr>
            <w:rStyle w:val="aff"/>
            <w:rFonts w:ascii="Times New Roman" w:hAnsi="Times New Roman" w:cs="Times New Roman"/>
            <w:sz w:val="28"/>
            <w:szCs w:val="28"/>
            <w:lang w:val="en-US"/>
          </w:rPr>
          <w:t>https://learn.microsoft.com/ru-ru/cpp/cpp/pointers-cpp?view=msvc-170</w:t>
        </w:r>
      </w:hyperlink>
      <w:r w:rsidRPr="00D933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03A739F" w14:textId="543A6CD3" w:rsidR="00DD2DA4" w:rsidRPr="00997C4C" w:rsidRDefault="00997C4C" w:rsidP="00997C4C">
      <w:pPr>
        <w:pStyle w:val="a8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Динамические</w:t>
      </w:r>
      <w:r w:rsidRPr="00997C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массивы</w:t>
      </w:r>
      <w:r w:rsidR="00DD2DA4" w:rsidRPr="00DD2D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2DA4" w:rsidRPr="00204329"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 w:rsidRPr="00997C4C">
        <w:rPr>
          <w:rFonts w:ascii="Times New Roman" w:hAnsi="Times New Roman" w:cs="Times New Roman"/>
          <w:sz w:val="28"/>
          <w:szCs w:val="28"/>
          <w:lang w:val="en-US"/>
        </w:rPr>
        <w:t>METANIT.COM</w:t>
      </w:r>
      <w:r w:rsidRPr="00997C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2DA4" w:rsidRPr="00FB5A61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997C4C">
        <w:rPr>
          <w:rFonts w:ascii="Times New Roman" w:hAnsi="Times New Roman" w:cs="Times New Roman"/>
          <w:sz w:val="28"/>
          <w:szCs w:val="28"/>
          <w:lang w:val="en-US"/>
        </w:rPr>
        <w:t>METANIT.COM</w:t>
      </w:r>
      <w:r w:rsidRPr="00997C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2DA4" w:rsidRPr="00FB5A61">
        <w:rPr>
          <w:rFonts w:ascii="Times New Roman" w:hAnsi="Times New Roman" w:cs="Times New Roman"/>
          <w:sz w:val="28"/>
          <w:szCs w:val="28"/>
          <w:lang w:val="en-US"/>
        </w:rPr>
        <w:t>URL:</w:t>
      </w:r>
      <w:r w:rsidR="00DD2D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0" w:history="1">
        <w:r w:rsidRPr="00997C4C">
          <w:rPr>
            <w:rStyle w:val="aff"/>
            <w:rFonts w:ascii="Times New Roman" w:hAnsi="Times New Roman" w:cs="Times New Roman"/>
            <w:sz w:val="28"/>
            <w:szCs w:val="28"/>
            <w:lang w:val="en-US"/>
          </w:rPr>
          <w:t>https://metanit.com/cpp/tutorial/4.12.php</w:t>
        </w:r>
      </w:hyperlink>
    </w:p>
    <w:sectPr w:rsidR="00DD2DA4" w:rsidRPr="00997C4C" w:rsidSect="00096058">
      <w:footerReference w:type="default" r:id="rId11"/>
      <w:pgSz w:w="11906" w:h="16838" w:code="9"/>
      <w:pgMar w:top="1134" w:right="1134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8EC06" w14:textId="77777777" w:rsidR="00A966AB" w:rsidRDefault="00A966AB" w:rsidP="00650FAA">
      <w:pPr>
        <w:spacing w:after="0" w:line="240" w:lineRule="auto"/>
      </w:pPr>
      <w:r>
        <w:separator/>
      </w:r>
    </w:p>
  </w:endnote>
  <w:endnote w:type="continuationSeparator" w:id="0">
    <w:p w14:paraId="19494C9F" w14:textId="77777777" w:rsidR="00A966AB" w:rsidRDefault="00A966AB" w:rsidP="00650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-59798114"/>
      <w:docPartObj>
        <w:docPartGallery w:val="Page Numbers (Bottom of Page)"/>
        <w:docPartUnique/>
      </w:docPartObj>
    </w:sdtPr>
    <w:sdtContent>
      <w:p w14:paraId="23A3DAB6" w14:textId="77777777" w:rsidR="00096058" w:rsidRPr="00096058" w:rsidRDefault="00096058">
        <w:pPr>
          <w:pStyle w:val="af0"/>
          <w:jc w:val="center"/>
          <w:rPr>
            <w:rFonts w:ascii="Times New Roman" w:hAnsi="Times New Roman" w:cs="Times New Roman"/>
          </w:rPr>
        </w:pPr>
        <w:r w:rsidRPr="00096058">
          <w:rPr>
            <w:rFonts w:ascii="Times New Roman" w:hAnsi="Times New Roman" w:cs="Times New Roman"/>
          </w:rPr>
          <w:fldChar w:fldCharType="begin"/>
        </w:r>
        <w:r w:rsidRPr="00096058">
          <w:rPr>
            <w:rFonts w:ascii="Times New Roman" w:hAnsi="Times New Roman" w:cs="Times New Roman"/>
          </w:rPr>
          <w:instrText>PAGE   \* MERGEFORMAT</w:instrText>
        </w:r>
        <w:r w:rsidRPr="00096058">
          <w:rPr>
            <w:rFonts w:ascii="Times New Roman" w:hAnsi="Times New Roman" w:cs="Times New Roman"/>
          </w:rPr>
          <w:fldChar w:fldCharType="separate"/>
        </w:r>
        <w:r w:rsidRPr="00096058">
          <w:rPr>
            <w:rFonts w:ascii="Times New Roman" w:hAnsi="Times New Roman" w:cs="Times New Roman"/>
          </w:rPr>
          <w:t>2</w:t>
        </w:r>
        <w:r w:rsidRPr="00096058">
          <w:rPr>
            <w:rFonts w:ascii="Times New Roman" w:hAnsi="Times New Roman" w:cs="Times New Roman"/>
          </w:rPr>
          <w:fldChar w:fldCharType="end"/>
        </w:r>
      </w:p>
    </w:sdtContent>
  </w:sdt>
  <w:p w14:paraId="600A351B" w14:textId="77777777" w:rsidR="00096058" w:rsidRDefault="0009605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E9DF7" w14:textId="77777777" w:rsidR="00A966AB" w:rsidRDefault="00A966AB" w:rsidP="00650FAA">
      <w:pPr>
        <w:spacing w:after="0" w:line="240" w:lineRule="auto"/>
      </w:pPr>
      <w:r>
        <w:separator/>
      </w:r>
    </w:p>
  </w:footnote>
  <w:footnote w:type="continuationSeparator" w:id="0">
    <w:p w14:paraId="7D971EA4" w14:textId="77777777" w:rsidR="00A966AB" w:rsidRDefault="00A966AB" w:rsidP="00650F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4554C"/>
    <w:multiLevelType w:val="hybridMultilevel"/>
    <w:tmpl w:val="3CCE28FE"/>
    <w:lvl w:ilvl="0" w:tplc="ADEE18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1270535"/>
    <w:multiLevelType w:val="hybridMultilevel"/>
    <w:tmpl w:val="FB32393A"/>
    <w:lvl w:ilvl="0" w:tplc="8F6CC8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4A5559"/>
    <w:multiLevelType w:val="hybridMultilevel"/>
    <w:tmpl w:val="FE0495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AE3351"/>
    <w:multiLevelType w:val="hybridMultilevel"/>
    <w:tmpl w:val="3F062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95FF3"/>
    <w:multiLevelType w:val="hybridMultilevel"/>
    <w:tmpl w:val="1FCAE9B4"/>
    <w:lvl w:ilvl="0" w:tplc="CBB68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6BA59B8"/>
    <w:multiLevelType w:val="multilevel"/>
    <w:tmpl w:val="711A5F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8F2790F"/>
    <w:multiLevelType w:val="hybridMultilevel"/>
    <w:tmpl w:val="76726F6C"/>
    <w:lvl w:ilvl="0" w:tplc="F96C2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1344422"/>
    <w:multiLevelType w:val="multilevel"/>
    <w:tmpl w:val="2118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B2EB8"/>
    <w:multiLevelType w:val="hybridMultilevel"/>
    <w:tmpl w:val="ED44D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C7303C"/>
    <w:multiLevelType w:val="hybridMultilevel"/>
    <w:tmpl w:val="32066E84"/>
    <w:lvl w:ilvl="0" w:tplc="0C0A2C34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1BC00202">
      <w:start w:val="1"/>
      <w:numFmt w:val="lowerLetter"/>
      <w:lvlText w:val="%2."/>
      <w:lvlJc w:val="left"/>
      <w:pPr>
        <w:ind w:left="1789" w:hanging="360"/>
      </w:pPr>
      <w:rPr>
        <w:b w:val="0"/>
        <w:bCs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293043"/>
    <w:multiLevelType w:val="hybridMultilevel"/>
    <w:tmpl w:val="8DC05FA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3D76085B"/>
    <w:multiLevelType w:val="hybridMultilevel"/>
    <w:tmpl w:val="3ADA1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A73A6E"/>
    <w:multiLevelType w:val="multilevel"/>
    <w:tmpl w:val="BE50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E46690"/>
    <w:multiLevelType w:val="hybridMultilevel"/>
    <w:tmpl w:val="EC6A563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 w15:restartNumberingAfterBreak="0">
    <w:nsid w:val="60305619"/>
    <w:multiLevelType w:val="hybridMultilevel"/>
    <w:tmpl w:val="7D6AD416"/>
    <w:lvl w:ilvl="0" w:tplc="ADEE1852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62AD4E8E"/>
    <w:multiLevelType w:val="hybridMultilevel"/>
    <w:tmpl w:val="C840DB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53298E"/>
    <w:multiLevelType w:val="hybridMultilevel"/>
    <w:tmpl w:val="B4E4F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E6FCB"/>
    <w:multiLevelType w:val="hybridMultilevel"/>
    <w:tmpl w:val="BF00DA84"/>
    <w:lvl w:ilvl="0" w:tplc="3DECDB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BE86A79"/>
    <w:multiLevelType w:val="hybridMultilevel"/>
    <w:tmpl w:val="33AA84E0"/>
    <w:lvl w:ilvl="0" w:tplc="AFB076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D995007"/>
    <w:multiLevelType w:val="hybridMultilevel"/>
    <w:tmpl w:val="DB90BB82"/>
    <w:lvl w:ilvl="0" w:tplc="ADEE18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B582959"/>
    <w:multiLevelType w:val="hybridMultilevel"/>
    <w:tmpl w:val="08F85B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14731895">
    <w:abstractNumId w:val="11"/>
  </w:num>
  <w:num w:numId="2" w16cid:durableId="1397783083">
    <w:abstractNumId w:val="5"/>
  </w:num>
  <w:num w:numId="3" w16cid:durableId="817307596">
    <w:abstractNumId w:val="3"/>
  </w:num>
  <w:num w:numId="4" w16cid:durableId="1118451285">
    <w:abstractNumId w:val="17"/>
  </w:num>
  <w:num w:numId="5" w16cid:durableId="700594774">
    <w:abstractNumId w:val="9"/>
  </w:num>
  <w:num w:numId="6" w16cid:durableId="392777499">
    <w:abstractNumId w:val="9"/>
    <w:lvlOverride w:ilvl="0">
      <w:startOverride w:val="1"/>
    </w:lvlOverride>
  </w:num>
  <w:num w:numId="7" w16cid:durableId="1867328039">
    <w:abstractNumId w:val="1"/>
  </w:num>
  <w:num w:numId="8" w16cid:durableId="1748727902">
    <w:abstractNumId w:val="6"/>
  </w:num>
  <w:num w:numId="9" w16cid:durableId="48461974">
    <w:abstractNumId w:val="4"/>
  </w:num>
  <w:num w:numId="10" w16cid:durableId="202522610">
    <w:abstractNumId w:val="18"/>
  </w:num>
  <w:num w:numId="11" w16cid:durableId="1127354411">
    <w:abstractNumId w:val="19"/>
  </w:num>
  <w:num w:numId="12" w16cid:durableId="383483550">
    <w:abstractNumId w:val="12"/>
  </w:num>
  <w:num w:numId="13" w16cid:durableId="86342432">
    <w:abstractNumId w:val="14"/>
  </w:num>
  <w:num w:numId="14" w16cid:durableId="294919055">
    <w:abstractNumId w:val="7"/>
  </w:num>
  <w:num w:numId="15" w16cid:durableId="1539120379">
    <w:abstractNumId w:val="0"/>
  </w:num>
  <w:num w:numId="16" w16cid:durableId="1322733132">
    <w:abstractNumId w:val="20"/>
  </w:num>
  <w:num w:numId="17" w16cid:durableId="1146816439">
    <w:abstractNumId w:val="9"/>
    <w:lvlOverride w:ilvl="0">
      <w:startOverride w:val="1"/>
    </w:lvlOverride>
  </w:num>
  <w:num w:numId="18" w16cid:durableId="2134205252">
    <w:abstractNumId w:val="16"/>
  </w:num>
  <w:num w:numId="19" w16cid:durableId="1728188215">
    <w:abstractNumId w:val="15"/>
  </w:num>
  <w:num w:numId="20" w16cid:durableId="704020325">
    <w:abstractNumId w:val="2"/>
  </w:num>
  <w:num w:numId="21" w16cid:durableId="2036342387">
    <w:abstractNumId w:val="13"/>
  </w:num>
  <w:num w:numId="22" w16cid:durableId="1401446130">
    <w:abstractNumId w:val="10"/>
  </w:num>
  <w:num w:numId="23" w16cid:durableId="5156565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CB"/>
    <w:rsid w:val="00042F27"/>
    <w:rsid w:val="000517C9"/>
    <w:rsid w:val="00060D65"/>
    <w:rsid w:val="00067DB6"/>
    <w:rsid w:val="00080A77"/>
    <w:rsid w:val="00096058"/>
    <w:rsid w:val="000E7B31"/>
    <w:rsid w:val="00144DDF"/>
    <w:rsid w:val="0015719A"/>
    <w:rsid w:val="00180422"/>
    <w:rsid w:val="00180F2A"/>
    <w:rsid w:val="001B0122"/>
    <w:rsid w:val="001E2083"/>
    <w:rsid w:val="001E4BB2"/>
    <w:rsid w:val="001F1DBA"/>
    <w:rsid w:val="002174B4"/>
    <w:rsid w:val="00244688"/>
    <w:rsid w:val="002454EE"/>
    <w:rsid w:val="00286B43"/>
    <w:rsid w:val="00286D69"/>
    <w:rsid w:val="00290D18"/>
    <w:rsid w:val="00292663"/>
    <w:rsid w:val="002C6B3C"/>
    <w:rsid w:val="002E7E69"/>
    <w:rsid w:val="00305884"/>
    <w:rsid w:val="003147E1"/>
    <w:rsid w:val="00321235"/>
    <w:rsid w:val="00365D1B"/>
    <w:rsid w:val="00386204"/>
    <w:rsid w:val="00415034"/>
    <w:rsid w:val="00426571"/>
    <w:rsid w:val="00470915"/>
    <w:rsid w:val="004C2865"/>
    <w:rsid w:val="00530087"/>
    <w:rsid w:val="0056337D"/>
    <w:rsid w:val="005634F3"/>
    <w:rsid w:val="00615415"/>
    <w:rsid w:val="00623F35"/>
    <w:rsid w:val="00650FAA"/>
    <w:rsid w:val="0069464D"/>
    <w:rsid w:val="006E47E3"/>
    <w:rsid w:val="00722637"/>
    <w:rsid w:val="00723C9E"/>
    <w:rsid w:val="007655D4"/>
    <w:rsid w:val="00775B85"/>
    <w:rsid w:val="00795F16"/>
    <w:rsid w:val="007D3DB4"/>
    <w:rsid w:val="007E2B15"/>
    <w:rsid w:val="008030EA"/>
    <w:rsid w:val="008741E0"/>
    <w:rsid w:val="008857D0"/>
    <w:rsid w:val="008D2AA9"/>
    <w:rsid w:val="008E331F"/>
    <w:rsid w:val="008E70C9"/>
    <w:rsid w:val="008F0C6D"/>
    <w:rsid w:val="009144A2"/>
    <w:rsid w:val="009230AD"/>
    <w:rsid w:val="00925C1D"/>
    <w:rsid w:val="0093061B"/>
    <w:rsid w:val="00943506"/>
    <w:rsid w:val="0099224F"/>
    <w:rsid w:val="00997C4C"/>
    <w:rsid w:val="009C33D2"/>
    <w:rsid w:val="009E7D69"/>
    <w:rsid w:val="009F21A3"/>
    <w:rsid w:val="00A42A8C"/>
    <w:rsid w:val="00A67B6A"/>
    <w:rsid w:val="00A77C9F"/>
    <w:rsid w:val="00A962F4"/>
    <w:rsid w:val="00A966AB"/>
    <w:rsid w:val="00AB1C5C"/>
    <w:rsid w:val="00AD2BB4"/>
    <w:rsid w:val="00AE2F47"/>
    <w:rsid w:val="00B00A46"/>
    <w:rsid w:val="00B077EE"/>
    <w:rsid w:val="00B12EB3"/>
    <w:rsid w:val="00B44A00"/>
    <w:rsid w:val="00B8556B"/>
    <w:rsid w:val="00BA68E6"/>
    <w:rsid w:val="00BB55D3"/>
    <w:rsid w:val="00BC41FE"/>
    <w:rsid w:val="00BE3994"/>
    <w:rsid w:val="00C044A9"/>
    <w:rsid w:val="00C6186E"/>
    <w:rsid w:val="00C61AE0"/>
    <w:rsid w:val="00C8431D"/>
    <w:rsid w:val="00CB74DC"/>
    <w:rsid w:val="00CD5E85"/>
    <w:rsid w:val="00CE2B33"/>
    <w:rsid w:val="00D04CCF"/>
    <w:rsid w:val="00D3311C"/>
    <w:rsid w:val="00D438AE"/>
    <w:rsid w:val="00D746A0"/>
    <w:rsid w:val="00D933DA"/>
    <w:rsid w:val="00DB667A"/>
    <w:rsid w:val="00DC59EC"/>
    <w:rsid w:val="00DD2DA4"/>
    <w:rsid w:val="00DF5299"/>
    <w:rsid w:val="00E029E0"/>
    <w:rsid w:val="00E619BA"/>
    <w:rsid w:val="00E942CA"/>
    <w:rsid w:val="00EB5305"/>
    <w:rsid w:val="00EC61AA"/>
    <w:rsid w:val="00EC73B8"/>
    <w:rsid w:val="00ED06CB"/>
    <w:rsid w:val="00EF0838"/>
    <w:rsid w:val="00F4359A"/>
    <w:rsid w:val="00F63D48"/>
    <w:rsid w:val="00F647D2"/>
    <w:rsid w:val="00F74CA3"/>
    <w:rsid w:val="00FC0E32"/>
    <w:rsid w:val="00FE7813"/>
    <w:rsid w:val="00F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2C8A8D"/>
  <w15:chartTrackingRefBased/>
  <w15:docId w15:val="{862B9AA4-E70F-4B2D-8AAB-05C3C4F14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ru-RU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C044A9"/>
  </w:style>
  <w:style w:type="paragraph" w:styleId="1">
    <w:name w:val="heading 1"/>
    <w:basedOn w:val="a0"/>
    <w:next w:val="a0"/>
    <w:link w:val="10"/>
    <w:uiPriority w:val="9"/>
    <w:rsid w:val="00ED0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0"/>
    <w:next w:val="a0"/>
    <w:link w:val="20"/>
    <w:uiPriority w:val="9"/>
    <w:semiHidden/>
    <w:unhideWhenUsed/>
    <w:rsid w:val="00ED0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D0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D0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D0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ED0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ED0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ED0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D0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D06C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Заголовок 2 Знак"/>
    <w:basedOn w:val="a1"/>
    <w:link w:val="2"/>
    <w:uiPriority w:val="9"/>
    <w:semiHidden/>
    <w:rsid w:val="00ED06C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Заголовок 3 Знак"/>
    <w:basedOn w:val="a1"/>
    <w:link w:val="3"/>
    <w:uiPriority w:val="9"/>
    <w:semiHidden/>
    <w:rsid w:val="00ED06C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Заголовок 4 Знак"/>
    <w:basedOn w:val="a1"/>
    <w:link w:val="4"/>
    <w:uiPriority w:val="9"/>
    <w:semiHidden/>
    <w:rsid w:val="00ED06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ED06C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ED06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ED06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ED06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ED06CB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rsid w:val="00ED0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5">
    <w:name w:val="Заголовок Знак"/>
    <w:basedOn w:val="a1"/>
    <w:link w:val="a4"/>
    <w:uiPriority w:val="10"/>
    <w:rsid w:val="00ED06C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6">
    <w:name w:val="Subtitle"/>
    <w:basedOn w:val="a0"/>
    <w:next w:val="a0"/>
    <w:link w:val="a7"/>
    <w:uiPriority w:val="11"/>
    <w:rsid w:val="00ED0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7">
    <w:name w:val="Подзаголовок Знак"/>
    <w:basedOn w:val="a1"/>
    <w:link w:val="a6"/>
    <w:uiPriority w:val="11"/>
    <w:rsid w:val="00ED06C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21">
    <w:name w:val="Quote"/>
    <w:basedOn w:val="a0"/>
    <w:next w:val="a0"/>
    <w:link w:val="22"/>
    <w:uiPriority w:val="29"/>
    <w:rsid w:val="00ED0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ED06CB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ED06CB"/>
    <w:pPr>
      <w:ind w:left="720"/>
      <w:contextualSpacing/>
    </w:pPr>
  </w:style>
  <w:style w:type="character" w:styleId="a9">
    <w:name w:val="Intense Emphasis"/>
    <w:basedOn w:val="a1"/>
    <w:uiPriority w:val="21"/>
    <w:rsid w:val="00ED06CB"/>
    <w:rPr>
      <w:i/>
      <w:iCs/>
      <w:color w:val="2F5496" w:themeColor="accent1" w:themeShade="BF"/>
    </w:rPr>
  </w:style>
  <w:style w:type="paragraph" w:styleId="aa">
    <w:name w:val="Intense Quote"/>
    <w:basedOn w:val="a0"/>
    <w:next w:val="a0"/>
    <w:link w:val="ab"/>
    <w:uiPriority w:val="30"/>
    <w:rsid w:val="00ED0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ED06CB"/>
    <w:rPr>
      <w:i/>
      <w:iCs/>
      <w:color w:val="2F5496" w:themeColor="accent1" w:themeShade="BF"/>
    </w:rPr>
  </w:style>
  <w:style w:type="character" w:styleId="ac">
    <w:name w:val="Intense Reference"/>
    <w:basedOn w:val="a1"/>
    <w:uiPriority w:val="32"/>
    <w:rsid w:val="00ED06CB"/>
    <w:rPr>
      <w:b/>
      <w:bCs/>
      <w:smallCaps/>
      <w:color w:val="2F5496" w:themeColor="accent1" w:themeShade="BF"/>
      <w:spacing w:val="5"/>
    </w:rPr>
  </w:style>
  <w:style w:type="character" w:styleId="ad">
    <w:name w:val="Placeholder Text"/>
    <w:basedOn w:val="a1"/>
    <w:uiPriority w:val="99"/>
    <w:semiHidden/>
    <w:rsid w:val="00286B43"/>
    <w:rPr>
      <w:color w:val="666666"/>
    </w:rPr>
  </w:style>
  <w:style w:type="paragraph" w:styleId="ae">
    <w:name w:val="header"/>
    <w:basedOn w:val="a0"/>
    <w:link w:val="af"/>
    <w:uiPriority w:val="99"/>
    <w:unhideWhenUsed/>
    <w:rsid w:val="00650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650FAA"/>
  </w:style>
  <w:style w:type="paragraph" w:styleId="af0">
    <w:name w:val="footer"/>
    <w:basedOn w:val="a0"/>
    <w:link w:val="af1"/>
    <w:uiPriority w:val="99"/>
    <w:unhideWhenUsed/>
    <w:rsid w:val="00650F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650FAA"/>
  </w:style>
  <w:style w:type="paragraph" w:customStyle="1" w:styleId="af2">
    <w:name w:val="Заголовок_Гост"/>
    <w:basedOn w:val="1"/>
    <w:link w:val="af3"/>
    <w:autoRedefine/>
    <w:qFormat/>
    <w:rsid w:val="00290D18"/>
    <w:pPr>
      <w:spacing w:before="0" w:after="454" w:line="360" w:lineRule="auto"/>
      <w:jc w:val="center"/>
    </w:pPr>
    <w:rPr>
      <w:rFonts w:ascii="Times New Roman" w:hAnsi="Times New Roman"/>
      <w:b/>
      <w:caps/>
      <w:color w:val="auto"/>
      <w:sz w:val="28"/>
    </w:rPr>
  </w:style>
  <w:style w:type="character" w:customStyle="1" w:styleId="af3">
    <w:name w:val="Заголовок_Гост Знак"/>
    <w:basedOn w:val="a5"/>
    <w:link w:val="af2"/>
    <w:rsid w:val="00290D18"/>
    <w:rPr>
      <w:rFonts w:ascii="Times New Roman" w:eastAsiaTheme="majorEastAsia" w:hAnsi="Times New Roman" w:cstheme="majorBidi"/>
      <w:b/>
      <w:caps/>
      <w:spacing w:val="-10"/>
      <w:kern w:val="28"/>
      <w:sz w:val="28"/>
      <w:szCs w:val="50"/>
    </w:rPr>
  </w:style>
  <w:style w:type="paragraph" w:customStyle="1" w:styleId="af4">
    <w:name w:val="Основной текст Гост"/>
    <w:basedOn w:val="a0"/>
    <w:link w:val="af5"/>
    <w:autoRedefine/>
    <w:qFormat/>
    <w:rsid w:val="00DD2DA4"/>
    <w:pPr>
      <w:spacing w:after="0" w:line="360" w:lineRule="auto"/>
      <w:ind w:firstLine="709"/>
      <w:contextualSpacing/>
      <w:jc w:val="both"/>
    </w:pPr>
    <w:rPr>
      <w:rFonts w:ascii="Times New Roman" w:eastAsiaTheme="majorEastAsia" w:hAnsi="Times New Roman" w:cstheme="majorBidi"/>
      <w:iCs/>
      <w:sz w:val="28"/>
      <w:szCs w:val="50"/>
    </w:rPr>
  </w:style>
  <w:style w:type="character" w:customStyle="1" w:styleId="af5">
    <w:name w:val="Основной текст Гост Знак"/>
    <w:basedOn w:val="af3"/>
    <w:link w:val="af4"/>
    <w:rsid w:val="00DD2DA4"/>
    <w:rPr>
      <w:rFonts w:ascii="Times New Roman" w:eastAsiaTheme="majorEastAsia" w:hAnsi="Times New Roman" w:cstheme="majorBidi"/>
      <w:b w:val="0"/>
      <w:iCs/>
      <w:caps w:val="0"/>
      <w:spacing w:val="-10"/>
      <w:kern w:val="28"/>
      <w:sz w:val="28"/>
      <w:szCs w:val="50"/>
    </w:rPr>
  </w:style>
  <w:style w:type="paragraph" w:customStyle="1" w:styleId="a">
    <w:name w:val="Подзаголовок Гост"/>
    <w:basedOn w:val="2"/>
    <w:link w:val="af6"/>
    <w:autoRedefine/>
    <w:qFormat/>
    <w:rsid w:val="00180422"/>
    <w:pPr>
      <w:numPr>
        <w:numId w:val="5"/>
      </w:numPr>
      <w:spacing w:before="0" w:after="0" w:line="360" w:lineRule="auto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f6">
    <w:name w:val="Подзаголовок Гост Знак"/>
    <w:basedOn w:val="20"/>
    <w:link w:val="a"/>
    <w:rsid w:val="00180422"/>
    <w:rPr>
      <w:rFonts w:ascii="Times New Roman" w:eastAsiaTheme="majorEastAsia" w:hAnsi="Times New Roman" w:cstheme="majorBidi"/>
      <w:b/>
      <w:color w:val="2F5496" w:themeColor="accent1" w:themeShade="BF"/>
      <w:sz w:val="28"/>
      <w:szCs w:val="40"/>
    </w:rPr>
  </w:style>
  <w:style w:type="paragraph" w:customStyle="1" w:styleId="af7">
    <w:name w:val="Уравнения"/>
    <w:basedOn w:val="a0"/>
    <w:link w:val="af8"/>
    <w:autoRedefine/>
    <w:qFormat/>
    <w:rsid w:val="00FE7813"/>
    <w:pPr>
      <w:spacing w:before="454" w:after="454" w:line="240" w:lineRule="auto"/>
      <w:jc w:val="center"/>
    </w:pPr>
    <w:rPr>
      <w:rFonts w:ascii="Times New Roman" w:eastAsiaTheme="majorEastAsia" w:hAnsi="Times New Roman" w:cs="Times New Roman"/>
      <w:sz w:val="28"/>
      <w:szCs w:val="50"/>
    </w:rPr>
  </w:style>
  <w:style w:type="character" w:customStyle="1" w:styleId="af8">
    <w:name w:val="Уравнения Знак"/>
    <w:basedOn w:val="af5"/>
    <w:link w:val="af7"/>
    <w:rsid w:val="00FE7813"/>
    <w:rPr>
      <w:rFonts w:ascii="Times New Roman" w:eastAsiaTheme="majorEastAsia" w:hAnsi="Times New Roman" w:cs="Times New Roman"/>
      <w:b w:val="0"/>
      <w:iCs w:val="0"/>
      <w:caps w:val="0"/>
      <w:spacing w:val="-10"/>
      <w:kern w:val="28"/>
      <w:sz w:val="28"/>
      <w:szCs w:val="50"/>
    </w:rPr>
  </w:style>
  <w:style w:type="paragraph" w:customStyle="1" w:styleId="af9">
    <w:name w:val="Подпись рисунка"/>
    <w:basedOn w:val="af4"/>
    <w:next w:val="a0"/>
    <w:link w:val="afa"/>
    <w:autoRedefine/>
    <w:qFormat/>
    <w:rsid w:val="00244688"/>
    <w:pPr>
      <w:jc w:val="center"/>
    </w:pPr>
  </w:style>
  <w:style w:type="character" w:customStyle="1" w:styleId="afa">
    <w:name w:val="Подпись рисунка Знак"/>
    <w:basedOn w:val="af5"/>
    <w:link w:val="af9"/>
    <w:rsid w:val="00244688"/>
    <w:rPr>
      <w:rFonts w:ascii="Times New Roman" w:eastAsiaTheme="majorEastAsia" w:hAnsi="Times New Roman" w:cstheme="majorBidi"/>
      <w:b w:val="0"/>
      <w:iCs/>
      <w:caps w:val="0"/>
      <w:spacing w:val="-10"/>
      <w:kern w:val="28"/>
      <w:sz w:val="28"/>
      <w:szCs w:val="50"/>
    </w:rPr>
  </w:style>
  <w:style w:type="table" w:styleId="afb">
    <w:name w:val="Table Grid"/>
    <w:basedOn w:val="a2"/>
    <w:uiPriority w:val="39"/>
    <w:rsid w:val="008D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footnote text"/>
    <w:basedOn w:val="a0"/>
    <w:link w:val="afd"/>
    <w:uiPriority w:val="99"/>
    <w:semiHidden/>
    <w:unhideWhenUsed/>
    <w:rsid w:val="0015719A"/>
    <w:pPr>
      <w:spacing w:after="0" w:line="240" w:lineRule="auto"/>
    </w:pPr>
    <w:rPr>
      <w:sz w:val="20"/>
      <w:szCs w:val="25"/>
    </w:rPr>
  </w:style>
  <w:style w:type="character" w:customStyle="1" w:styleId="afd">
    <w:name w:val="Текст сноски Знак"/>
    <w:basedOn w:val="a1"/>
    <w:link w:val="afc"/>
    <w:uiPriority w:val="99"/>
    <w:semiHidden/>
    <w:rsid w:val="0015719A"/>
    <w:rPr>
      <w:sz w:val="20"/>
      <w:szCs w:val="25"/>
    </w:rPr>
  </w:style>
  <w:style w:type="character" w:styleId="afe">
    <w:name w:val="footnote reference"/>
    <w:basedOn w:val="a1"/>
    <w:uiPriority w:val="99"/>
    <w:semiHidden/>
    <w:unhideWhenUsed/>
    <w:rsid w:val="0015719A"/>
    <w:rPr>
      <w:vertAlign w:val="superscript"/>
    </w:rPr>
  </w:style>
  <w:style w:type="character" w:styleId="aff">
    <w:name w:val="Hyperlink"/>
    <w:basedOn w:val="a1"/>
    <w:uiPriority w:val="99"/>
    <w:unhideWhenUsed/>
    <w:rsid w:val="00D933DA"/>
    <w:rPr>
      <w:color w:val="0563C1" w:themeColor="hyperlink"/>
      <w:u w:val="single"/>
    </w:rPr>
  </w:style>
  <w:style w:type="character" w:styleId="aff0">
    <w:name w:val="Unresolved Mention"/>
    <w:basedOn w:val="a1"/>
    <w:uiPriority w:val="99"/>
    <w:semiHidden/>
    <w:unhideWhenUsed/>
    <w:rsid w:val="00D93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7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cpp/cpp/arrays-cpp?view=msvc-17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metanit.com/cpp/tutorial/4.12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cpp/cpp/pointers-cpp?view=msvc-17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442E2-DE3A-4A5D-9845-24776A9E8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784</Words>
  <Characters>4473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Кудаков</dc:creator>
  <cp:keywords/>
  <dc:description/>
  <cp:lastModifiedBy>Тимофей Кудаков</cp:lastModifiedBy>
  <cp:revision>7</cp:revision>
  <cp:lastPrinted>2025-04-09T13:46:00Z</cp:lastPrinted>
  <dcterms:created xsi:type="dcterms:W3CDTF">2025-04-09T17:26:00Z</dcterms:created>
  <dcterms:modified xsi:type="dcterms:W3CDTF">2025-05-02T12:20:00Z</dcterms:modified>
</cp:coreProperties>
</file>