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5DB74" w14:textId="4279AC0F" w:rsidR="009701C4" w:rsidRPr="00EB7F0C" w:rsidRDefault="009701C4" w:rsidP="009701C4">
      <w:pPr>
        <w:spacing w:after="0" w:line="276" w:lineRule="auto"/>
        <w:rPr>
          <w:rFonts w:ascii="Times New Roman" w:eastAsia="Times New Roman" w:hAnsi="Times New Roman" w:cs="Times New Roman"/>
          <w:b/>
          <w:bCs/>
          <w:color w:val="000000" w:themeColor="text1"/>
          <w:sz w:val="24"/>
          <w:szCs w:val="24"/>
          <w:lang w:eastAsia="en-CA"/>
        </w:rPr>
      </w:pPr>
      <w:r w:rsidRPr="00EB7F0C">
        <w:rPr>
          <w:rFonts w:ascii="Times New Roman" w:eastAsia="Times New Roman" w:hAnsi="Times New Roman" w:cs="Times New Roman"/>
          <w:b/>
          <w:bCs/>
          <w:color w:val="000000" w:themeColor="text1"/>
          <w:sz w:val="24"/>
          <w:szCs w:val="24"/>
          <w:lang w:eastAsia="en-CA"/>
        </w:rPr>
        <w:t>SUPPLEMENTARY ANALYSES</w:t>
      </w:r>
      <w:r w:rsidR="00635609" w:rsidRPr="00EB7F0C">
        <w:rPr>
          <w:rFonts w:ascii="Times New Roman" w:eastAsia="Times New Roman" w:hAnsi="Times New Roman" w:cs="Times New Roman"/>
          <w:b/>
          <w:bCs/>
          <w:color w:val="000000" w:themeColor="text1"/>
          <w:sz w:val="24"/>
          <w:szCs w:val="24"/>
          <w:lang w:eastAsia="en-CA"/>
        </w:rPr>
        <w:t xml:space="preserve"> AND FIGURES</w:t>
      </w:r>
    </w:p>
    <w:p w14:paraId="47653D13" w14:textId="77777777" w:rsidR="009701C4" w:rsidRPr="00EB7F0C" w:rsidRDefault="009701C4" w:rsidP="009701C4">
      <w:pPr>
        <w:spacing w:after="0" w:line="276" w:lineRule="auto"/>
        <w:rPr>
          <w:rFonts w:ascii="Times New Roman" w:eastAsia="Times New Roman" w:hAnsi="Times New Roman" w:cs="Times New Roman"/>
          <w:b/>
          <w:bCs/>
          <w:color w:val="000000"/>
          <w:sz w:val="24"/>
          <w:szCs w:val="24"/>
          <w:lang w:eastAsia="en-CA"/>
        </w:rPr>
      </w:pPr>
      <w:bookmarkStart w:id="0" w:name="_Hlk93409627"/>
      <w:r w:rsidRPr="00EB7F0C">
        <w:rPr>
          <w:rFonts w:ascii="Times New Roman" w:eastAsia="Times New Roman" w:hAnsi="Times New Roman" w:cs="Times New Roman"/>
          <w:b/>
          <w:bCs/>
          <w:color w:val="000000"/>
          <w:sz w:val="24"/>
          <w:szCs w:val="24"/>
          <w:lang w:eastAsia="en-CA"/>
        </w:rPr>
        <w:t>Seagrass (</w:t>
      </w:r>
      <w:r w:rsidRPr="00EB7F0C">
        <w:rPr>
          <w:rFonts w:ascii="Times New Roman" w:eastAsia="Times New Roman" w:hAnsi="Times New Roman" w:cs="Times New Roman"/>
          <w:b/>
          <w:bCs/>
          <w:i/>
          <w:iCs/>
          <w:color w:val="000000"/>
          <w:sz w:val="24"/>
          <w:szCs w:val="24"/>
          <w:lang w:eastAsia="en-CA"/>
        </w:rPr>
        <w:t>Zostera marina</w:t>
      </w:r>
      <w:r w:rsidRPr="00EB7F0C">
        <w:rPr>
          <w:rFonts w:ascii="Times New Roman" w:eastAsia="Times New Roman" w:hAnsi="Times New Roman" w:cs="Times New Roman"/>
          <w:b/>
          <w:bCs/>
          <w:color w:val="000000"/>
          <w:sz w:val="24"/>
          <w:szCs w:val="24"/>
          <w:lang w:eastAsia="en-CA"/>
        </w:rPr>
        <w:t xml:space="preserve">) transplant experiment reveals microbial community selectivity and resistance to environmental change </w:t>
      </w:r>
    </w:p>
    <w:bookmarkEnd w:id="0"/>
    <w:p w14:paraId="4525EFE5" w14:textId="0B9DFFA6" w:rsidR="009701C4" w:rsidRPr="00EB7F0C" w:rsidRDefault="009701C4" w:rsidP="009701C4">
      <w:pPr>
        <w:spacing w:after="0" w:line="276" w:lineRule="auto"/>
        <w:rPr>
          <w:rFonts w:ascii="Times New Roman" w:eastAsia="Times New Roman" w:hAnsi="Times New Roman" w:cs="Times New Roman"/>
          <w:color w:val="000000"/>
          <w:sz w:val="24"/>
          <w:szCs w:val="24"/>
          <w:vertAlign w:val="superscript"/>
          <w:lang w:eastAsia="en-CA"/>
        </w:rPr>
      </w:pPr>
      <w:r w:rsidRPr="00EB7F0C">
        <w:rPr>
          <w:rFonts w:ascii="Times New Roman" w:eastAsia="Times New Roman" w:hAnsi="Times New Roman" w:cs="Times New Roman"/>
          <w:color w:val="000000"/>
          <w:sz w:val="24"/>
          <w:szCs w:val="24"/>
          <w:lang w:eastAsia="en-CA"/>
        </w:rPr>
        <w:t xml:space="preserve">Authors: Emily M. Adamczyk, Mary I. O’Connor, Laura Wegener </w:t>
      </w:r>
      <w:proofErr w:type="spellStart"/>
      <w:r w:rsidRPr="00EB7F0C">
        <w:rPr>
          <w:rFonts w:ascii="Times New Roman" w:eastAsia="Times New Roman" w:hAnsi="Times New Roman" w:cs="Times New Roman"/>
          <w:color w:val="000000"/>
          <w:sz w:val="24"/>
          <w:szCs w:val="24"/>
          <w:lang w:eastAsia="en-CA"/>
        </w:rPr>
        <w:t>Parfrey</w:t>
      </w:r>
      <w:proofErr w:type="spellEnd"/>
    </w:p>
    <w:p w14:paraId="7FCC4AA5" w14:textId="77777777" w:rsidR="009701C4" w:rsidRPr="00EB7F0C" w:rsidRDefault="009701C4">
      <w:pPr>
        <w:rPr>
          <w:rFonts w:ascii="Times New Roman" w:eastAsia="Times New Roman" w:hAnsi="Times New Roman" w:cs="Times New Roman"/>
          <w:color w:val="000000" w:themeColor="text1"/>
          <w:sz w:val="24"/>
          <w:szCs w:val="24"/>
          <w:lang w:eastAsia="en-CA"/>
        </w:rPr>
      </w:pPr>
    </w:p>
    <w:p w14:paraId="45585660" w14:textId="068419ED" w:rsidR="00803F64" w:rsidRPr="00EB7F0C" w:rsidRDefault="009701C4" w:rsidP="00803F64">
      <w:pPr>
        <w:spacing w:line="480" w:lineRule="auto"/>
        <w:rPr>
          <w:rFonts w:ascii="Times New Roman" w:eastAsia="Times New Roman" w:hAnsi="Times New Roman" w:cs="Times New Roman"/>
          <w:color w:val="000000" w:themeColor="text1"/>
          <w:sz w:val="24"/>
          <w:szCs w:val="24"/>
          <w:lang w:eastAsia="en-CA"/>
        </w:rPr>
      </w:pPr>
      <w:r w:rsidRPr="00EB7F0C">
        <w:rPr>
          <w:rFonts w:ascii="Times New Roman" w:eastAsia="Times New Roman" w:hAnsi="Times New Roman" w:cs="Times New Roman"/>
          <w:b/>
          <w:bCs/>
          <w:color w:val="000000" w:themeColor="text1"/>
          <w:sz w:val="24"/>
          <w:szCs w:val="24"/>
          <w:lang w:eastAsia="en-CA"/>
        </w:rPr>
        <w:t xml:space="preserve">Analyses without </w:t>
      </w:r>
      <w:r w:rsidR="002578EB" w:rsidRPr="00EB7F0C">
        <w:rPr>
          <w:rFonts w:ascii="Times New Roman" w:eastAsia="Times New Roman" w:hAnsi="Times New Roman" w:cs="Times New Roman"/>
          <w:b/>
          <w:bCs/>
          <w:color w:val="000000" w:themeColor="text1"/>
          <w:sz w:val="24"/>
          <w:szCs w:val="24"/>
          <w:lang w:eastAsia="en-CA"/>
        </w:rPr>
        <w:t xml:space="preserve">the </w:t>
      </w:r>
      <w:r w:rsidRPr="00EB7F0C">
        <w:rPr>
          <w:rFonts w:ascii="Times New Roman" w:eastAsia="Times New Roman" w:hAnsi="Times New Roman" w:cs="Times New Roman"/>
          <w:b/>
          <w:bCs/>
          <w:color w:val="000000" w:themeColor="text1"/>
          <w:sz w:val="24"/>
          <w:szCs w:val="24"/>
          <w:lang w:eastAsia="en-CA"/>
        </w:rPr>
        <w:t xml:space="preserve">76 samples </w:t>
      </w:r>
      <w:r w:rsidR="002578EB" w:rsidRPr="00EB7F0C">
        <w:rPr>
          <w:rFonts w:ascii="Times New Roman" w:eastAsia="Times New Roman" w:hAnsi="Times New Roman" w:cs="Times New Roman"/>
          <w:b/>
          <w:bCs/>
          <w:color w:val="000000" w:themeColor="text1"/>
          <w:sz w:val="24"/>
          <w:szCs w:val="24"/>
          <w:lang w:eastAsia="en-CA"/>
        </w:rPr>
        <w:t xml:space="preserve">that were </w:t>
      </w:r>
      <w:r w:rsidRPr="00EB7F0C">
        <w:rPr>
          <w:rFonts w:ascii="Times New Roman" w:eastAsia="Times New Roman" w:hAnsi="Times New Roman" w:cs="Times New Roman"/>
          <w:b/>
          <w:bCs/>
          <w:color w:val="000000" w:themeColor="text1"/>
          <w:sz w:val="24"/>
          <w:szCs w:val="24"/>
          <w:lang w:eastAsia="en-CA"/>
        </w:rPr>
        <w:t>run at 32 PCR cycles</w:t>
      </w:r>
      <w:r w:rsidR="002578EB" w:rsidRPr="00EB7F0C">
        <w:rPr>
          <w:rFonts w:ascii="Times New Roman" w:eastAsia="Times New Roman" w:hAnsi="Times New Roman" w:cs="Times New Roman"/>
          <w:b/>
          <w:bCs/>
          <w:color w:val="000000" w:themeColor="text1"/>
          <w:sz w:val="24"/>
          <w:szCs w:val="24"/>
          <w:lang w:eastAsia="en-CA"/>
        </w:rPr>
        <w:br/>
      </w:r>
      <w:r w:rsidRPr="00EB7F0C">
        <w:rPr>
          <w:rFonts w:ascii="Times New Roman" w:eastAsia="Times New Roman" w:hAnsi="Times New Roman" w:cs="Times New Roman"/>
          <w:color w:val="000000" w:themeColor="text1"/>
          <w:sz w:val="24"/>
          <w:szCs w:val="24"/>
          <w:lang w:eastAsia="en-CA"/>
        </w:rPr>
        <w:t>For extra precaution, we removed the 76 contaminated samples that were run at 32 PCR cycles (n = 175; Table S5) and ran the same analyses</w:t>
      </w:r>
      <w:r w:rsidR="002578EB" w:rsidRPr="00EB7F0C">
        <w:rPr>
          <w:rFonts w:ascii="Times New Roman" w:eastAsia="Times New Roman" w:hAnsi="Times New Roman" w:cs="Times New Roman"/>
          <w:color w:val="000000" w:themeColor="text1"/>
          <w:sz w:val="24"/>
          <w:szCs w:val="24"/>
          <w:lang w:eastAsia="en-CA"/>
        </w:rPr>
        <w:t xml:space="preserve"> and produced the same figures</w:t>
      </w:r>
      <w:r w:rsidRPr="00EB7F0C">
        <w:rPr>
          <w:rFonts w:ascii="Times New Roman" w:eastAsia="Times New Roman" w:hAnsi="Times New Roman" w:cs="Times New Roman"/>
          <w:color w:val="000000" w:themeColor="text1"/>
          <w:sz w:val="24"/>
          <w:szCs w:val="24"/>
          <w:lang w:eastAsia="en-CA"/>
        </w:rPr>
        <w:t xml:space="preserve"> to compare results. The results presented here are the same figures and tables found in the main text and supplementary </w:t>
      </w:r>
      <w:r w:rsidR="00EB7F0C" w:rsidRPr="00EB7F0C">
        <w:rPr>
          <w:rFonts w:ascii="Times New Roman" w:eastAsia="Times New Roman" w:hAnsi="Times New Roman" w:cs="Times New Roman"/>
          <w:color w:val="000000" w:themeColor="text1"/>
          <w:sz w:val="24"/>
          <w:szCs w:val="24"/>
          <w:lang w:eastAsia="en-CA"/>
        </w:rPr>
        <w:t>information</w:t>
      </w:r>
      <w:r w:rsidR="002578EB" w:rsidRPr="00EB7F0C">
        <w:rPr>
          <w:rFonts w:ascii="Times New Roman" w:eastAsia="Times New Roman" w:hAnsi="Times New Roman" w:cs="Times New Roman"/>
          <w:color w:val="000000" w:themeColor="text1"/>
          <w:sz w:val="24"/>
          <w:szCs w:val="24"/>
          <w:lang w:eastAsia="en-CA"/>
        </w:rPr>
        <w:t>, and their caption names are the same</w:t>
      </w:r>
      <w:r w:rsidRPr="00EB7F0C">
        <w:rPr>
          <w:rFonts w:ascii="Times New Roman" w:eastAsia="Times New Roman" w:hAnsi="Times New Roman" w:cs="Times New Roman"/>
          <w:color w:val="000000" w:themeColor="text1"/>
          <w:sz w:val="24"/>
          <w:szCs w:val="24"/>
          <w:lang w:eastAsia="en-CA"/>
        </w:rPr>
        <w:t>. Analyzing results with and without samples amplified with 32 cycles did not change results</w:t>
      </w:r>
      <w:r w:rsidR="002578EB" w:rsidRPr="00EB7F0C">
        <w:rPr>
          <w:rFonts w:ascii="Times New Roman" w:eastAsia="Times New Roman" w:hAnsi="Times New Roman" w:cs="Times New Roman"/>
          <w:color w:val="000000" w:themeColor="text1"/>
          <w:sz w:val="24"/>
          <w:szCs w:val="24"/>
          <w:lang w:eastAsia="en-CA"/>
        </w:rPr>
        <w:t>.</w:t>
      </w:r>
    </w:p>
    <w:p w14:paraId="70FC584B" w14:textId="77777777" w:rsidR="00803F64" w:rsidRPr="00EB7F0C" w:rsidRDefault="00803F64">
      <w:pPr>
        <w:rPr>
          <w:rFonts w:ascii="Times New Roman" w:eastAsia="Times New Roman" w:hAnsi="Times New Roman" w:cs="Times New Roman"/>
          <w:color w:val="000000" w:themeColor="text1"/>
          <w:sz w:val="24"/>
          <w:szCs w:val="24"/>
          <w:lang w:eastAsia="en-CA"/>
        </w:rPr>
      </w:pPr>
      <w:r w:rsidRPr="00EB7F0C">
        <w:rPr>
          <w:rFonts w:ascii="Times New Roman" w:eastAsia="Times New Roman" w:hAnsi="Times New Roman" w:cs="Times New Roman"/>
          <w:color w:val="000000" w:themeColor="text1"/>
          <w:sz w:val="24"/>
          <w:szCs w:val="24"/>
          <w:lang w:eastAsia="en-CA"/>
        </w:rPr>
        <w:br w:type="page"/>
      </w:r>
    </w:p>
    <w:p w14:paraId="1CDA695B" w14:textId="7F03DFC5" w:rsidR="003C54A5" w:rsidRPr="00EB7F0C" w:rsidRDefault="003C54A5" w:rsidP="003C54A5">
      <w:pPr>
        <w:spacing w:after="0" w:line="240" w:lineRule="auto"/>
        <w:rPr>
          <w:rFonts w:ascii="Times New Roman" w:eastAsia="Times New Roman" w:hAnsi="Times New Roman" w:cs="Times New Roman"/>
          <w:b/>
          <w:bCs/>
          <w:color w:val="000000"/>
          <w:sz w:val="24"/>
          <w:szCs w:val="24"/>
          <w:lang w:eastAsia="en-CA"/>
        </w:rPr>
      </w:pPr>
      <w:r w:rsidRPr="00EB7F0C">
        <w:rPr>
          <w:rFonts w:ascii="Times New Roman" w:eastAsia="Times New Roman" w:hAnsi="Times New Roman" w:cs="Times New Roman"/>
          <w:b/>
          <w:bCs/>
          <w:color w:val="000000"/>
          <w:sz w:val="24"/>
          <w:szCs w:val="24"/>
          <w:lang w:eastAsia="en-CA"/>
        </w:rPr>
        <w:lastRenderedPageBreak/>
        <w:t>TABLES AND FIGURES IN MAIN TEXT</w:t>
      </w:r>
    </w:p>
    <w:p w14:paraId="0CF6B89A" w14:textId="77777777" w:rsidR="003C54A5" w:rsidRPr="00EB7F0C" w:rsidRDefault="003C54A5" w:rsidP="003C54A5">
      <w:pPr>
        <w:spacing w:after="0" w:line="240" w:lineRule="auto"/>
        <w:rPr>
          <w:rFonts w:ascii="Times New Roman" w:eastAsia="Times New Roman" w:hAnsi="Times New Roman" w:cs="Times New Roman"/>
          <w:b/>
          <w:bCs/>
          <w:color w:val="000000"/>
          <w:sz w:val="24"/>
          <w:szCs w:val="24"/>
          <w:lang w:eastAsia="en-CA"/>
        </w:rPr>
      </w:pPr>
    </w:p>
    <w:p w14:paraId="782BDBA0" w14:textId="0499D704" w:rsidR="003C54A5" w:rsidRPr="00EB7F0C" w:rsidRDefault="003C54A5" w:rsidP="003C54A5">
      <w:pPr>
        <w:spacing w:after="0" w:line="240" w:lineRule="auto"/>
        <w:rPr>
          <w:rFonts w:ascii="Times New Roman" w:eastAsia="Times New Roman" w:hAnsi="Times New Roman" w:cs="Times New Roman"/>
          <w:color w:val="000000"/>
          <w:sz w:val="24"/>
          <w:szCs w:val="24"/>
          <w:lang w:eastAsia="en-CA"/>
        </w:rPr>
      </w:pPr>
      <w:r w:rsidRPr="00EB7F0C">
        <w:rPr>
          <w:rFonts w:ascii="Times New Roman" w:eastAsia="Times New Roman" w:hAnsi="Times New Roman" w:cs="Times New Roman"/>
          <w:b/>
          <w:bCs/>
          <w:color w:val="000000"/>
          <w:sz w:val="24"/>
          <w:szCs w:val="24"/>
          <w:lang w:eastAsia="en-CA"/>
        </w:rPr>
        <w:t>Table 1.</w:t>
      </w:r>
      <w:r w:rsidRPr="00EB7F0C">
        <w:rPr>
          <w:rFonts w:ascii="Times New Roman" w:eastAsia="Times New Roman" w:hAnsi="Times New Roman" w:cs="Times New Roman"/>
          <w:color w:val="000000"/>
          <w:sz w:val="24"/>
          <w:szCs w:val="24"/>
          <w:lang w:eastAsia="en-CA"/>
        </w:rPr>
        <w:t xml:space="preserve"> Bray-Curtis PERMANOVA pairwise comparisons between the original meadows for the natural seagrass microbial communities (Day 1). PB = </w:t>
      </w:r>
      <w:proofErr w:type="spellStart"/>
      <w:r w:rsidRPr="00EB7F0C">
        <w:rPr>
          <w:rFonts w:ascii="Times New Roman" w:eastAsia="Times New Roman" w:hAnsi="Times New Roman" w:cs="Times New Roman"/>
          <w:color w:val="000000"/>
          <w:sz w:val="24"/>
          <w:szCs w:val="24"/>
          <w:lang w:eastAsia="en-CA"/>
        </w:rPr>
        <w:t>Pruth</w:t>
      </w:r>
      <w:proofErr w:type="spellEnd"/>
      <w:r w:rsidRPr="00EB7F0C">
        <w:rPr>
          <w:rFonts w:ascii="Times New Roman" w:eastAsia="Times New Roman" w:hAnsi="Times New Roman" w:cs="Times New Roman"/>
          <w:color w:val="000000"/>
          <w:sz w:val="24"/>
          <w:szCs w:val="24"/>
          <w:lang w:eastAsia="en-CA"/>
        </w:rPr>
        <w:t xml:space="preserve"> Bay, PP = </w:t>
      </w:r>
      <w:proofErr w:type="spellStart"/>
      <w:r w:rsidRPr="00EB7F0C">
        <w:rPr>
          <w:rFonts w:ascii="Times New Roman" w:eastAsia="Times New Roman" w:hAnsi="Times New Roman" w:cs="Times New Roman"/>
          <w:color w:val="000000"/>
          <w:sz w:val="24"/>
          <w:szCs w:val="24"/>
          <w:lang w:eastAsia="en-CA"/>
        </w:rPr>
        <w:t>Pruth</w:t>
      </w:r>
      <w:proofErr w:type="spellEnd"/>
      <w:r w:rsidRPr="00EB7F0C">
        <w:rPr>
          <w:rFonts w:ascii="Times New Roman" w:eastAsia="Times New Roman" w:hAnsi="Times New Roman" w:cs="Times New Roman"/>
          <w:color w:val="000000"/>
          <w:sz w:val="24"/>
          <w:szCs w:val="24"/>
          <w:lang w:eastAsia="en-CA"/>
        </w:rPr>
        <w:t xml:space="preserve"> Pocket, SS = Choked Sand Spit, WO = Choked Wolf.</w:t>
      </w:r>
    </w:p>
    <w:p w14:paraId="3146EE49" w14:textId="0930283C" w:rsidR="003C54A5" w:rsidRPr="00EB7F0C" w:rsidRDefault="003C54A5" w:rsidP="003C54A5">
      <w:pPr>
        <w:spacing w:after="0" w:line="240" w:lineRule="auto"/>
        <w:rPr>
          <w:rFonts w:ascii="Times New Roman" w:eastAsia="Times New Roman" w:hAnsi="Times New Roman" w:cs="Times New Roman"/>
          <w:color w:val="000000"/>
          <w:sz w:val="24"/>
          <w:szCs w:val="24"/>
          <w:lang w:eastAsia="en-CA"/>
        </w:rPr>
      </w:pPr>
    </w:p>
    <w:p w14:paraId="484DD051" w14:textId="0DCEF8FE" w:rsidR="003C54A5" w:rsidRPr="00EB7F0C" w:rsidRDefault="003C54A5" w:rsidP="003C54A5">
      <w:pPr>
        <w:spacing w:after="0" w:line="240" w:lineRule="auto"/>
        <w:rPr>
          <w:rFonts w:ascii="Times New Roman" w:eastAsia="Times New Roman" w:hAnsi="Times New Roman" w:cs="Times New Roman"/>
          <w:color w:val="000000"/>
          <w:sz w:val="24"/>
          <w:szCs w:val="24"/>
          <w:lang w:eastAsia="en-CA"/>
        </w:rPr>
      </w:pPr>
      <w:r w:rsidRPr="00EB7F0C">
        <w:rPr>
          <w:rFonts w:ascii="Times New Roman" w:eastAsia="Times New Roman" w:hAnsi="Times New Roman" w:cs="Times New Roman"/>
          <w:b/>
          <w:bCs/>
          <w:color w:val="000000"/>
          <w:sz w:val="24"/>
          <w:szCs w:val="24"/>
          <w:lang w:eastAsia="en-CA"/>
        </w:rPr>
        <w:t>Table 2.</w:t>
      </w:r>
      <w:r w:rsidRPr="00EB7F0C">
        <w:rPr>
          <w:rFonts w:ascii="Times New Roman" w:eastAsia="Times New Roman" w:hAnsi="Times New Roman" w:cs="Times New Roman"/>
          <w:color w:val="000000"/>
          <w:sz w:val="24"/>
          <w:szCs w:val="24"/>
          <w:lang w:eastAsia="en-CA"/>
        </w:rPr>
        <w:t xml:space="preserve"> Bray-Curtis PERMANOVA pairwise comparisons between treatments that were replanted and transplanted to the same region (Day 5).</w:t>
      </w:r>
    </w:p>
    <w:p w14:paraId="5832F260" w14:textId="35893F5E" w:rsidR="003C54A5" w:rsidRPr="00EB7F0C" w:rsidRDefault="003C54A5" w:rsidP="003C54A5">
      <w:pPr>
        <w:spacing w:after="0" w:line="240" w:lineRule="auto"/>
        <w:rPr>
          <w:rFonts w:ascii="Times New Roman" w:eastAsia="Times New Roman" w:hAnsi="Times New Roman" w:cs="Times New Roman"/>
          <w:color w:val="000000"/>
          <w:sz w:val="24"/>
          <w:szCs w:val="24"/>
          <w:lang w:eastAsia="en-CA"/>
        </w:rPr>
      </w:pPr>
    </w:p>
    <w:p w14:paraId="4E202396" w14:textId="62FB133D" w:rsidR="003C54A5" w:rsidRPr="00EB7F0C" w:rsidRDefault="003C54A5" w:rsidP="003C54A5">
      <w:pPr>
        <w:spacing w:after="0" w:line="240" w:lineRule="auto"/>
        <w:rPr>
          <w:rFonts w:ascii="Times New Roman" w:eastAsia="Times New Roman" w:hAnsi="Times New Roman" w:cs="Times New Roman"/>
          <w:color w:val="000000"/>
          <w:sz w:val="24"/>
          <w:szCs w:val="24"/>
          <w:lang w:val="en-US"/>
        </w:rPr>
      </w:pPr>
      <w:r w:rsidRPr="00EB7F0C">
        <w:rPr>
          <w:rFonts w:ascii="Times New Roman" w:eastAsia="Times New Roman" w:hAnsi="Times New Roman" w:cs="Times New Roman"/>
          <w:b/>
          <w:bCs/>
          <w:color w:val="000000"/>
          <w:sz w:val="24"/>
          <w:szCs w:val="24"/>
          <w:lang w:eastAsia="en-CA"/>
        </w:rPr>
        <w:t xml:space="preserve">Table 3. </w:t>
      </w:r>
      <w:r w:rsidRPr="00EB7F0C">
        <w:rPr>
          <w:rFonts w:ascii="Times New Roman" w:eastAsia="Times New Roman" w:hAnsi="Times New Roman" w:cs="Times New Roman"/>
          <w:color w:val="000000"/>
          <w:sz w:val="24"/>
          <w:szCs w:val="24"/>
          <w:lang w:eastAsia="en-CA"/>
        </w:rPr>
        <w:t xml:space="preserve">Enriched taxa on each seagrass treatment identified by </w:t>
      </w:r>
      <w:proofErr w:type="spellStart"/>
      <w:r w:rsidRPr="00EB7F0C">
        <w:rPr>
          <w:rFonts w:ascii="Times New Roman" w:eastAsia="Times New Roman" w:hAnsi="Times New Roman" w:cs="Times New Roman"/>
          <w:color w:val="000000"/>
          <w:sz w:val="24"/>
          <w:szCs w:val="24"/>
          <w:lang w:eastAsia="en-CA"/>
        </w:rPr>
        <w:t>IndVal</w:t>
      </w:r>
      <w:proofErr w:type="spellEnd"/>
      <w:r w:rsidRPr="00EB7F0C">
        <w:rPr>
          <w:rFonts w:ascii="Times New Roman" w:eastAsia="Times New Roman" w:hAnsi="Times New Roman" w:cs="Times New Roman"/>
          <w:color w:val="000000"/>
          <w:sz w:val="24"/>
          <w:szCs w:val="24"/>
          <w:lang w:eastAsia="en-CA"/>
        </w:rPr>
        <w:t xml:space="preserve"> analysis (</w:t>
      </w:r>
      <w:proofErr w:type="spellStart"/>
      <w:r w:rsidRPr="00EB7F0C">
        <w:rPr>
          <w:rFonts w:ascii="Times New Roman" w:eastAsia="Times New Roman" w:hAnsi="Times New Roman" w:cs="Times New Roman"/>
          <w:color w:val="000000"/>
          <w:sz w:val="24"/>
          <w:szCs w:val="24"/>
          <w:lang w:eastAsia="en-CA"/>
        </w:rPr>
        <w:t>IndVal</w:t>
      </w:r>
      <w:proofErr w:type="spellEnd"/>
      <w:r w:rsidRPr="00EB7F0C">
        <w:rPr>
          <w:rFonts w:ascii="Times New Roman" w:eastAsia="Times New Roman" w:hAnsi="Times New Roman" w:cs="Times New Roman"/>
          <w:color w:val="000000"/>
          <w:sz w:val="24"/>
          <w:szCs w:val="24"/>
          <w:lang w:eastAsia="en-CA"/>
        </w:rPr>
        <w:t xml:space="preserve"> &gt;0.6) in comparison to water. Bolded taxa present in </w:t>
      </w:r>
      <w:r w:rsidRPr="00EB7F0C">
        <w:rPr>
          <w:rFonts w:ascii="Times New Roman" w:eastAsia="Times New Roman" w:hAnsi="Times New Roman" w:cs="Times New Roman"/>
          <w:color w:val="000000" w:themeColor="text1"/>
          <w:sz w:val="24"/>
          <w:szCs w:val="24"/>
          <w:lang w:eastAsia="en-CA"/>
        </w:rPr>
        <w:t xml:space="preserve"> </w:t>
      </w:r>
      <m:oMath>
        <m:r>
          <w:rPr>
            <w:rFonts w:ascii="Cambria Math" w:eastAsia="Times New Roman" w:hAnsi="Cambria Math" w:cs="Times New Roman"/>
            <w:color w:val="000000" w:themeColor="text1"/>
            <w:sz w:val="24"/>
            <w:szCs w:val="24"/>
            <w:lang w:eastAsia="en-CA"/>
          </w:rPr>
          <m:t>≥</m:t>
        </m:r>
      </m:oMath>
      <w:r w:rsidRPr="00EB7F0C">
        <w:rPr>
          <w:rFonts w:ascii="Times New Roman" w:eastAsia="Times New Roman" w:hAnsi="Times New Roman" w:cs="Times New Roman"/>
          <w:color w:val="000000"/>
          <w:sz w:val="24"/>
          <w:szCs w:val="24"/>
          <w:lang w:eastAsia="en-CA"/>
        </w:rPr>
        <w:t xml:space="preserve">70% of all samples (Fidelity </w:t>
      </w:r>
      <m:oMath>
        <m:r>
          <w:rPr>
            <w:rFonts w:ascii="Cambria Math" w:eastAsia="Times New Roman" w:hAnsi="Cambria Math" w:cs="Times New Roman"/>
            <w:color w:val="000000" w:themeColor="text1"/>
            <w:sz w:val="24"/>
            <w:szCs w:val="24"/>
            <w:lang w:eastAsia="en-CA"/>
          </w:rPr>
          <m:t>≥</m:t>
        </m:r>
      </m:oMath>
      <w:r w:rsidRPr="00EB7F0C">
        <w:rPr>
          <w:rFonts w:ascii="Times New Roman" w:eastAsia="Times New Roman" w:hAnsi="Times New Roman" w:cs="Times New Roman"/>
          <w:color w:val="000000"/>
          <w:sz w:val="24"/>
          <w:szCs w:val="24"/>
          <w:lang w:eastAsia="en-CA"/>
        </w:rPr>
        <w:t xml:space="preserve">0.7) were considered enriched bacteria taxa on each treatment. </w:t>
      </w:r>
      <w:r w:rsidRPr="00EB7F0C">
        <w:rPr>
          <w:rFonts w:ascii="Times New Roman" w:eastAsia="Times New Roman" w:hAnsi="Times New Roman" w:cs="Times New Roman"/>
          <w:color w:val="000000"/>
          <w:sz w:val="24"/>
          <w:szCs w:val="24"/>
          <w:lang w:val="en-US"/>
        </w:rPr>
        <w:t>Taxon refers to Order; Genus, except in the case of uncultured genera which are labeled as Order; Family^. Spec: Specificity compared to water; Fid: Fidelity, or Prevalence.</w:t>
      </w:r>
    </w:p>
    <w:p w14:paraId="551E006C" w14:textId="7B031356" w:rsidR="003C54A5" w:rsidRPr="00EB7F0C" w:rsidRDefault="003C54A5" w:rsidP="003C54A5">
      <w:pPr>
        <w:spacing w:after="0" w:line="240" w:lineRule="auto"/>
        <w:rPr>
          <w:rFonts w:ascii="Times New Roman" w:eastAsia="Times New Roman" w:hAnsi="Times New Roman" w:cs="Times New Roman"/>
          <w:color w:val="000000"/>
          <w:sz w:val="24"/>
          <w:szCs w:val="24"/>
          <w:lang w:val="en-US"/>
        </w:rPr>
      </w:pPr>
    </w:p>
    <w:p w14:paraId="50C55EE3" w14:textId="77777777" w:rsidR="003C54A5" w:rsidRPr="00EB7F0C" w:rsidRDefault="003C54A5" w:rsidP="003C54A5">
      <w:pPr>
        <w:spacing w:after="0" w:line="240" w:lineRule="auto"/>
        <w:rPr>
          <w:rFonts w:ascii="Times New Roman" w:eastAsia="Times New Roman" w:hAnsi="Times New Roman" w:cs="Times New Roman"/>
          <w:color w:val="000000"/>
          <w:sz w:val="24"/>
          <w:szCs w:val="24"/>
          <w:lang w:eastAsia="en-CA"/>
        </w:rPr>
      </w:pPr>
      <w:r w:rsidRPr="00EB7F0C">
        <w:rPr>
          <w:rFonts w:ascii="Times New Roman" w:eastAsia="Times New Roman" w:hAnsi="Times New Roman" w:cs="Times New Roman"/>
          <w:b/>
          <w:bCs/>
          <w:color w:val="000000"/>
          <w:sz w:val="24"/>
          <w:szCs w:val="24"/>
          <w:lang w:eastAsia="en-CA"/>
        </w:rPr>
        <w:t>Table 4.</w:t>
      </w:r>
      <w:r w:rsidRPr="00EB7F0C">
        <w:rPr>
          <w:rFonts w:ascii="Times New Roman" w:eastAsia="Times New Roman" w:hAnsi="Times New Roman" w:cs="Times New Roman"/>
          <w:color w:val="000000"/>
          <w:sz w:val="24"/>
          <w:szCs w:val="24"/>
          <w:lang w:eastAsia="en-CA"/>
        </w:rPr>
        <w:t xml:space="preserve"> Bray-Curtis two-way PERMANOVA with marginal effects for original and destination sites and an interaction term. A separate PERMANOVA was run for each treatment. Day 5 samples were used.</w:t>
      </w:r>
    </w:p>
    <w:p w14:paraId="4009BDDB" w14:textId="77777777" w:rsidR="003C54A5" w:rsidRPr="00EB7F0C" w:rsidRDefault="003C54A5" w:rsidP="003C54A5">
      <w:pPr>
        <w:spacing w:after="0" w:line="240" w:lineRule="auto"/>
        <w:rPr>
          <w:rFonts w:ascii="Times New Roman" w:eastAsia="Times New Roman" w:hAnsi="Times New Roman" w:cs="Times New Roman"/>
          <w:color w:val="000000"/>
          <w:sz w:val="24"/>
          <w:szCs w:val="24"/>
          <w:lang w:val="en-US"/>
        </w:rPr>
      </w:pPr>
    </w:p>
    <w:p w14:paraId="34AF07A7" w14:textId="77777777" w:rsidR="003C54A5" w:rsidRPr="00EB7F0C" w:rsidRDefault="003C54A5" w:rsidP="003C54A5">
      <w:pPr>
        <w:spacing w:after="0" w:line="240" w:lineRule="auto"/>
        <w:rPr>
          <w:rFonts w:ascii="Times New Roman" w:hAnsi="Times New Roman" w:cs="Times New Roman"/>
          <w:color w:val="000000"/>
          <w:sz w:val="24"/>
          <w:szCs w:val="24"/>
        </w:rPr>
      </w:pPr>
      <w:r w:rsidRPr="00EB7F0C">
        <w:rPr>
          <w:rFonts w:ascii="Times New Roman" w:hAnsi="Times New Roman" w:cs="Times New Roman"/>
          <w:b/>
          <w:bCs/>
          <w:color w:val="000000"/>
          <w:sz w:val="24"/>
          <w:szCs w:val="24"/>
        </w:rPr>
        <w:t xml:space="preserve">Figure 3. </w:t>
      </w:r>
      <w:r w:rsidRPr="00EB7F0C">
        <w:rPr>
          <w:rFonts w:ascii="Times New Roman" w:hAnsi="Times New Roman" w:cs="Times New Roman"/>
          <w:color w:val="000000"/>
          <w:sz w:val="24"/>
          <w:szCs w:val="24"/>
        </w:rPr>
        <w:t>Non-metric multidimensional scaling (NMDS) plot using Bray-</w:t>
      </w:r>
      <w:proofErr w:type="gramStart"/>
      <w:r w:rsidRPr="00EB7F0C">
        <w:rPr>
          <w:rFonts w:ascii="Times New Roman" w:hAnsi="Times New Roman" w:cs="Times New Roman"/>
          <w:color w:val="000000"/>
          <w:sz w:val="24"/>
          <w:szCs w:val="24"/>
        </w:rPr>
        <w:t>Curtis</w:t>
      </w:r>
      <w:proofErr w:type="gramEnd"/>
      <w:r w:rsidRPr="00EB7F0C">
        <w:rPr>
          <w:rFonts w:ascii="Times New Roman" w:hAnsi="Times New Roman" w:cs="Times New Roman"/>
          <w:color w:val="000000"/>
          <w:sz w:val="24"/>
          <w:szCs w:val="24"/>
        </w:rPr>
        <w:t xml:space="preserve"> dissimilarity. Initial microbial communities on natural seagrass leaves from their original site (Day 1).</w:t>
      </w:r>
    </w:p>
    <w:p w14:paraId="6D50C19A" w14:textId="39C56DFB" w:rsidR="003C54A5" w:rsidRPr="00EB7F0C" w:rsidRDefault="003C54A5" w:rsidP="003C54A5">
      <w:pPr>
        <w:spacing w:after="0" w:line="240" w:lineRule="auto"/>
        <w:rPr>
          <w:rFonts w:ascii="Times New Roman" w:hAnsi="Times New Roman" w:cs="Times New Roman"/>
          <w:sz w:val="24"/>
          <w:szCs w:val="24"/>
        </w:rPr>
      </w:pPr>
    </w:p>
    <w:p w14:paraId="07AAED1E" w14:textId="6E9E42B5" w:rsidR="003C54A5" w:rsidRPr="00EB7F0C" w:rsidRDefault="003C54A5" w:rsidP="003C54A5">
      <w:pPr>
        <w:spacing w:after="0" w:line="240" w:lineRule="auto"/>
        <w:rPr>
          <w:rFonts w:ascii="Times New Roman" w:hAnsi="Times New Roman" w:cs="Times New Roman"/>
          <w:color w:val="000000"/>
          <w:sz w:val="24"/>
          <w:szCs w:val="24"/>
        </w:rPr>
      </w:pPr>
      <w:r w:rsidRPr="00EB7F0C">
        <w:rPr>
          <w:rFonts w:ascii="Times New Roman" w:hAnsi="Times New Roman" w:cs="Times New Roman"/>
          <w:b/>
          <w:bCs/>
          <w:color w:val="000000" w:themeColor="text1"/>
          <w:sz w:val="24"/>
          <w:szCs w:val="24"/>
        </w:rPr>
        <w:t>Figure 4.</w:t>
      </w:r>
      <w:r w:rsidRPr="00EB7F0C">
        <w:rPr>
          <w:rFonts w:ascii="Times New Roman" w:hAnsi="Times New Roman" w:cs="Times New Roman"/>
          <w:color w:val="000000" w:themeColor="text1"/>
          <w:sz w:val="24"/>
          <w:szCs w:val="24"/>
        </w:rPr>
        <w:t xml:space="preserve"> </w:t>
      </w:r>
      <w:r w:rsidRPr="00EB7F0C">
        <w:rPr>
          <w:rFonts w:ascii="Times New Roman" w:hAnsi="Times New Roman" w:cs="Times New Roman"/>
          <w:color w:val="000000"/>
          <w:sz w:val="24"/>
          <w:szCs w:val="24"/>
        </w:rPr>
        <w:t>Non-metric multidimensional scaling (NMDS) plot using Bray-</w:t>
      </w:r>
      <w:proofErr w:type="gramStart"/>
      <w:r w:rsidRPr="00EB7F0C">
        <w:rPr>
          <w:rFonts w:ascii="Times New Roman" w:hAnsi="Times New Roman" w:cs="Times New Roman"/>
          <w:color w:val="000000"/>
          <w:sz w:val="24"/>
          <w:szCs w:val="24"/>
        </w:rPr>
        <w:t>Curtis</w:t>
      </w:r>
      <w:proofErr w:type="gramEnd"/>
      <w:r w:rsidRPr="00EB7F0C">
        <w:rPr>
          <w:rFonts w:ascii="Times New Roman" w:hAnsi="Times New Roman" w:cs="Times New Roman"/>
          <w:color w:val="000000"/>
          <w:sz w:val="24"/>
          <w:szCs w:val="24"/>
        </w:rPr>
        <w:t xml:space="preserve"> dissimilarity. Final microbial communities (Day 5) on natural seagrass, sterilized seagrass, and artificial seagrass leaves that were replanted to their original meadow or transplanted to the same region.</w:t>
      </w:r>
    </w:p>
    <w:p w14:paraId="1BDF238A" w14:textId="77777777" w:rsidR="003C54A5" w:rsidRPr="00EB7F0C" w:rsidRDefault="003C54A5" w:rsidP="003C54A5">
      <w:pPr>
        <w:spacing w:after="0" w:line="240" w:lineRule="auto"/>
        <w:rPr>
          <w:rFonts w:ascii="Times New Roman" w:hAnsi="Times New Roman" w:cs="Times New Roman"/>
          <w:color w:val="000000"/>
          <w:sz w:val="24"/>
          <w:szCs w:val="24"/>
        </w:rPr>
      </w:pPr>
    </w:p>
    <w:p w14:paraId="26FEA6FC" w14:textId="2DD84D5F" w:rsidR="003C54A5" w:rsidRPr="00EB7F0C" w:rsidRDefault="003C54A5" w:rsidP="003C54A5">
      <w:pPr>
        <w:spacing w:after="0" w:line="240" w:lineRule="auto"/>
        <w:rPr>
          <w:rFonts w:ascii="Times New Roman" w:hAnsi="Times New Roman" w:cs="Times New Roman"/>
          <w:color w:val="000000" w:themeColor="text1"/>
          <w:sz w:val="24"/>
          <w:szCs w:val="24"/>
        </w:rPr>
      </w:pPr>
      <w:r w:rsidRPr="00EB7F0C">
        <w:rPr>
          <w:rFonts w:ascii="Times New Roman" w:hAnsi="Times New Roman" w:cs="Times New Roman"/>
          <w:b/>
          <w:bCs/>
          <w:color w:val="000000" w:themeColor="text1"/>
          <w:sz w:val="24"/>
          <w:szCs w:val="24"/>
        </w:rPr>
        <w:t>Figure 5.</w:t>
      </w:r>
      <w:r w:rsidRPr="00EB7F0C">
        <w:rPr>
          <w:rFonts w:ascii="Times New Roman" w:hAnsi="Times New Roman" w:cs="Times New Roman"/>
          <w:color w:val="000000" w:themeColor="text1"/>
          <w:sz w:val="24"/>
          <w:szCs w:val="24"/>
        </w:rPr>
        <w:t xml:space="preserve"> Relative abundance </w:t>
      </w:r>
      <w:proofErr w:type="spellStart"/>
      <w:r w:rsidRPr="00EB7F0C">
        <w:rPr>
          <w:rFonts w:ascii="Times New Roman" w:hAnsi="Times New Roman" w:cs="Times New Roman"/>
          <w:color w:val="000000" w:themeColor="text1"/>
          <w:sz w:val="24"/>
          <w:szCs w:val="24"/>
        </w:rPr>
        <w:t>barplots</w:t>
      </w:r>
      <w:proofErr w:type="spellEnd"/>
      <w:r w:rsidRPr="00EB7F0C">
        <w:rPr>
          <w:rFonts w:ascii="Times New Roman" w:hAnsi="Times New Roman" w:cs="Times New Roman"/>
          <w:color w:val="000000" w:themeColor="text1"/>
          <w:sz w:val="24"/>
          <w:szCs w:val="24"/>
        </w:rPr>
        <w:t xml:space="preserve"> of the top 15 most abundant microbial genera for </w:t>
      </w:r>
      <w:r w:rsidRPr="00EB7F0C">
        <w:rPr>
          <w:rFonts w:ascii="Times New Roman" w:hAnsi="Times New Roman" w:cs="Times New Roman"/>
          <w:b/>
          <w:bCs/>
          <w:color w:val="000000" w:themeColor="text1"/>
          <w:sz w:val="24"/>
          <w:szCs w:val="24"/>
        </w:rPr>
        <w:t>(A)</w:t>
      </w:r>
      <w:r w:rsidRPr="00EB7F0C">
        <w:rPr>
          <w:rFonts w:ascii="Times New Roman" w:hAnsi="Times New Roman" w:cs="Times New Roman"/>
          <w:color w:val="000000" w:themeColor="text1"/>
          <w:sz w:val="24"/>
          <w:szCs w:val="24"/>
        </w:rPr>
        <w:t xml:space="preserve"> natural seagrass sampled on Day 1, </w:t>
      </w:r>
      <w:r w:rsidRPr="00EB7F0C">
        <w:rPr>
          <w:rFonts w:ascii="Times New Roman" w:hAnsi="Times New Roman" w:cs="Times New Roman"/>
          <w:b/>
          <w:bCs/>
          <w:color w:val="000000" w:themeColor="text1"/>
          <w:sz w:val="24"/>
          <w:szCs w:val="24"/>
        </w:rPr>
        <w:t>(B)</w:t>
      </w:r>
      <w:r w:rsidRPr="00EB7F0C">
        <w:rPr>
          <w:rFonts w:ascii="Times New Roman" w:hAnsi="Times New Roman" w:cs="Times New Roman"/>
          <w:color w:val="000000" w:themeColor="text1"/>
          <w:sz w:val="24"/>
          <w:szCs w:val="24"/>
        </w:rPr>
        <w:t xml:space="preserve"> natural seagrass sampled on Day 5, </w:t>
      </w:r>
      <w:r w:rsidRPr="00EB7F0C">
        <w:rPr>
          <w:rFonts w:ascii="Times New Roman" w:hAnsi="Times New Roman" w:cs="Times New Roman"/>
          <w:b/>
          <w:bCs/>
          <w:color w:val="000000" w:themeColor="text1"/>
          <w:sz w:val="24"/>
          <w:szCs w:val="24"/>
        </w:rPr>
        <w:t>(C)</w:t>
      </w:r>
      <w:r w:rsidRPr="00EB7F0C">
        <w:rPr>
          <w:rFonts w:ascii="Times New Roman" w:hAnsi="Times New Roman" w:cs="Times New Roman"/>
          <w:color w:val="000000" w:themeColor="text1"/>
          <w:sz w:val="24"/>
          <w:szCs w:val="24"/>
        </w:rPr>
        <w:t xml:space="preserve"> sterilized seagrass sampled on Day 5, and </w:t>
      </w:r>
      <w:r w:rsidRPr="00EB7F0C">
        <w:rPr>
          <w:rFonts w:ascii="Times New Roman" w:hAnsi="Times New Roman" w:cs="Times New Roman"/>
          <w:b/>
          <w:bCs/>
          <w:color w:val="000000" w:themeColor="text1"/>
          <w:sz w:val="24"/>
          <w:szCs w:val="24"/>
        </w:rPr>
        <w:t>(D)</w:t>
      </w:r>
      <w:r w:rsidRPr="00EB7F0C">
        <w:rPr>
          <w:rFonts w:ascii="Times New Roman" w:hAnsi="Times New Roman" w:cs="Times New Roman"/>
          <w:color w:val="000000" w:themeColor="text1"/>
          <w:sz w:val="24"/>
          <w:szCs w:val="24"/>
        </w:rPr>
        <w:t xml:space="preserve"> artificial seagrass sampled on Day 5. Each column represents one </w:t>
      </w:r>
      <w:proofErr w:type="gramStart"/>
      <w:r w:rsidRPr="00EB7F0C">
        <w:rPr>
          <w:rFonts w:ascii="Times New Roman" w:hAnsi="Times New Roman" w:cs="Times New Roman"/>
          <w:color w:val="000000" w:themeColor="text1"/>
          <w:sz w:val="24"/>
          <w:szCs w:val="24"/>
        </w:rPr>
        <w:t>sample</w:t>
      </w:r>
      <w:proofErr w:type="gramEnd"/>
      <w:r w:rsidRPr="00EB7F0C">
        <w:rPr>
          <w:rFonts w:ascii="Times New Roman" w:hAnsi="Times New Roman" w:cs="Times New Roman"/>
          <w:color w:val="000000" w:themeColor="text1"/>
          <w:sz w:val="24"/>
          <w:szCs w:val="24"/>
        </w:rPr>
        <w:t xml:space="preserve"> and they are grouped by original site for </w:t>
      </w:r>
      <w:r w:rsidRPr="00EB7F0C">
        <w:rPr>
          <w:rFonts w:ascii="Times New Roman" w:hAnsi="Times New Roman" w:cs="Times New Roman"/>
          <w:b/>
          <w:bCs/>
          <w:color w:val="000000" w:themeColor="text1"/>
          <w:sz w:val="24"/>
          <w:szCs w:val="24"/>
        </w:rPr>
        <w:t xml:space="preserve">(A) </w:t>
      </w:r>
      <w:r w:rsidRPr="00EB7F0C">
        <w:rPr>
          <w:rFonts w:ascii="Times New Roman" w:hAnsi="Times New Roman" w:cs="Times New Roman"/>
          <w:color w:val="000000" w:themeColor="text1"/>
          <w:sz w:val="24"/>
          <w:szCs w:val="24"/>
        </w:rPr>
        <w:t xml:space="preserve">and by destination site for </w:t>
      </w:r>
      <w:r w:rsidRPr="00EB7F0C">
        <w:rPr>
          <w:rFonts w:ascii="Times New Roman" w:hAnsi="Times New Roman" w:cs="Times New Roman"/>
          <w:b/>
          <w:bCs/>
          <w:color w:val="000000" w:themeColor="text1"/>
          <w:sz w:val="24"/>
          <w:szCs w:val="24"/>
        </w:rPr>
        <w:t>(B-D)</w:t>
      </w:r>
      <w:r w:rsidRPr="00EB7F0C">
        <w:rPr>
          <w:rFonts w:ascii="Times New Roman" w:hAnsi="Times New Roman" w:cs="Times New Roman"/>
          <w:color w:val="000000" w:themeColor="text1"/>
          <w:sz w:val="24"/>
          <w:szCs w:val="24"/>
        </w:rPr>
        <w:t xml:space="preserve">. Transplant location indicates the meadow of origin </w:t>
      </w:r>
      <w:r w:rsidRPr="00EB7F0C">
        <w:rPr>
          <w:rFonts w:ascii="Times New Roman" w:hAnsi="Times New Roman" w:cs="Times New Roman"/>
          <w:color w:val="000000" w:themeColor="text1"/>
          <w:sz w:val="24"/>
          <w:szCs w:val="24"/>
        </w:rPr>
        <w:sym w:font="Wingdings" w:char="F0E0"/>
      </w:r>
      <w:r w:rsidRPr="00EB7F0C">
        <w:rPr>
          <w:rFonts w:ascii="Times New Roman" w:hAnsi="Times New Roman" w:cs="Times New Roman"/>
          <w:color w:val="000000" w:themeColor="text1"/>
          <w:sz w:val="24"/>
          <w:szCs w:val="24"/>
        </w:rPr>
        <w:t xml:space="preserve"> and destination (i.e., PB </w:t>
      </w:r>
      <w:r w:rsidRPr="00EB7F0C">
        <w:rPr>
          <w:rFonts w:ascii="Times New Roman" w:hAnsi="Times New Roman" w:cs="Times New Roman"/>
          <w:color w:val="000000" w:themeColor="text1"/>
          <w:sz w:val="24"/>
          <w:szCs w:val="24"/>
        </w:rPr>
        <w:sym w:font="Wingdings" w:char="F0E0"/>
      </w:r>
      <w:r w:rsidRPr="00EB7F0C">
        <w:rPr>
          <w:rFonts w:ascii="Times New Roman" w:hAnsi="Times New Roman" w:cs="Times New Roman"/>
          <w:color w:val="000000" w:themeColor="text1"/>
          <w:sz w:val="24"/>
          <w:szCs w:val="24"/>
        </w:rPr>
        <w:t xml:space="preserve"> PP means the shoot originated in </w:t>
      </w:r>
      <w:proofErr w:type="spellStart"/>
      <w:r w:rsidRPr="00EB7F0C">
        <w:rPr>
          <w:rFonts w:ascii="Times New Roman" w:hAnsi="Times New Roman" w:cs="Times New Roman"/>
          <w:color w:val="000000" w:themeColor="text1"/>
          <w:sz w:val="24"/>
          <w:szCs w:val="24"/>
        </w:rPr>
        <w:t>Pruth</w:t>
      </w:r>
      <w:proofErr w:type="spellEnd"/>
      <w:r w:rsidRPr="00EB7F0C">
        <w:rPr>
          <w:rFonts w:ascii="Times New Roman" w:hAnsi="Times New Roman" w:cs="Times New Roman"/>
          <w:color w:val="000000" w:themeColor="text1"/>
          <w:sz w:val="24"/>
          <w:szCs w:val="24"/>
        </w:rPr>
        <w:t xml:space="preserve"> Bay and was transplanted to </w:t>
      </w:r>
      <w:proofErr w:type="spellStart"/>
      <w:r w:rsidRPr="00EB7F0C">
        <w:rPr>
          <w:rFonts w:ascii="Times New Roman" w:hAnsi="Times New Roman" w:cs="Times New Roman"/>
          <w:color w:val="000000" w:themeColor="text1"/>
          <w:sz w:val="24"/>
          <w:szCs w:val="24"/>
        </w:rPr>
        <w:t>Pruth</w:t>
      </w:r>
      <w:proofErr w:type="spellEnd"/>
      <w:r w:rsidRPr="00EB7F0C">
        <w:rPr>
          <w:rFonts w:ascii="Times New Roman" w:hAnsi="Times New Roman" w:cs="Times New Roman"/>
          <w:color w:val="000000" w:themeColor="text1"/>
          <w:sz w:val="24"/>
          <w:szCs w:val="24"/>
        </w:rPr>
        <w:t xml:space="preserve"> Pocket). “Replant” indicates shoots that were replanted in the same location. For the final sampling timepoint, asterisks indicate taxa that were enriched (frequency of </w:t>
      </w:r>
      <m:oMath>
        <m:r>
          <w:rPr>
            <w:rFonts w:ascii="Cambria Math" w:hAnsi="Cambria Math" w:cs="Times New Roman"/>
            <w:color w:val="000000" w:themeColor="text1"/>
            <w:sz w:val="24"/>
            <w:szCs w:val="24"/>
          </w:rPr>
          <m:t>≥</m:t>
        </m:r>
      </m:oMath>
      <w:r w:rsidRPr="00EB7F0C">
        <w:rPr>
          <w:rFonts w:ascii="Times New Roman" w:hAnsi="Times New Roman" w:cs="Times New Roman"/>
          <w:color w:val="000000" w:themeColor="text1"/>
          <w:sz w:val="24"/>
          <w:szCs w:val="24"/>
        </w:rPr>
        <w:t>70%) on only natural seagrass and sterilized seagrass shoots, indicating they are taxa specific to seagrass.</w:t>
      </w:r>
    </w:p>
    <w:p w14:paraId="5E1CF8DF" w14:textId="1884682B" w:rsidR="003C54A5" w:rsidRPr="00EB7F0C" w:rsidRDefault="003C54A5" w:rsidP="003C54A5">
      <w:pPr>
        <w:spacing w:after="0" w:line="240" w:lineRule="auto"/>
        <w:rPr>
          <w:rFonts w:ascii="Times New Roman" w:hAnsi="Times New Roman" w:cs="Times New Roman"/>
          <w:color w:val="000000" w:themeColor="text1"/>
          <w:sz w:val="24"/>
          <w:szCs w:val="24"/>
        </w:rPr>
      </w:pPr>
    </w:p>
    <w:p w14:paraId="627CDB87" w14:textId="3225A12A" w:rsidR="00EB7F0C" w:rsidRPr="00EB7F0C" w:rsidRDefault="003C54A5" w:rsidP="003C54A5">
      <w:pPr>
        <w:spacing w:after="0" w:line="240" w:lineRule="auto"/>
        <w:rPr>
          <w:rFonts w:ascii="Times New Roman" w:hAnsi="Times New Roman" w:cs="Times New Roman"/>
          <w:color w:val="000000"/>
          <w:sz w:val="24"/>
          <w:szCs w:val="24"/>
        </w:rPr>
      </w:pPr>
      <w:r w:rsidRPr="00EB7F0C">
        <w:rPr>
          <w:rFonts w:ascii="Times New Roman" w:hAnsi="Times New Roman" w:cs="Times New Roman"/>
          <w:b/>
          <w:bCs/>
          <w:color w:val="000000" w:themeColor="text1"/>
          <w:sz w:val="24"/>
          <w:szCs w:val="24"/>
        </w:rPr>
        <w:t>Figure 6.</w:t>
      </w:r>
      <w:r w:rsidRPr="00EB7F0C">
        <w:rPr>
          <w:rFonts w:ascii="Times New Roman" w:hAnsi="Times New Roman" w:cs="Times New Roman"/>
          <w:color w:val="000000" w:themeColor="text1"/>
          <w:sz w:val="24"/>
          <w:szCs w:val="24"/>
        </w:rPr>
        <w:t xml:space="preserve"> Microbial taxonomic similarity among treatments represented in n</w:t>
      </w:r>
      <w:r w:rsidRPr="00EB7F0C">
        <w:rPr>
          <w:rFonts w:ascii="Times New Roman" w:hAnsi="Times New Roman" w:cs="Times New Roman"/>
          <w:color w:val="000000"/>
          <w:sz w:val="24"/>
          <w:szCs w:val="24"/>
        </w:rPr>
        <w:t>on-metric multidimensional scaling (NMDS) plots using Bray-</w:t>
      </w:r>
      <w:proofErr w:type="gramStart"/>
      <w:r w:rsidRPr="00EB7F0C">
        <w:rPr>
          <w:rFonts w:ascii="Times New Roman" w:hAnsi="Times New Roman" w:cs="Times New Roman"/>
          <w:color w:val="000000"/>
          <w:sz w:val="24"/>
          <w:szCs w:val="24"/>
        </w:rPr>
        <w:t>Curtis</w:t>
      </w:r>
      <w:proofErr w:type="gramEnd"/>
      <w:r w:rsidRPr="00EB7F0C">
        <w:rPr>
          <w:rFonts w:ascii="Times New Roman" w:hAnsi="Times New Roman" w:cs="Times New Roman"/>
          <w:color w:val="000000"/>
          <w:sz w:val="24"/>
          <w:szCs w:val="24"/>
        </w:rPr>
        <w:t xml:space="preserve"> dissimilarity. Final microbial communities (Day 5) on </w:t>
      </w:r>
      <w:r w:rsidRPr="00EB7F0C">
        <w:rPr>
          <w:rFonts w:ascii="Times New Roman" w:hAnsi="Times New Roman" w:cs="Times New Roman"/>
          <w:b/>
          <w:bCs/>
          <w:color w:val="000000"/>
          <w:sz w:val="24"/>
          <w:szCs w:val="24"/>
        </w:rPr>
        <w:t>(A)</w:t>
      </w:r>
      <w:r w:rsidRPr="00EB7F0C">
        <w:rPr>
          <w:rFonts w:ascii="Times New Roman" w:hAnsi="Times New Roman" w:cs="Times New Roman"/>
          <w:color w:val="000000"/>
          <w:sz w:val="24"/>
          <w:szCs w:val="24"/>
        </w:rPr>
        <w:t xml:space="preserve"> natural seagrass, </w:t>
      </w:r>
      <w:r w:rsidRPr="00EB7F0C">
        <w:rPr>
          <w:rFonts w:ascii="Times New Roman" w:hAnsi="Times New Roman" w:cs="Times New Roman"/>
          <w:b/>
          <w:bCs/>
          <w:color w:val="000000"/>
          <w:sz w:val="24"/>
          <w:szCs w:val="24"/>
        </w:rPr>
        <w:t>(B)</w:t>
      </w:r>
      <w:r w:rsidRPr="00EB7F0C">
        <w:rPr>
          <w:rFonts w:ascii="Times New Roman" w:hAnsi="Times New Roman" w:cs="Times New Roman"/>
          <w:color w:val="000000"/>
          <w:sz w:val="24"/>
          <w:szCs w:val="24"/>
        </w:rPr>
        <w:t xml:space="preserve"> sterilized seagrass, and </w:t>
      </w:r>
      <w:r w:rsidRPr="00EB7F0C">
        <w:rPr>
          <w:rFonts w:ascii="Times New Roman" w:hAnsi="Times New Roman" w:cs="Times New Roman"/>
          <w:b/>
          <w:bCs/>
          <w:color w:val="000000"/>
          <w:sz w:val="24"/>
          <w:szCs w:val="24"/>
        </w:rPr>
        <w:t>(C)</w:t>
      </w:r>
      <w:r w:rsidRPr="00EB7F0C">
        <w:rPr>
          <w:rFonts w:ascii="Times New Roman" w:hAnsi="Times New Roman" w:cs="Times New Roman"/>
          <w:color w:val="000000"/>
          <w:sz w:val="24"/>
          <w:szCs w:val="24"/>
        </w:rPr>
        <w:t xml:space="preserve"> artificial seagrass leaves. Colours indicate the sample’s original site, and shapes indicate the site to which samples were replanted or transplanted. </w:t>
      </w:r>
    </w:p>
    <w:p w14:paraId="68A486F8" w14:textId="77777777" w:rsidR="00EB7F0C" w:rsidRPr="00EB7F0C" w:rsidRDefault="00EB7F0C">
      <w:pPr>
        <w:rPr>
          <w:rFonts w:ascii="Times New Roman" w:hAnsi="Times New Roman" w:cs="Times New Roman"/>
          <w:color w:val="000000"/>
          <w:sz w:val="24"/>
          <w:szCs w:val="24"/>
        </w:rPr>
      </w:pPr>
      <w:r w:rsidRPr="00EB7F0C">
        <w:rPr>
          <w:rFonts w:ascii="Times New Roman" w:hAnsi="Times New Roman" w:cs="Times New Roman"/>
          <w:color w:val="000000"/>
          <w:sz w:val="24"/>
          <w:szCs w:val="24"/>
        </w:rPr>
        <w:br w:type="page"/>
      </w:r>
    </w:p>
    <w:p w14:paraId="57494D41" w14:textId="52AC93C8" w:rsidR="003C54A5" w:rsidRPr="00EB7F0C" w:rsidRDefault="00EB7F0C" w:rsidP="003C54A5">
      <w:pPr>
        <w:spacing w:after="0" w:line="240" w:lineRule="auto"/>
        <w:rPr>
          <w:rFonts w:ascii="Times New Roman" w:hAnsi="Times New Roman" w:cs="Times New Roman"/>
          <w:b/>
          <w:bCs/>
          <w:color w:val="000000"/>
          <w:sz w:val="24"/>
          <w:szCs w:val="24"/>
        </w:rPr>
      </w:pPr>
      <w:r w:rsidRPr="00EB7F0C">
        <w:rPr>
          <w:rFonts w:ascii="Times New Roman" w:hAnsi="Times New Roman" w:cs="Times New Roman"/>
          <w:b/>
          <w:bCs/>
          <w:color w:val="000000"/>
          <w:sz w:val="24"/>
          <w:szCs w:val="24"/>
        </w:rPr>
        <w:lastRenderedPageBreak/>
        <w:t>TABLES AND FIGURES IN SUPPLEMENTARY INFORMATION</w:t>
      </w:r>
    </w:p>
    <w:p w14:paraId="41AE4C61" w14:textId="56B4EE38" w:rsidR="00EB7F0C" w:rsidRPr="00EB7F0C" w:rsidRDefault="00EB7F0C" w:rsidP="003C54A5">
      <w:pPr>
        <w:spacing w:after="0" w:line="240" w:lineRule="auto"/>
        <w:rPr>
          <w:rFonts w:ascii="Times New Roman" w:hAnsi="Times New Roman" w:cs="Times New Roman"/>
          <w:color w:val="000000"/>
          <w:sz w:val="24"/>
          <w:szCs w:val="24"/>
        </w:rPr>
      </w:pPr>
    </w:p>
    <w:p w14:paraId="524B862D" w14:textId="77777777" w:rsidR="00EB7F0C" w:rsidRPr="00EB7F0C" w:rsidRDefault="00EB7F0C" w:rsidP="00EB7F0C">
      <w:pPr>
        <w:spacing w:after="0" w:line="240" w:lineRule="auto"/>
        <w:rPr>
          <w:rFonts w:ascii="Times New Roman" w:eastAsia="Times New Roman" w:hAnsi="Times New Roman" w:cs="Times New Roman"/>
          <w:color w:val="000000"/>
          <w:sz w:val="24"/>
          <w:szCs w:val="24"/>
          <w:lang w:eastAsia="en-CA"/>
        </w:rPr>
      </w:pPr>
      <w:r w:rsidRPr="00EB7F0C">
        <w:rPr>
          <w:rFonts w:ascii="Times New Roman" w:eastAsia="Times New Roman" w:hAnsi="Times New Roman" w:cs="Times New Roman"/>
          <w:b/>
          <w:bCs/>
          <w:color w:val="000000"/>
          <w:sz w:val="24"/>
          <w:szCs w:val="24"/>
          <w:lang w:eastAsia="en-CA"/>
        </w:rPr>
        <w:t>Table S6.</w:t>
      </w:r>
      <w:r w:rsidRPr="00EB7F0C">
        <w:rPr>
          <w:rFonts w:ascii="Times New Roman" w:eastAsia="Times New Roman" w:hAnsi="Times New Roman" w:cs="Times New Roman"/>
          <w:color w:val="000000"/>
          <w:sz w:val="24"/>
          <w:szCs w:val="24"/>
          <w:lang w:eastAsia="en-CA"/>
        </w:rPr>
        <w:t xml:space="preserve"> Bray-Curtis PERMANOVA pairwise comparisons between treatments that were replanted and transplanted to the same region and final water samples (Day 5).</w:t>
      </w:r>
    </w:p>
    <w:p w14:paraId="3667595F" w14:textId="77777777" w:rsidR="00EB7F0C" w:rsidRPr="00EB7F0C" w:rsidRDefault="00EB7F0C" w:rsidP="00EB7F0C">
      <w:pPr>
        <w:spacing w:after="0" w:line="240" w:lineRule="auto"/>
        <w:rPr>
          <w:rFonts w:ascii="Times New Roman" w:hAnsi="Times New Roman" w:cs="Times New Roman"/>
          <w:color w:val="000000"/>
          <w:sz w:val="24"/>
          <w:szCs w:val="24"/>
        </w:rPr>
      </w:pPr>
    </w:p>
    <w:p w14:paraId="35DC5001" w14:textId="77777777" w:rsidR="00EB7F0C" w:rsidRPr="00EB7F0C" w:rsidRDefault="00EB7F0C" w:rsidP="00EB7F0C">
      <w:pPr>
        <w:spacing w:after="0" w:line="240" w:lineRule="auto"/>
        <w:rPr>
          <w:rFonts w:ascii="Times New Roman" w:eastAsia="Times New Roman" w:hAnsi="Times New Roman" w:cs="Times New Roman"/>
          <w:b/>
          <w:bCs/>
          <w:color w:val="000000"/>
          <w:sz w:val="24"/>
          <w:szCs w:val="24"/>
          <w:lang w:eastAsia="en-CA"/>
        </w:rPr>
      </w:pPr>
      <w:r w:rsidRPr="00EB7F0C">
        <w:rPr>
          <w:rFonts w:ascii="Times New Roman" w:eastAsia="Times New Roman" w:hAnsi="Times New Roman" w:cs="Times New Roman"/>
          <w:b/>
          <w:bCs/>
          <w:color w:val="000000"/>
          <w:sz w:val="24"/>
          <w:szCs w:val="24"/>
          <w:lang w:eastAsia="en-CA"/>
        </w:rPr>
        <w:t xml:space="preserve">Table S7. </w:t>
      </w:r>
      <w:r w:rsidRPr="00EB7F0C">
        <w:rPr>
          <w:rFonts w:ascii="Times New Roman" w:eastAsia="Times New Roman" w:hAnsi="Times New Roman" w:cs="Times New Roman"/>
          <w:color w:val="000000"/>
          <w:sz w:val="24"/>
          <w:szCs w:val="24"/>
          <w:lang w:eastAsia="en-CA"/>
        </w:rPr>
        <w:t>Top 15 taxa with the highest frequencies for natural seagrass leaves and the corresponding frequencies for the other treatments, as identified by frequency analysis. Taxon is the most specific taxonomy level reliably assigned; all taxa are order; family; genus unless otherwise specified. Taxa that are present in</w:t>
      </w:r>
      <m:oMath>
        <m:r>
          <w:rPr>
            <w:rFonts w:ascii="Cambria Math" w:eastAsia="Times New Roman" w:hAnsi="Cambria Math" w:cs="Times New Roman"/>
            <w:color w:val="000000"/>
            <w:sz w:val="24"/>
            <w:szCs w:val="24"/>
            <w:lang w:eastAsia="en-CA"/>
          </w:rPr>
          <m:t xml:space="preserve"> ≥</m:t>
        </m:r>
      </m:oMath>
      <w:r w:rsidRPr="00EB7F0C">
        <w:rPr>
          <w:rFonts w:ascii="Times New Roman" w:eastAsia="Times New Roman" w:hAnsi="Times New Roman" w:cs="Times New Roman"/>
          <w:color w:val="000000"/>
          <w:sz w:val="24"/>
          <w:szCs w:val="24"/>
          <w:lang w:eastAsia="en-CA"/>
        </w:rPr>
        <w:t>70% of all samples in each treatment are bolded. Asterisks indicate taxa that are enriched in natural and sterilized seagrass treatments only</w:t>
      </w:r>
      <w:r w:rsidRPr="00EB7F0C">
        <w:rPr>
          <w:rFonts w:ascii="Times New Roman" w:eastAsia="Times New Roman" w:hAnsi="Times New Roman" w:cs="Times New Roman"/>
          <w:b/>
          <w:bCs/>
          <w:color w:val="000000"/>
          <w:sz w:val="24"/>
          <w:szCs w:val="24"/>
          <w:lang w:eastAsia="en-CA"/>
        </w:rPr>
        <w:t>.</w:t>
      </w:r>
    </w:p>
    <w:p w14:paraId="7AE74E71" w14:textId="77777777" w:rsidR="00EB7F0C" w:rsidRPr="00EB7F0C" w:rsidRDefault="00EB7F0C" w:rsidP="00EB7F0C">
      <w:pPr>
        <w:spacing w:after="0" w:line="240" w:lineRule="auto"/>
        <w:rPr>
          <w:rFonts w:ascii="Times New Roman" w:hAnsi="Times New Roman" w:cs="Times New Roman"/>
          <w:color w:val="000000" w:themeColor="text1"/>
          <w:sz w:val="24"/>
          <w:szCs w:val="24"/>
        </w:rPr>
      </w:pPr>
    </w:p>
    <w:p w14:paraId="16B94A5A" w14:textId="77777777" w:rsidR="00EB7F0C" w:rsidRPr="00EB7F0C" w:rsidRDefault="00EB7F0C" w:rsidP="00EB7F0C">
      <w:pPr>
        <w:spacing w:after="0" w:line="240" w:lineRule="auto"/>
        <w:rPr>
          <w:rFonts w:ascii="Times New Roman" w:hAnsi="Times New Roman" w:cs="Times New Roman"/>
          <w:color w:val="000000"/>
          <w:sz w:val="24"/>
          <w:szCs w:val="24"/>
        </w:rPr>
      </w:pPr>
      <w:r w:rsidRPr="00EB7F0C">
        <w:rPr>
          <w:rFonts w:ascii="Times New Roman" w:hAnsi="Times New Roman" w:cs="Times New Roman"/>
          <w:b/>
          <w:bCs/>
          <w:color w:val="000000" w:themeColor="text1"/>
          <w:sz w:val="24"/>
          <w:szCs w:val="24"/>
        </w:rPr>
        <w:t>Figure S1.</w:t>
      </w:r>
      <w:r w:rsidRPr="00EB7F0C">
        <w:rPr>
          <w:rFonts w:ascii="Times New Roman" w:hAnsi="Times New Roman" w:cs="Times New Roman"/>
          <w:color w:val="000000" w:themeColor="text1"/>
          <w:sz w:val="24"/>
          <w:szCs w:val="24"/>
        </w:rPr>
        <w:t xml:space="preserve"> Relative abundance </w:t>
      </w:r>
      <w:proofErr w:type="spellStart"/>
      <w:r w:rsidRPr="00EB7F0C">
        <w:rPr>
          <w:rFonts w:ascii="Times New Roman" w:hAnsi="Times New Roman" w:cs="Times New Roman"/>
          <w:color w:val="000000" w:themeColor="text1"/>
          <w:sz w:val="24"/>
          <w:szCs w:val="24"/>
        </w:rPr>
        <w:t>barplot</w:t>
      </w:r>
      <w:proofErr w:type="spellEnd"/>
      <w:r w:rsidRPr="00EB7F0C">
        <w:rPr>
          <w:rFonts w:ascii="Times New Roman" w:hAnsi="Times New Roman" w:cs="Times New Roman"/>
          <w:color w:val="000000" w:themeColor="text1"/>
          <w:sz w:val="24"/>
          <w:szCs w:val="24"/>
        </w:rPr>
        <w:t xml:space="preserve"> of the top 15 most abundant microbial genera for sterilized seagrass sampled on Day 1</w:t>
      </w:r>
      <w:r w:rsidRPr="00EB7F0C">
        <w:rPr>
          <w:rFonts w:ascii="Times New Roman" w:hAnsi="Times New Roman" w:cs="Times New Roman"/>
          <w:b/>
          <w:bCs/>
          <w:color w:val="000000" w:themeColor="text1"/>
          <w:sz w:val="24"/>
          <w:szCs w:val="24"/>
        </w:rPr>
        <w:t xml:space="preserve">. </w:t>
      </w:r>
      <w:r w:rsidRPr="00EB7F0C">
        <w:rPr>
          <w:rFonts w:ascii="Times New Roman" w:hAnsi="Times New Roman" w:cs="Times New Roman"/>
          <w:color w:val="000000" w:themeColor="text1"/>
          <w:sz w:val="24"/>
          <w:szCs w:val="24"/>
        </w:rPr>
        <w:t>Each column represents one sample, and they are grouped by original site.</w:t>
      </w:r>
    </w:p>
    <w:p w14:paraId="5D661790" w14:textId="77777777" w:rsidR="00EB7F0C" w:rsidRPr="00EB7F0C" w:rsidRDefault="00EB7F0C" w:rsidP="00EB7F0C">
      <w:pPr>
        <w:spacing w:after="0" w:line="240" w:lineRule="auto"/>
        <w:rPr>
          <w:rFonts w:ascii="Times New Roman" w:hAnsi="Times New Roman" w:cs="Times New Roman"/>
          <w:sz w:val="24"/>
          <w:szCs w:val="24"/>
        </w:rPr>
      </w:pPr>
    </w:p>
    <w:p w14:paraId="30A2EA59" w14:textId="77777777" w:rsidR="00EB7F0C" w:rsidRPr="00EB7F0C" w:rsidRDefault="00EB7F0C" w:rsidP="00EB7F0C">
      <w:pPr>
        <w:spacing w:after="0" w:line="240" w:lineRule="auto"/>
        <w:rPr>
          <w:rFonts w:ascii="Times New Roman" w:hAnsi="Times New Roman" w:cs="Times New Roman"/>
          <w:color w:val="000000"/>
          <w:sz w:val="24"/>
          <w:szCs w:val="24"/>
        </w:rPr>
      </w:pPr>
      <w:r w:rsidRPr="00EB7F0C">
        <w:rPr>
          <w:rFonts w:ascii="Times New Roman" w:hAnsi="Times New Roman" w:cs="Times New Roman"/>
          <w:b/>
          <w:bCs/>
          <w:color w:val="000000" w:themeColor="text1"/>
          <w:sz w:val="24"/>
          <w:szCs w:val="24"/>
        </w:rPr>
        <w:t>Figure S2.</w:t>
      </w:r>
      <w:r w:rsidRPr="00EB7F0C">
        <w:rPr>
          <w:rFonts w:ascii="Times New Roman" w:hAnsi="Times New Roman" w:cs="Times New Roman"/>
          <w:color w:val="000000" w:themeColor="text1"/>
          <w:sz w:val="24"/>
          <w:szCs w:val="24"/>
        </w:rPr>
        <w:t xml:space="preserve"> </w:t>
      </w:r>
      <w:r w:rsidRPr="00EB7F0C">
        <w:rPr>
          <w:rFonts w:ascii="Times New Roman" w:hAnsi="Times New Roman" w:cs="Times New Roman"/>
          <w:color w:val="000000"/>
          <w:sz w:val="24"/>
          <w:szCs w:val="24"/>
        </w:rPr>
        <w:t>Non-metric multidimensional scaling (NMDS) plot using Bray-</w:t>
      </w:r>
      <w:proofErr w:type="gramStart"/>
      <w:r w:rsidRPr="00EB7F0C">
        <w:rPr>
          <w:rFonts w:ascii="Times New Roman" w:hAnsi="Times New Roman" w:cs="Times New Roman"/>
          <w:color w:val="000000"/>
          <w:sz w:val="24"/>
          <w:szCs w:val="24"/>
        </w:rPr>
        <w:t>Curtis</w:t>
      </w:r>
      <w:proofErr w:type="gramEnd"/>
      <w:r w:rsidRPr="00EB7F0C">
        <w:rPr>
          <w:rFonts w:ascii="Times New Roman" w:hAnsi="Times New Roman" w:cs="Times New Roman"/>
          <w:color w:val="000000"/>
          <w:sz w:val="24"/>
          <w:szCs w:val="24"/>
        </w:rPr>
        <w:t xml:space="preserve"> dissimilarity. Final microbial communities (Day 5) on natural seagrass, sterilized seagrass, and artificial seagrass leaves that were replanted to their original meadow or transplanted to the same region, and water microbial communities that were collected on the last day of the experiment.</w:t>
      </w:r>
    </w:p>
    <w:p w14:paraId="7505158C" w14:textId="77777777" w:rsidR="00EB7F0C" w:rsidRPr="00EB7F0C" w:rsidRDefault="00EB7F0C" w:rsidP="00EB7F0C">
      <w:pPr>
        <w:spacing w:after="0" w:line="240" w:lineRule="auto"/>
        <w:rPr>
          <w:rFonts w:ascii="Times New Roman" w:hAnsi="Times New Roman" w:cs="Times New Roman"/>
          <w:color w:val="000000"/>
          <w:sz w:val="24"/>
          <w:szCs w:val="24"/>
        </w:rPr>
      </w:pPr>
    </w:p>
    <w:p w14:paraId="5F18850F" w14:textId="77777777" w:rsidR="00EB7F0C" w:rsidRPr="00EB7F0C" w:rsidRDefault="00EB7F0C" w:rsidP="00EB7F0C">
      <w:pPr>
        <w:spacing w:after="0" w:line="240" w:lineRule="auto"/>
        <w:rPr>
          <w:rFonts w:ascii="Times New Roman" w:hAnsi="Times New Roman" w:cs="Times New Roman"/>
          <w:color w:val="000000" w:themeColor="text1"/>
          <w:sz w:val="24"/>
          <w:szCs w:val="24"/>
        </w:rPr>
      </w:pPr>
      <w:r w:rsidRPr="00EB7F0C">
        <w:rPr>
          <w:rFonts w:ascii="Times New Roman" w:hAnsi="Times New Roman" w:cs="Times New Roman"/>
          <w:b/>
          <w:bCs/>
          <w:color w:val="000000" w:themeColor="text1"/>
          <w:sz w:val="24"/>
          <w:szCs w:val="24"/>
        </w:rPr>
        <w:t xml:space="preserve">Figure S3. </w:t>
      </w:r>
      <w:r w:rsidRPr="00EB7F0C">
        <w:rPr>
          <w:rFonts w:ascii="Times New Roman" w:hAnsi="Times New Roman" w:cs="Times New Roman"/>
          <w:color w:val="000000" w:themeColor="text1"/>
          <w:sz w:val="24"/>
          <w:szCs w:val="24"/>
        </w:rPr>
        <w:t>Non-metric multidimensional scaling (NMDS) plot using Bray-</w:t>
      </w:r>
      <w:proofErr w:type="gramStart"/>
      <w:r w:rsidRPr="00EB7F0C">
        <w:rPr>
          <w:rFonts w:ascii="Times New Roman" w:hAnsi="Times New Roman" w:cs="Times New Roman"/>
          <w:color w:val="000000" w:themeColor="text1"/>
          <w:sz w:val="24"/>
          <w:szCs w:val="24"/>
        </w:rPr>
        <w:t>Curtis</w:t>
      </w:r>
      <w:proofErr w:type="gramEnd"/>
      <w:r w:rsidRPr="00EB7F0C">
        <w:rPr>
          <w:rFonts w:ascii="Times New Roman" w:hAnsi="Times New Roman" w:cs="Times New Roman"/>
          <w:color w:val="000000" w:themeColor="text1"/>
          <w:sz w:val="24"/>
          <w:szCs w:val="24"/>
        </w:rPr>
        <w:t xml:space="preserve"> dissimilarity. Microbial communities on natural seagrass shoots for each location and time point. Colours indicate the sample’s original site and shapes indicate whether the samples were replanted, transplanted to the same region, or transplanted to a different region.</w:t>
      </w:r>
    </w:p>
    <w:p w14:paraId="4AB56B30" w14:textId="77777777" w:rsidR="00EB7F0C" w:rsidRPr="00EB7F0C" w:rsidRDefault="00EB7F0C" w:rsidP="00EB7F0C">
      <w:pPr>
        <w:spacing w:after="0" w:line="240" w:lineRule="auto"/>
        <w:rPr>
          <w:rFonts w:ascii="Times New Roman" w:hAnsi="Times New Roman" w:cs="Times New Roman"/>
          <w:color w:val="000000"/>
          <w:sz w:val="24"/>
          <w:szCs w:val="24"/>
        </w:rPr>
      </w:pPr>
    </w:p>
    <w:p w14:paraId="2CDDE901" w14:textId="77777777" w:rsidR="00EB7F0C" w:rsidRPr="00EB7F0C" w:rsidRDefault="00EB7F0C" w:rsidP="00EB7F0C">
      <w:pPr>
        <w:spacing w:after="0" w:line="240" w:lineRule="auto"/>
        <w:rPr>
          <w:rFonts w:ascii="Times New Roman" w:hAnsi="Times New Roman" w:cs="Times New Roman"/>
          <w:color w:val="000000" w:themeColor="text1"/>
          <w:sz w:val="24"/>
          <w:szCs w:val="24"/>
        </w:rPr>
      </w:pPr>
      <w:r w:rsidRPr="00EB7F0C">
        <w:rPr>
          <w:rFonts w:ascii="Times New Roman" w:hAnsi="Times New Roman" w:cs="Times New Roman"/>
          <w:b/>
          <w:bCs/>
          <w:color w:val="000000" w:themeColor="text1"/>
          <w:sz w:val="24"/>
          <w:szCs w:val="24"/>
        </w:rPr>
        <w:t>Figure S5.</w:t>
      </w:r>
      <w:r w:rsidRPr="00EB7F0C">
        <w:rPr>
          <w:rFonts w:ascii="Times New Roman" w:hAnsi="Times New Roman" w:cs="Times New Roman"/>
          <w:color w:val="000000" w:themeColor="text1"/>
          <w:sz w:val="24"/>
          <w:szCs w:val="24"/>
        </w:rPr>
        <w:t xml:space="preserve"> Growth of second youngest seagrass leaf for natural seagrass shoot compared to Bray-</w:t>
      </w:r>
      <w:proofErr w:type="gramStart"/>
      <w:r w:rsidRPr="00EB7F0C">
        <w:rPr>
          <w:rFonts w:ascii="Times New Roman" w:hAnsi="Times New Roman" w:cs="Times New Roman"/>
          <w:color w:val="000000" w:themeColor="text1"/>
          <w:sz w:val="24"/>
          <w:szCs w:val="24"/>
        </w:rPr>
        <w:t>Curtis</w:t>
      </w:r>
      <w:proofErr w:type="gramEnd"/>
      <w:r w:rsidRPr="00EB7F0C">
        <w:rPr>
          <w:rFonts w:ascii="Times New Roman" w:hAnsi="Times New Roman" w:cs="Times New Roman"/>
          <w:color w:val="000000" w:themeColor="text1"/>
          <w:sz w:val="24"/>
          <w:szCs w:val="24"/>
        </w:rPr>
        <w:t xml:space="preserve"> dissimilarity (Day 1 vs Day 5). There is no relationship between growth and community turnover. </w:t>
      </w:r>
    </w:p>
    <w:p w14:paraId="7623B108" w14:textId="77777777" w:rsidR="00EB7F0C" w:rsidRDefault="00EB7F0C" w:rsidP="003C54A5">
      <w:pPr>
        <w:spacing w:after="0" w:line="240" w:lineRule="auto"/>
        <w:rPr>
          <w:rFonts w:ascii="Times New Roman" w:hAnsi="Times New Roman" w:cs="Times New Roman"/>
          <w:color w:val="000000"/>
          <w:sz w:val="24"/>
          <w:szCs w:val="24"/>
        </w:rPr>
      </w:pPr>
    </w:p>
    <w:p w14:paraId="178444BD" w14:textId="77777777" w:rsidR="003C54A5" w:rsidRPr="002578EB" w:rsidRDefault="003C54A5" w:rsidP="003C54A5">
      <w:pPr>
        <w:spacing w:line="240" w:lineRule="auto"/>
        <w:rPr>
          <w:rFonts w:ascii="Times New Roman" w:eastAsia="Times New Roman" w:hAnsi="Times New Roman" w:cs="Times New Roman"/>
          <w:b/>
          <w:bCs/>
          <w:color w:val="000000" w:themeColor="text1"/>
          <w:sz w:val="24"/>
          <w:szCs w:val="24"/>
          <w:lang w:eastAsia="en-CA"/>
        </w:rPr>
      </w:pPr>
    </w:p>
    <w:p w14:paraId="0D749CC5" w14:textId="77777777" w:rsidR="00105273" w:rsidRDefault="00105273" w:rsidP="00105273">
      <w:pPr>
        <w:spacing w:line="240" w:lineRule="auto"/>
        <w:rPr>
          <w:rFonts w:ascii="Times New Roman" w:hAnsi="Times New Roman" w:cs="Times New Roman"/>
          <w:color w:val="000000" w:themeColor="text1"/>
          <w:sz w:val="24"/>
          <w:szCs w:val="24"/>
        </w:rPr>
      </w:pPr>
    </w:p>
    <w:p w14:paraId="1A915900" w14:textId="77777777" w:rsidR="00105273" w:rsidRDefault="00105273" w:rsidP="00105273">
      <w:pPr>
        <w:spacing w:after="0" w:line="240" w:lineRule="auto"/>
        <w:rPr>
          <w:rFonts w:ascii="Times New Roman" w:hAnsi="Times New Roman" w:cs="Times New Roman"/>
          <w:color w:val="000000"/>
          <w:sz w:val="24"/>
          <w:szCs w:val="24"/>
        </w:rPr>
      </w:pPr>
    </w:p>
    <w:p w14:paraId="4668E182" w14:textId="77777777" w:rsidR="00105273" w:rsidRDefault="00105273" w:rsidP="00105273">
      <w:pPr>
        <w:spacing w:after="0" w:line="240" w:lineRule="auto"/>
        <w:rPr>
          <w:rFonts w:ascii="Times New Roman" w:eastAsia="Times New Roman" w:hAnsi="Times New Roman" w:cs="Times New Roman"/>
          <w:b/>
          <w:bCs/>
          <w:color w:val="000000"/>
          <w:sz w:val="24"/>
          <w:szCs w:val="24"/>
          <w:lang w:eastAsia="en-CA"/>
        </w:rPr>
      </w:pPr>
    </w:p>
    <w:p w14:paraId="7ACE527C" w14:textId="77777777" w:rsidR="00105273" w:rsidRDefault="00105273" w:rsidP="00105273">
      <w:pPr>
        <w:spacing w:after="0"/>
        <w:rPr>
          <w:rFonts w:ascii="Times New Roman" w:eastAsia="Times New Roman" w:hAnsi="Times New Roman" w:cs="Times New Roman"/>
          <w:color w:val="000000"/>
          <w:sz w:val="24"/>
          <w:szCs w:val="24"/>
          <w:lang w:eastAsia="en-CA"/>
        </w:rPr>
      </w:pPr>
    </w:p>
    <w:p w14:paraId="2AD3EF91" w14:textId="77777777" w:rsidR="00105273" w:rsidRDefault="00105273" w:rsidP="00105273">
      <w:pPr>
        <w:spacing w:line="240" w:lineRule="auto"/>
        <w:rPr>
          <w:rFonts w:ascii="Times New Roman" w:hAnsi="Times New Roman" w:cs="Times New Roman"/>
          <w:color w:val="000000" w:themeColor="text1"/>
          <w:sz w:val="24"/>
          <w:szCs w:val="24"/>
        </w:rPr>
      </w:pPr>
    </w:p>
    <w:p w14:paraId="4153E17B" w14:textId="77777777" w:rsidR="00EB7F0C" w:rsidRDefault="00EB7F0C">
      <w:pPr>
        <w:rPr>
          <w:rFonts w:ascii="Times New Roman" w:eastAsia="Times New Roman" w:hAnsi="Times New Roman" w:cs="Times New Roman"/>
          <w:b/>
          <w:bCs/>
          <w:color w:val="000000"/>
          <w:sz w:val="24"/>
          <w:szCs w:val="24"/>
          <w:lang w:eastAsia="en-CA"/>
        </w:rPr>
      </w:pPr>
      <w:r>
        <w:rPr>
          <w:rFonts w:ascii="Times New Roman" w:eastAsia="Times New Roman" w:hAnsi="Times New Roman" w:cs="Times New Roman"/>
          <w:b/>
          <w:bCs/>
          <w:color w:val="000000"/>
          <w:sz w:val="24"/>
          <w:szCs w:val="24"/>
          <w:lang w:eastAsia="en-CA"/>
        </w:rPr>
        <w:br w:type="page"/>
      </w:r>
    </w:p>
    <w:p w14:paraId="53BF6BBB" w14:textId="584099AA" w:rsidR="009701C4" w:rsidRPr="003C54A5" w:rsidRDefault="002578EB" w:rsidP="003C54A5">
      <w:pPr>
        <w:rPr>
          <w:rFonts w:ascii="Times New Roman" w:eastAsia="Times New Roman" w:hAnsi="Times New Roman" w:cs="Times New Roman"/>
          <w:b/>
          <w:bCs/>
          <w:color w:val="000000"/>
          <w:sz w:val="24"/>
          <w:szCs w:val="24"/>
          <w:lang w:eastAsia="en-CA"/>
        </w:rPr>
      </w:pPr>
      <w:r w:rsidRPr="00DD3E82">
        <w:rPr>
          <w:rFonts w:ascii="Times New Roman" w:eastAsia="Times New Roman" w:hAnsi="Times New Roman" w:cs="Times New Roman"/>
          <w:b/>
          <w:bCs/>
          <w:color w:val="000000"/>
          <w:sz w:val="24"/>
          <w:szCs w:val="24"/>
          <w:lang w:eastAsia="en-CA"/>
        </w:rPr>
        <w:lastRenderedPageBreak/>
        <w:t>Table 1.</w:t>
      </w:r>
      <w:r w:rsidRPr="00DD3E82">
        <w:rPr>
          <w:rFonts w:ascii="Times New Roman" w:eastAsia="Times New Roman" w:hAnsi="Times New Roman" w:cs="Times New Roman"/>
          <w:color w:val="000000"/>
          <w:sz w:val="24"/>
          <w:szCs w:val="24"/>
          <w:lang w:eastAsia="en-CA"/>
        </w:rPr>
        <w:t xml:space="preserve"> Bray-Curtis PERMANOVA pairwise comparisons between the original meadows for the natural seagrass microbial communities (Day 1). PB = </w:t>
      </w:r>
      <w:proofErr w:type="spellStart"/>
      <w:r w:rsidRPr="00DD3E82">
        <w:rPr>
          <w:rFonts w:ascii="Times New Roman" w:eastAsia="Times New Roman" w:hAnsi="Times New Roman" w:cs="Times New Roman"/>
          <w:color w:val="000000"/>
          <w:sz w:val="24"/>
          <w:szCs w:val="24"/>
          <w:lang w:eastAsia="en-CA"/>
        </w:rPr>
        <w:t>Pruth</w:t>
      </w:r>
      <w:proofErr w:type="spellEnd"/>
      <w:r w:rsidRPr="00DD3E82">
        <w:rPr>
          <w:rFonts w:ascii="Times New Roman" w:eastAsia="Times New Roman" w:hAnsi="Times New Roman" w:cs="Times New Roman"/>
          <w:color w:val="000000"/>
          <w:sz w:val="24"/>
          <w:szCs w:val="24"/>
          <w:lang w:eastAsia="en-CA"/>
        </w:rPr>
        <w:t xml:space="preserve"> Bay, PP = </w:t>
      </w:r>
      <w:proofErr w:type="spellStart"/>
      <w:r w:rsidRPr="00DD3E82">
        <w:rPr>
          <w:rFonts w:ascii="Times New Roman" w:eastAsia="Times New Roman" w:hAnsi="Times New Roman" w:cs="Times New Roman"/>
          <w:color w:val="000000"/>
          <w:sz w:val="24"/>
          <w:szCs w:val="24"/>
          <w:lang w:eastAsia="en-CA"/>
        </w:rPr>
        <w:t>Pruth</w:t>
      </w:r>
      <w:proofErr w:type="spellEnd"/>
      <w:r w:rsidRPr="00DD3E82">
        <w:rPr>
          <w:rFonts w:ascii="Times New Roman" w:eastAsia="Times New Roman" w:hAnsi="Times New Roman" w:cs="Times New Roman"/>
          <w:color w:val="000000"/>
          <w:sz w:val="24"/>
          <w:szCs w:val="24"/>
          <w:lang w:eastAsia="en-CA"/>
        </w:rPr>
        <w:t xml:space="preserve"> Pocket, SS = Choked Sand Spit, WO = Choked Wolf.</w:t>
      </w:r>
    </w:p>
    <w:tbl>
      <w:tblPr>
        <w:tblStyle w:val="PlainTable1"/>
        <w:tblW w:w="906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960"/>
        <w:gridCol w:w="1620"/>
        <w:gridCol w:w="1620"/>
        <w:gridCol w:w="1620"/>
        <w:gridCol w:w="1620"/>
      </w:tblGrid>
      <w:tr w:rsidR="00DD3E82" w:rsidRPr="00DD3E82" w14:paraId="492C2B3B" w14:textId="77777777" w:rsidTr="004F2A60">
        <w:trPr>
          <w:cnfStyle w:val="100000000000" w:firstRow="1" w:lastRow="0" w:firstColumn="0" w:lastColumn="0" w:oddVBand="0" w:evenVBand="0" w:oddHBand="0"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1620" w:type="dxa"/>
            <w:tcBorders>
              <w:top w:val="single" w:sz="12" w:space="0" w:color="auto"/>
              <w:bottom w:val="single" w:sz="12" w:space="0" w:color="auto"/>
            </w:tcBorders>
            <w:hideMark/>
          </w:tcPr>
          <w:p w14:paraId="6D7B739E" w14:textId="77777777" w:rsidR="00DD3E82" w:rsidRPr="00DD3E82" w:rsidRDefault="00DD3E82" w:rsidP="002578EB">
            <w:pPr>
              <w:spacing w:before="120" w:after="120"/>
              <w:jc w:val="center"/>
              <w:rPr>
                <w:rFonts w:ascii="Times New Roman" w:eastAsia="Times New Roman" w:hAnsi="Times New Roman" w:cs="Times New Roman"/>
                <w:b w:val="0"/>
                <w:bCs w:val="0"/>
                <w:color w:val="000000"/>
                <w:sz w:val="24"/>
                <w:szCs w:val="24"/>
                <w:lang w:eastAsia="en-CA"/>
              </w:rPr>
            </w:pPr>
            <w:r w:rsidRPr="00DD3E82">
              <w:rPr>
                <w:rFonts w:ascii="Times New Roman" w:eastAsia="Times New Roman" w:hAnsi="Times New Roman" w:cs="Times New Roman"/>
                <w:color w:val="000000"/>
                <w:sz w:val="24"/>
                <w:szCs w:val="24"/>
                <w:lang w:eastAsia="en-CA"/>
              </w:rPr>
              <w:t>Meadows</w:t>
            </w:r>
          </w:p>
        </w:tc>
        <w:tc>
          <w:tcPr>
            <w:tcW w:w="960" w:type="dxa"/>
            <w:tcBorders>
              <w:top w:val="single" w:sz="12" w:space="0" w:color="auto"/>
              <w:bottom w:val="single" w:sz="12" w:space="0" w:color="auto"/>
            </w:tcBorders>
            <w:hideMark/>
          </w:tcPr>
          <w:p w14:paraId="340F7414" w14:textId="77777777" w:rsidR="00DD3E82" w:rsidRPr="00DD3E82" w:rsidRDefault="00DD3E82" w:rsidP="002578E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DD3E82">
              <w:rPr>
                <w:rFonts w:ascii="Times New Roman" w:eastAsia="Times New Roman" w:hAnsi="Times New Roman" w:cs="Times New Roman"/>
                <w:color w:val="000000"/>
                <w:sz w:val="24"/>
                <w:szCs w:val="24"/>
                <w:lang w:eastAsia="en-CA"/>
              </w:rPr>
              <w:t>Df</w:t>
            </w:r>
          </w:p>
        </w:tc>
        <w:tc>
          <w:tcPr>
            <w:tcW w:w="1620" w:type="dxa"/>
            <w:tcBorders>
              <w:top w:val="single" w:sz="12" w:space="0" w:color="auto"/>
              <w:bottom w:val="single" w:sz="12" w:space="0" w:color="auto"/>
            </w:tcBorders>
            <w:hideMark/>
          </w:tcPr>
          <w:p w14:paraId="4FE4EA86" w14:textId="77777777" w:rsidR="00DD3E82" w:rsidRPr="00DD3E82" w:rsidRDefault="00DD3E82" w:rsidP="002578E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DD3E82">
              <w:rPr>
                <w:rFonts w:ascii="Times New Roman" w:eastAsia="Times New Roman" w:hAnsi="Times New Roman" w:cs="Times New Roman"/>
                <w:color w:val="000000"/>
                <w:sz w:val="24"/>
                <w:szCs w:val="24"/>
                <w:lang w:eastAsia="en-CA"/>
              </w:rPr>
              <w:t>Sums of squares</w:t>
            </w:r>
          </w:p>
        </w:tc>
        <w:tc>
          <w:tcPr>
            <w:tcW w:w="1620" w:type="dxa"/>
            <w:tcBorders>
              <w:top w:val="single" w:sz="12" w:space="0" w:color="auto"/>
              <w:bottom w:val="single" w:sz="12" w:space="0" w:color="auto"/>
            </w:tcBorders>
            <w:hideMark/>
          </w:tcPr>
          <w:p w14:paraId="1C05E68E" w14:textId="77777777" w:rsidR="00DD3E82" w:rsidRPr="00DD3E82" w:rsidRDefault="00DD3E82" w:rsidP="002578E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DD3E82">
              <w:rPr>
                <w:rFonts w:ascii="Times New Roman" w:eastAsia="Times New Roman" w:hAnsi="Times New Roman" w:cs="Times New Roman"/>
                <w:color w:val="000000"/>
                <w:sz w:val="24"/>
                <w:szCs w:val="24"/>
                <w:lang w:eastAsia="en-CA"/>
              </w:rPr>
              <w:t>F model</w:t>
            </w:r>
          </w:p>
        </w:tc>
        <w:tc>
          <w:tcPr>
            <w:tcW w:w="1620" w:type="dxa"/>
            <w:tcBorders>
              <w:top w:val="single" w:sz="12" w:space="0" w:color="auto"/>
              <w:bottom w:val="single" w:sz="12" w:space="0" w:color="auto"/>
            </w:tcBorders>
            <w:hideMark/>
          </w:tcPr>
          <w:p w14:paraId="296AA131" w14:textId="77777777" w:rsidR="00DD3E82" w:rsidRPr="00DD3E82" w:rsidRDefault="00DD3E82" w:rsidP="002578E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DD3E82">
              <w:rPr>
                <w:rFonts w:ascii="Times New Roman" w:eastAsia="Times New Roman" w:hAnsi="Times New Roman" w:cs="Times New Roman"/>
                <w:color w:val="000000"/>
                <w:sz w:val="24"/>
                <w:szCs w:val="24"/>
                <w:lang w:eastAsia="en-CA"/>
              </w:rPr>
              <w:t>R</w:t>
            </w:r>
            <w:r w:rsidRPr="00DD3E82">
              <w:rPr>
                <w:rFonts w:ascii="Times New Roman" w:eastAsia="Times New Roman" w:hAnsi="Times New Roman" w:cs="Times New Roman"/>
                <w:color w:val="000000"/>
                <w:sz w:val="24"/>
                <w:szCs w:val="24"/>
                <w:vertAlign w:val="superscript"/>
                <w:lang w:eastAsia="en-CA"/>
              </w:rPr>
              <w:t>2</w:t>
            </w:r>
          </w:p>
        </w:tc>
        <w:tc>
          <w:tcPr>
            <w:tcW w:w="1620" w:type="dxa"/>
            <w:tcBorders>
              <w:top w:val="single" w:sz="12" w:space="0" w:color="auto"/>
              <w:bottom w:val="single" w:sz="12" w:space="0" w:color="auto"/>
            </w:tcBorders>
            <w:hideMark/>
          </w:tcPr>
          <w:p w14:paraId="7AB692D7" w14:textId="77777777" w:rsidR="00DD3E82" w:rsidRPr="00DD3E82" w:rsidRDefault="00DD3E82" w:rsidP="002578E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DD3E82">
              <w:rPr>
                <w:rFonts w:ascii="Times New Roman" w:eastAsia="Times New Roman" w:hAnsi="Times New Roman" w:cs="Times New Roman"/>
                <w:color w:val="000000"/>
                <w:sz w:val="24"/>
                <w:szCs w:val="24"/>
                <w:lang w:eastAsia="en-CA"/>
              </w:rPr>
              <w:t>P adjusted</w:t>
            </w:r>
          </w:p>
        </w:tc>
      </w:tr>
      <w:tr w:rsidR="00DD3E82" w:rsidRPr="00DD3E82" w14:paraId="7DC0B2B9" w14:textId="77777777" w:rsidTr="004F2A60">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620" w:type="dxa"/>
            <w:tcBorders>
              <w:top w:val="single" w:sz="12" w:space="0" w:color="auto"/>
            </w:tcBorders>
            <w:hideMark/>
          </w:tcPr>
          <w:p w14:paraId="3E834A47" w14:textId="77777777" w:rsidR="00DD3E82" w:rsidRPr="002578EB" w:rsidRDefault="00DD3E82" w:rsidP="002578EB">
            <w:pPr>
              <w:spacing w:before="120" w:line="360" w:lineRule="auto"/>
              <w:rPr>
                <w:rFonts w:ascii="Times New Roman" w:eastAsia="Times New Roman" w:hAnsi="Times New Roman" w:cs="Times New Roman"/>
                <w:b w:val="0"/>
                <w:bCs w:val="0"/>
                <w:color w:val="000000"/>
                <w:sz w:val="24"/>
                <w:szCs w:val="24"/>
                <w:lang w:eastAsia="en-CA"/>
              </w:rPr>
            </w:pPr>
            <w:r w:rsidRPr="002578EB">
              <w:rPr>
                <w:rFonts w:ascii="Times New Roman" w:eastAsia="Times New Roman" w:hAnsi="Times New Roman" w:cs="Times New Roman"/>
                <w:b w:val="0"/>
                <w:bCs w:val="0"/>
                <w:color w:val="000000"/>
                <w:sz w:val="24"/>
                <w:szCs w:val="24"/>
                <w:lang w:eastAsia="en-CA"/>
              </w:rPr>
              <w:t xml:space="preserve">     PB vs PP</w:t>
            </w:r>
          </w:p>
        </w:tc>
        <w:tc>
          <w:tcPr>
            <w:tcW w:w="960" w:type="dxa"/>
            <w:tcBorders>
              <w:top w:val="single" w:sz="12" w:space="0" w:color="auto"/>
            </w:tcBorders>
            <w:hideMark/>
          </w:tcPr>
          <w:p w14:paraId="4DC56972" w14:textId="77777777" w:rsidR="00DD3E82" w:rsidRPr="00DD3E82" w:rsidRDefault="00DD3E82" w:rsidP="002578E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1</w:t>
            </w:r>
          </w:p>
        </w:tc>
        <w:tc>
          <w:tcPr>
            <w:tcW w:w="1620" w:type="dxa"/>
            <w:tcBorders>
              <w:top w:val="single" w:sz="12" w:space="0" w:color="auto"/>
            </w:tcBorders>
            <w:hideMark/>
          </w:tcPr>
          <w:p w14:paraId="296B2A95" w14:textId="77777777" w:rsidR="00DD3E82" w:rsidRPr="00DD3E82" w:rsidRDefault="00DD3E82" w:rsidP="002578E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1.732</w:t>
            </w:r>
          </w:p>
        </w:tc>
        <w:tc>
          <w:tcPr>
            <w:tcW w:w="1620" w:type="dxa"/>
            <w:tcBorders>
              <w:top w:val="single" w:sz="12" w:space="0" w:color="auto"/>
            </w:tcBorders>
            <w:hideMark/>
          </w:tcPr>
          <w:p w14:paraId="0F4D6CC0" w14:textId="77777777" w:rsidR="00DD3E82" w:rsidRPr="00DD3E82" w:rsidRDefault="00DD3E82" w:rsidP="002578E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9.750</w:t>
            </w:r>
          </w:p>
        </w:tc>
        <w:tc>
          <w:tcPr>
            <w:tcW w:w="1620" w:type="dxa"/>
            <w:tcBorders>
              <w:top w:val="single" w:sz="12" w:space="0" w:color="auto"/>
            </w:tcBorders>
            <w:hideMark/>
          </w:tcPr>
          <w:p w14:paraId="2851B454" w14:textId="77777777" w:rsidR="00DD3E82" w:rsidRPr="00DD3E82" w:rsidRDefault="00DD3E82" w:rsidP="002578E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0.379</w:t>
            </w:r>
          </w:p>
        </w:tc>
        <w:tc>
          <w:tcPr>
            <w:tcW w:w="1620" w:type="dxa"/>
            <w:tcBorders>
              <w:top w:val="single" w:sz="12" w:space="0" w:color="auto"/>
            </w:tcBorders>
            <w:hideMark/>
          </w:tcPr>
          <w:p w14:paraId="617FC54B" w14:textId="314E4614" w:rsidR="00DD3E82" w:rsidRPr="00DD3E82" w:rsidRDefault="00DD3E82" w:rsidP="002578E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0.003</w:t>
            </w:r>
          </w:p>
        </w:tc>
      </w:tr>
      <w:tr w:rsidR="00DD3E82" w:rsidRPr="00DD3E82" w14:paraId="524EAC4A" w14:textId="77777777" w:rsidTr="002578EB">
        <w:trPr>
          <w:trHeight w:val="403"/>
        </w:trPr>
        <w:tc>
          <w:tcPr>
            <w:cnfStyle w:val="001000000000" w:firstRow="0" w:lastRow="0" w:firstColumn="1" w:lastColumn="0" w:oddVBand="0" w:evenVBand="0" w:oddHBand="0" w:evenHBand="0" w:firstRowFirstColumn="0" w:firstRowLastColumn="0" w:lastRowFirstColumn="0" w:lastRowLastColumn="0"/>
            <w:tcW w:w="1620" w:type="dxa"/>
            <w:hideMark/>
          </w:tcPr>
          <w:p w14:paraId="6495534C" w14:textId="77777777" w:rsidR="00DD3E82" w:rsidRPr="002578EB" w:rsidRDefault="00DD3E82" w:rsidP="002578EB">
            <w:pPr>
              <w:spacing w:before="120" w:line="360" w:lineRule="auto"/>
              <w:rPr>
                <w:rFonts w:ascii="Times New Roman" w:eastAsia="Times New Roman" w:hAnsi="Times New Roman" w:cs="Times New Roman"/>
                <w:b w:val="0"/>
                <w:bCs w:val="0"/>
                <w:color w:val="000000"/>
                <w:sz w:val="24"/>
                <w:szCs w:val="24"/>
                <w:lang w:eastAsia="en-CA"/>
              </w:rPr>
            </w:pPr>
            <w:r w:rsidRPr="002578EB">
              <w:rPr>
                <w:rFonts w:ascii="Times New Roman" w:eastAsia="Times New Roman" w:hAnsi="Times New Roman" w:cs="Times New Roman"/>
                <w:b w:val="0"/>
                <w:bCs w:val="0"/>
                <w:color w:val="000000"/>
                <w:sz w:val="24"/>
                <w:szCs w:val="24"/>
                <w:lang w:eastAsia="en-CA"/>
              </w:rPr>
              <w:t xml:space="preserve">     PB vs SS</w:t>
            </w:r>
          </w:p>
        </w:tc>
        <w:tc>
          <w:tcPr>
            <w:tcW w:w="960" w:type="dxa"/>
            <w:hideMark/>
          </w:tcPr>
          <w:p w14:paraId="4FA9809F" w14:textId="77777777" w:rsidR="00DD3E82" w:rsidRPr="00DD3E82" w:rsidRDefault="00DD3E82" w:rsidP="002578E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1</w:t>
            </w:r>
          </w:p>
        </w:tc>
        <w:tc>
          <w:tcPr>
            <w:tcW w:w="1620" w:type="dxa"/>
            <w:hideMark/>
          </w:tcPr>
          <w:p w14:paraId="34B830D3" w14:textId="77777777" w:rsidR="00DD3E82" w:rsidRPr="00DD3E82" w:rsidRDefault="00DD3E82" w:rsidP="002578E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2.220</w:t>
            </w:r>
          </w:p>
        </w:tc>
        <w:tc>
          <w:tcPr>
            <w:tcW w:w="1620" w:type="dxa"/>
            <w:hideMark/>
          </w:tcPr>
          <w:p w14:paraId="1935D90F" w14:textId="77777777" w:rsidR="00DD3E82" w:rsidRPr="00DD3E82" w:rsidRDefault="00DD3E82" w:rsidP="002578E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12.129</w:t>
            </w:r>
          </w:p>
        </w:tc>
        <w:tc>
          <w:tcPr>
            <w:tcW w:w="1620" w:type="dxa"/>
            <w:hideMark/>
          </w:tcPr>
          <w:p w14:paraId="41D4D616" w14:textId="77777777" w:rsidR="00DD3E82" w:rsidRPr="00DD3E82" w:rsidRDefault="00DD3E82" w:rsidP="002578E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0.447</w:t>
            </w:r>
          </w:p>
        </w:tc>
        <w:tc>
          <w:tcPr>
            <w:tcW w:w="1620" w:type="dxa"/>
            <w:hideMark/>
          </w:tcPr>
          <w:p w14:paraId="1D25E854" w14:textId="58B4F600" w:rsidR="00DD3E82" w:rsidRPr="00DD3E82" w:rsidRDefault="00DD3E82" w:rsidP="002578E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0.003</w:t>
            </w:r>
          </w:p>
        </w:tc>
      </w:tr>
      <w:tr w:rsidR="00DD3E82" w:rsidRPr="00DD3E82" w14:paraId="70EDA140" w14:textId="77777777" w:rsidTr="002578EB">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620" w:type="dxa"/>
            <w:hideMark/>
          </w:tcPr>
          <w:p w14:paraId="2F34818E" w14:textId="77777777" w:rsidR="00DD3E82" w:rsidRPr="002578EB" w:rsidRDefault="00DD3E82" w:rsidP="002578EB">
            <w:pPr>
              <w:spacing w:before="120" w:line="360" w:lineRule="auto"/>
              <w:rPr>
                <w:rFonts w:ascii="Times New Roman" w:eastAsia="Times New Roman" w:hAnsi="Times New Roman" w:cs="Times New Roman"/>
                <w:b w:val="0"/>
                <w:bCs w:val="0"/>
                <w:color w:val="000000"/>
                <w:sz w:val="24"/>
                <w:szCs w:val="24"/>
                <w:lang w:eastAsia="en-CA"/>
              </w:rPr>
            </w:pPr>
            <w:r w:rsidRPr="002578EB">
              <w:rPr>
                <w:rFonts w:ascii="Times New Roman" w:eastAsia="Times New Roman" w:hAnsi="Times New Roman" w:cs="Times New Roman"/>
                <w:b w:val="0"/>
                <w:bCs w:val="0"/>
                <w:color w:val="000000"/>
                <w:sz w:val="24"/>
                <w:szCs w:val="24"/>
                <w:lang w:eastAsia="en-CA"/>
              </w:rPr>
              <w:t xml:space="preserve">     PB vs WO</w:t>
            </w:r>
          </w:p>
        </w:tc>
        <w:tc>
          <w:tcPr>
            <w:tcW w:w="960" w:type="dxa"/>
            <w:hideMark/>
          </w:tcPr>
          <w:p w14:paraId="0C5AE2EE" w14:textId="77777777" w:rsidR="00DD3E82" w:rsidRPr="00DD3E82" w:rsidRDefault="00DD3E82" w:rsidP="002578E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1</w:t>
            </w:r>
          </w:p>
        </w:tc>
        <w:tc>
          <w:tcPr>
            <w:tcW w:w="1620" w:type="dxa"/>
            <w:hideMark/>
          </w:tcPr>
          <w:p w14:paraId="15C07CBC" w14:textId="77777777" w:rsidR="00DD3E82" w:rsidRPr="00DD3E82" w:rsidRDefault="00DD3E82" w:rsidP="002578E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2.148</w:t>
            </w:r>
          </w:p>
        </w:tc>
        <w:tc>
          <w:tcPr>
            <w:tcW w:w="1620" w:type="dxa"/>
            <w:hideMark/>
          </w:tcPr>
          <w:p w14:paraId="147DFB96" w14:textId="77777777" w:rsidR="00DD3E82" w:rsidRPr="00DD3E82" w:rsidRDefault="00DD3E82" w:rsidP="002578E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12.394</w:t>
            </w:r>
          </w:p>
        </w:tc>
        <w:tc>
          <w:tcPr>
            <w:tcW w:w="1620" w:type="dxa"/>
            <w:hideMark/>
          </w:tcPr>
          <w:p w14:paraId="40296150" w14:textId="77777777" w:rsidR="00DD3E82" w:rsidRPr="00DD3E82" w:rsidRDefault="00DD3E82" w:rsidP="002578E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0.470</w:t>
            </w:r>
          </w:p>
        </w:tc>
        <w:tc>
          <w:tcPr>
            <w:tcW w:w="1620" w:type="dxa"/>
            <w:hideMark/>
          </w:tcPr>
          <w:p w14:paraId="0E872045" w14:textId="3F37BF5C" w:rsidR="00DD3E82" w:rsidRPr="00DD3E82" w:rsidRDefault="00DD3E82" w:rsidP="002578E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0.003</w:t>
            </w:r>
          </w:p>
        </w:tc>
      </w:tr>
      <w:tr w:rsidR="00DD3E82" w:rsidRPr="00DD3E82" w14:paraId="7135CF96" w14:textId="77777777" w:rsidTr="002578EB">
        <w:trPr>
          <w:trHeight w:val="403"/>
        </w:trPr>
        <w:tc>
          <w:tcPr>
            <w:cnfStyle w:val="001000000000" w:firstRow="0" w:lastRow="0" w:firstColumn="1" w:lastColumn="0" w:oddVBand="0" w:evenVBand="0" w:oddHBand="0" w:evenHBand="0" w:firstRowFirstColumn="0" w:firstRowLastColumn="0" w:lastRowFirstColumn="0" w:lastRowLastColumn="0"/>
            <w:tcW w:w="1620" w:type="dxa"/>
            <w:hideMark/>
          </w:tcPr>
          <w:p w14:paraId="674FF834" w14:textId="77777777" w:rsidR="00DD3E82" w:rsidRPr="002578EB" w:rsidRDefault="00DD3E82" w:rsidP="002578EB">
            <w:pPr>
              <w:spacing w:before="120" w:line="360" w:lineRule="auto"/>
              <w:rPr>
                <w:rFonts w:ascii="Times New Roman" w:eastAsia="Times New Roman" w:hAnsi="Times New Roman" w:cs="Times New Roman"/>
                <w:b w:val="0"/>
                <w:bCs w:val="0"/>
                <w:color w:val="000000"/>
                <w:sz w:val="24"/>
                <w:szCs w:val="24"/>
                <w:lang w:eastAsia="en-CA"/>
              </w:rPr>
            </w:pPr>
            <w:r w:rsidRPr="002578EB">
              <w:rPr>
                <w:rFonts w:ascii="Times New Roman" w:eastAsia="Times New Roman" w:hAnsi="Times New Roman" w:cs="Times New Roman"/>
                <w:b w:val="0"/>
                <w:bCs w:val="0"/>
                <w:color w:val="000000"/>
                <w:sz w:val="24"/>
                <w:szCs w:val="24"/>
                <w:lang w:eastAsia="en-CA"/>
              </w:rPr>
              <w:t xml:space="preserve">     PP vs SS</w:t>
            </w:r>
          </w:p>
        </w:tc>
        <w:tc>
          <w:tcPr>
            <w:tcW w:w="960" w:type="dxa"/>
            <w:hideMark/>
          </w:tcPr>
          <w:p w14:paraId="01F1C8B9" w14:textId="77777777" w:rsidR="00DD3E82" w:rsidRPr="00DD3E82" w:rsidRDefault="00DD3E82" w:rsidP="002578E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1</w:t>
            </w:r>
          </w:p>
        </w:tc>
        <w:tc>
          <w:tcPr>
            <w:tcW w:w="1620" w:type="dxa"/>
            <w:hideMark/>
          </w:tcPr>
          <w:p w14:paraId="33AE0EEA" w14:textId="77777777" w:rsidR="00DD3E82" w:rsidRPr="00DD3E82" w:rsidRDefault="00DD3E82" w:rsidP="002578E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1.210</w:t>
            </w:r>
          </w:p>
        </w:tc>
        <w:tc>
          <w:tcPr>
            <w:tcW w:w="1620" w:type="dxa"/>
            <w:hideMark/>
          </w:tcPr>
          <w:p w14:paraId="377EF935" w14:textId="77777777" w:rsidR="00DD3E82" w:rsidRPr="00DD3E82" w:rsidRDefault="00DD3E82" w:rsidP="002578E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5.429</w:t>
            </w:r>
          </w:p>
        </w:tc>
        <w:tc>
          <w:tcPr>
            <w:tcW w:w="1620" w:type="dxa"/>
            <w:hideMark/>
          </w:tcPr>
          <w:p w14:paraId="1D2B3AB3" w14:textId="77777777" w:rsidR="00DD3E82" w:rsidRPr="00DD3E82" w:rsidRDefault="00DD3E82" w:rsidP="002578E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0.295</w:t>
            </w:r>
          </w:p>
        </w:tc>
        <w:tc>
          <w:tcPr>
            <w:tcW w:w="1620" w:type="dxa"/>
            <w:hideMark/>
          </w:tcPr>
          <w:p w14:paraId="1E77B3B4" w14:textId="2864D478" w:rsidR="00DD3E82" w:rsidRPr="00DD3E82" w:rsidRDefault="00DD3E82" w:rsidP="002578E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0.004</w:t>
            </w:r>
          </w:p>
        </w:tc>
      </w:tr>
      <w:tr w:rsidR="00DD3E82" w:rsidRPr="00DD3E82" w14:paraId="1DCAA7EE" w14:textId="77777777" w:rsidTr="004F2A60">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620" w:type="dxa"/>
            <w:tcBorders>
              <w:bottom w:val="nil"/>
            </w:tcBorders>
            <w:hideMark/>
          </w:tcPr>
          <w:p w14:paraId="3869AD78" w14:textId="77777777" w:rsidR="00DD3E82" w:rsidRPr="002578EB" w:rsidRDefault="00DD3E82" w:rsidP="002578EB">
            <w:pPr>
              <w:spacing w:before="120" w:line="360" w:lineRule="auto"/>
              <w:rPr>
                <w:rFonts w:ascii="Times New Roman" w:eastAsia="Times New Roman" w:hAnsi="Times New Roman" w:cs="Times New Roman"/>
                <w:b w:val="0"/>
                <w:bCs w:val="0"/>
                <w:color w:val="000000"/>
                <w:sz w:val="24"/>
                <w:szCs w:val="24"/>
                <w:lang w:eastAsia="en-CA"/>
              </w:rPr>
            </w:pPr>
            <w:r w:rsidRPr="002578EB">
              <w:rPr>
                <w:rFonts w:ascii="Times New Roman" w:eastAsia="Times New Roman" w:hAnsi="Times New Roman" w:cs="Times New Roman"/>
                <w:b w:val="0"/>
                <w:bCs w:val="0"/>
                <w:color w:val="000000"/>
                <w:sz w:val="24"/>
                <w:szCs w:val="24"/>
                <w:lang w:eastAsia="en-CA"/>
              </w:rPr>
              <w:t xml:space="preserve">     PP vs WO</w:t>
            </w:r>
          </w:p>
        </w:tc>
        <w:tc>
          <w:tcPr>
            <w:tcW w:w="960" w:type="dxa"/>
            <w:tcBorders>
              <w:bottom w:val="nil"/>
            </w:tcBorders>
            <w:hideMark/>
          </w:tcPr>
          <w:p w14:paraId="4930B7B9" w14:textId="77777777" w:rsidR="00DD3E82" w:rsidRPr="00DD3E82" w:rsidRDefault="00DD3E82" w:rsidP="002578E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1</w:t>
            </w:r>
          </w:p>
        </w:tc>
        <w:tc>
          <w:tcPr>
            <w:tcW w:w="1620" w:type="dxa"/>
            <w:tcBorders>
              <w:bottom w:val="nil"/>
            </w:tcBorders>
            <w:hideMark/>
          </w:tcPr>
          <w:p w14:paraId="6D0519F5" w14:textId="77777777" w:rsidR="00DD3E82" w:rsidRPr="00DD3E82" w:rsidRDefault="00DD3E82" w:rsidP="002578E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1.177</w:t>
            </w:r>
          </w:p>
        </w:tc>
        <w:tc>
          <w:tcPr>
            <w:tcW w:w="1620" w:type="dxa"/>
            <w:tcBorders>
              <w:bottom w:val="nil"/>
            </w:tcBorders>
            <w:hideMark/>
          </w:tcPr>
          <w:p w14:paraId="77C1BF77" w14:textId="77777777" w:rsidR="00DD3E82" w:rsidRPr="00DD3E82" w:rsidRDefault="00DD3E82" w:rsidP="002578E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5.474</w:t>
            </w:r>
          </w:p>
        </w:tc>
        <w:tc>
          <w:tcPr>
            <w:tcW w:w="1620" w:type="dxa"/>
            <w:tcBorders>
              <w:bottom w:val="nil"/>
            </w:tcBorders>
            <w:hideMark/>
          </w:tcPr>
          <w:p w14:paraId="5EDB34FC" w14:textId="77777777" w:rsidR="00DD3E82" w:rsidRPr="00DD3E82" w:rsidRDefault="00DD3E82" w:rsidP="002578E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0.313</w:t>
            </w:r>
          </w:p>
        </w:tc>
        <w:tc>
          <w:tcPr>
            <w:tcW w:w="1620" w:type="dxa"/>
            <w:tcBorders>
              <w:bottom w:val="nil"/>
            </w:tcBorders>
            <w:hideMark/>
          </w:tcPr>
          <w:p w14:paraId="1A8C9206" w14:textId="5EE8E9F9" w:rsidR="00DD3E82" w:rsidRPr="00DD3E82" w:rsidRDefault="00DD3E82" w:rsidP="002578E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0.003</w:t>
            </w:r>
          </w:p>
        </w:tc>
      </w:tr>
      <w:tr w:rsidR="00DD3E82" w:rsidRPr="00DD3E82" w14:paraId="3B17E0CC" w14:textId="77777777" w:rsidTr="004F2A60">
        <w:trPr>
          <w:trHeight w:val="320"/>
        </w:trPr>
        <w:tc>
          <w:tcPr>
            <w:cnfStyle w:val="001000000000" w:firstRow="0" w:lastRow="0" w:firstColumn="1" w:lastColumn="0" w:oddVBand="0" w:evenVBand="0" w:oddHBand="0" w:evenHBand="0" w:firstRowFirstColumn="0" w:firstRowLastColumn="0" w:lastRowFirstColumn="0" w:lastRowLastColumn="0"/>
            <w:tcW w:w="1620" w:type="dxa"/>
            <w:tcBorders>
              <w:top w:val="nil"/>
              <w:bottom w:val="single" w:sz="12" w:space="0" w:color="auto"/>
            </w:tcBorders>
            <w:hideMark/>
          </w:tcPr>
          <w:p w14:paraId="02990E56" w14:textId="77777777" w:rsidR="00DD3E82" w:rsidRPr="002578EB" w:rsidRDefault="00DD3E82" w:rsidP="002578EB">
            <w:pPr>
              <w:spacing w:before="120" w:line="360" w:lineRule="auto"/>
              <w:rPr>
                <w:rFonts w:ascii="Times New Roman" w:eastAsia="Times New Roman" w:hAnsi="Times New Roman" w:cs="Times New Roman"/>
                <w:b w:val="0"/>
                <w:bCs w:val="0"/>
                <w:color w:val="000000"/>
                <w:sz w:val="24"/>
                <w:szCs w:val="24"/>
                <w:lang w:eastAsia="en-CA"/>
              </w:rPr>
            </w:pPr>
            <w:r w:rsidRPr="002578EB">
              <w:rPr>
                <w:rFonts w:ascii="Times New Roman" w:eastAsia="Times New Roman" w:hAnsi="Times New Roman" w:cs="Times New Roman"/>
                <w:b w:val="0"/>
                <w:bCs w:val="0"/>
                <w:color w:val="000000"/>
                <w:sz w:val="24"/>
                <w:szCs w:val="24"/>
                <w:lang w:eastAsia="en-CA"/>
              </w:rPr>
              <w:t xml:space="preserve">     SS vs WO</w:t>
            </w:r>
          </w:p>
        </w:tc>
        <w:tc>
          <w:tcPr>
            <w:tcW w:w="960" w:type="dxa"/>
            <w:tcBorders>
              <w:top w:val="nil"/>
              <w:bottom w:val="single" w:sz="12" w:space="0" w:color="auto"/>
            </w:tcBorders>
            <w:hideMark/>
          </w:tcPr>
          <w:p w14:paraId="44C7A78C" w14:textId="77777777" w:rsidR="00DD3E82" w:rsidRPr="00DD3E82" w:rsidRDefault="00DD3E82" w:rsidP="002578E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1</w:t>
            </w:r>
          </w:p>
        </w:tc>
        <w:tc>
          <w:tcPr>
            <w:tcW w:w="1620" w:type="dxa"/>
            <w:tcBorders>
              <w:top w:val="nil"/>
              <w:bottom w:val="single" w:sz="12" w:space="0" w:color="auto"/>
            </w:tcBorders>
            <w:hideMark/>
          </w:tcPr>
          <w:p w14:paraId="3A738971" w14:textId="77777777" w:rsidR="00DD3E82" w:rsidRPr="00DD3E82" w:rsidRDefault="00DD3E82" w:rsidP="002578E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0.422</w:t>
            </w:r>
          </w:p>
        </w:tc>
        <w:tc>
          <w:tcPr>
            <w:tcW w:w="1620" w:type="dxa"/>
            <w:tcBorders>
              <w:top w:val="nil"/>
              <w:bottom w:val="single" w:sz="12" w:space="0" w:color="auto"/>
            </w:tcBorders>
            <w:hideMark/>
          </w:tcPr>
          <w:p w14:paraId="7D6C8DE3" w14:textId="77777777" w:rsidR="00DD3E82" w:rsidRPr="00DD3E82" w:rsidRDefault="00DD3E82" w:rsidP="002578E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1.869</w:t>
            </w:r>
          </w:p>
        </w:tc>
        <w:tc>
          <w:tcPr>
            <w:tcW w:w="1620" w:type="dxa"/>
            <w:tcBorders>
              <w:top w:val="nil"/>
              <w:bottom w:val="single" w:sz="12" w:space="0" w:color="auto"/>
            </w:tcBorders>
            <w:hideMark/>
          </w:tcPr>
          <w:p w14:paraId="488C3580" w14:textId="77777777" w:rsidR="00DD3E82" w:rsidRPr="00DD3E82" w:rsidRDefault="00DD3E82" w:rsidP="002578E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0.145</w:t>
            </w:r>
          </w:p>
        </w:tc>
        <w:tc>
          <w:tcPr>
            <w:tcW w:w="1620" w:type="dxa"/>
            <w:tcBorders>
              <w:top w:val="nil"/>
              <w:bottom w:val="single" w:sz="12" w:space="0" w:color="auto"/>
            </w:tcBorders>
            <w:hideMark/>
          </w:tcPr>
          <w:p w14:paraId="45ED490A" w14:textId="129450B5" w:rsidR="00DD3E82" w:rsidRPr="00DD3E82" w:rsidRDefault="00DD3E82" w:rsidP="002578E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DD3E82">
              <w:rPr>
                <w:rFonts w:ascii="Times New Roman" w:eastAsia="Times New Roman" w:hAnsi="Times New Roman" w:cs="Times New Roman"/>
                <w:color w:val="000000"/>
                <w:sz w:val="24"/>
                <w:szCs w:val="24"/>
                <w:lang w:eastAsia="en-CA"/>
              </w:rPr>
              <w:t>0.026</w:t>
            </w:r>
          </w:p>
        </w:tc>
      </w:tr>
    </w:tbl>
    <w:p w14:paraId="0E9F617E" w14:textId="77777777" w:rsidR="00DD3E82" w:rsidRDefault="00DD3E82"/>
    <w:p w14:paraId="1B189068" w14:textId="77777777" w:rsidR="009701C4" w:rsidRDefault="00DD3E82">
      <w:pPr>
        <w:sectPr w:rsidR="009701C4" w:rsidSect="009701C4">
          <w:footerReference w:type="default" r:id="rId6"/>
          <w:pgSz w:w="12240" w:h="15840"/>
          <w:pgMar w:top="1440" w:right="1440" w:bottom="1440" w:left="1440" w:header="708" w:footer="708" w:gutter="0"/>
          <w:cols w:space="708"/>
          <w:docGrid w:linePitch="360"/>
        </w:sectPr>
      </w:pPr>
      <w:r>
        <w:br w:type="page"/>
      </w:r>
    </w:p>
    <w:p w14:paraId="2A6DB2EC" w14:textId="3F8C20FE" w:rsidR="00DD3E82" w:rsidRDefault="003D0E8A">
      <w:bookmarkStart w:id="1" w:name="_Hlk93423014"/>
      <w:r w:rsidRPr="00F56E74">
        <w:rPr>
          <w:rFonts w:ascii="Times New Roman" w:eastAsia="Times New Roman" w:hAnsi="Times New Roman" w:cs="Times New Roman"/>
          <w:b/>
          <w:bCs/>
          <w:color w:val="000000"/>
          <w:sz w:val="24"/>
          <w:szCs w:val="24"/>
          <w:lang w:eastAsia="en-CA"/>
        </w:rPr>
        <w:lastRenderedPageBreak/>
        <w:t>Table 2.</w:t>
      </w:r>
      <w:r w:rsidRPr="00F56E74">
        <w:rPr>
          <w:rFonts w:ascii="Times New Roman" w:eastAsia="Times New Roman" w:hAnsi="Times New Roman" w:cs="Times New Roman"/>
          <w:color w:val="000000"/>
          <w:sz w:val="24"/>
          <w:szCs w:val="24"/>
          <w:lang w:eastAsia="en-CA"/>
        </w:rPr>
        <w:t xml:space="preserve"> Bray-Curtis PERMANOVA pairwise comparisons between treatments that were replanted and transplanted to the same region (Day 5).</w:t>
      </w:r>
    </w:p>
    <w:tbl>
      <w:tblPr>
        <w:tblStyle w:val="PlainTable1"/>
        <w:tblW w:w="129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0"/>
        <w:gridCol w:w="4371"/>
        <w:gridCol w:w="993"/>
        <w:gridCol w:w="1134"/>
        <w:gridCol w:w="1134"/>
        <w:gridCol w:w="992"/>
        <w:gridCol w:w="1316"/>
      </w:tblGrid>
      <w:tr w:rsidR="00F56E74" w:rsidRPr="00F56E74" w14:paraId="5D22E87D" w14:textId="77777777" w:rsidTr="004F2A60">
        <w:trPr>
          <w:cnfStyle w:val="100000000000" w:firstRow="1" w:lastRow="0" w:firstColumn="0" w:lastColumn="0" w:oddVBand="0" w:evenVBand="0" w:oddHBand="0"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3000" w:type="dxa"/>
            <w:tcBorders>
              <w:top w:val="single" w:sz="12" w:space="0" w:color="auto"/>
              <w:bottom w:val="single" w:sz="12" w:space="0" w:color="auto"/>
            </w:tcBorders>
            <w:hideMark/>
          </w:tcPr>
          <w:p w14:paraId="7D758194" w14:textId="77777777" w:rsidR="00F56E74" w:rsidRPr="00F56E74" w:rsidRDefault="00F56E74" w:rsidP="003D0E8A">
            <w:pPr>
              <w:spacing w:before="120" w:after="120"/>
              <w:jc w:val="center"/>
              <w:rPr>
                <w:rFonts w:ascii="Times New Roman" w:eastAsia="Times New Roman" w:hAnsi="Times New Roman" w:cs="Times New Roman"/>
                <w:b w:val="0"/>
                <w:bCs w:val="0"/>
                <w:color w:val="000000"/>
                <w:sz w:val="24"/>
                <w:szCs w:val="24"/>
                <w:lang w:eastAsia="en-CA"/>
              </w:rPr>
            </w:pPr>
            <w:r w:rsidRPr="00F56E74">
              <w:rPr>
                <w:rFonts w:ascii="Times New Roman" w:eastAsia="Times New Roman" w:hAnsi="Times New Roman" w:cs="Times New Roman"/>
                <w:color w:val="000000"/>
                <w:sz w:val="24"/>
                <w:szCs w:val="24"/>
                <w:lang w:eastAsia="en-CA"/>
              </w:rPr>
              <w:t>Region</w:t>
            </w:r>
          </w:p>
        </w:tc>
        <w:tc>
          <w:tcPr>
            <w:tcW w:w="4371" w:type="dxa"/>
            <w:tcBorders>
              <w:top w:val="single" w:sz="12" w:space="0" w:color="auto"/>
              <w:bottom w:val="single" w:sz="12" w:space="0" w:color="auto"/>
            </w:tcBorders>
            <w:hideMark/>
          </w:tcPr>
          <w:p w14:paraId="1FF9105D" w14:textId="77777777" w:rsidR="00F56E74" w:rsidRPr="00F56E74" w:rsidRDefault="00F56E74" w:rsidP="003D0E8A">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F56E74">
              <w:rPr>
                <w:rFonts w:ascii="Times New Roman" w:eastAsia="Times New Roman" w:hAnsi="Times New Roman" w:cs="Times New Roman"/>
                <w:color w:val="000000"/>
                <w:sz w:val="24"/>
                <w:szCs w:val="24"/>
                <w:lang w:eastAsia="en-CA"/>
              </w:rPr>
              <w:t>Treatments</w:t>
            </w:r>
          </w:p>
        </w:tc>
        <w:tc>
          <w:tcPr>
            <w:tcW w:w="993" w:type="dxa"/>
            <w:tcBorders>
              <w:top w:val="single" w:sz="12" w:space="0" w:color="auto"/>
              <w:bottom w:val="single" w:sz="12" w:space="0" w:color="auto"/>
            </w:tcBorders>
            <w:hideMark/>
          </w:tcPr>
          <w:p w14:paraId="30F59488" w14:textId="77777777" w:rsidR="00F56E74" w:rsidRPr="00F56E74" w:rsidRDefault="00F56E74" w:rsidP="003D0E8A">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F56E74">
              <w:rPr>
                <w:rFonts w:ascii="Times New Roman" w:eastAsia="Times New Roman" w:hAnsi="Times New Roman" w:cs="Times New Roman"/>
                <w:color w:val="000000"/>
                <w:sz w:val="24"/>
                <w:szCs w:val="24"/>
                <w:lang w:eastAsia="en-CA"/>
              </w:rPr>
              <w:t>Df</w:t>
            </w:r>
          </w:p>
        </w:tc>
        <w:tc>
          <w:tcPr>
            <w:tcW w:w="1134" w:type="dxa"/>
            <w:tcBorders>
              <w:top w:val="single" w:sz="12" w:space="0" w:color="auto"/>
              <w:bottom w:val="single" w:sz="12" w:space="0" w:color="auto"/>
            </w:tcBorders>
            <w:hideMark/>
          </w:tcPr>
          <w:p w14:paraId="584FE997" w14:textId="77777777" w:rsidR="00F56E74" w:rsidRPr="00F56E74" w:rsidRDefault="00F56E74" w:rsidP="003D0E8A">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F56E74">
              <w:rPr>
                <w:rFonts w:ascii="Times New Roman" w:eastAsia="Times New Roman" w:hAnsi="Times New Roman" w:cs="Times New Roman"/>
                <w:color w:val="000000"/>
                <w:sz w:val="24"/>
                <w:szCs w:val="24"/>
                <w:lang w:eastAsia="en-CA"/>
              </w:rPr>
              <w:t>Sums of squares</w:t>
            </w:r>
          </w:p>
        </w:tc>
        <w:tc>
          <w:tcPr>
            <w:tcW w:w="1134" w:type="dxa"/>
            <w:tcBorders>
              <w:top w:val="single" w:sz="12" w:space="0" w:color="auto"/>
              <w:bottom w:val="single" w:sz="12" w:space="0" w:color="auto"/>
            </w:tcBorders>
            <w:hideMark/>
          </w:tcPr>
          <w:p w14:paraId="0CC12AF0" w14:textId="77777777" w:rsidR="00F56E74" w:rsidRPr="00F56E74" w:rsidRDefault="00F56E74" w:rsidP="003D0E8A">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F56E74">
              <w:rPr>
                <w:rFonts w:ascii="Times New Roman" w:eastAsia="Times New Roman" w:hAnsi="Times New Roman" w:cs="Times New Roman"/>
                <w:color w:val="000000"/>
                <w:sz w:val="24"/>
                <w:szCs w:val="24"/>
                <w:lang w:eastAsia="en-CA"/>
              </w:rPr>
              <w:t>F model</w:t>
            </w:r>
          </w:p>
        </w:tc>
        <w:tc>
          <w:tcPr>
            <w:tcW w:w="992" w:type="dxa"/>
            <w:tcBorders>
              <w:top w:val="single" w:sz="12" w:space="0" w:color="auto"/>
              <w:bottom w:val="single" w:sz="12" w:space="0" w:color="auto"/>
            </w:tcBorders>
            <w:hideMark/>
          </w:tcPr>
          <w:p w14:paraId="6998EDEF" w14:textId="77777777" w:rsidR="00F56E74" w:rsidRPr="00F56E74" w:rsidRDefault="00F56E74" w:rsidP="003D0E8A">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F56E74">
              <w:rPr>
                <w:rFonts w:ascii="Times New Roman" w:eastAsia="Times New Roman" w:hAnsi="Times New Roman" w:cs="Times New Roman"/>
                <w:color w:val="000000"/>
                <w:sz w:val="24"/>
                <w:szCs w:val="24"/>
                <w:lang w:eastAsia="en-CA"/>
              </w:rPr>
              <w:t>R</w:t>
            </w:r>
            <w:r w:rsidRPr="00F56E74">
              <w:rPr>
                <w:rFonts w:ascii="Times New Roman" w:eastAsia="Times New Roman" w:hAnsi="Times New Roman" w:cs="Times New Roman"/>
                <w:color w:val="000000"/>
                <w:sz w:val="24"/>
                <w:szCs w:val="24"/>
                <w:vertAlign w:val="superscript"/>
                <w:lang w:eastAsia="en-CA"/>
              </w:rPr>
              <w:t>2</w:t>
            </w:r>
          </w:p>
        </w:tc>
        <w:tc>
          <w:tcPr>
            <w:tcW w:w="1316" w:type="dxa"/>
            <w:tcBorders>
              <w:top w:val="single" w:sz="12" w:space="0" w:color="auto"/>
              <w:bottom w:val="single" w:sz="12" w:space="0" w:color="auto"/>
            </w:tcBorders>
            <w:hideMark/>
          </w:tcPr>
          <w:p w14:paraId="2AECE53C" w14:textId="77777777" w:rsidR="00F56E74" w:rsidRPr="00F56E74" w:rsidRDefault="00F56E74" w:rsidP="003D0E8A">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F56E74">
              <w:rPr>
                <w:rFonts w:ascii="Times New Roman" w:eastAsia="Times New Roman" w:hAnsi="Times New Roman" w:cs="Times New Roman"/>
                <w:color w:val="000000"/>
                <w:sz w:val="24"/>
                <w:szCs w:val="24"/>
                <w:lang w:eastAsia="en-CA"/>
              </w:rPr>
              <w:t>P adjusted</w:t>
            </w:r>
          </w:p>
        </w:tc>
      </w:tr>
      <w:tr w:rsidR="00F56E74" w:rsidRPr="00F56E74" w14:paraId="7A5AA3AA" w14:textId="77777777" w:rsidTr="004F2A60">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00" w:type="dxa"/>
            <w:tcBorders>
              <w:top w:val="single" w:sz="12" w:space="0" w:color="auto"/>
            </w:tcBorders>
            <w:shd w:val="clear" w:color="auto" w:fill="auto"/>
            <w:hideMark/>
          </w:tcPr>
          <w:p w14:paraId="1F3DFE5F" w14:textId="77777777" w:rsidR="00F56E74" w:rsidRPr="003D0E8A" w:rsidRDefault="00F56E74" w:rsidP="003D0E8A">
            <w:pPr>
              <w:spacing w:before="120" w:line="360" w:lineRule="auto"/>
              <w:rPr>
                <w:rFonts w:ascii="Times New Roman" w:eastAsia="Times New Roman" w:hAnsi="Times New Roman" w:cs="Times New Roman"/>
                <w:b w:val="0"/>
                <w:bCs w:val="0"/>
                <w:color w:val="000000"/>
                <w:sz w:val="24"/>
                <w:szCs w:val="24"/>
                <w:lang w:eastAsia="en-CA"/>
              </w:rPr>
            </w:pPr>
            <w:r w:rsidRPr="003D0E8A">
              <w:rPr>
                <w:rFonts w:ascii="Times New Roman" w:eastAsia="Times New Roman" w:hAnsi="Times New Roman" w:cs="Times New Roman"/>
                <w:b w:val="0"/>
                <w:bCs w:val="0"/>
                <w:color w:val="000000"/>
                <w:sz w:val="24"/>
                <w:szCs w:val="24"/>
                <w:lang w:eastAsia="en-CA"/>
              </w:rPr>
              <w:t xml:space="preserve">   </w:t>
            </w:r>
            <w:proofErr w:type="spellStart"/>
            <w:r w:rsidRPr="003D0E8A">
              <w:rPr>
                <w:rFonts w:ascii="Times New Roman" w:eastAsia="Times New Roman" w:hAnsi="Times New Roman" w:cs="Times New Roman"/>
                <w:b w:val="0"/>
                <w:bCs w:val="0"/>
                <w:color w:val="000000"/>
                <w:sz w:val="24"/>
                <w:szCs w:val="24"/>
                <w:lang w:eastAsia="en-CA"/>
              </w:rPr>
              <w:t>Pruth</w:t>
            </w:r>
            <w:proofErr w:type="spellEnd"/>
            <w:r w:rsidRPr="003D0E8A">
              <w:rPr>
                <w:rFonts w:ascii="Times New Roman" w:eastAsia="Times New Roman" w:hAnsi="Times New Roman" w:cs="Times New Roman"/>
                <w:b w:val="0"/>
                <w:bCs w:val="0"/>
                <w:color w:val="000000"/>
                <w:sz w:val="24"/>
                <w:szCs w:val="24"/>
                <w:lang w:eastAsia="en-CA"/>
              </w:rPr>
              <w:t xml:space="preserve"> and Choked Passage</w:t>
            </w:r>
          </w:p>
        </w:tc>
        <w:tc>
          <w:tcPr>
            <w:tcW w:w="4371" w:type="dxa"/>
            <w:tcBorders>
              <w:top w:val="single" w:sz="12" w:space="0" w:color="auto"/>
            </w:tcBorders>
            <w:hideMark/>
          </w:tcPr>
          <w:p w14:paraId="285438C3" w14:textId="77777777" w:rsidR="00F56E74" w:rsidRPr="00F56E74" w:rsidRDefault="00F56E74" w:rsidP="003D0E8A">
            <w:p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ASU vs sterilized seagrass</w:t>
            </w:r>
          </w:p>
        </w:tc>
        <w:tc>
          <w:tcPr>
            <w:tcW w:w="993" w:type="dxa"/>
            <w:tcBorders>
              <w:top w:val="single" w:sz="12" w:space="0" w:color="auto"/>
            </w:tcBorders>
            <w:hideMark/>
          </w:tcPr>
          <w:p w14:paraId="421257CC"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1</w:t>
            </w:r>
          </w:p>
        </w:tc>
        <w:tc>
          <w:tcPr>
            <w:tcW w:w="1134" w:type="dxa"/>
            <w:tcBorders>
              <w:top w:val="single" w:sz="12" w:space="0" w:color="auto"/>
            </w:tcBorders>
            <w:hideMark/>
          </w:tcPr>
          <w:p w14:paraId="54BF0779"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0.752</w:t>
            </w:r>
          </w:p>
        </w:tc>
        <w:tc>
          <w:tcPr>
            <w:tcW w:w="1134" w:type="dxa"/>
            <w:tcBorders>
              <w:top w:val="single" w:sz="12" w:space="0" w:color="auto"/>
            </w:tcBorders>
            <w:hideMark/>
          </w:tcPr>
          <w:p w14:paraId="3F8E890B"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2.604</w:t>
            </w:r>
          </w:p>
        </w:tc>
        <w:tc>
          <w:tcPr>
            <w:tcW w:w="992" w:type="dxa"/>
            <w:tcBorders>
              <w:top w:val="single" w:sz="12" w:space="0" w:color="auto"/>
            </w:tcBorders>
            <w:hideMark/>
          </w:tcPr>
          <w:p w14:paraId="5A2C4DE6"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0.067</w:t>
            </w:r>
          </w:p>
        </w:tc>
        <w:tc>
          <w:tcPr>
            <w:tcW w:w="1316" w:type="dxa"/>
            <w:tcBorders>
              <w:top w:val="single" w:sz="12" w:space="0" w:color="auto"/>
            </w:tcBorders>
            <w:hideMark/>
          </w:tcPr>
          <w:p w14:paraId="70B567C3" w14:textId="1D35959E"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0.038</w:t>
            </w:r>
          </w:p>
        </w:tc>
      </w:tr>
      <w:tr w:rsidR="00F56E74" w:rsidRPr="00F56E74" w14:paraId="428E1AA3" w14:textId="77777777" w:rsidTr="003D0E8A">
        <w:trPr>
          <w:trHeight w:val="400"/>
        </w:trPr>
        <w:tc>
          <w:tcPr>
            <w:cnfStyle w:val="001000000000" w:firstRow="0" w:lastRow="0" w:firstColumn="1" w:lastColumn="0" w:oddVBand="0" w:evenVBand="0" w:oddHBand="0" w:evenHBand="0" w:firstRowFirstColumn="0" w:firstRowLastColumn="0" w:lastRowFirstColumn="0" w:lastRowLastColumn="0"/>
            <w:tcW w:w="3000" w:type="dxa"/>
            <w:shd w:val="clear" w:color="auto" w:fill="auto"/>
            <w:hideMark/>
          </w:tcPr>
          <w:p w14:paraId="0245AC78" w14:textId="77777777" w:rsidR="00F56E74" w:rsidRPr="003D0E8A" w:rsidRDefault="00F56E74" w:rsidP="003D0E8A">
            <w:pPr>
              <w:spacing w:before="120" w:line="360" w:lineRule="auto"/>
              <w:jc w:val="center"/>
              <w:rPr>
                <w:rFonts w:ascii="Times New Roman" w:eastAsia="Times New Roman" w:hAnsi="Times New Roman" w:cs="Times New Roman"/>
                <w:b w:val="0"/>
                <w:bCs w:val="0"/>
                <w:color w:val="000000"/>
                <w:sz w:val="24"/>
                <w:szCs w:val="24"/>
                <w:lang w:eastAsia="en-CA"/>
              </w:rPr>
            </w:pPr>
          </w:p>
        </w:tc>
        <w:tc>
          <w:tcPr>
            <w:tcW w:w="4371" w:type="dxa"/>
            <w:hideMark/>
          </w:tcPr>
          <w:p w14:paraId="45F626E0" w14:textId="77777777" w:rsidR="00F56E74" w:rsidRPr="00F56E74" w:rsidRDefault="00F56E74" w:rsidP="003D0E8A">
            <w:p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ASU vs natural seagrass</w:t>
            </w:r>
          </w:p>
        </w:tc>
        <w:tc>
          <w:tcPr>
            <w:tcW w:w="993" w:type="dxa"/>
            <w:hideMark/>
          </w:tcPr>
          <w:p w14:paraId="0F3E2A75" w14:textId="77777777"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1</w:t>
            </w:r>
          </w:p>
        </w:tc>
        <w:tc>
          <w:tcPr>
            <w:tcW w:w="1134" w:type="dxa"/>
            <w:hideMark/>
          </w:tcPr>
          <w:p w14:paraId="5EEF9522" w14:textId="77777777"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0.865</w:t>
            </w:r>
          </w:p>
        </w:tc>
        <w:tc>
          <w:tcPr>
            <w:tcW w:w="1134" w:type="dxa"/>
            <w:hideMark/>
          </w:tcPr>
          <w:p w14:paraId="28390FE5" w14:textId="77777777"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2.846</w:t>
            </w:r>
          </w:p>
        </w:tc>
        <w:tc>
          <w:tcPr>
            <w:tcW w:w="992" w:type="dxa"/>
            <w:hideMark/>
          </w:tcPr>
          <w:p w14:paraId="3023962A" w14:textId="77777777"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0.075</w:t>
            </w:r>
          </w:p>
        </w:tc>
        <w:tc>
          <w:tcPr>
            <w:tcW w:w="1316" w:type="dxa"/>
            <w:hideMark/>
          </w:tcPr>
          <w:p w14:paraId="60449828" w14:textId="584654F1"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0.027</w:t>
            </w:r>
          </w:p>
        </w:tc>
      </w:tr>
      <w:tr w:rsidR="00F56E74" w:rsidRPr="00F56E74" w14:paraId="62F13279" w14:textId="77777777" w:rsidTr="003D0E8A">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00" w:type="dxa"/>
            <w:tcBorders>
              <w:bottom w:val="single" w:sz="8" w:space="0" w:color="auto"/>
            </w:tcBorders>
            <w:shd w:val="clear" w:color="auto" w:fill="auto"/>
            <w:noWrap/>
            <w:hideMark/>
          </w:tcPr>
          <w:p w14:paraId="60A0AC77" w14:textId="77777777" w:rsidR="00F56E74" w:rsidRPr="003D0E8A" w:rsidRDefault="00F56E74" w:rsidP="003D0E8A">
            <w:pPr>
              <w:spacing w:before="120" w:line="360" w:lineRule="auto"/>
              <w:rPr>
                <w:rFonts w:ascii="Calibri" w:eastAsia="Times New Roman" w:hAnsi="Calibri" w:cs="Calibri"/>
                <w:b w:val="0"/>
                <w:bCs w:val="0"/>
                <w:color w:val="000000"/>
                <w:lang w:eastAsia="en-CA"/>
              </w:rPr>
            </w:pPr>
            <w:r w:rsidRPr="003D0E8A">
              <w:rPr>
                <w:rFonts w:ascii="Calibri" w:eastAsia="Times New Roman" w:hAnsi="Calibri" w:cs="Calibri"/>
                <w:b w:val="0"/>
                <w:bCs w:val="0"/>
                <w:color w:val="000000"/>
                <w:lang w:eastAsia="en-CA"/>
              </w:rPr>
              <w:t> </w:t>
            </w:r>
          </w:p>
        </w:tc>
        <w:tc>
          <w:tcPr>
            <w:tcW w:w="4371" w:type="dxa"/>
            <w:tcBorders>
              <w:bottom w:val="single" w:sz="8" w:space="0" w:color="auto"/>
            </w:tcBorders>
            <w:hideMark/>
          </w:tcPr>
          <w:p w14:paraId="0F05357D" w14:textId="3116D8B6" w:rsidR="00F56E74" w:rsidRPr="00F56E74" w:rsidRDefault="004F2A60" w:rsidP="003D0E8A">
            <w:p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Natural vs sterilized</w:t>
            </w:r>
            <w:r w:rsidR="00F56E74" w:rsidRPr="00F56E74">
              <w:rPr>
                <w:rFonts w:ascii="Times New Roman" w:eastAsia="Times New Roman" w:hAnsi="Times New Roman" w:cs="Times New Roman"/>
                <w:color w:val="000000"/>
                <w:sz w:val="24"/>
                <w:szCs w:val="24"/>
                <w:lang w:eastAsia="en-CA"/>
              </w:rPr>
              <w:t xml:space="preserve"> seagrass</w:t>
            </w:r>
          </w:p>
        </w:tc>
        <w:tc>
          <w:tcPr>
            <w:tcW w:w="993" w:type="dxa"/>
            <w:tcBorders>
              <w:bottom w:val="single" w:sz="8" w:space="0" w:color="auto"/>
            </w:tcBorders>
            <w:hideMark/>
          </w:tcPr>
          <w:p w14:paraId="55E1B13C"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1</w:t>
            </w:r>
          </w:p>
        </w:tc>
        <w:tc>
          <w:tcPr>
            <w:tcW w:w="1134" w:type="dxa"/>
            <w:tcBorders>
              <w:bottom w:val="single" w:sz="8" w:space="0" w:color="auto"/>
            </w:tcBorders>
            <w:hideMark/>
          </w:tcPr>
          <w:p w14:paraId="4E5926CF"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0.581</w:t>
            </w:r>
          </w:p>
        </w:tc>
        <w:tc>
          <w:tcPr>
            <w:tcW w:w="1134" w:type="dxa"/>
            <w:tcBorders>
              <w:bottom w:val="single" w:sz="8" w:space="0" w:color="auto"/>
            </w:tcBorders>
            <w:hideMark/>
          </w:tcPr>
          <w:p w14:paraId="4D32AF23"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2.047</w:t>
            </w:r>
          </w:p>
        </w:tc>
        <w:tc>
          <w:tcPr>
            <w:tcW w:w="992" w:type="dxa"/>
            <w:tcBorders>
              <w:bottom w:val="single" w:sz="8" w:space="0" w:color="auto"/>
            </w:tcBorders>
            <w:hideMark/>
          </w:tcPr>
          <w:p w14:paraId="2C75A6AF"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0.050</w:t>
            </w:r>
          </w:p>
        </w:tc>
        <w:tc>
          <w:tcPr>
            <w:tcW w:w="1316" w:type="dxa"/>
            <w:tcBorders>
              <w:bottom w:val="single" w:sz="8" w:space="0" w:color="auto"/>
            </w:tcBorders>
            <w:hideMark/>
          </w:tcPr>
          <w:p w14:paraId="388860AA" w14:textId="63553E5D"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0.044</w:t>
            </w:r>
          </w:p>
        </w:tc>
      </w:tr>
      <w:tr w:rsidR="00F56E74" w:rsidRPr="00F56E74" w14:paraId="3504D8AE" w14:textId="77777777" w:rsidTr="003D0E8A">
        <w:trPr>
          <w:trHeight w:val="400"/>
        </w:trPr>
        <w:tc>
          <w:tcPr>
            <w:cnfStyle w:val="001000000000" w:firstRow="0" w:lastRow="0" w:firstColumn="1" w:lastColumn="0" w:oddVBand="0" w:evenVBand="0" w:oddHBand="0" w:evenHBand="0" w:firstRowFirstColumn="0" w:firstRowLastColumn="0" w:lastRowFirstColumn="0" w:lastRowLastColumn="0"/>
            <w:tcW w:w="3000" w:type="dxa"/>
            <w:tcBorders>
              <w:top w:val="single" w:sz="8" w:space="0" w:color="auto"/>
            </w:tcBorders>
            <w:shd w:val="clear" w:color="auto" w:fill="auto"/>
            <w:hideMark/>
          </w:tcPr>
          <w:p w14:paraId="5A2A2831" w14:textId="77777777" w:rsidR="00F56E74" w:rsidRPr="003D0E8A" w:rsidRDefault="00F56E74" w:rsidP="003D0E8A">
            <w:pPr>
              <w:spacing w:before="120" w:line="360" w:lineRule="auto"/>
              <w:rPr>
                <w:rFonts w:ascii="Times New Roman" w:eastAsia="Times New Roman" w:hAnsi="Times New Roman" w:cs="Times New Roman"/>
                <w:b w:val="0"/>
                <w:bCs w:val="0"/>
                <w:color w:val="000000"/>
                <w:sz w:val="24"/>
                <w:szCs w:val="24"/>
                <w:lang w:eastAsia="en-CA"/>
              </w:rPr>
            </w:pPr>
            <w:r w:rsidRPr="003D0E8A">
              <w:rPr>
                <w:rFonts w:ascii="Times New Roman" w:eastAsia="Times New Roman" w:hAnsi="Times New Roman" w:cs="Times New Roman"/>
                <w:b w:val="0"/>
                <w:bCs w:val="0"/>
                <w:color w:val="000000"/>
                <w:sz w:val="24"/>
                <w:szCs w:val="24"/>
                <w:lang w:eastAsia="en-CA"/>
              </w:rPr>
              <w:t xml:space="preserve">   </w:t>
            </w:r>
            <w:proofErr w:type="spellStart"/>
            <w:r w:rsidRPr="003D0E8A">
              <w:rPr>
                <w:rFonts w:ascii="Times New Roman" w:eastAsia="Times New Roman" w:hAnsi="Times New Roman" w:cs="Times New Roman"/>
                <w:b w:val="0"/>
                <w:bCs w:val="0"/>
                <w:color w:val="000000"/>
                <w:sz w:val="24"/>
                <w:szCs w:val="24"/>
                <w:lang w:eastAsia="en-CA"/>
              </w:rPr>
              <w:t>Pruth</w:t>
            </w:r>
            <w:proofErr w:type="spellEnd"/>
            <w:r w:rsidRPr="003D0E8A">
              <w:rPr>
                <w:rFonts w:ascii="Times New Roman" w:eastAsia="Times New Roman" w:hAnsi="Times New Roman" w:cs="Times New Roman"/>
                <w:b w:val="0"/>
                <w:bCs w:val="0"/>
                <w:color w:val="000000"/>
                <w:sz w:val="24"/>
                <w:szCs w:val="24"/>
                <w:lang w:eastAsia="en-CA"/>
              </w:rPr>
              <w:t xml:space="preserve"> only</w:t>
            </w:r>
          </w:p>
        </w:tc>
        <w:tc>
          <w:tcPr>
            <w:tcW w:w="4371" w:type="dxa"/>
            <w:tcBorders>
              <w:top w:val="single" w:sz="8" w:space="0" w:color="auto"/>
            </w:tcBorders>
            <w:hideMark/>
          </w:tcPr>
          <w:p w14:paraId="1E54D0A5" w14:textId="77777777" w:rsidR="00F56E74" w:rsidRPr="00F56E74" w:rsidRDefault="00F56E74" w:rsidP="003D0E8A">
            <w:p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ASU vs sterilized seagrass</w:t>
            </w:r>
          </w:p>
        </w:tc>
        <w:tc>
          <w:tcPr>
            <w:tcW w:w="993" w:type="dxa"/>
            <w:tcBorders>
              <w:top w:val="single" w:sz="8" w:space="0" w:color="auto"/>
            </w:tcBorders>
            <w:hideMark/>
          </w:tcPr>
          <w:p w14:paraId="36D5128C" w14:textId="77777777"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1</w:t>
            </w:r>
          </w:p>
        </w:tc>
        <w:tc>
          <w:tcPr>
            <w:tcW w:w="1134" w:type="dxa"/>
            <w:tcBorders>
              <w:top w:val="single" w:sz="8" w:space="0" w:color="auto"/>
            </w:tcBorders>
            <w:hideMark/>
          </w:tcPr>
          <w:p w14:paraId="27355F13" w14:textId="77777777"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0.747</w:t>
            </w:r>
          </w:p>
        </w:tc>
        <w:tc>
          <w:tcPr>
            <w:tcW w:w="1134" w:type="dxa"/>
            <w:tcBorders>
              <w:top w:val="single" w:sz="8" w:space="0" w:color="auto"/>
            </w:tcBorders>
            <w:hideMark/>
          </w:tcPr>
          <w:p w14:paraId="458D2A0D" w14:textId="77777777"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3.484</w:t>
            </w:r>
          </w:p>
        </w:tc>
        <w:tc>
          <w:tcPr>
            <w:tcW w:w="992" w:type="dxa"/>
            <w:tcBorders>
              <w:top w:val="single" w:sz="8" w:space="0" w:color="auto"/>
            </w:tcBorders>
            <w:hideMark/>
          </w:tcPr>
          <w:p w14:paraId="53931FDF" w14:textId="77777777"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0.188</w:t>
            </w:r>
          </w:p>
        </w:tc>
        <w:tc>
          <w:tcPr>
            <w:tcW w:w="1316" w:type="dxa"/>
            <w:tcBorders>
              <w:top w:val="single" w:sz="8" w:space="0" w:color="auto"/>
            </w:tcBorders>
            <w:hideMark/>
          </w:tcPr>
          <w:p w14:paraId="4E3A7E1C" w14:textId="31534A46"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0.003</w:t>
            </w:r>
          </w:p>
        </w:tc>
      </w:tr>
      <w:tr w:rsidR="00F56E74" w:rsidRPr="00F56E74" w14:paraId="2F9C4452" w14:textId="77777777" w:rsidTr="003D0E8A">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00" w:type="dxa"/>
            <w:shd w:val="clear" w:color="auto" w:fill="auto"/>
            <w:noWrap/>
            <w:hideMark/>
          </w:tcPr>
          <w:p w14:paraId="15F96341" w14:textId="77777777" w:rsidR="00F56E74" w:rsidRPr="003D0E8A" w:rsidRDefault="00F56E74" w:rsidP="003D0E8A">
            <w:pPr>
              <w:spacing w:before="120" w:line="360" w:lineRule="auto"/>
              <w:jc w:val="center"/>
              <w:rPr>
                <w:rFonts w:ascii="Times New Roman" w:eastAsia="Times New Roman" w:hAnsi="Times New Roman" w:cs="Times New Roman"/>
                <w:b w:val="0"/>
                <w:bCs w:val="0"/>
                <w:color w:val="000000"/>
                <w:sz w:val="24"/>
                <w:szCs w:val="24"/>
                <w:lang w:eastAsia="en-CA"/>
              </w:rPr>
            </w:pPr>
          </w:p>
        </w:tc>
        <w:tc>
          <w:tcPr>
            <w:tcW w:w="4371" w:type="dxa"/>
            <w:hideMark/>
          </w:tcPr>
          <w:p w14:paraId="1B617880" w14:textId="77777777" w:rsidR="00F56E74" w:rsidRPr="00F56E74" w:rsidRDefault="00F56E74" w:rsidP="003D0E8A">
            <w:p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ASU vs natural seagrass</w:t>
            </w:r>
          </w:p>
        </w:tc>
        <w:tc>
          <w:tcPr>
            <w:tcW w:w="993" w:type="dxa"/>
            <w:hideMark/>
          </w:tcPr>
          <w:p w14:paraId="05588FB5"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1</w:t>
            </w:r>
          </w:p>
        </w:tc>
        <w:tc>
          <w:tcPr>
            <w:tcW w:w="1134" w:type="dxa"/>
            <w:hideMark/>
          </w:tcPr>
          <w:p w14:paraId="318DD7FD"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0.870</w:t>
            </w:r>
          </w:p>
        </w:tc>
        <w:tc>
          <w:tcPr>
            <w:tcW w:w="1134" w:type="dxa"/>
            <w:hideMark/>
          </w:tcPr>
          <w:p w14:paraId="29A3D875"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3.737</w:t>
            </w:r>
          </w:p>
        </w:tc>
        <w:tc>
          <w:tcPr>
            <w:tcW w:w="992" w:type="dxa"/>
            <w:hideMark/>
          </w:tcPr>
          <w:p w14:paraId="0DB3C84A"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0.199</w:t>
            </w:r>
          </w:p>
        </w:tc>
        <w:tc>
          <w:tcPr>
            <w:tcW w:w="1316" w:type="dxa"/>
            <w:hideMark/>
          </w:tcPr>
          <w:p w14:paraId="451772CF" w14:textId="3F080276"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0.003</w:t>
            </w:r>
          </w:p>
        </w:tc>
      </w:tr>
      <w:tr w:rsidR="00F56E74" w:rsidRPr="00F56E74" w14:paraId="58929686" w14:textId="77777777" w:rsidTr="003D0E8A">
        <w:trPr>
          <w:trHeight w:val="400"/>
        </w:trPr>
        <w:tc>
          <w:tcPr>
            <w:cnfStyle w:val="001000000000" w:firstRow="0" w:lastRow="0" w:firstColumn="1" w:lastColumn="0" w:oddVBand="0" w:evenVBand="0" w:oddHBand="0" w:evenHBand="0" w:firstRowFirstColumn="0" w:firstRowLastColumn="0" w:lastRowFirstColumn="0" w:lastRowLastColumn="0"/>
            <w:tcW w:w="3000" w:type="dxa"/>
            <w:tcBorders>
              <w:bottom w:val="single" w:sz="8" w:space="0" w:color="auto"/>
            </w:tcBorders>
            <w:shd w:val="clear" w:color="auto" w:fill="auto"/>
            <w:noWrap/>
            <w:hideMark/>
          </w:tcPr>
          <w:p w14:paraId="18F5BE74" w14:textId="77777777" w:rsidR="00F56E74" w:rsidRPr="003D0E8A" w:rsidRDefault="00F56E74" w:rsidP="003D0E8A">
            <w:pPr>
              <w:spacing w:before="120" w:line="360" w:lineRule="auto"/>
              <w:rPr>
                <w:rFonts w:ascii="Calibri" w:eastAsia="Times New Roman" w:hAnsi="Calibri" w:cs="Calibri"/>
                <w:b w:val="0"/>
                <w:bCs w:val="0"/>
                <w:color w:val="000000"/>
                <w:lang w:eastAsia="en-CA"/>
              </w:rPr>
            </w:pPr>
            <w:r w:rsidRPr="003D0E8A">
              <w:rPr>
                <w:rFonts w:ascii="Calibri" w:eastAsia="Times New Roman" w:hAnsi="Calibri" w:cs="Calibri"/>
                <w:b w:val="0"/>
                <w:bCs w:val="0"/>
                <w:color w:val="000000"/>
                <w:lang w:eastAsia="en-CA"/>
              </w:rPr>
              <w:t> </w:t>
            </w:r>
          </w:p>
        </w:tc>
        <w:tc>
          <w:tcPr>
            <w:tcW w:w="4371" w:type="dxa"/>
            <w:tcBorders>
              <w:bottom w:val="single" w:sz="8" w:space="0" w:color="auto"/>
            </w:tcBorders>
            <w:hideMark/>
          </w:tcPr>
          <w:p w14:paraId="2698389E" w14:textId="4F01B855" w:rsidR="00F56E74" w:rsidRPr="00F56E74" w:rsidRDefault="004F2A60" w:rsidP="003D0E8A">
            <w:p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Natural vs sterilized seagrass</w:t>
            </w:r>
          </w:p>
        </w:tc>
        <w:tc>
          <w:tcPr>
            <w:tcW w:w="993" w:type="dxa"/>
            <w:tcBorders>
              <w:bottom w:val="single" w:sz="8" w:space="0" w:color="auto"/>
            </w:tcBorders>
            <w:hideMark/>
          </w:tcPr>
          <w:p w14:paraId="38C0BC06" w14:textId="77777777"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1</w:t>
            </w:r>
          </w:p>
        </w:tc>
        <w:tc>
          <w:tcPr>
            <w:tcW w:w="1134" w:type="dxa"/>
            <w:tcBorders>
              <w:bottom w:val="single" w:sz="8" w:space="0" w:color="auto"/>
            </w:tcBorders>
            <w:hideMark/>
          </w:tcPr>
          <w:p w14:paraId="54F9F59D" w14:textId="77777777"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0.617</w:t>
            </w:r>
          </w:p>
        </w:tc>
        <w:tc>
          <w:tcPr>
            <w:tcW w:w="1134" w:type="dxa"/>
            <w:tcBorders>
              <w:bottom w:val="single" w:sz="8" w:space="0" w:color="auto"/>
            </w:tcBorders>
            <w:hideMark/>
          </w:tcPr>
          <w:p w14:paraId="14507429" w14:textId="77777777"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2.917</w:t>
            </w:r>
          </w:p>
        </w:tc>
        <w:tc>
          <w:tcPr>
            <w:tcW w:w="992" w:type="dxa"/>
            <w:tcBorders>
              <w:bottom w:val="single" w:sz="8" w:space="0" w:color="auto"/>
            </w:tcBorders>
            <w:hideMark/>
          </w:tcPr>
          <w:p w14:paraId="6D85007D" w14:textId="77777777"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0.139</w:t>
            </w:r>
          </w:p>
        </w:tc>
        <w:tc>
          <w:tcPr>
            <w:tcW w:w="1316" w:type="dxa"/>
            <w:tcBorders>
              <w:bottom w:val="single" w:sz="8" w:space="0" w:color="auto"/>
            </w:tcBorders>
            <w:hideMark/>
          </w:tcPr>
          <w:p w14:paraId="2270B313" w14:textId="5A95C734"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0.003</w:t>
            </w:r>
          </w:p>
        </w:tc>
      </w:tr>
      <w:tr w:rsidR="00F56E74" w:rsidRPr="00F56E74" w14:paraId="498A0016" w14:textId="77777777" w:rsidTr="003D0E8A">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00" w:type="dxa"/>
            <w:tcBorders>
              <w:top w:val="single" w:sz="8" w:space="0" w:color="auto"/>
            </w:tcBorders>
            <w:shd w:val="clear" w:color="auto" w:fill="auto"/>
            <w:hideMark/>
          </w:tcPr>
          <w:p w14:paraId="0AA57C7B" w14:textId="77777777" w:rsidR="00F56E74" w:rsidRPr="003D0E8A" w:rsidRDefault="00F56E74" w:rsidP="003D0E8A">
            <w:pPr>
              <w:spacing w:before="120" w:line="360" w:lineRule="auto"/>
              <w:rPr>
                <w:rFonts w:ascii="Times New Roman" w:eastAsia="Times New Roman" w:hAnsi="Times New Roman" w:cs="Times New Roman"/>
                <w:b w:val="0"/>
                <w:bCs w:val="0"/>
                <w:color w:val="000000"/>
                <w:sz w:val="24"/>
                <w:szCs w:val="24"/>
                <w:lang w:eastAsia="en-CA"/>
              </w:rPr>
            </w:pPr>
            <w:r w:rsidRPr="003D0E8A">
              <w:rPr>
                <w:rFonts w:ascii="Times New Roman" w:eastAsia="Times New Roman" w:hAnsi="Times New Roman" w:cs="Times New Roman"/>
                <w:b w:val="0"/>
                <w:bCs w:val="0"/>
                <w:color w:val="000000"/>
                <w:sz w:val="24"/>
                <w:szCs w:val="24"/>
                <w:lang w:eastAsia="en-CA"/>
              </w:rPr>
              <w:t xml:space="preserve">   Choked Passage only</w:t>
            </w:r>
          </w:p>
        </w:tc>
        <w:tc>
          <w:tcPr>
            <w:tcW w:w="4371" w:type="dxa"/>
            <w:tcBorders>
              <w:top w:val="single" w:sz="8" w:space="0" w:color="auto"/>
            </w:tcBorders>
            <w:hideMark/>
          </w:tcPr>
          <w:p w14:paraId="09A54072" w14:textId="77777777" w:rsidR="00F56E74" w:rsidRPr="00F56E74" w:rsidRDefault="00F56E74" w:rsidP="003D0E8A">
            <w:p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ASU vs sterilized seagrass</w:t>
            </w:r>
          </w:p>
        </w:tc>
        <w:tc>
          <w:tcPr>
            <w:tcW w:w="993" w:type="dxa"/>
            <w:tcBorders>
              <w:top w:val="single" w:sz="8" w:space="0" w:color="auto"/>
            </w:tcBorders>
            <w:hideMark/>
          </w:tcPr>
          <w:p w14:paraId="23A60D03"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1</w:t>
            </w:r>
          </w:p>
        </w:tc>
        <w:tc>
          <w:tcPr>
            <w:tcW w:w="1134" w:type="dxa"/>
            <w:tcBorders>
              <w:top w:val="single" w:sz="8" w:space="0" w:color="auto"/>
            </w:tcBorders>
            <w:noWrap/>
            <w:hideMark/>
          </w:tcPr>
          <w:p w14:paraId="344DFD63"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0.534</w:t>
            </w:r>
          </w:p>
        </w:tc>
        <w:tc>
          <w:tcPr>
            <w:tcW w:w="1134" w:type="dxa"/>
            <w:tcBorders>
              <w:top w:val="single" w:sz="8" w:space="0" w:color="auto"/>
            </w:tcBorders>
            <w:noWrap/>
            <w:hideMark/>
          </w:tcPr>
          <w:p w14:paraId="2EFE9BE1"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3.193</w:t>
            </w:r>
          </w:p>
        </w:tc>
        <w:tc>
          <w:tcPr>
            <w:tcW w:w="992" w:type="dxa"/>
            <w:tcBorders>
              <w:top w:val="single" w:sz="8" w:space="0" w:color="auto"/>
            </w:tcBorders>
            <w:noWrap/>
            <w:hideMark/>
          </w:tcPr>
          <w:p w14:paraId="78AEC334"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0.144</w:t>
            </w:r>
          </w:p>
        </w:tc>
        <w:tc>
          <w:tcPr>
            <w:tcW w:w="1316" w:type="dxa"/>
            <w:tcBorders>
              <w:top w:val="single" w:sz="8" w:space="0" w:color="auto"/>
            </w:tcBorders>
            <w:noWrap/>
            <w:hideMark/>
          </w:tcPr>
          <w:p w14:paraId="63839222" w14:textId="75586133"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0.004</w:t>
            </w:r>
          </w:p>
        </w:tc>
      </w:tr>
      <w:tr w:rsidR="00F56E74" w:rsidRPr="00F56E74" w14:paraId="298364BB" w14:textId="77777777" w:rsidTr="004F2A60">
        <w:trPr>
          <w:trHeight w:val="400"/>
        </w:trPr>
        <w:tc>
          <w:tcPr>
            <w:cnfStyle w:val="001000000000" w:firstRow="0" w:lastRow="0" w:firstColumn="1" w:lastColumn="0" w:oddVBand="0" w:evenVBand="0" w:oddHBand="0" w:evenHBand="0" w:firstRowFirstColumn="0" w:firstRowLastColumn="0" w:lastRowFirstColumn="0" w:lastRowLastColumn="0"/>
            <w:tcW w:w="3000" w:type="dxa"/>
            <w:shd w:val="clear" w:color="auto" w:fill="auto"/>
            <w:noWrap/>
            <w:hideMark/>
          </w:tcPr>
          <w:p w14:paraId="4E322EBF" w14:textId="77777777" w:rsidR="00F56E74" w:rsidRPr="00F56E74" w:rsidRDefault="00F56E74" w:rsidP="003D0E8A">
            <w:pPr>
              <w:spacing w:before="120" w:line="360" w:lineRule="auto"/>
              <w:jc w:val="center"/>
              <w:rPr>
                <w:rFonts w:ascii="Times New Roman" w:eastAsia="Times New Roman" w:hAnsi="Times New Roman" w:cs="Times New Roman"/>
                <w:color w:val="000000"/>
                <w:sz w:val="24"/>
                <w:szCs w:val="24"/>
                <w:lang w:eastAsia="en-CA"/>
              </w:rPr>
            </w:pPr>
          </w:p>
        </w:tc>
        <w:tc>
          <w:tcPr>
            <w:tcW w:w="4371" w:type="dxa"/>
            <w:hideMark/>
          </w:tcPr>
          <w:p w14:paraId="76383EA8" w14:textId="77777777" w:rsidR="00F56E74" w:rsidRPr="00F56E74" w:rsidRDefault="00F56E74" w:rsidP="003D0E8A">
            <w:p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ASU vs natural seagrass</w:t>
            </w:r>
          </w:p>
        </w:tc>
        <w:tc>
          <w:tcPr>
            <w:tcW w:w="993" w:type="dxa"/>
            <w:hideMark/>
          </w:tcPr>
          <w:p w14:paraId="66C8BB19" w14:textId="77777777"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1</w:t>
            </w:r>
          </w:p>
        </w:tc>
        <w:tc>
          <w:tcPr>
            <w:tcW w:w="1134" w:type="dxa"/>
            <w:noWrap/>
            <w:hideMark/>
          </w:tcPr>
          <w:p w14:paraId="3DBEA8E4" w14:textId="77777777"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0.544</w:t>
            </w:r>
          </w:p>
        </w:tc>
        <w:tc>
          <w:tcPr>
            <w:tcW w:w="1134" w:type="dxa"/>
            <w:noWrap/>
            <w:hideMark/>
          </w:tcPr>
          <w:p w14:paraId="56620180" w14:textId="77777777"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2.932</w:t>
            </w:r>
          </w:p>
        </w:tc>
        <w:tc>
          <w:tcPr>
            <w:tcW w:w="992" w:type="dxa"/>
            <w:noWrap/>
            <w:hideMark/>
          </w:tcPr>
          <w:p w14:paraId="08E08111" w14:textId="77777777"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0.140</w:t>
            </w:r>
          </w:p>
        </w:tc>
        <w:tc>
          <w:tcPr>
            <w:tcW w:w="1316" w:type="dxa"/>
            <w:noWrap/>
            <w:hideMark/>
          </w:tcPr>
          <w:p w14:paraId="27C41C6E" w14:textId="73934F5C" w:rsidR="00F56E74" w:rsidRPr="00F56E74" w:rsidRDefault="00F56E74" w:rsidP="003D0E8A">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0.003</w:t>
            </w:r>
          </w:p>
        </w:tc>
      </w:tr>
      <w:tr w:rsidR="00F56E74" w:rsidRPr="00F56E74" w14:paraId="090F24BE" w14:textId="77777777" w:rsidTr="004F2A60">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00" w:type="dxa"/>
            <w:tcBorders>
              <w:bottom w:val="single" w:sz="12" w:space="0" w:color="auto"/>
            </w:tcBorders>
            <w:shd w:val="clear" w:color="auto" w:fill="auto"/>
            <w:noWrap/>
            <w:hideMark/>
          </w:tcPr>
          <w:p w14:paraId="30BC1953" w14:textId="77777777" w:rsidR="00F56E74" w:rsidRPr="00F56E74" w:rsidRDefault="00F56E74" w:rsidP="003D0E8A">
            <w:pPr>
              <w:spacing w:before="120" w:line="360" w:lineRule="auto"/>
              <w:rPr>
                <w:rFonts w:ascii="Calibri" w:eastAsia="Times New Roman" w:hAnsi="Calibri" w:cs="Calibri"/>
                <w:color w:val="000000"/>
                <w:lang w:eastAsia="en-CA"/>
              </w:rPr>
            </w:pPr>
            <w:r w:rsidRPr="00F56E74">
              <w:rPr>
                <w:rFonts w:ascii="Calibri" w:eastAsia="Times New Roman" w:hAnsi="Calibri" w:cs="Calibri"/>
                <w:color w:val="000000"/>
                <w:lang w:eastAsia="en-CA"/>
              </w:rPr>
              <w:t> </w:t>
            </w:r>
          </w:p>
        </w:tc>
        <w:tc>
          <w:tcPr>
            <w:tcW w:w="4371" w:type="dxa"/>
            <w:tcBorders>
              <w:bottom w:val="single" w:sz="12" w:space="0" w:color="auto"/>
            </w:tcBorders>
            <w:hideMark/>
          </w:tcPr>
          <w:p w14:paraId="3B245241" w14:textId="7D9A243F" w:rsidR="00F56E74" w:rsidRPr="00F56E74" w:rsidRDefault="004F2A60" w:rsidP="003D0E8A">
            <w:p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Natural vs sterilized seagrass</w:t>
            </w:r>
          </w:p>
        </w:tc>
        <w:tc>
          <w:tcPr>
            <w:tcW w:w="993" w:type="dxa"/>
            <w:tcBorders>
              <w:bottom w:val="single" w:sz="12" w:space="0" w:color="auto"/>
            </w:tcBorders>
            <w:hideMark/>
          </w:tcPr>
          <w:p w14:paraId="7B745DED"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1</w:t>
            </w:r>
          </w:p>
        </w:tc>
        <w:tc>
          <w:tcPr>
            <w:tcW w:w="1134" w:type="dxa"/>
            <w:tcBorders>
              <w:bottom w:val="single" w:sz="12" w:space="0" w:color="auto"/>
            </w:tcBorders>
            <w:noWrap/>
            <w:hideMark/>
          </w:tcPr>
          <w:p w14:paraId="3A4456E4"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0.418</w:t>
            </w:r>
          </w:p>
        </w:tc>
        <w:tc>
          <w:tcPr>
            <w:tcW w:w="1134" w:type="dxa"/>
            <w:tcBorders>
              <w:bottom w:val="single" w:sz="12" w:space="0" w:color="auto"/>
            </w:tcBorders>
            <w:noWrap/>
            <w:hideMark/>
          </w:tcPr>
          <w:p w14:paraId="6AC6442A"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2.447</w:t>
            </w:r>
          </w:p>
        </w:tc>
        <w:tc>
          <w:tcPr>
            <w:tcW w:w="992" w:type="dxa"/>
            <w:tcBorders>
              <w:bottom w:val="single" w:sz="12" w:space="0" w:color="auto"/>
            </w:tcBorders>
            <w:noWrap/>
            <w:hideMark/>
          </w:tcPr>
          <w:p w14:paraId="5331E935" w14:textId="77777777"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0.114</w:t>
            </w:r>
          </w:p>
        </w:tc>
        <w:tc>
          <w:tcPr>
            <w:tcW w:w="1316" w:type="dxa"/>
            <w:tcBorders>
              <w:bottom w:val="single" w:sz="12" w:space="0" w:color="auto"/>
            </w:tcBorders>
            <w:noWrap/>
            <w:hideMark/>
          </w:tcPr>
          <w:p w14:paraId="3CCC6A19" w14:textId="3BCE4755" w:rsidR="00F56E74" w:rsidRPr="00F56E74" w:rsidRDefault="00F56E74" w:rsidP="003D0E8A">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56E74">
              <w:rPr>
                <w:rFonts w:ascii="Times New Roman" w:eastAsia="Times New Roman" w:hAnsi="Times New Roman" w:cs="Times New Roman"/>
                <w:color w:val="000000"/>
                <w:sz w:val="24"/>
                <w:szCs w:val="24"/>
                <w:lang w:eastAsia="en-CA"/>
              </w:rPr>
              <w:t>0.006</w:t>
            </w:r>
          </w:p>
        </w:tc>
      </w:tr>
      <w:bookmarkEnd w:id="1"/>
    </w:tbl>
    <w:p w14:paraId="39AD1BD9" w14:textId="77777777" w:rsidR="00F56E74" w:rsidRDefault="00F56E74"/>
    <w:p w14:paraId="714C72B5" w14:textId="77777777" w:rsidR="00F56E74" w:rsidRDefault="00F56E74">
      <w:r>
        <w:br w:type="page"/>
      </w:r>
    </w:p>
    <w:p w14:paraId="514D0A36" w14:textId="77777777" w:rsidR="00E45386" w:rsidRDefault="00E45386" w:rsidP="00E45386">
      <w:pPr>
        <w:spacing w:after="0" w:line="240" w:lineRule="auto"/>
        <w:rPr>
          <w:rFonts w:ascii="Times New Roman" w:eastAsia="Times New Roman" w:hAnsi="Times New Roman" w:cs="Times New Roman"/>
          <w:color w:val="000000"/>
          <w:sz w:val="24"/>
          <w:szCs w:val="24"/>
          <w:lang w:val="en-US"/>
        </w:rPr>
      </w:pPr>
      <w:bookmarkStart w:id="2" w:name="_Hlk93423273"/>
      <w:r w:rsidRPr="00DE49D9">
        <w:rPr>
          <w:rFonts w:ascii="Times New Roman" w:eastAsia="Times New Roman" w:hAnsi="Times New Roman" w:cs="Times New Roman"/>
          <w:b/>
          <w:bCs/>
          <w:color w:val="000000"/>
          <w:sz w:val="24"/>
          <w:szCs w:val="24"/>
          <w:lang w:eastAsia="en-CA"/>
        </w:rPr>
        <w:lastRenderedPageBreak/>
        <w:t xml:space="preserve">Table 3. </w:t>
      </w:r>
      <w:r w:rsidRPr="00DE49D9">
        <w:rPr>
          <w:rFonts w:ascii="Times New Roman" w:eastAsia="Times New Roman" w:hAnsi="Times New Roman" w:cs="Times New Roman"/>
          <w:color w:val="000000"/>
          <w:sz w:val="24"/>
          <w:szCs w:val="24"/>
          <w:lang w:eastAsia="en-CA"/>
        </w:rPr>
        <w:t xml:space="preserve">Enriched taxa on each seagrass treatment identified by </w:t>
      </w:r>
      <w:proofErr w:type="spellStart"/>
      <w:r w:rsidRPr="00DE49D9">
        <w:rPr>
          <w:rFonts w:ascii="Times New Roman" w:eastAsia="Times New Roman" w:hAnsi="Times New Roman" w:cs="Times New Roman"/>
          <w:color w:val="000000"/>
          <w:sz w:val="24"/>
          <w:szCs w:val="24"/>
          <w:lang w:eastAsia="en-CA"/>
        </w:rPr>
        <w:t>IndVal</w:t>
      </w:r>
      <w:proofErr w:type="spellEnd"/>
      <w:r w:rsidRPr="00DE49D9">
        <w:rPr>
          <w:rFonts w:ascii="Times New Roman" w:eastAsia="Times New Roman" w:hAnsi="Times New Roman" w:cs="Times New Roman"/>
          <w:color w:val="000000"/>
          <w:sz w:val="24"/>
          <w:szCs w:val="24"/>
          <w:lang w:eastAsia="en-CA"/>
        </w:rPr>
        <w:t xml:space="preserve"> analysis (</w:t>
      </w:r>
      <w:proofErr w:type="spellStart"/>
      <w:r w:rsidRPr="00DE49D9">
        <w:rPr>
          <w:rFonts w:ascii="Times New Roman" w:eastAsia="Times New Roman" w:hAnsi="Times New Roman" w:cs="Times New Roman"/>
          <w:color w:val="000000"/>
          <w:sz w:val="24"/>
          <w:szCs w:val="24"/>
          <w:lang w:eastAsia="en-CA"/>
        </w:rPr>
        <w:t>IndVal</w:t>
      </w:r>
      <w:proofErr w:type="spellEnd"/>
      <w:r w:rsidRPr="00DE49D9">
        <w:rPr>
          <w:rFonts w:ascii="Times New Roman" w:eastAsia="Times New Roman" w:hAnsi="Times New Roman" w:cs="Times New Roman"/>
          <w:color w:val="000000"/>
          <w:sz w:val="24"/>
          <w:szCs w:val="24"/>
          <w:lang w:eastAsia="en-CA"/>
        </w:rPr>
        <w:t xml:space="preserve"> &gt;0.</w:t>
      </w:r>
      <w:r>
        <w:rPr>
          <w:rFonts w:ascii="Times New Roman" w:eastAsia="Times New Roman" w:hAnsi="Times New Roman" w:cs="Times New Roman"/>
          <w:color w:val="000000"/>
          <w:sz w:val="24"/>
          <w:szCs w:val="24"/>
          <w:lang w:eastAsia="en-CA"/>
        </w:rPr>
        <w:t>6</w:t>
      </w:r>
      <w:r w:rsidRPr="00DE49D9">
        <w:rPr>
          <w:rFonts w:ascii="Times New Roman" w:eastAsia="Times New Roman" w:hAnsi="Times New Roman" w:cs="Times New Roman"/>
          <w:color w:val="000000"/>
          <w:sz w:val="24"/>
          <w:szCs w:val="24"/>
          <w:lang w:eastAsia="en-CA"/>
        </w:rPr>
        <w:t xml:space="preserve">) in comparison to water. Bolded taxa present in </w:t>
      </w:r>
      <w:r w:rsidRPr="00094F22">
        <w:rPr>
          <w:rFonts w:ascii="Times New Roman" w:eastAsia="Times New Roman" w:hAnsi="Times New Roman" w:cs="Times New Roman"/>
          <w:color w:val="000000" w:themeColor="text1"/>
          <w:sz w:val="24"/>
          <w:szCs w:val="24"/>
          <w:lang w:eastAsia="en-CA"/>
        </w:rPr>
        <w:t xml:space="preserve"> </w:t>
      </w:r>
      <m:oMath>
        <m:r>
          <w:rPr>
            <w:rFonts w:ascii="Cambria Math" w:eastAsia="Times New Roman" w:hAnsi="Cambria Math" w:cs="Times New Roman"/>
            <w:color w:val="000000" w:themeColor="text1"/>
            <w:sz w:val="24"/>
            <w:szCs w:val="24"/>
            <w:lang w:eastAsia="en-CA"/>
          </w:rPr>
          <m:t>≥</m:t>
        </m:r>
      </m:oMath>
      <w:r w:rsidRPr="00DE49D9">
        <w:rPr>
          <w:rFonts w:ascii="Times New Roman" w:eastAsia="Times New Roman" w:hAnsi="Times New Roman" w:cs="Times New Roman"/>
          <w:color w:val="000000"/>
          <w:sz w:val="24"/>
          <w:szCs w:val="24"/>
          <w:lang w:eastAsia="en-CA"/>
        </w:rPr>
        <w:t xml:space="preserve">70% of all samples (Fidelity </w:t>
      </w:r>
      <m:oMath>
        <m:r>
          <w:rPr>
            <w:rFonts w:ascii="Cambria Math" w:eastAsia="Times New Roman" w:hAnsi="Cambria Math" w:cs="Times New Roman"/>
            <w:color w:val="000000" w:themeColor="text1"/>
            <w:sz w:val="24"/>
            <w:szCs w:val="24"/>
            <w:lang w:eastAsia="en-CA"/>
          </w:rPr>
          <m:t>≥</m:t>
        </m:r>
      </m:oMath>
      <w:r w:rsidRPr="00DE49D9">
        <w:rPr>
          <w:rFonts w:ascii="Times New Roman" w:eastAsia="Times New Roman" w:hAnsi="Times New Roman" w:cs="Times New Roman"/>
          <w:color w:val="000000"/>
          <w:sz w:val="24"/>
          <w:szCs w:val="24"/>
          <w:lang w:eastAsia="en-CA"/>
        </w:rPr>
        <w:t>0.7) were considered enriched bacteria taxa on each treatment.</w:t>
      </w:r>
      <w:r>
        <w:rPr>
          <w:rFonts w:ascii="Times New Roman" w:eastAsia="Times New Roman" w:hAnsi="Times New Roman" w:cs="Times New Roman"/>
          <w:color w:val="000000"/>
          <w:sz w:val="24"/>
          <w:szCs w:val="24"/>
          <w:lang w:eastAsia="en-CA"/>
        </w:rPr>
        <w:t xml:space="preserve"> </w:t>
      </w:r>
      <w:bookmarkStart w:id="3" w:name="_Hlk93492203"/>
      <w:r w:rsidRPr="00895368">
        <w:rPr>
          <w:rFonts w:ascii="Times New Roman" w:eastAsia="Times New Roman" w:hAnsi="Times New Roman" w:cs="Times New Roman"/>
          <w:color w:val="000000"/>
          <w:sz w:val="24"/>
          <w:szCs w:val="24"/>
          <w:lang w:val="en-US"/>
        </w:rPr>
        <w:t>Taxon refers to Order; Genus, except in the case of uncultured genera which are labeled as Order; Family^</w:t>
      </w:r>
      <w:r>
        <w:rPr>
          <w:rFonts w:ascii="Times New Roman" w:eastAsia="Times New Roman" w:hAnsi="Times New Roman" w:cs="Times New Roman"/>
          <w:color w:val="000000"/>
          <w:sz w:val="24"/>
          <w:szCs w:val="24"/>
          <w:lang w:val="en-US"/>
        </w:rPr>
        <w:t xml:space="preserve">. </w:t>
      </w:r>
      <w:r w:rsidRPr="00895368">
        <w:rPr>
          <w:rFonts w:ascii="Times New Roman" w:eastAsia="Times New Roman" w:hAnsi="Times New Roman" w:cs="Times New Roman"/>
          <w:color w:val="000000"/>
          <w:sz w:val="24"/>
          <w:szCs w:val="24"/>
          <w:lang w:val="en-US"/>
        </w:rPr>
        <w:t>Spec: Specificity compared to water; Fid: Fidelity, or Prevalence</w:t>
      </w:r>
      <w:r>
        <w:rPr>
          <w:rFonts w:ascii="Times New Roman" w:eastAsia="Times New Roman" w:hAnsi="Times New Roman" w:cs="Times New Roman"/>
          <w:color w:val="000000"/>
          <w:sz w:val="24"/>
          <w:szCs w:val="24"/>
          <w:lang w:val="en-US"/>
        </w:rPr>
        <w:t>.</w:t>
      </w:r>
      <w:bookmarkEnd w:id="3"/>
    </w:p>
    <w:p w14:paraId="138D9901" w14:textId="77777777" w:rsidR="00E45386" w:rsidRDefault="00E45386" w:rsidP="00E45386">
      <w:pPr>
        <w:spacing w:after="0" w:line="240" w:lineRule="auto"/>
      </w:pPr>
    </w:p>
    <w:tbl>
      <w:tblPr>
        <w:tblW w:w="12560" w:type="dxa"/>
        <w:tblLook w:val="04A0" w:firstRow="1" w:lastRow="0" w:firstColumn="1" w:lastColumn="0" w:noHBand="0" w:noVBand="1"/>
      </w:tblPr>
      <w:tblGrid>
        <w:gridCol w:w="5565"/>
        <w:gridCol w:w="862"/>
        <w:gridCol w:w="689"/>
        <w:gridCol w:w="894"/>
        <w:gridCol w:w="692"/>
        <w:gridCol w:w="689"/>
        <w:gridCol w:w="894"/>
        <w:gridCol w:w="692"/>
        <w:gridCol w:w="689"/>
        <w:gridCol w:w="894"/>
      </w:tblGrid>
      <w:tr w:rsidR="00E45386" w:rsidRPr="00DE49D9" w14:paraId="6F7D3A78" w14:textId="77777777" w:rsidTr="004F2A60">
        <w:trPr>
          <w:trHeight w:val="330"/>
        </w:trPr>
        <w:tc>
          <w:tcPr>
            <w:tcW w:w="5495" w:type="dxa"/>
            <w:tcBorders>
              <w:top w:val="single" w:sz="12" w:space="0" w:color="auto"/>
              <w:left w:val="nil"/>
              <w:bottom w:val="single" w:sz="12" w:space="0" w:color="auto"/>
              <w:right w:val="nil"/>
            </w:tcBorders>
            <w:shd w:val="clear" w:color="auto" w:fill="auto"/>
            <w:vAlign w:val="center"/>
          </w:tcPr>
          <w:p w14:paraId="089C450C" w14:textId="77777777" w:rsidR="00E45386" w:rsidRPr="00DE49D9" w:rsidRDefault="00E45386" w:rsidP="00E45386">
            <w:pPr>
              <w:spacing w:before="120" w:after="120" w:line="240" w:lineRule="auto"/>
              <w:jc w:val="center"/>
              <w:rPr>
                <w:rFonts w:ascii="Times New Roman" w:eastAsia="Times New Roman" w:hAnsi="Times New Roman" w:cs="Times New Roman"/>
                <w:b/>
                <w:bCs/>
                <w:color w:val="000000"/>
                <w:sz w:val="24"/>
                <w:szCs w:val="24"/>
                <w:lang w:eastAsia="en-CA"/>
              </w:rPr>
            </w:pPr>
            <w:bookmarkStart w:id="4" w:name="_Hlk93423332"/>
          </w:p>
        </w:tc>
        <w:tc>
          <w:tcPr>
            <w:tcW w:w="680" w:type="dxa"/>
            <w:gridSpan w:val="3"/>
            <w:tcBorders>
              <w:top w:val="single" w:sz="12" w:space="0" w:color="auto"/>
              <w:left w:val="nil"/>
              <w:bottom w:val="single" w:sz="12" w:space="0" w:color="auto"/>
              <w:right w:val="nil"/>
            </w:tcBorders>
            <w:shd w:val="clear" w:color="auto" w:fill="F2F2F2" w:themeFill="background1" w:themeFillShade="F2"/>
            <w:vAlign w:val="center"/>
          </w:tcPr>
          <w:p w14:paraId="2C25CB17" w14:textId="2996FB9B" w:rsidR="00E45386" w:rsidRPr="00DE49D9" w:rsidRDefault="00E45386" w:rsidP="00E45386">
            <w:pPr>
              <w:spacing w:before="120" w:after="120" w:line="240"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Natural</w:t>
            </w:r>
          </w:p>
        </w:tc>
        <w:tc>
          <w:tcPr>
            <w:tcW w:w="680" w:type="dxa"/>
            <w:gridSpan w:val="3"/>
            <w:tcBorders>
              <w:top w:val="single" w:sz="12" w:space="0" w:color="auto"/>
              <w:left w:val="nil"/>
              <w:bottom w:val="single" w:sz="12" w:space="0" w:color="auto"/>
              <w:right w:val="nil"/>
            </w:tcBorders>
            <w:shd w:val="clear" w:color="auto" w:fill="auto"/>
            <w:vAlign w:val="center"/>
          </w:tcPr>
          <w:p w14:paraId="5F77B471" w14:textId="07AEFB6F" w:rsidR="00E45386" w:rsidRPr="00DE49D9" w:rsidRDefault="00E45386" w:rsidP="00E45386">
            <w:pPr>
              <w:spacing w:before="120" w:after="120" w:line="240"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Sterilized</w:t>
            </w:r>
          </w:p>
        </w:tc>
        <w:tc>
          <w:tcPr>
            <w:tcW w:w="680" w:type="dxa"/>
            <w:gridSpan w:val="3"/>
            <w:tcBorders>
              <w:top w:val="single" w:sz="12" w:space="0" w:color="auto"/>
              <w:left w:val="nil"/>
              <w:bottom w:val="single" w:sz="12" w:space="0" w:color="auto"/>
              <w:right w:val="nil"/>
            </w:tcBorders>
            <w:shd w:val="clear" w:color="auto" w:fill="F2F2F2" w:themeFill="background1" w:themeFillShade="F2"/>
            <w:vAlign w:val="center"/>
          </w:tcPr>
          <w:p w14:paraId="4EDC2B7D" w14:textId="2310EDA2" w:rsidR="00E45386" w:rsidRPr="00DE49D9" w:rsidRDefault="00E45386" w:rsidP="00E45386">
            <w:pPr>
              <w:spacing w:before="120" w:after="120" w:line="240"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Artificial</w:t>
            </w:r>
          </w:p>
        </w:tc>
      </w:tr>
      <w:tr w:rsidR="00803F64" w:rsidRPr="00DE49D9" w14:paraId="127D2854" w14:textId="77777777" w:rsidTr="004F2A60">
        <w:trPr>
          <w:trHeight w:val="330"/>
        </w:trPr>
        <w:tc>
          <w:tcPr>
            <w:tcW w:w="5495" w:type="dxa"/>
            <w:tcBorders>
              <w:top w:val="single" w:sz="12" w:space="0" w:color="auto"/>
              <w:left w:val="nil"/>
              <w:bottom w:val="single" w:sz="8" w:space="0" w:color="auto"/>
              <w:right w:val="nil"/>
            </w:tcBorders>
            <w:shd w:val="clear" w:color="auto" w:fill="auto"/>
            <w:vAlign w:val="center"/>
            <w:hideMark/>
          </w:tcPr>
          <w:p w14:paraId="083E0A1B" w14:textId="77777777" w:rsidR="00E45386" w:rsidRPr="00DE49D9" w:rsidRDefault="00E45386" w:rsidP="00803F64">
            <w:pPr>
              <w:spacing w:before="120" w:after="120" w:line="240"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Taxon</w:t>
            </w:r>
          </w:p>
        </w:tc>
        <w:tc>
          <w:tcPr>
            <w:tcW w:w="851" w:type="dxa"/>
            <w:tcBorders>
              <w:top w:val="single" w:sz="12" w:space="0" w:color="auto"/>
              <w:left w:val="nil"/>
              <w:bottom w:val="single" w:sz="8" w:space="0" w:color="auto"/>
              <w:right w:val="nil"/>
            </w:tcBorders>
            <w:shd w:val="clear" w:color="auto" w:fill="F2F2F2" w:themeFill="background1" w:themeFillShade="F2"/>
            <w:vAlign w:val="center"/>
            <w:hideMark/>
          </w:tcPr>
          <w:p w14:paraId="4F165D50" w14:textId="77777777" w:rsidR="00E45386" w:rsidRPr="00DE49D9" w:rsidRDefault="00E45386" w:rsidP="00803F64">
            <w:pPr>
              <w:spacing w:before="120" w:after="120" w:line="240"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Spec</w:t>
            </w:r>
          </w:p>
        </w:tc>
        <w:tc>
          <w:tcPr>
            <w:tcW w:w="680" w:type="dxa"/>
            <w:tcBorders>
              <w:top w:val="single" w:sz="12" w:space="0" w:color="auto"/>
              <w:left w:val="nil"/>
              <w:bottom w:val="single" w:sz="8" w:space="0" w:color="auto"/>
              <w:right w:val="nil"/>
            </w:tcBorders>
            <w:shd w:val="clear" w:color="auto" w:fill="F2F2F2" w:themeFill="background1" w:themeFillShade="F2"/>
            <w:vAlign w:val="center"/>
            <w:hideMark/>
          </w:tcPr>
          <w:p w14:paraId="2806A60C" w14:textId="77777777" w:rsidR="00E45386" w:rsidRPr="00DE49D9" w:rsidRDefault="00E45386" w:rsidP="00803F64">
            <w:pPr>
              <w:spacing w:before="120" w:after="120" w:line="240"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Fid</w:t>
            </w:r>
          </w:p>
        </w:tc>
        <w:tc>
          <w:tcPr>
            <w:tcW w:w="680" w:type="dxa"/>
            <w:tcBorders>
              <w:top w:val="single" w:sz="12" w:space="0" w:color="auto"/>
              <w:left w:val="nil"/>
              <w:bottom w:val="single" w:sz="8" w:space="0" w:color="auto"/>
              <w:right w:val="nil"/>
            </w:tcBorders>
            <w:shd w:val="clear" w:color="auto" w:fill="F2F2F2" w:themeFill="background1" w:themeFillShade="F2"/>
            <w:vAlign w:val="center"/>
            <w:hideMark/>
          </w:tcPr>
          <w:p w14:paraId="221CE7FD" w14:textId="77777777" w:rsidR="00E45386" w:rsidRPr="00DE49D9" w:rsidRDefault="00E45386" w:rsidP="00803F64">
            <w:pPr>
              <w:spacing w:before="120" w:after="120" w:line="240" w:lineRule="auto"/>
              <w:jc w:val="center"/>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IndVal</w:t>
            </w:r>
            <w:proofErr w:type="spellEnd"/>
          </w:p>
        </w:tc>
        <w:tc>
          <w:tcPr>
            <w:tcW w:w="680" w:type="dxa"/>
            <w:tcBorders>
              <w:top w:val="single" w:sz="12" w:space="0" w:color="auto"/>
              <w:left w:val="nil"/>
              <w:bottom w:val="single" w:sz="8" w:space="0" w:color="auto"/>
              <w:right w:val="nil"/>
            </w:tcBorders>
            <w:shd w:val="clear" w:color="auto" w:fill="auto"/>
            <w:vAlign w:val="center"/>
            <w:hideMark/>
          </w:tcPr>
          <w:p w14:paraId="49FC8F47" w14:textId="77777777" w:rsidR="00E45386" w:rsidRPr="00DE49D9" w:rsidRDefault="00E45386" w:rsidP="00803F64">
            <w:pPr>
              <w:spacing w:before="120" w:after="120" w:line="240"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Spec</w:t>
            </w:r>
          </w:p>
        </w:tc>
        <w:tc>
          <w:tcPr>
            <w:tcW w:w="680" w:type="dxa"/>
            <w:tcBorders>
              <w:top w:val="single" w:sz="12" w:space="0" w:color="auto"/>
              <w:left w:val="nil"/>
              <w:bottom w:val="single" w:sz="8" w:space="0" w:color="auto"/>
              <w:right w:val="nil"/>
            </w:tcBorders>
            <w:shd w:val="clear" w:color="auto" w:fill="auto"/>
            <w:vAlign w:val="center"/>
            <w:hideMark/>
          </w:tcPr>
          <w:p w14:paraId="791183BC" w14:textId="77777777" w:rsidR="00E45386" w:rsidRPr="00DE49D9" w:rsidRDefault="00E45386" w:rsidP="00803F64">
            <w:pPr>
              <w:spacing w:before="120" w:after="120" w:line="240"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Fid</w:t>
            </w:r>
          </w:p>
        </w:tc>
        <w:tc>
          <w:tcPr>
            <w:tcW w:w="680" w:type="dxa"/>
            <w:tcBorders>
              <w:top w:val="single" w:sz="12" w:space="0" w:color="auto"/>
              <w:left w:val="nil"/>
              <w:bottom w:val="single" w:sz="8" w:space="0" w:color="auto"/>
              <w:right w:val="nil"/>
            </w:tcBorders>
            <w:shd w:val="clear" w:color="auto" w:fill="auto"/>
            <w:vAlign w:val="center"/>
            <w:hideMark/>
          </w:tcPr>
          <w:p w14:paraId="2FF7C78C" w14:textId="77777777" w:rsidR="00E45386" w:rsidRPr="00DE49D9" w:rsidRDefault="00E45386" w:rsidP="00803F64">
            <w:pPr>
              <w:spacing w:before="120" w:after="120" w:line="240" w:lineRule="auto"/>
              <w:jc w:val="center"/>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IndVal</w:t>
            </w:r>
            <w:proofErr w:type="spellEnd"/>
          </w:p>
        </w:tc>
        <w:tc>
          <w:tcPr>
            <w:tcW w:w="680" w:type="dxa"/>
            <w:tcBorders>
              <w:top w:val="single" w:sz="12" w:space="0" w:color="auto"/>
              <w:left w:val="nil"/>
              <w:bottom w:val="single" w:sz="8" w:space="0" w:color="auto"/>
              <w:right w:val="nil"/>
            </w:tcBorders>
            <w:shd w:val="clear" w:color="auto" w:fill="F2F2F2" w:themeFill="background1" w:themeFillShade="F2"/>
            <w:vAlign w:val="center"/>
            <w:hideMark/>
          </w:tcPr>
          <w:p w14:paraId="4FAF1043" w14:textId="77777777" w:rsidR="00E45386" w:rsidRPr="00DE49D9" w:rsidRDefault="00E45386" w:rsidP="00803F64">
            <w:pPr>
              <w:spacing w:before="120" w:after="120" w:line="240"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Spec</w:t>
            </w:r>
          </w:p>
        </w:tc>
        <w:tc>
          <w:tcPr>
            <w:tcW w:w="680" w:type="dxa"/>
            <w:tcBorders>
              <w:top w:val="single" w:sz="12" w:space="0" w:color="auto"/>
              <w:left w:val="nil"/>
              <w:bottom w:val="single" w:sz="8" w:space="0" w:color="auto"/>
              <w:right w:val="nil"/>
            </w:tcBorders>
            <w:shd w:val="clear" w:color="auto" w:fill="F2F2F2" w:themeFill="background1" w:themeFillShade="F2"/>
            <w:vAlign w:val="center"/>
            <w:hideMark/>
          </w:tcPr>
          <w:p w14:paraId="0A0FC258" w14:textId="77777777" w:rsidR="00E45386" w:rsidRPr="00DE49D9" w:rsidRDefault="00E45386" w:rsidP="00803F64">
            <w:pPr>
              <w:spacing w:before="120" w:after="120" w:line="240"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Fid</w:t>
            </w:r>
          </w:p>
        </w:tc>
        <w:tc>
          <w:tcPr>
            <w:tcW w:w="680" w:type="dxa"/>
            <w:tcBorders>
              <w:top w:val="single" w:sz="12" w:space="0" w:color="auto"/>
              <w:left w:val="nil"/>
              <w:bottom w:val="single" w:sz="8" w:space="0" w:color="auto"/>
              <w:right w:val="nil"/>
            </w:tcBorders>
            <w:shd w:val="clear" w:color="auto" w:fill="F2F2F2" w:themeFill="background1" w:themeFillShade="F2"/>
            <w:vAlign w:val="center"/>
            <w:hideMark/>
          </w:tcPr>
          <w:p w14:paraId="199F61F1" w14:textId="77777777" w:rsidR="00E45386" w:rsidRPr="00DE49D9" w:rsidRDefault="00E45386" w:rsidP="00803F64">
            <w:pPr>
              <w:spacing w:before="120" w:after="120" w:line="240" w:lineRule="auto"/>
              <w:jc w:val="center"/>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IndVal</w:t>
            </w:r>
            <w:proofErr w:type="spellEnd"/>
          </w:p>
        </w:tc>
      </w:tr>
      <w:tr w:rsidR="00803F64" w:rsidRPr="00DE49D9" w14:paraId="4C6FDAA5" w14:textId="77777777" w:rsidTr="004F2A60">
        <w:trPr>
          <w:trHeight w:val="318"/>
        </w:trPr>
        <w:tc>
          <w:tcPr>
            <w:tcW w:w="5495" w:type="dxa"/>
            <w:tcBorders>
              <w:top w:val="single" w:sz="8" w:space="0" w:color="auto"/>
              <w:left w:val="nil"/>
              <w:bottom w:val="nil"/>
              <w:right w:val="nil"/>
            </w:tcBorders>
            <w:shd w:val="clear" w:color="auto" w:fill="auto"/>
            <w:vAlign w:val="center"/>
            <w:hideMark/>
          </w:tcPr>
          <w:p w14:paraId="6680E6D2"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Alteromonadales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Colwellia</w:t>
            </w:r>
            <w:proofErr w:type="spellEnd"/>
          </w:p>
        </w:tc>
        <w:tc>
          <w:tcPr>
            <w:tcW w:w="851" w:type="dxa"/>
            <w:tcBorders>
              <w:top w:val="single" w:sz="8" w:space="0" w:color="auto"/>
              <w:left w:val="nil"/>
              <w:bottom w:val="nil"/>
              <w:right w:val="nil"/>
            </w:tcBorders>
            <w:shd w:val="clear" w:color="auto" w:fill="F2F2F2" w:themeFill="background1" w:themeFillShade="F2"/>
            <w:vAlign w:val="center"/>
            <w:hideMark/>
          </w:tcPr>
          <w:p w14:paraId="7A23EAFD"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1</w:t>
            </w:r>
          </w:p>
        </w:tc>
        <w:tc>
          <w:tcPr>
            <w:tcW w:w="680" w:type="dxa"/>
            <w:tcBorders>
              <w:top w:val="single" w:sz="8" w:space="0" w:color="auto"/>
              <w:left w:val="nil"/>
              <w:bottom w:val="nil"/>
              <w:right w:val="nil"/>
            </w:tcBorders>
            <w:shd w:val="clear" w:color="auto" w:fill="F2F2F2" w:themeFill="background1" w:themeFillShade="F2"/>
            <w:vAlign w:val="center"/>
            <w:hideMark/>
          </w:tcPr>
          <w:p w14:paraId="4EFAF0E8"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0.49</w:t>
            </w:r>
          </w:p>
        </w:tc>
        <w:tc>
          <w:tcPr>
            <w:tcW w:w="680" w:type="dxa"/>
            <w:tcBorders>
              <w:top w:val="single" w:sz="8" w:space="0" w:color="auto"/>
              <w:left w:val="nil"/>
              <w:bottom w:val="nil"/>
              <w:right w:val="nil"/>
            </w:tcBorders>
            <w:shd w:val="clear" w:color="auto" w:fill="F2F2F2" w:themeFill="background1" w:themeFillShade="F2"/>
            <w:vAlign w:val="center"/>
            <w:hideMark/>
          </w:tcPr>
          <w:p w14:paraId="0BF8DE02"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0.89</w:t>
            </w:r>
          </w:p>
        </w:tc>
        <w:tc>
          <w:tcPr>
            <w:tcW w:w="680" w:type="dxa"/>
            <w:tcBorders>
              <w:top w:val="single" w:sz="8" w:space="0" w:color="auto"/>
              <w:left w:val="nil"/>
              <w:bottom w:val="nil"/>
              <w:right w:val="nil"/>
            </w:tcBorders>
            <w:shd w:val="clear" w:color="auto" w:fill="auto"/>
            <w:vAlign w:val="center"/>
            <w:hideMark/>
          </w:tcPr>
          <w:p w14:paraId="6569B184"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1</w:t>
            </w:r>
          </w:p>
        </w:tc>
        <w:tc>
          <w:tcPr>
            <w:tcW w:w="680" w:type="dxa"/>
            <w:tcBorders>
              <w:top w:val="single" w:sz="8" w:space="0" w:color="auto"/>
              <w:left w:val="nil"/>
              <w:bottom w:val="nil"/>
              <w:right w:val="nil"/>
            </w:tcBorders>
            <w:shd w:val="clear" w:color="auto" w:fill="auto"/>
            <w:vAlign w:val="center"/>
            <w:hideMark/>
          </w:tcPr>
          <w:p w14:paraId="22CBF709"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0.88</w:t>
            </w:r>
          </w:p>
        </w:tc>
        <w:tc>
          <w:tcPr>
            <w:tcW w:w="680" w:type="dxa"/>
            <w:tcBorders>
              <w:top w:val="single" w:sz="8" w:space="0" w:color="auto"/>
              <w:left w:val="nil"/>
              <w:bottom w:val="nil"/>
              <w:right w:val="nil"/>
            </w:tcBorders>
            <w:shd w:val="clear" w:color="auto" w:fill="auto"/>
            <w:vAlign w:val="center"/>
            <w:hideMark/>
          </w:tcPr>
          <w:p w14:paraId="05D0E532"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0.94</w:t>
            </w:r>
          </w:p>
        </w:tc>
        <w:tc>
          <w:tcPr>
            <w:tcW w:w="680" w:type="dxa"/>
            <w:tcBorders>
              <w:top w:val="single" w:sz="8" w:space="0" w:color="auto"/>
              <w:left w:val="nil"/>
              <w:bottom w:val="nil"/>
              <w:right w:val="nil"/>
            </w:tcBorders>
            <w:shd w:val="clear" w:color="auto" w:fill="F2F2F2" w:themeFill="background1" w:themeFillShade="F2"/>
            <w:vAlign w:val="center"/>
            <w:hideMark/>
          </w:tcPr>
          <w:p w14:paraId="39F5693C"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1</w:t>
            </w:r>
          </w:p>
        </w:tc>
        <w:tc>
          <w:tcPr>
            <w:tcW w:w="680" w:type="dxa"/>
            <w:tcBorders>
              <w:top w:val="single" w:sz="8" w:space="0" w:color="auto"/>
              <w:left w:val="nil"/>
              <w:bottom w:val="nil"/>
              <w:right w:val="nil"/>
            </w:tcBorders>
            <w:shd w:val="clear" w:color="auto" w:fill="F2F2F2" w:themeFill="background1" w:themeFillShade="F2"/>
            <w:vAlign w:val="center"/>
            <w:hideMark/>
          </w:tcPr>
          <w:p w14:paraId="16D2F3DF"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0.74</w:t>
            </w:r>
          </w:p>
        </w:tc>
        <w:tc>
          <w:tcPr>
            <w:tcW w:w="680" w:type="dxa"/>
            <w:tcBorders>
              <w:top w:val="single" w:sz="8" w:space="0" w:color="auto"/>
              <w:left w:val="nil"/>
              <w:bottom w:val="nil"/>
              <w:right w:val="nil"/>
            </w:tcBorders>
            <w:shd w:val="clear" w:color="auto" w:fill="F2F2F2" w:themeFill="background1" w:themeFillShade="F2"/>
            <w:vAlign w:val="center"/>
            <w:hideMark/>
          </w:tcPr>
          <w:p w14:paraId="35E27A05"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0.82</w:t>
            </w:r>
          </w:p>
        </w:tc>
      </w:tr>
      <w:tr w:rsidR="00803F64" w:rsidRPr="00DE49D9" w14:paraId="74A64BAA" w14:textId="77777777" w:rsidTr="00803F64">
        <w:trPr>
          <w:trHeight w:val="318"/>
        </w:trPr>
        <w:tc>
          <w:tcPr>
            <w:tcW w:w="5495" w:type="dxa"/>
            <w:tcBorders>
              <w:top w:val="nil"/>
              <w:left w:val="nil"/>
              <w:bottom w:val="nil"/>
              <w:right w:val="nil"/>
            </w:tcBorders>
            <w:shd w:val="clear" w:color="auto" w:fill="auto"/>
            <w:vAlign w:val="center"/>
            <w:hideMark/>
          </w:tcPr>
          <w:p w14:paraId="7A23DB0F"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Chitinophagales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Lewinella</w:t>
            </w:r>
            <w:proofErr w:type="spellEnd"/>
          </w:p>
        </w:tc>
        <w:tc>
          <w:tcPr>
            <w:tcW w:w="851" w:type="dxa"/>
            <w:tcBorders>
              <w:top w:val="nil"/>
              <w:left w:val="nil"/>
              <w:bottom w:val="nil"/>
              <w:right w:val="nil"/>
            </w:tcBorders>
            <w:shd w:val="clear" w:color="auto" w:fill="F2F2F2" w:themeFill="background1" w:themeFillShade="F2"/>
            <w:vAlign w:val="center"/>
            <w:hideMark/>
          </w:tcPr>
          <w:p w14:paraId="4C97B699"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0.94</w:t>
            </w:r>
          </w:p>
        </w:tc>
        <w:tc>
          <w:tcPr>
            <w:tcW w:w="680" w:type="dxa"/>
            <w:tcBorders>
              <w:top w:val="nil"/>
              <w:left w:val="nil"/>
              <w:bottom w:val="nil"/>
              <w:right w:val="nil"/>
            </w:tcBorders>
            <w:shd w:val="clear" w:color="auto" w:fill="F2F2F2" w:themeFill="background1" w:themeFillShade="F2"/>
            <w:vAlign w:val="center"/>
            <w:hideMark/>
          </w:tcPr>
          <w:p w14:paraId="7344F800"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0.74</w:t>
            </w:r>
          </w:p>
        </w:tc>
        <w:tc>
          <w:tcPr>
            <w:tcW w:w="680" w:type="dxa"/>
            <w:tcBorders>
              <w:top w:val="nil"/>
              <w:left w:val="nil"/>
              <w:bottom w:val="nil"/>
              <w:right w:val="nil"/>
            </w:tcBorders>
            <w:shd w:val="clear" w:color="auto" w:fill="F2F2F2" w:themeFill="background1" w:themeFillShade="F2"/>
            <w:vAlign w:val="center"/>
            <w:hideMark/>
          </w:tcPr>
          <w:p w14:paraId="37EB11D6"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0.84</w:t>
            </w:r>
          </w:p>
        </w:tc>
        <w:tc>
          <w:tcPr>
            <w:tcW w:w="680" w:type="dxa"/>
            <w:tcBorders>
              <w:top w:val="nil"/>
              <w:left w:val="nil"/>
              <w:bottom w:val="nil"/>
              <w:right w:val="nil"/>
            </w:tcBorders>
            <w:shd w:val="clear" w:color="auto" w:fill="auto"/>
            <w:vAlign w:val="center"/>
            <w:hideMark/>
          </w:tcPr>
          <w:p w14:paraId="5017FFB4"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0.92</w:t>
            </w:r>
          </w:p>
        </w:tc>
        <w:tc>
          <w:tcPr>
            <w:tcW w:w="680" w:type="dxa"/>
            <w:tcBorders>
              <w:top w:val="nil"/>
              <w:left w:val="nil"/>
              <w:bottom w:val="nil"/>
              <w:right w:val="nil"/>
            </w:tcBorders>
            <w:shd w:val="clear" w:color="auto" w:fill="auto"/>
            <w:vAlign w:val="center"/>
            <w:hideMark/>
          </w:tcPr>
          <w:p w14:paraId="43B988BD"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0.65</w:t>
            </w:r>
          </w:p>
        </w:tc>
        <w:tc>
          <w:tcPr>
            <w:tcW w:w="680" w:type="dxa"/>
            <w:tcBorders>
              <w:top w:val="nil"/>
              <w:left w:val="nil"/>
              <w:bottom w:val="nil"/>
              <w:right w:val="nil"/>
            </w:tcBorders>
            <w:shd w:val="clear" w:color="auto" w:fill="auto"/>
            <w:vAlign w:val="center"/>
            <w:hideMark/>
          </w:tcPr>
          <w:p w14:paraId="3FBF872A"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0.78</w:t>
            </w:r>
          </w:p>
        </w:tc>
        <w:tc>
          <w:tcPr>
            <w:tcW w:w="680" w:type="dxa"/>
            <w:tcBorders>
              <w:top w:val="nil"/>
              <w:left w:val="nil"/>
              <w:bottom w:val="nil"/>
              <w:right w:val="nil"/>
            </w:tcBorders>
            <w:shd w:val="clear" w:color="auto" w:fill="F2F2F2" w:themeFill="background1" w:themeFillShade="F2"/>
            <w:vAlign w:val="center"/>
            <w:hideMark/>
          </w:tcPr>
          <w:p w14:paraId="31B11B31"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w:t>
            </w:r>
          </w:p>
        </w:tc>
        <w:tc>
          <w:tcPr>
            <w:tcW w:w="680" w:type="dxa"/>
            <w:tcBorders>
              <w:top w:val="nil"/>
              <w:left w:val="nil"/>
              <w:bottom w:val="nil"/>
              <w:right w:val="nil"/>
            </w:tcBorders>
            <w:shd w:val="clear" w:color="auto" w:fill="F2F2F2" w:themeFill="background1" w:themeFillShade="F2"/>
            <w:vAlign w:val="center"/>
            <w:hideMark/>
          </w:tcPr>
          <w:p w14:paraId="726D04D5"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w:t>
            </w:r>
          </w:p>
        </w:tc>
        <w:tc>
          <w:tcPr>
            <w:tcW w:w="680" w:type="dxa"/>
            <w:tcBorders>
              <w:top w:val="nil"/>
              <w:left w:val="nil"/>
              <w:bottom w:val="nil"/>
              <w:right w:val="nil"/>
            </w:tcBorders>
            <w:shd w:val="clear" w:color="auto" w:fill="F2F2F2" w:themeFill="background1" w:themeFillShade="F2"/>
            <w:vAlign w:val="center"/>
            <w:hideMark/>
          </w:tcPr>
          <w:p w14:paraId="5B5F5E02"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w:t>
            </w:r>
          </w:p>
        </w:tc>
      </w:tr>
      <w:tr w:rsidR="00803F64" w:rsidRPr="00DE49D9" w14:paraId="5B5091AA" w14:textId="77777777" w:rsidTr="00803F64">
        <w:trPr>
          <w:trHeight w:val="318"/>
        </w:trPr>
        <w:tc>
          <w:tcPr>
            <w:tcW w:w="5495" w:type="dxa"/>
            <w:tcBorders>
              <w:top w:val="nil"/>
              <w:left w:val="nil"/>
              <w:bottom w:val="nil"/>
              <w:right w:val="nil"/>
            </w:tcBorders>
            <w:shd w:val="clear" w:color="auto" w:fill="auto"/>
            <w:vAlign w:val="center"/>
            <w:hideMark/>
          </w:tcPr>
          <w:p w14:paraId="2AB1A9E7"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Ectothiorhodospirales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Ectothiorhodospiraceae</w:t>
            </w:r>
            <w:proofErr w:type="spellEnd"/>
            <w:r w:rsidRPr="00DE49D9">
              <w:rPr>
                <w:rFonts w:ascii="Times New Roman" w:eastAsia="Times New Roman" w:hAnsi="Times New Roman" w:cs="Times New Roman"/>
                <w:color w:val="000000"/>
                <w:sz w:val="24"/>
                <w:szCs w:val="24"/>
                <w:lang w:eastAsia="en-CA"/>
              </w:rPr>
              <w:t>^</w:t>
            </w:r>
          </w:p>
        </w:tc>
        <w:tc>
          <w:tcPr>
            <w:tcW w:w="851" w:type="dxa"/>
            <w:tcBorders>
              <w:top w:val="nil"/>
              <w:left w:val="nil"/>
              <w:bottom w:val="nil"/>
              <w:right w:val="nil"/>
            </w:tcBorders>
            <w:shd w:val="clear" w:color="auto" w:fill="F2F2F2" w:themeFill="background1" w:themeFillShade="F2"/>
            <w:vAlign w:val="center"/>
            <w:hideMark/>
          </w:tcPr>
          <w:p w14:paraId="7CCFC12E"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w:t>
            </w:r>
          </w:p>
        </w:tc>
        <w:tc>
          <w:tcPr>
            <w:tcW w:w="680" w:type="dxa"/>
            <w:tcBorders>
              <w:top w:val="nil"/>
              <w:left w:val="nil"/>
              <w:bottom w:val="nil"/>
              <w:right w:val="nil"/>
            </w:tcBorders>
            <w:shd w:val="clear" w:color="auto" w:fill="F2F2F2" w:themeFill="background1" w:themeFillShade="F2"/>
            <w:vAlign w:val="center"/>
            <w:hideMark/>
          </w:tcPr>
          <w:p w14:paraId="4932FFBD"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w:t>
            </w:r>
          </w:p>
        </w:tc>
        <w:tc>
          <w:tcPr>
            <w:tcW w:w="680" w:type="dxa"/>
            <w:tcBorders>
              <w:top w:val="nil"/>
              <w:left w:val="nil"/>
              <w:bottom w:val="nil"/>
              <w:right w:val="nil"/>
            </w:tcBorders>
            <w:shd w:val="clear" w:color="auto" w:fill="F2F2F2" w:themeFill="background1" w:themeFillShade="F2"/>
            <w:vAlign w:val="center"/>
            <w:hideMark/>
          </w:tcPr>
          <w:p w14:paraId="4489E394"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w:t>
            </w:r>
          </w:p>
        </w:tc>
        <w:tc>
          <w:tcPr>
            <w:tcW w:w="680" w:type="dxa"/>
            <w:tcBorders>
              <w:top w:val="nil"/>
              <w:left w:val="nil"/>
              <w:bottom w:val="nil"/>
              <w:right w:val="nil"/>
            </w:tcBorders>
            <w:shd w:val="clear" w:color="auto" w:fill="auto"/>
            <w:vAlign w:val="center"/>
            <w:hideMark/>
          </w:tcPr>
          <w:p w14:paraId="78EC9082"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0.96</w:t>
            </w:r>
          </w:p>
        </w:tc>
        <w:tc>
          <w:tcPr>
            <w:tcW w:w="680" w:type="dxa"/>
            <w:tcBorders>
              <w:top w:val="nil"/>
              <w:left w:val="nil"/>
              <w:bottom w:val="nil"/>
              <w:right w:val="nil"/>
            </w:tcBorders>
            <w:shd w:val="clear" w:color="auto" w:fill="auto"/>
            <w:vAlign w:val="center"/>
            <w:hideMark/>
          </w:tcPr>
          <w:p w14:paraId="2670D313"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0.74</w:t>
            </w:r>
          </w:p>
        </w:tc>
        <w:tc>
          <w:tcPr>
            <w:tcW w:w="680" w:type="dxa"/>
            <w:tcBorders>
              <w:top w:val="nil"/>
              <w:left w:val="nil"/>
              <w:bottom w:val="nil"/>
              <w:right w:val="nil"/>
            </w:tcBorders>
            <w:shd w:val="clear" w:color="auto" w:fill="auto"/>
            <w:vAlign w:val="center"/>
            <w:hideMark/>
          </w:tcPr>
          <w:p w14:paraId="515E3F84"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0.85</w:t>
            </w:r>
          </w:p>
        </w:tc>
        <w:tc>
          <w:tcPr>
            <w:tcW w:w="680" w:type="dxa"/>
            <w:tcBorders>
              <w:top w:val="nil"/>
              <w:left w:val="nil"/>
              <w:bottom w:val="nil"/>
              <w:right w:val="nil"/>
            </w:tcBorders>
            <w:shd w:val="clear" w:color="auto" w:fill="F2F2F2" w:themeFill="background1" w:themeFillShade="F2"/>
            <w:vAlign w:val="center"/>
            <w:hideMark/>
          </w:tcPr>
          <w:p w14:paraId="27B78CF6"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0.98</w:t>
            </w:r>
          </w:p>
        </w:tc>
        <w:tc>
          <w:tcPr>
            <w:tcW w:w="680" w:type="dxa"/>
            <w:tcBorders>
              <w:top w:val="nil"/>
              <w:left w:val="nil"/>
              <w:bottom w:val="nil"/>
              <w:right w:val="nil"/>
            </w:tcBorders>
            <w:shd w:val="clear" w:color="auto" w:fill="F2F2F2" w:themeFill="background1" w:themeFillShade="F2"/>
            <w:vAlign w:val="center"/>
            <w:hideMark/>
          </w:tcPr>
          <w:p w14:paraId="47A78352"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0.74</w:t>
            </w:r>
          </w:p>
        </w:tc>
        <w:tc>
          <w:tcPr>
            <w:tcW w:w="680" w:type="dxa"/>
            <w:tcBorders>
              <w:top w:val="nil"/>
              <w:left w:val="nil"/>
              <w:bottom w:val="nil"/>
              <w:right w:val="nil"/>
            </w:tcBorders>
            <w:shd w:val="clear" w:color="auto" w:fill="F2F2F2" w:themeFill="background1" w:themeFillShade="F2"/>
            <w:vAlign w:val="center"/>
            <w:hideMark/>
          </w:tcPr>
          <w:p w14:paraId="0065C559"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0.85</w:t>
            </w:r>
          </w:p>
        </w:tc>
      </w:tr>
      <w:tr w:rsidR="00803F64" w:rsidRPr="00DE49D9" w14:paraId="6521BAD7" w14:textId="77777777" w:rsidTr="00803F64">
        <w:trPr>
          <w:trHeight w:val="318"/>
        </w:trPr>
        <w:tc>
          <w:tcPr>
            <w:tcW w:w="5495" w:type="dxa"/>
            <w:tcBorders>
              <w:top w:val="nil"/>
              <w:left w:val="nil"/>
              <w:bottom w:val="nil"/>
              <w:right w:val="nil"/>
            </w:tcBorders>
            <w:shd w:val="clear" w:color="auto" w:fill="auto"/>
            <w:vAlign w:val="center"/>
            <w:hideMark/>
          </w:tcPr>
          <w:p w14:paraId="3CF118A7"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Flavobacteriales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Dokdonia</w:t>
            </w:r>
            <w:proofErr w:type="spellEnd"/>
          </w:p>
        </w:tc>
        <w:tc>
          <w:tcPr>
            <w:tcW w:w="851" w:type="dxa"/>
            <w:tcBorders>
              <w:top w:val="nil"/>
              <w:left w:val="nil"/>
              <w:bottom w:val="nil"/>
              <w:right w:val="nil"/>
            </w:tcBorders>
            <w:shd w:val="clear" w:color="auto" w:fill="F2F2F2" w:themeFill="background1" w:themeFillShade="F2"/>
            <w:vAlign w:val="center"/>
            <w:hideMark/>
          </w:tcPr>
          <w:p w14:paraId="084B8421"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1</w:t>
            </w:r>
          </w:p>
        </w:tc>
        <w:tc>
          <w:tcPr>
            <w:tcW w:w="680" w:type="dxa"/>
            <w:tcBorders>
              <w:top w:val="nil"/>
              <w:left w:val="nil"/>
              <w:bottom w:val="nil"/>
              <w:right w:val="nil"/>
            </w:tcBorders>
            <w:shd w:val="clear" w:color="auto" w:fill="F2F2F2" w:themeFill="background1" w:themeFillShade="F2"/>
            <w:vAlign w:val="center"/>
            <w:hideMark/>
          </w:tcPr>
          <w:p w14:paraId="5418A813"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0.72</w:t>
            </w:r>
          </w:p>
        </w:tc>
        <w:tc>
          <w:tcPr>
            <w:tcW w:w="680" w:type="dxa"/>
            <w:tcBorders>
              <w:top w:val="nil"/>
              <w:left w:val="nil"/>
              <w:bottom w:val="nil"/>
              <w:right w:val="nil"/>
            </w:tcBorders>
            <w:shd w:val="clear" w:color="auto" w:fill="F2F2F2" w:themeFill="background1" w:themeFillShade="F2"/>
            <w:vAlign w:val="center"/>
            <w:hideMark/>
          </w:tcPr>
          <w:p w14:paraId="50F4C2AF"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0.85</w:t>
            </w:r>
          </w:p>
        </w:tc>
        <w:tc>
          <w:tcPr>
            <w:tcW w:w="680" w:type="dxa"/>
            <w:tcBorders>
              <w:top w:val="nil"/>
              <w:left w:val="nil"/>
              <w:bottom w:val="nil"/>
              <w:right w:val="nil"/>
            </w:tcBorders>
            <w:shd w:val="clear" w:color="auto" w:fill="auto"/>
            <w:vAlign w:val="center"/>
            <w:hideMark/>
          </w:tcPr>
          <w:p w14:paraId="58DD8EFC"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1</w:t>
            </w:r>
          </w:p>
        </w:tc>
        <w:tc>
          <w:tcPr>
            <w:tcW w:w="680" w:type="dxa"/>
            <w:tcBorders>
              <w:top w:val="nil"/>
              <w:left w:val="nil"/>
              <w:bottom w:val="nil"/>
              <w:right w:val="nil"/>
            </w:tcBorders>
            <w:shd w:val="clear" w:color="auto" w:fill="auto"/>
            <w:vAlign w:val="center"/>
            <w:hideMark/>
          </w:tcPr>
          <w:p w14:paraId="46C34A77"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0.67</w:t>
            </w:r>
          </w:p>
        </w:tc>
        <w:tc>
          <w:tcPr>
            <w:tcW w:w="680" w:type="dxa"/>
            <w:tcBorders>
              <w:top w:val="nil"/>
              <w:left w:val="nil"/>
              <w:bottom w:val="nil"/>
              <w:right w:val="nil"/>
            </w:tcBorders>
            <w:shd w:val="clear" w:color="auto" w:fill="auto"/>
            <w:vAlign w:val="center"/>
            <w:hideMark/>
          </w:tcPr>
          <w:p w14:paraId="4D0C86CE"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0.82</w:t>
            </w:r>
          </w:p>
        </w:tc>
        <w:tc>
          <w:tcPr>
            <w:tcW w:w="680" w:type="dxa"/>
            <w:tcBorders>
              <w:top w:val="nil"/>
              <w:left w:val="nil"/>
              <w:bottom w:val="nil"/>
              <w:right w:val="nil"/>
            </w:tcBorders>
            <w:shd w:val="clear" w:color="auto" w:fill="F2F2F2" w:themeFill="background1" w:themeFillShade="F2"/>
            <w:vAlign w:val="center"/>
            <w:hideMark/>
          </w:tcPr>
          <w:p w14:paraId="749C62ED"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1</w:t>
            </w:r>
          </w:p>
        </w:tc>
        <w:tc>
          <w:tcPr>
            <w:tcW w:w="680" w:type="dxa"/>
            <w:tcBorders>
              <w:top w:val="nil"/>
              <w:left w:val="nil"/>
              <w:bottom w:val="nil"/>
              <w:right w:val="nil"/>
            </w:tcBorders>
            <w:shd w:val="clear" w:color="auto" w:fill="F2F2F2" w:themeFill="background1" w:themeFillShade="F2"/>
            <w:vAlign w:val="center"/>
            <w:hideMark/>
          </w:tcPr>
          <w:p w14:paraId="2E8C12FD"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0.66</w:t>
            </w:r>
          </w:p>
        </w:tc>
        <w:tc>
          <w:tcPr>
            <w:tcW w:w="680" w:type="dxa"/>
            <w:tcBorders>
              <w:top w:val="nil"/>
              <w:left w:val="nil"/>
              <w:bottom w:val="nil"/>
              <w:right w:val="nil"/>
            </w:tcBorders>
            <w:shd w:val="clear" w:color="auto" w:fill="F2F2F2" w:themeFill="background1" w:themeFillShade="F2"/>
            <w:vAlign w:val="center"/>
            <w:hideMark/>
          </w:tcPr>
          <w:p w14:paraId="4EC1352C"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0.81</w:t>
            </w:r>
          </w:p>
        </w:tc>
      </w:tr>
      <w:tr w:rsidR="00803F64" w:rsidRPr="00DE49D9" w14:paraId="3BC3E1CC" w14:textId="77777777" w:rsidTr="00803F64">
        <w:trPr>
          <w:trHeight w:val="318"/>
        </w:trPr>
        <w:tc>
          <w:tcPr>
            <w:tcW w:w="5495" w:type="dxa"/>
            <w:tcBorders>
              <w:top w:val="nil"/>
              <w:left w:val="nil"/>
              <w:bottom w:val="nil"/>
              <w:right w:val="nil"/>
            </w:tcBorders>
            <w:shd w:val="clear" w:color="auto" w:fill="auto"/>
            <w:vAlign w:val="center"/>
            <w:hideMark/>
          </w:tcPr>
          <w:p w14:paraId="5A09AC7C"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Rhodobacterales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Pacificibacter</w:t>
            </w:r>
            <w:proofErr w:type="spellEnd"/>
          </w:p>
        </w:tc>
        <w:tc>
          <w:tcPr>
            <w:tcW w:w="851" w:type="dxa"/>
            <w:tcBorders>
              <w:top w:val="nil"/>
              <w:left w:val="nil"/>
              <w:bottom w:val="nil"/>
              <w:right w:val="nil"/>
            </w:tcBorders>
            <w:shd w:val="clear" w:color="auto" w:fill="F2F2F2" w:themeFill="background1" w:themeFillShade="F2"/>
            <w:vAlign w:val="center"/>
            <w:hideMark/>
          </w:tcPr>
          <w:p w14:paraId="402AFDD8"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0.98</w:t>
            </w:r>
          </w:p>
        </w:tc>
        <w:tc>
          <w:tcPr>
            <w:tcW w:w="680" w:type="dxa"/>
            <w:tcBorders>
              <w:top w:val="nil"/>
              <w:left w:val="nil"/>
              <w:bottom w:val="nil"/>
              <w:right w:val="nil"/>
            </w:tcBorders>
            <w:shd w:val="clear" w:color="auto" w:fill="F2F2F2" w:themeFill="background1" w:themeFillShade="F2"/>
            <w:vAlign w:val="center"/>
            <w:hideMark/>
          </w:tcPr>
          <w:p w14:paraId="4C59176B"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0.92</w:t>
            </w:r>
          </w:p>
        </w:tc>
        <w:tc>
          <w:tcPr>
            <w:tcW w:w="680" w:type="dxa"/>
            <w:tcBorders>
              <w:top w:val="nil"/>
              <w:left w:val="nil"/>
              <w:bottom w:val="nil"/>
              <w:right w:val="nil"/>
            </w:tcBorders>
            <w:shd w:val="clear" w:color="auto" w:fill="F2F2F2" w:themeFill="background1" w:themeFillShade="F2"/>
            <w:vAlign w:val="center"/>
            <w:hideMark/>
          </w:tcPr>
          <w:p w14:paraId="10E43672"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0.95</w:t>
            </w:r>
          </w:p>
        </w:tc>
        <w:tc>
          <w:tcPr>
            <w:tcW w:w="680" w:type="dxa"/>
            <w:tcBorders>
              <w:top w:val="nil"/>
              <w:left w:val="nil"/>
              <w:bottom w:val="nil"/>
              <w:right w:val="nil"/>
            </w:tcBorders>
            <w:shd w:val="clear" w:color="auto" w:fill="auto"/>
            <w:vAlign w:val="center"/>
            <w:hideMark/>
          </w:tcPr>
          <w:p w14:paraId="1E096D56"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1</w:t>
            </w:r>
          </w:p>
        </w:tc>
        <w:tc>
          <w:tcPr>
            <w:tcW w:w="680" w:type="dxa"/>
            <w:tcBorders>
              <w:top w:val="nil"/>
              <w:left w:val="nil"/>
              <w:bottom w:val="nil"/>
              <w:right w:val="nil"/>
            </w:tcBorders>
            <w:shd w:val="clear" w:color="auto" w:fill="auto"/>
            <w:vAlign w:val="center"/>
            <w:hideMark/>
          </w:tcPr>
          <w:p w14:paraId="6AB43F60"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1</w:t>
            </w:r>
          </w:p>
        </w:tc>
        <w:tc>
          <w:tcPr>
            <w:tcW w:w="680" w:type="dxa"/>
            <w:tcBorders>
              <w:top w:val="nil"/>
              <w:left w:val="nil"/>
              <w:bottom w:val="nil"/>
              <w:right w:val="nil"/>
            </w:tcBorders>
            <w:shd w:val="clear" w:color="auto" w:fill="auto"/>
            <w:vAlign w:val="center"/>
            <w:hideMark/>
          </w:tcPr>
          <w:p w14:paraId="1FF03C7D"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1</w:t>
            </w:r>
          </w:p>
        </w:tc>
        <w:tc>
          <w:tcPr>
            <w:tcW w:w="680" w:type="dxa"/>
            <w:tcBorders>
              <w:top w:val="nil"/>
              <w:left w:val="nil"/>
              <w:bottom w:val="nil"/>
              <w:right w:val="nil"/>
            </w:tcBorders>
            <w:shd w:val="clear" w:color="auto" w:fill="F2F2F2" w:themeFill="background1" w:themeFillShade="F2"/>
            <w:vAlign w:val="center"/>
            <w:hideMark/>
          </w:tcPr>
          <w:p w14:paraId="5E4D4F7D"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0.98</w:t>
            </w:r>
          </w:p>
        </w:tc>
        <w:tc>
          <w:tcPr>
            <w:tcW w:w="680" w:type="dxa"/>
            <w:tcBorders>
              <w:top w:val="nil"/>
              <w:left w:val="nil"/>
              <w:bottom w:val="nil"/>
              <w:right w:val="nil"/>
            </w:tcBorders>
            <w:shd w:val="clear" w:color="auto" w:fill="F2F2F2" w:themeFill="background1" w:themeFillShade="F2"/>
            <w:vAlign w:val="center"/>
            <w:hideMark/>
          </w:tcPr>
          <w:p w14:paraId="56EF6492"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0.77</w:t>
            </w:r>
          </w:p>
        </w:tc>
        <w:tc>
          <w:tcPr>
            <w:tcW w:w="680" w:type="dxa"/>
            <w:tcBorders>
              <w:top w:val="nil"/>
              <w:left w:val="nil"/>
              <w:bottom w:val="nil"/>
              <w:right w:val="nil"/>
            </w:tcBorders>
            <w:shd w:val="clear" w:color="auto" w:fill="F2F2F2" w:themeFill="background1" w:themeFillShade="F2"/>
            <w:vAlign w:val="center"/>
            <w:hideMark/>
          </w:tcPr>
          <w:p w14:paraId="38F2200A"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0.87</w:t>
            </w:r>
          </w:p>
        </w:tc>
      </w:tr>
      <w:tr w:rsidR="00803F64" w:rsidRPr="00DE49D9" w14:paraId="795CEC94" w14:textId="77777777" w:rsidTr="00803F64">
        <w:trPr>
          <w:trHeight w:val="318"/>
        </w:trPr>
        <w:tc>
          <w:tcPr>
            <w:tcW w:w="5495" w:type="dxa"/>
            <w:tcBorders>
              <w:top w:val="nil"/>
              <w:left w:val="nil"/>
              <w:bottom w:val="nil"/>
              <w:right w:val="nil"/>
            </w:tcBorders>
            <w:shd w:val="clear" w:color="auto" w:fill="auto"/>
            <w:vAlign w:val="center"/>
            <w:hideMark/>
          </w:tcPr>
          <w:p w14:paraId="64BA117E"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Arenicellales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Arenicella</w:t>
            </w:r>
            <w:proofErr w:type="spellEnd"/>
          </w:p>
        </w:tc>
        <w:tc>
          <w:tcPr>
            <w:tcW w:w="851" w:type="dxa"/>
            <w:tcBorders>
              <w:top w:val="nil"/>
              <w:left w:val="nil"/>
              <w:bottom w:val="nil"/>
              <w:right w:val="nil"/>
            </w:tcBorders>
            <w:shd w:val="clear" w:color="auto" w:fill="F2F2F2" w:themeFill="background1" w:themeFillShade="F2"/>
            <w:vAlign w:val="center"/>
            <w:hideMark/>
          </w:tcPr>
          <w:p w14:paraId="513E0C6D"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0.97</w:t>
            </w:r>
          </w:p>
        </w:tc>
        <w:tc>
          <w:tcPr>
            <w:tcW w:w="680" w:type="dxa"/>
            <w:tcBorders>
              <w:top w:val="nil"/>
              <w:left w:val="nil"/>
              <w:bottom w:val="nil"/>
              <w:right w:val="nil"/>
            </w:tcBorders>
            <w:shd w:val="clear" w:color="auto" w:fill="F2F2F2" w:themeFill="background1" w:themeFillShade="F2"/>
            <w:vAlign w:val="center"/>
            <w:hideMark/>
          </w:tcPr>
          <w:p w14:paraId="546FA2E3"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0.62</w:t>
            </w:r>
          </w:p>
        </w:tc>
        <w:tc>
          <w:tcPr>
            <w:tcW w:w="680" w:type="dxa"/>
            <w:tcBorders>
              <w:top w:val="nil"/>
              <w:left w:val="nil"/>
              <w:bottom w:val="nil"/>
              <w:right w:val="nil"/>
            </w:tcBorders>
            <w:shd w:val="clear" w:color="auto" w:fill="F2F2F2" w:themeFill="background1" w:themeFillShade="F2"/>
            <w:vAlign w:val="center"/>
            <w:hideMark/>
          </w:tcPr>
          <w:p w14:paraId="59C8D0E1"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0.77</w:t>
            </w:r>
          </w:p>
        </w:tc>
        <w:tc>
          <w:tcPr>
            <w:tcW w:w="680" w:type="dxa"/>
            <w:tcBorders>
              <w:top w:val="nil"/>
              <w:left w:val="nil"/>
              <w:bottom w:val="nil"/>
              <w:right w:val="nil"/>
            </w:tcBorders>
            <w:shd w:val="clear" w:color="auto" w:fill="auto"/>
            <w:vAlign w:val="center"/>
            <w:hideMark/>
          </w:tcPr>
          <w:p w14:paraId="08022F98"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0.99</w:t>
            </w:r>
          </w:p>
        </w:tc>
        <w:tc>
          <w:tcPr>
            <w:tcW w:w="680" w:type="dxa"/>
            <w:tcBorders>
              <w:top w:val="nil"/>
              <w:left w:val="nil"/>
              <w:bottom w:val="nil"/>
              <w:right w:val="nil"/>
            </w:tcBorders>
            <w:shd w:val="clear" w:color="auto" w:fill="auto"/>
            <w:vAlign w:val="center"/>
            <w:hideMark/>
          </w:tcPr>
          <w:p w14:paraId="56E88441"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0.67</w:t>
            </w:r>
          </w:p>
        </w:tc>
        <w:tc>
          <w:tcPr>
            <w:tcW w:w="680" w:type="dxa"/>
            <w:tcBorders>
              <w:top w:val="nil"/>
              <w:left w:val="nil"/>
              <w:bottom w:val="nil"/>
              <w:right w:val="nil"/>
            </w:tcBorders>
            <w:shd w:val="clear" w:color="auto" w:fill="auto"/>
            <w:vAlign w:val="center"/>
            <w:hideMark/>
          </w:tcPr>
          <w:p w14:paraId="312687A2"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0.82</w:t>
            </w:r>
          </w:p>
        </w:tc>
        <w:tc>
          <w:tcPr>
            <w:tcW w:w="680" w:type="dxa"/>
            <w:tcBorders>
              <w:top w:val="nil"/>
              <w:left w:val="nil"/>
              <w:bottom w:val="nil"/>
              <w:right w:val="nil"/>
            </w:tcBorders>
            <w:shd w:val="clear" w:color="auto" w:fill="F2F2F2" w:themeFill="background1" w:themeFillShade="F2"/>
            <w:vAlign w:val="center"/>
            <w:hideMark/>
          </w:tcPr>
          <w:p w14:paraId="2E2E1969"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0.99</w:t>
            </w:r>
          </w:p>
        </w:tc>
        <w:tc>
          <w:tcPr>
            <w:tcW w:w="680" w:type="dxa"/>
            <w:tcBorders>
              <w:top w:val="nil"/>
              <w:left w:val="nil"/>
              <w:bottom w:val="nil"/>
              <w:right w:val="nil"/>
            </w:tcBorders>
            <w:shd w:val="clear" w:color="auto" w:fill="F2F2F2" w:themeFill="background1" w:themeFillShade="F2"/>
            <w:vAlign w:val="center"/>
            <w:hideMark/>
          </w:tcPr>
          <w:p w14:paraId="39919687"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0.71</w:t>
            </w:r>
          </w:p>
        </w:tc>
        <w:tc>
          <w:tcPr>
            <w:tcW w:w="680" w:type="dxa"/>
            <w:tcBorders>
              <w:top w:val="nil"/>
              <w:left w:val="nil"/>
              <w:bottom w:val="nil"/>
              <w:right w:val="nil"/>
            </w:tcBorders>
            <w:shd w:val="clear" w:color="auto" w:fill="F2F2F2" w:themeFill="background1" w:themeFillShade="F2"/>
            <w:vAlign w:val="center"/>
            <w:hideMark/>
          </w:tcPr>
          <w:p w14:paraId="21489A87"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0.84</w:t>
            </w:r>
          </w:p>
        </w:tc>
      </w:tr>
      <w:tr w:rsidR="00803F64" w:rsidRPr="00DE49D9" w14:paraId="26FA2ED6" w14:textId="77777777" w:rsidTr="00803F64">
        <w:trPr>
          <w:trHeight w:val="318"/>
        </w:trPr>
        <w:tc>
          <w:tcPr>
            <w:tcW w:w="5495" w:type="dxa"/>
            <w:tcBorders>
              <w:top w:val="nil"/>
              <w:left w:val="nil"/>
              <w:bottom w:val="nil"/>
              <w:right w:val="nil"/>
            </w:tcBorders>
            <w:shd w:val="clear" w:color="auto" w:fill="auto"/>
            <w:vAlign w:val="center"/>
            <w:hideMark/>
          </w:tcPr>
          <w:p w14:paraId="7CECEB2A"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Betaproteobacteriales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Methylophilus</w:t>
            </w:r>
            <w:proofErr w:type="spellEnd"/>
          </w:p>
        </w:tc>
        <w:tc>
          <w:tcPr>
            <w:tcW w:w="851" w:type="dxa"/>
            <w:tcBorders>
              <w:top w:val="nil"/>
              <w:left w:val="nil"/>
              <w:bottom w:val="nil"/>
              <w:right w:val="nil"/>
            </w:tcBorders>
            <w:shd w:val="clear" w:color="auto" w:fill="F2F2F2" w:themeFill="background1" w:themeFillShade="F2"/>
            <w:vAlign w:val="center"/>
            <w:hideMark/>
          </w:tcPr>
          <w:p w14:paraId="28069EC6"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0.99</w:t>
            </w:r>
          </w:p>
        </w:tc>
        <w:tc>
          <w:tcPr>
            <w:tcW w:w="680" w:type="dxa"/>
            <w:tcBorders>
              <w:top w:val="nil"/>
              <w:left w:val="nil"/>
              <w:bottom w:val="nil"/>
              <w:right w:val="nil"/>
            </w:tcBorders>
            <w:shd w:val="clear" w:color="auto" w:fill="F2F2F2" w:themeFill="background1" w:themeFillShade="F2"/>
            <w:vAlign w:val="center"/>
            <w:hideMark/>
          </w:tcPr>
          <w:p w14:paraId="2105D6CA"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0.77</w:t>
            </w:r>
          </w:p>
        </w:tc>
        <w:tc>
          <w:tcPr>
            <w:tcW w:w="680" w:type="dxa"/>
            <w:tcBorders>
              <w:top w:val="nil"/>
              <w:left w:val="nil"/>
              <w:bottom w:val="nil"/>
              <w:right w:val="nil"/>
            </w:tcBorders>
            <w:shd w:val="clear" w:color="auto" w:fill="F2F2F2" w:themeFill="background1" w:themeFillShade="F2"/>
            <w:vAlign w:val="center"/>
            <w:hideMark/>
          </w:tcPr>
          <w:p w14:paraId="780DDA72"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0.87</w:t>
            </w:r>
          </w:p>
        </w:tc>
        <w:tc>
          <w:tcPr>
            <w:tcW w:w="680" w:type="dxa"/>
            <w:tcBorders>
              <w:top w:val="nil"/>
              <w:left w:val="nil"/>
              <w:bottom w:val="nil"/>
              <w:right w:val="nil"/>
            </w:tcBorders>
            <w:shd w:val="clear" w:color="auto" w:fill="auto"/>
            <w:vAlign w:val="center"/>
            <w:hideMark/>
          </w:tcPr>
          <w:p w14:paraId="46824A2A"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0.99</w:t>
            </w:r>
          </w:p>
        </w:tc>
        <w:tc>
          <w:tcPr>
            <w:tcW w:w="680" w:type="dxa"/>
            <w:tcBorders>
              <w:top w:val="nil"/>
              <w:left w:val="nil"/>
              <w:bottom w:val="nil"/>
              <w:right w:val="nil"/>
            </w:tcBorders>
            <w:shd w:val="clear" w:color="auto" w:fill="auto"/>
            <w:vAlign w:val="center"/>
            <w:hideMark/>
          </w:tcPr>
          <w:p w14:paraId="0F6405C0"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0.93</w:t>
            </w:r>
          </w:p>
        </w:tc>
        <w:tc>
          <w:tcPr>
            <w:tcW w:w="680" w:type="dxa"/>
            <w:tcBorders>
              <w:top w:val="nil"/>
              <w:left w:val="nil"/>
              <w:bottom w:val="nil"/>
              <w:right w:val="nil"/>
            </w:tcBorders>
            <w:shd w:val="clear" w:color="auto" w:fill="auto"/>
            <w:vAlign w:val="center"/>
            <w:hideMark/>
          </w:tcPr>
          <w:p w14:paraId="0B3D5E16"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0.96</w:t>
            </w:r>
          </w:p>
        </w:tc>
        <w:tc>
          <w:tcPr>
            <w:tcW w:w="680" w:type="dxa"/>
            <w:tcBorders>
              <w:top w:val="nil"/>
              <w:left w:val="nil"/>
              <w:bottom w:val="nil"/>
              <w:right w:val="nil"/>
            </w:tcBorders>
            <w:shd w:val="clear" w:color="auto" w:fill="F2F2F2" w:themeFill="background1" w:themeFillShade="F2"/>
            <w:vAlign w:val="center"/>
            <w:hideMark/>
          </w:tcPr>
          <w:p w14:paraId="4C4F2278"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w:t>
            </w:r>
          </w:p>
        </w:tc>
        <w:tc>
          <w:tcPr>
            <w:tcW w:w="680" w:type="dxa"/>
            <w:tcBorders>
              <w:top w:val="nil"/>
              <w:left w:val="nil"/>
              <w:bottom w:val="nil"/>
              <w:right w:val="nil"/>
            </w:tcBorders>
            <w:shd w:val="clear" w:color="auto" w:fill="F2F2F2" w:themeFill="background1" w:themeFillShade="F2"/>
            <w:vAlign w:val="center"/>
            <w:hideMark/>
          </w:tcPr>
          <w:p w14:paraId="12EA4371"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w:t>
            </w:r>
          </w:p>
        </w:tc>
        <w:tc>
          <w:tcPr>
            <w:tcW w:w="680" w:type="dxa"/>
            <w:tcBorders>
              <w:top w:val="nil"/>
              <w:left w:val="nil"/>
              <w:bottom w:val="nil"/>
              <w:right w:val="nil"/>
            </w:tcBorders>
            <w:shd w:val="clear" w:color="auto" w:fill="F2F2F2" w:themeFill="background1" w:themeFillShade="F2"/>
            <w:vAlign w:val="center"/>
            <w:hideMark/>
          </w:tcPr>
          <w:p w14:paraId="402A0477"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w:t>
            </w:r>
          </w:p>
        </w:tc>
      </w:tr>
      <w:tr w:rsidR="00803F64" w:rsidRPr="00DE49D9" w14:paraId="1FB2E881" w14:textId="77777777" w:rsidTr="00803F64">
        <w:trPr>
          <w:trHeight w:val="318"/>
        </w:trPr>
        <w:tc>
          <w:tcPr>
            <w:tcW w:w="5495" w:type="dxa"/>
            <w:tcBorders>
              <w:top w:val="nil"/>
              <w:left w:val="nil"/>
              <w:bottom w:val="nil"/>
              <w:right w:val="nil"/>
            </w:tcBorders>
            <w:shd w:val="clear" w:color="auto" w:fill="auto"/>
            <w:vAlign w:val="center"/>
            <w:hideMark/>
          </w:tcPr>
          <w:p w14:paraId="66E386E8"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Betaproteobacteriales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Methylotenera</w:t>
            </w:r>
            <w:proofErr w:type="spellEnd"/>
          </w:p>
        </w:tc>
        <w:tc>
          <w:tcPr>
            <w:tcW w:w="851" w:type="dxa"/>
            <w:tcBorders>
              <w:top w:val="nil"/>
              <w:left w:val="nil"/>
              <w:bottom w:val="nil"/>
              <w:right w:val="nil"/>
            </w:tcBorders>
            <w:shd w:val="clear" w:color="auto" w:fill="F2F2F2" w:themeFill="background1" w:themeFillShade="F2"/>
            <w:vAlign w:val="center"/>
            <w:hideMark/>
          </w:tcPr>
          <w:p w14:paraId="41BB50D7"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1</w:t>
            </w:r>
          </w:p>
        </w:tc>
        <w:tc>
          <w:tcPr>
            <w:tcW w:w="680" w:type="dxa"/>
            <w:tcBorders>
              <w:top w:val="nil"/>
              <w:left w:val="nil"/>
              <w:bottom w:val="nil"/>
              <w:right w:val="nil"/>
            </w:tcBorders>
            <w:shd w:val="clear" w:color="auto" w:fill="F2F2F2" w:themeFill="background1" w:themeFillShade="F2"/>
            <w:vAlign w:val="center"/>
            <w:hideMark/>
          </w:tcPr>
          <w:p w14:paraId="4A192AC9"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0.92</w:t>
            </w:r>
          </w:p>
        </w:tc>
        <w:tc>
          <w:tcPr>
            <w:tcW w:w="680" w:type="dxa"/>
            <w:tcBorders>
              <w:top w:val="nil"/>
              <w:left w:val="nil"/>
              <w:bottom w:val="nil"/>
              <w:right w:val="nil"/>
            </w:tcBorders>
            <w:shd w:val="clear" w:color="auto" w:fill="F2F2F2" w:themeFill="background1" w:themeFillShade="F2"/>
            <w:vAlign w:val="center"/>
            <w:hideMark/>
          </w:tcPr>
          <w:p w14:paraId="428B4353"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0.96</w:t>
            </w:r>
          </w:p>
        </w:tc>
        <w:tc>
          <w:tcPr>
            <w:tcW w:w="680" w:type="dxa"/>
            <w:tcBorders>
              <w:top w:val="nil"/>
              <w:left w:val="nil"/>
              <w:bottom w:val="nil"/>
              <w:right w:val="nil"/>
            </w:tcBorders>
            <w:shd w:val="clear" w:color="auto" w:fill="auto"/>
            <w:vAlign w:val="center"/>
            <w:hideMark/>
          </w:tcPr>
          <w:p w14:paraId="73A2ACFA"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0.99</w:t>
            </w:r>
          </w:p>
        </w:tc>
        <w:tc>
          <w:tcPr>
            <w:tcW w:w="680" w:type="dxa"/>
            <w:tcBorders>
              <w:top w:val="nil"/>
              <w:left w:val="nil"/>
              <w:bottom w:val="nil"/>
              <w:right w:val="nil"/>
            </w:tcBorders>
            <w:shd w:val="clear" w:color="auto" w:fill="auto"/>
            <w:vAlign w:val="center"/>
            <w:hideMark/>
          </w:tcPr>
          <w:p w14:paraId="42D2ED41"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0.86</w:t>
            </w:r>
          </w:p>
        </w:tc>
        <w:tc>
          <w:tcPr>
            <w:tcW w:w="680" w:type="dxa"/>
            <w:tcBorders>
              <w:top w:val="nil"/>
              <w:left w:val="nil"/>
              <w:bottom w:val="nil"/>
              <w:right w:val="nil"/>
            </w:tcBorders>
            <w:shd w:val="clear" w:color="auto" w:fill="auto"/>
            <w:vAlign w:val="center"/>
            <w:hideMark/>
          </w:tcPr>
          <w:p w14:paraId="30E4A8F6"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0.93</w:t>
            </w:r>
          </w:p>
        </w:tc>
        <w:tc>
          <w:tcPr>
            <w:tcW w:w="680" w:type="dxa"/>
            <w:tcBorders>
              <w:top w:val="nil"/>
              <w:left w:val="nil"/>
              <w:bottom w:val="nil"/>
              <w:right w:val="nil"/>
            </w:tcBorders>
            <w:shd w:val="clear" w:color="auto" w:fill="F2F2F2" w:themeFill="background1" w:themeFillShade="F2"/>
            <w:noWrap/>
            <w:vAlign w:val="center"/>
            <w:hideMark/>
          </w:tcPr>
          <w:p w14:paraId="4F32B0BF"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66B35EE2"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0A4BF998"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r>
      <w:tr w:rsidR="00803F64" w:rsidRPr="00DE49D9" w14:paraId="5DCB1621" w14:textId="77777777" w:rsidTr="00803F64">
        <w:trPr>
          <w:trHeight w:val="318"/>
        </w:trPr>
        <w:tc>
          <w:tcPr>
            <w:tcW w:w="5495" w:type="dxa"/>
            <w:tcBorders>
              <w:top w:val="nil"/>
              <w:left w:val="nil"/>
              <w:bottom w:val="nil"/>
              <w:right w:val="nil"/>
            </w:tcBorders>
            <w:shd w:val="clear" w:color="auto" w:fill="auto"/>
            <w:vAlign w:val="center"/>
            <w:hideMark/>
          </w:tcPr>
          <w:p w14:paraId="2D8E5DC1"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Nitrosococcales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Methylophagaceae</w:t>
            </w:r>
            <w:proofErr w:type="spellEnd"/>
            <w:r w:rsidRPr="00DE49D9">
              <w:rPr>
                <w:rFonts w:ascii="Times New Roman" w:eastAsia="Times New Roman" w:hAnsi="Times New Roman" w:cs="Times New Roman"/>
                <w:color w:val="000000"/>
                <w:sz w:val="24"/>
                <w:szCs w:val="24"/>
                <w:lang w:eastAsia="en-CA"/>
              </w:rPr>
              <w:t>^</w:t>
            </w:r>
          </w:p>
        </w:tc>
        <w:tc>
          <w:tcPr>
            <w:tcW w:w="851" w:type="dxa"/>
            <w:tcBorders>
              <w:top w:val="nil"/>
              <w:left w:val="nil"/>
              <w:bottom w:val="nil"/>
              <w:right w:val="nil"/>
            </w:tcBorders>
            <w:shd w:val="clear" w:color="auto" w:fill="F2F2F2" w:themeFill="background1" w:themeFillShade="F2"/>
            <w:vAlign w:val="center"/>
            <w:hideMark/>
          </w:tcPr>
          <w:p w14:paraId="49AF7421"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1</w:t>
            </w:r>
          </w:p>
        </w:tc>
        <w:tc>
          <w:tcPr>
            <w:tcW w:w="680" w:type="dxa"/>
            <w:tcBorders>
              <w:top w:val="nil"/>
              <w:left w:val="nil"/>
              <w:bottom w:val="nil"/>
              <w:right w:val="nil"/>
            </w:tcBorders>
            <w:shd w:val="clear" w:color="auto" w:fill="F2F2F2" w:themeFill="background1" w:themeFillShade="F2"/>
            <w:vAlign w:val="center"/>
            <w:hideMark/>
          </w:tcPr>
          <w:p w14:paraId="6B06E69C"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0.64</w:t>
            </w:r>
          </w:p>
        </w:tc>
        <w:tc>
          <w:tcPr>
            <w:tcW w:w="680" w:type="dxa"/>
            <w:tcBorders>
              <w:top w:val="nil"/>
              <w:left w:val="nil"/>
              <w:bottom w:val="nil"/>
              <w:right w:val="nil"/>
            </w:tcBorders>
            <w:shd w:val="clear" w:color="auto" w:fill="F2F2F2" w:themeFill="background1" w:themeFillShade="F2"/>
            <w:vAlign w:val="center"/>
            <w:hideMark/>
          </w:tcPr>
          <w:p w14:paraId="02C9D999"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0.8</w:t>
            </w:r>
          </w:p>
        </w:tc>
        <w:tc>
          <w:tcPr>
            <w:tcW w:w="680" w:type="dxa"/>
            <w:tcBorders>
              <w:top w:val="nil"/>
              <w:left w:val="nil"/>
              <w:bottom w:val="nil"/>
              <w:right w:val="nil"/>
            </w:tcBorders>
            <w:shd w:val="clear" w:color="auto" w:fill="auto"/>
            <w:vAlign w:val="center"/>
            <w:hideMark/>
          </w:tcPr>
          <w:p w14:paraId="14AD7DDA"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1</w:t>
            </w:r>
          </w:p>
        </w:tc>
        <w:tc>
          <w:tcPr>
            <w:tcW w:w="680" w:type="dxa"/>
            <w:tcBorders>
              <w:top w:val="nil"/>
              <w:left w:val="nil"/>
              <w:bottom w:val="nil"/>
              <w:right w:val="nil"/>
            </w:tcBorders>
            <w:shd w:val="clear" w:color="auto" w:fill="auto"/>
            <w:vAlign w:val="center"/>
            <w:hideMark/>
          </w:tcPr>
          <w:p w14:paraId="5EC1E1AC"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0.73</w:t>
            </w:r>
          </w:p>
        </w:tc>
        <w:tc>
          <w:tcPr>
            <w:tcW w:w="680" w:type="dxa"/>
            <w:tcBorders>
              <w:top w:val="nil"/>
              <w:left w:val="nil"/>
              <w:bottom w:val="nil"/>
              <w:right w:val="nil"/>
            </w:tcBorders>
            <w:shd w:val="clear" w:color="auto" w:fill="auto"/>
            <w:vAlign w:val="center"/>
            <w:hideMark/>
          </w:tcPr>
          <w:p w14:paraId="4EFB6D48"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0.85</w:t>
            </w:r>
          </w:p>
        </w:tc>
        <w:tc>
          <w:tcPr>
            <w:tcW w:w="680" w:type="dxa"/>
            <w:tcBorders>
              <w:top w:val="nil"/>
              <w:left w:val="nil"/>
              <w:bottom w:val="nil"/>
              <w:right w:val="nil"/>
            </w:tcBorders>
            <w:shd w:val="clear" w:color="auto" w:fill="F2F2F2" w:themeFill="background1" w:themeFillShade="F2"/>
            <w:noWrap/>
            <w:vAlign w:val="center"/>
            <w:hideMark/>
          </w:tcPr>
          <w:p w14:paraId="1E9C4F48"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6D9A34C0"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4FE6A169"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r>
      <w:tr w:rsidR="00803F64" w:rsidRPr="00DE49D9" w14:paraId="469F5D19" w14:textId="77777777" w:rsidTr="00803F64">
        <w:trPr>
          <w:trHeight w:val="318"/>
        </w:trPr>
        <w:tc>
          <w:tcPr>
            <w:tcW w:w="5495" w:type="dxa"/>
            <w:tcBorders>
              <w:top w:val="nil"/>
              <w:left w:val="nil"/>
              <w:bottom w:val="nil"/>
              <w:right w:val="nil"/>
            </w:tcBorders>
            <w:shd w:val="clear" w:color="auto" w:fill="auto"/>
            <w:vAlign w:val="center"/>
            <w:hideMark/>
          </w:tcPr>
          <w:p w14:paraId="531CD9C9"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Cellvibrionales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Cellvibrionaceae</w:t>
            </w:r>
            <w:proofErr w:type="spellEnd"/>
            <w:r w:rsidRPr="00DE49D9">
              <w:rPr>
                <w:rFonts w:ascii="Times New Roman" w:eastAsia="Times New Roman" w:hAnsi="Times New Roman" w:cs="Times New Roman"/>
                <w:color w:val="000000"/>
                <w:sz w:val="24"/>
                <w:szCs w:val="24"/>
                <w:lang w:eastAsia="en-CA"/>
              </w:rPr>
              <w:t>^</w:t>
            </w:r>
          </w:p>
        </w:tc>
        <w:tc>
          <w:tcPr>
            <w:tcW w:w="851" w:type="dxa"/>
            <w:tcBorders>
              <w:top w:val="nil"/>
              <w:left w:val="nil"/>
              <w:bottom w:val="nil"/>
              <w:right w:val="nil"/>
            </w:tcBorders>
            <w:shd w:val="clear" w:color="auto" w:fill="F2F2F2" w:themeFill="background1" w:themeFillShade="F2"/>
            <w:vAlign w:val="center"/>
            <w:hideMark/>
          </w:tcPr>
          <w:p w14:paraId="14DBE025"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0.99</w:t>
            </w:r>
          </w:p>
        </w:tc>
        <w:tc>
          <w:tcPr>
            <w:tcW w:w="680" w:type="dxa"/>
            <w:tcBorders>
              <w:top w:val="nil"/>
              <w:left w:val="nil"/>
              <w:bottom w:val="nil"/>
              <w:right w:val="nil"/>
            </w:tcBorders>
            <w:shd w:val="clear" w:color="auto" w:fill="F2F2F2" w:themeFill="background1" w:themeFillShade="F2"/>
            <w:vAlign w:val="center"/>
            <w:hideMark/>
          </w:tcPr>
          <w:p w14:paraId="5232A30A"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0.62</w:t>
            </w:r>
          </w:p>
        </w:tc>
        <w:tc>
          <w:tcPr>
            <w:tcW w:w="680" w:type="dxa"/>
            <w:tcBorders>
              <w:top w:val="nil"/>
              <w:left w:val="nil"/>
              <w:bottom w:val="nil"/>
              <w:right w:val="nil"/>
            </w:tcBorders>
            <w:shd w:val="clear" w:color="auto" w:fill="F2F2F2" w:themeFill="background1" w:themeFillShade="F2"/>
            <w:vAlign w:val="center"/>
            <w:hideMark/>
          </w:tcPr>
          <w:p w14:paraId="7BA587ED"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0.78</w:t>
            </w:r>
          </w:p>
        </w:tc>
        <w:tc>
          <w:tcPr>
            <w:tcW w:w="680" w:type="dxa"/>
            <w:tcBorders>
              <w:top w:val="nil"/>
              <w:left w:val="nil"/>
              <w:bottom w:val="nil"/>
              <w:right w:val="nil"/>
            </w:tcBorders>
            <w:shd w:val="clear" w:color="auto" w:fill="auto"/>
            <w:vAlign w:val="center"/>
            <w:hideMark/>
          </w:tcPr>
          <w:p w14:paraId="185C9260"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1</w:t>
            </w:r>
          </w:p>
        </w:tc>
        <w:tc>
          <w:tcPr>
            <w:tcW w:w="680" w:type="dxa"/>
            <w:tcBorders>
              <w:top w:val="nil"/>
              <w:left w:val="nil"/>
              <w:bottom w:val="nil"/>
              <w:right w:val="nil"/>
            </w:tcBorders>
            <w:shd w:val="clear" w:color="auto" w:fill="auto"/>
            <w:vAlign w:val="center"/>
            <w:hideMark/>
          </w:tcPr>
          <w:p w14:paraId="32682958"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0.81</w:t>
            </w:r>
          </w:p>
        </w:tc>
        <w:tc>
          <w:tcPr>
            <w:tcW w:w="680" w:type="dxa"/>
            <w:tcBorders>
              <w:top w:val="nil"/>
              <w:left w:val="nil"/>
              <w:bottom w:val="nil"/>
              <w:right w:val="nil"/>
            </w:tcBorders>
            <w:shd w:val="clear" w:color="auto" w:fill="auto"/>
            <w:vAlign w:val="center"/>
            <w:hideMark/>
          </w:tcPr>
          <w:p w14:paraId="6106DED9"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0.90</w:t>
            </w:r>
          </w:p>
        </w:tc>
        <w:tc>
          <w:tcPr>
            <w:tcW w:w="680" w:type="dxa"/>
            <w:tcBorders>
              <w:top w:val="nil"/>
              <w:left w:val="nil"/>
              <w:bottom w:val="nil"/>
              <w:right w:val="nil"/>
            </w:tcBorders>
            <w:shd w:val="clear" w:color="auto" w:fill="F2F2F2" w:themeFill="background1" w:themeFillShade="F2"/>
            <w:noWrap/>
            <w:vAlign w:val="center"/>
            <w:hideMark/>
          </w:tcPr>
          <w:p w14:paraId="5FA0086A"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196FC5B1"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6FFFE274"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r>
      <w:tr w:rsidR="00803F64" w:rsidRPr="00DE49D9" w14:paraId="24F620FC" w14:textId="77777777" w:rsidTr="00803F64">
        <w:trPr>
          <w:trHeight w:val="318"/>
        </w:trPr>
        <w:tc>
          <w:tcPr>
            <w:tcW w:w="5495" w:type="dxa"/>
            <w:tcBorders>
              <w:top w:val="nil"/>
              <w:left w:val="nil"/>
              <w:bottom w:val="nil"/>
              <w:right w:val="nil"/>
            </w:tcBorders>
            <w:shd w:val="clear" w:color="auto" w:fill="auto"/>
            <w:vAlign w:val="center"/>
            <w:hideMark/>
          </w:tcPr>
          <w:p w14:paraId="6AC363B8"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Chitinophagales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Saprospiraceae</w:t>
            </w:r>
            <w:proofErr w:type="spellEnd"/>
            <w:r w:rsidRPr="00DE49D9">
              <w:rPr>
                <w:rFonts w:ascii="Times New Roman" w:eastAsia="Times New Roman" w:hAnsi="Times New Roman" w:cs="Times New Roman"/>
                <w:color w:val="000000"/>
                <w:sz w:val="24"/>
                <w:szCs w:val="24"/>
                <w:lang w:eastAsia="en-CA"/>
              </w:rPr>
              <w:t>^</w:t>
            </w:r>
          </w:p>
        </w:tc>
        <w:tc>
          <w:tcPr>
            <w:tcW w:w="851" w:type="dxa"/>
            <w:tcBorders>
              <w:top w:val="nil"/>
              <w:left w:val="nil"/>
              <w:bottom w:val="nil"/>
              <w:right w:val="nil"/>
            </w:tcBorders>
            <w:shd w:val="clear" w:color="auto" w:fill="F2F2F2" w:themeFill="background1" w:themeFillShade="F2"/>
            <w:vAlign w:val="center"/>
            <w:hideMark/>
          </w:tcPr>
          <w:p w14:paraId="64D5694D"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0.97</w:t>
            </w:r>
          </w:p>
        </w:tc>
        <w:tc>
          <w:tcPr>
            <w:tcW w:w="680" w:type="dxa"/>
            <w:tcBorders>
              <w:top w:val="nil"/>
              <w:left w:val="nil"/>
              <w:bottom w:val="nil"/>
              <w:right w:val="nil"/>
            </w:tcBorders>
            <w:shd w:val="clear" w:color="auto" w:fill="F2F2F2" w:themeFill="background1" w:themeFillShade="F2"/>
            <w:vAlign w:val="center"/>
            <w:hideMark/>
          </w:tcPr>
          <w:p w14:paraId="6A35988B"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1</w:t>
            </w:r>
          </w:p>
        </w:tc>
        <w:tc>
          <w:tcPr>
            <w:tcW w:w="680" w:type="dxa"/>
            <w:tcBorders>
              <w:top w:val="nil"/>
              <w:left w:val="nil"/>
              <w:bottom w:val="nil"/>
              <w:right w:val="nil"/>
            </w:tcBorders>
            <w:shd w:val="clear" w:color="auto" w:fill="F2F2F2" w:themeFill="background1" w:themeFillShade="F2"/>
            <w:vAlign w:val="center"/>
            <w:hideMark/>
          </w:tcPr>
          <w:p w14:paraId="252A0A14"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0.99</w:t>
            </w:r>
          </w:p>
        </w:tc>
        <w:tc>
          <w:tcPr>
            <w:tcW w:w="680" w:type="dxa"/>
            <w:tcBorders>
              <w:top w:val="nil"/>
              <w:left w:val="nil"/>
              <w:bottom w:val="nil"/>
              <w:right w:val="nil"/>
            </w:tcBorders>
            <w:shd w:val="clear" w:color="auto" w:fill="auto"/>
            <w:noWrap/>
            <w:vAlign w:val="center"/>
            <w:hideMark/>
          </w:tcPr>
          <w:p w14:paraId="58D16539"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auto"/>
            <w:noWrap/>
            <w:vAlign w:val="center"/>
            <w:hideMark/>
          </w:tcPr>
          <w:p w14:paraId="7425323E"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auto"/>
            <w:noWrap/>
            <w:vAlign w:val="center"/>
            <w:hideMark/>
          </w:tcPr>
          <w:p w14:paraId="52055C00"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vAlign w:val="center"/>
            <w:hideMark/>
          </w:tcPr>
          <w:p w14:paraId="32A73FFF"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w:t>
            </w:r>
          </w:p>
        </w:tc>
        <w:tc>
          <w:tcPr>
            <w:tcW w:w="680" w:type="dxa"/>
            <w:tcBorders>
              <w:top w:val="nil"/>
              <w:left w:val="nil"/>
              <w:bottom w:val="nil"/>
              <w:right w:val="nil"/>
            </w:tcBorders>
            <w:shd w:val="clear" w:color="auto" w:fill="F2F2F2" w:themeFill="background1" w:themeFillShade="F2"/>
            <w:vAlign w:val="center"/>
            <w:hideMark/>
          </w:tcPr>
          <w:p w14:paraId="554EE4DD"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w:t>
            </w:r>
          </w:p>
        </w:tc>
        <w:tc>
          <w:tcPr>
            <w:tcW w:w="680" w:type="dxa"/>
            <w:tcBorders>
              <w:top w:val="nil"/>
              <w:left w:val="nil"/>
              <w:bottom w:val="nil"/>
              <w:right w:val="nil"/>
            </w:tcBorders>
            <w:shd w:val="clear" w:color="auto" w:fill="F2F2F2" w:themeFill="background1" w:themeFillShade="F2"/>
            <w:vAlign w:val="center"/>
            <w:hideMark/>
          </w:tcPr>
          <w:p w14:paraId="4EAEDA36"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w:t>
            </w:r>
          </w:p>
        </w:tc>
      </w:tr>
      <w:tr w:rsidR="00803F64" w:rsidRPr="00DE49D9" w14:paraId="064296CB" w14:textId="77777777" w:rsidTr="00803F64">
        <w:trPr>
          <w:trHeight w:val="318"/>
        </w:trPr>
        <w:tc>
          <w:tcPr>
            <w:tcW w:w="5495" w:type="dxa"/>
            <w:tcBorders>
              <w:top w:val="nil"/>
              <w:left w:val="nil"/>
              <w:bottom w:val="nil"/>
              <w:right w:val="nil"/>
            </w:tcBorders>
            <w:shd w:val="clear" w:color="auto" w:fill="auto"/>
            <w:vAlign w:val="center"/>
            <w:hideMark/>
          </w:tcPr>
          <w:p w14:paraId="115C3572"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Thiohalorhabdales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Granulosicoccus</w:t>
            </w:r>
            <w:proofErr w:type="spellEnd"/>
          </w:p>
        </w:tc>
        <w:tc>
          <w:tcPr>
            <w:tcW w:w="851" w:type="dxa"/>
            <w:tcBorders>
              <w:top w:val="nil"/>
              <w:left w:val="nil"/>
              <w:bottom w:val="nil"/>
              <w:right w:val="nil"/>
            </w:tcBorders>
            <w:shd w:val="clear" w:color="auto" w:fill="F2F2F2" w:themeFill="background1" w:themeFillShade="F2"/>
            <w:vAlign w:val="center"/>
            <w:hideMark/>
          </w:tcPr>
          <w:p w14:paraId="197B1E59"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0.98</w:t>
            </w:r>
          </w:p>
        </w:tc>
        <w:tc>
          <w:tcPr>
            <w:tcW w:w="680" w:type="dxa"/>
            <w:tcBorders>
              <w:top w:val="nil"/>
              <w:left w:val="nil"/>
              <w:bottom w:val="nil"/>
              <w:right w:val="nil"/>
            </w:tcBorders>
            <w:shd w:val="clear" w:color="auto" w:fill="F2F2F2" w:themeFill="background1" w:themeFillShade="F2"/>
            <w:vAlign w:val="center"/>
            <w:hideMark/>
          </w:tcPr>
          <w:p w14:paraId="2347FE32"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1</w:t>
            </w:r>
          </w:p>
        </w:tc>
        <w:tc>
          <w:tcPr>
            <w:tcW w:w="680" w:type="dxa"/>
            <w:tcBorders>
              <w:top w:val="nil"/>
              <w:left w:val="nil"/>
              <w:bottom w:val="nil"/>
              <w:right w:val="nil"/>
            </w:tcBorders>
            <w:shd w:val="clear" w:color="auto" w:fill="F2F2F2" w:themeFill="background1" w:themeFillShade="F2"/>
            <w:vAlign w:val="center"/>
            <w:hideMark/>
          </w:tcPr>
          <w:p w14:paraId="1BEF910B"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0.99</w:t>
            </w:r>
          </w:p>
        </w:tc>
        <w:tc>
          <w:tcPr>
            <w:tcW w:w="680" w:type="dxa"/>
            <w:tcBorders>
              <w:top w:val="nil"/>
              <w:left w:val="nil"/>
              <w:bottom w:val="nil"/>
              <w:right w:val="nil"/>
            </w:tcBorders>
            <w:shd w:val="clear" w:color="auto" w:fill="auto"/>
            <w:noWrap/>
            <w:vAlign w:val="center"/>
            <w:hideMark/>
          </w:tcPr>
          <w:p w14:paraId="509C1468"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auto"/>
            <w:noWrap/>
            <w:vAlign w:val="center"/>
            <w:hideMark/>
          </w:tcPr>
          <w:p w14:paraId="0EC7C994"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auto"/>
            <w:noWrap/>
            <w:vAlign w:val="center"/>
            <w:hideMark/>
          </w:tcPr>
          <w:p w14:paraId="218CE68B"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vAlign w:val="center"/>
            <w:hideMark/>
          </w:tcPr>
          <w:p w14:paraId="357529AE"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0.94</w:t>
            </w:r>
          </w:p>
        </w:tc>
        <w:tc>
          <w:tcPr>
            <w:tcW w:w="680" w:type="dxa"/>
            <w:tcBorders>
              <w:top w:val="nil"/>
              <w:left w:val="nil"/>
              <w:bottom w:val="nil"/>
              <w:right w:val="nil"/>
            </w:tcBorders>
            <w:shd w:val="clear" w:color="auto" w:fill="F2F2F2" w:themeFill="background1" w:themeFillShade="F2"/>
            <w:vAlign w:val="center"/>
            <w:hideMark/>
          </w:tcPr>
          <w:p w14:paraId="6ACCC11D"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0.86</w:t>
            </w:r>
          </w:p>
        </w:tc>
        <w:tc>
          <w:tcPr>
            <w:tcW w:w="680" w:type="dxa"/>
            <w:tcBorders>
              <w:top w:val="nil"/>
              <w:left w:val="nil"/>
              <w:bottom w:val="nil"/>
              <w:right w:val="nil"/>
            </w:tcBorders>
            <w:shd w:val="clear" w:color="auto" w:fill="F2F2F2" w:themeFill="background1" w:themeFillShade="F2"/>
            <w:vAlign w:val="center"/>
            <w:hideMark/>
          </w:tcPr>
          <w:p w14:paraId="4C196B9F"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0.90</w:t>
            </w:r>
          </w:p>
        </w:tc>
      </w:tr>
      <w:tr w:rsidR="00803F64" w:rsidRPr="00DE49D9" w14:paraId="0BA04FE7" w14:textId="77777777" w:rsidTr="00803F64">
        <w:trPr>
          <w:trHeight w:val="318"/>
        </w:trPr>
        <w:tc>
          <w:tcPr>
            <w:tcW w:w="5495" w:type="dxa"/>
            <w:tcBorders>
              <w:top w:val="nil"/>
              <w:left w:val="nil"/>
              <w:bottom w:val="nil"/>
              <w:right w:val="nil"/>
            </w:tcBorders>
            <w:shd w:val="clear" w:color="auto" w:fill="auto"/>
            <w:vAlign w:val="center"/>
            <w:hideMark/>
          </w:tcPr>
          <w:p w14:paraId="439FB007"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Verrucomicrobiales</w:t>
            </w:r>
            <w:proofErr w:type="spellEnd"/>
            <w:r w:rsidRPr="00DE49D9">
              <w:rPr>
                <w:rFonts w:ascii="Times New Roman" w:eastAsia="Times New Roman" w:hAnsi="Times New Roman" w:cs="Times New Roman"/>
                <w:color w:val="000000"/>
                <w:sz w:val="24"/>
                <w:szCs w:val="24"/>
                <w:lang w:eastAsia="en-CA"/>
              </w:rPr>
              <w:t>; DEV007^</w:t>
            </w:r>
          </w:p>
        </w:tc>
        <w:tc>
          <w:tcPr>
            <w:tcW w:w="851" w:type="dxa"/>
            <w:tcBorders>
              <w:top w:val="nil"/>
              <w:left w:val="nil"/>
              <w:bottom w:val="nil"/>
              <w:right w:val="nil"/>
            </w:tcBorders>
            <w:shd w:val="clear" w:color="auto" w:fill="F2F2F2" w:themeFill="background1" w:themeFillShade="F2"/>
            <w:vAlign w:val="center"/>
            <w:hideMark/>
          </w:tcPr>
          <w:p w14:paraId="6030E4EB"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0.98</w:t>
            </w:r>
          </w:p>
        </w:tc>
        <w:tc>
          <w:tcPr>
            <w:tcW w:w="680" w:type="dxa"/>
            <w:tcBorders>
              <w:top w:val="nil"/>
              <w:left w:val="nil"/>
              <w:bottom w:val="nil"/>
              <w:right w:val="nil"/>
            </w:tcBorders>
            <w:shd w:val="clear" w:color="auto" w:fill="F2F2F2" w:themeFill="background1" w:themeFillShade="F2"/>
            <w:vAlign w:val="center"/>
            <w:hideMark/>
          </w:tcPr>
          <w:p w14:paraId="4ECAE62F"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0.74</w:t>
            </w:r>
          </w:p>
        </w:tc>
        <w:tc>
          <w:tcPr>
            <w:tcW w:w="680" w:type="dxa"/>
            <w:tcBorders>
              <w:top w:val="nil"/>
              <w:left w:val="nil"/>
              <w:bottom w:val="nil"/>
              <w:right w:val="nil"/>
            </w:tcBorders>
            <w:shd w:val="clear" w:color="auto" w:fill="F2F2F2" w:themeFill="background1" w:themeFillShade="F2"/>
            <w:vAlign w:val="center"/>
            <w:hideMark/>
          </w:tcPr>
          <w:p w14:paraId="58ED789B"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0.85</w:t>
            </w:r>
          </w:p>
        </w:tc>
        <w:tc>
          <w:tcPr>
            <w:tcW w:w="680" w:type="dxa"/>
            <w:tcBorders>
              <w:top w:val="nil"/>
              <w:left w:val="nil"/>
              <w:bottom w:val="nil"/>
              <w:right w:val="nil"/>
            </w:tcBorders>
            <w:shd w:val="clear" w:color="auto" w:fill="auto"/>
            <w:noWrap/>
            <w:vAlign w:val="center"/>
            <w:hideMark/>
          </w:tcPr>
          <w:p w14:paraId="2938C2DA"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auto"/>
            <w:noWrap/>
            <w:vAlign w:val="center"/>
            <w:hideMark/>
          </w:tcPr>
          <w:p w14:paraId="0197F84C"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auto"/>
            <w:noWrap/>
            <w:vAlign w:val="center"/>
            <w:hideMark/>
          </w:tcPr>
          <w:p w14:paraId="3E1D1995"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7D6B35C7"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14FB17FE"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7FD4391F"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r>
      <w:tr w:rsidR="00803F64" w:rsidRPr="00DE49D9" w14:paraId="52E2A0C0" w14:textId="77777777" w:rsidTr="00803F64">
        <w:trPr>
          <w:trHeight w:val="318"/>
        </w:trPr>
        <w:tc>
          <w:tcPr>
            <w:tcW w:w="5495" w:type="dxa"/>
            <w:tcBorders>
              <w:top w:val="nil"/>
              <w:left w:val="nil"/>
              <w:bottom w:val="nil"/>
              <w:right w:val="nil"/>
            </w:tcBorders>
            <w:shd w:val="clear" w:color="auto" w:fill="auto"/>
            <w:vAlign w:val="center"/>
            <w:hideMark/>
          </w:tcPr>
          <w:p w14:paraId="20260B4A"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Rickettsiales</w:t>
            </w:r>
            <w:proofErr w:type="spellEnd"/>
            <w:r w:rsidRPr="00DE49D9">
              <w:rPr>
                <w:rFonts w:ascii="Times New Roman" w:eastAsia="Times New Roman" w:hAnsi="Times New Roman" w:cs="Times New Roman"/>
                <w:color w:val="000000"/>
                <w:sz w:val="24"/>
                <w:szCs w:val="24"/>
                <w:lang w:eastAsia="en-CA"/>
              </w:rPr>
              <w:t>; Rickettsia</w:t>
            </w:r>
          </w:p>
        </w:tc>
        <w:tc>
          <w:tcPr>
            <w:tcW w:w="851" w:type="dxa"/>
            <w:tcBorders>
              <w:top w:val="nil"/>
              <w:left w:val="nil"/>
              <w:bottom w:val="nil"/>
              <w:right w:val="nil"/>
            </w:tcBorders>
            <w:shd w:val="clear" w:color="auto" w:fill="F2F2F2" w:themeFill="background1" w:themeFillShade="F2"/>
            <w:vAlign w:val="center"/>
            <w:hideMark/>
          </w:tcPr>
          <w:p w14:paraId="6E8BDC76"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0.97</w:t>
            </w:r>
          </w:p>
        </w:tc>
        <w:tc>
          <w:tcPr>
            <w:tcW w:w="680" w:type="dxa"/>
            <w:tcBorders>
              <w:top w:val="nil"/>
              <w:left w:val="nil"/>
              <w:bottom w:val="nil"/>
              <w:right w:val="nil"/>
            </w:tcBorders>
            <w:shd w:val="clear" w:color="auto" w:fill="F2F2F2" w:themeFill="background1" w:themeFillShade="F2"/>
            <w:vAlign w:val="center"/>
            <w:hideMark/>
          </w:tcPr>
          <w:p w14:paraId="06959F1F"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0.64</w:t>
            </w:r>
          </w:p>
        </w:tc>
        <w:tc>
          <w:tcPr>
            <w:tcW w:w="680" w:type="dxa"/>
            <w:tcBorders>
              <w:top w:val="nil"/>
              <w:left w:val="nil"/>
              <w:bottom w:val="nil"/>
              <w:right w:val="nil"/>
            </w:tcBorders>
            <w:shd w:val="clear" w:color="auto" w:fill="F2F2F2" w:themeFill="background1" w:themeFillShade="F2"/>
            <w:vAlign w:val="center"/>
            <w:hideMark/>
          </w:tcPr>
          <w:p w14:paraId="35060C4E"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0.79</w:t>
            </w:r>
          </w:p>
        </w:tc>
        <w:tc>
          <w:tcPr>
            <w:tcW w:w="680" w:type="dxa"/>
            <w:tcBorders>
              <w:top w:val="nil"/>
              <w:left w:val="nil"/>
              <w:bottom w:val="nil"/>
              <w:right w:val="nil"/>
            </w:tcBorders>
            <w:shd w:val="clear" w:color="auto" w:fill="auto"/>
            <w:noWrap/>
            <w:vAlign w:val="center"/>
            <w:hideMark/>
          </w:tcPr>
          <w:p w14:paraId="4412CDF9"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auto"/>
            <w:noWrap/>
            <w:vAlign w:val="center"/>
            <w:hideMark/>
          </w:tcPr>
          <w:p w14:paraId="2074A7CB"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auto"/>
            <w:noWrap/>
            <w:vAlign w:val="center"/>
            <w:hideMark/>
          </w:tcPr>
          <w:p w14:paraId="3655E486"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182CB0FD"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058E9841"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4A73ADE2"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r>
      <w:tr w:rsidR="00803F64" w:rsidRPr="00DE49D9" w14:paraId="4041CC34" w14:textId="77777777" w:rsidTr="00803F64">
        <w:trPr>
          <w:trHeight w:val="318"/>
        </w:trPr>
        <w:tc>
          <w:tcPr>
            <w:tcW w:w="5495" w:type="dxa"/>
            <w:tcBorders>
              <w:top w:val="nil"/>
              <w:left w:val="nil"/>
              <w:bottom w:val="nil"/>
              <w:right w:val="nil"/>
            </w:tcBorders>
            <w:shd w:val="clear" w:color="auto" w:fill="auto"/>
            <w:vAlign w:val="center"/>
            <w:hideMark/>
          </w:tcPr>
          <w:p w14:paraId="5B3DC3EF"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Thiotrichales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Leucothrix</w:t>
            </w:r>
            <w:proofErr w:type="spellEnd"/>
          </w:p>
        </w:tc>
        <w:tc>
          <w:tcPr>
            <w:tcW w:w="851" w:type="dxa"/>
            <w:tcBorders>
              <w:top w:val="nil"/>
              <w:left w:val="nil"/>
              <w:bottom w:val="nil"/>
              <w:right w:val="nil"/>
            </w:tcBorders>
            <w:shd w:val="clear" w:color="auto" w:fill="F2F2F2" w:themeFill="background1" w:themeFillShade="F2"/>
            <w:vAlign w:val="center"/>
            <w:hideMark/>
          </w:tcPr>
          <w:p w14:paraId="6B928E06"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w:t>
            </w:r>
          </w:p>
        </w:tc>
        <w:tc>
          <w:tcPr>
            <w:tcW w:w="680" w:type="dxa"/>
            <w:tcBorders>
              <w:top w:val="nil"/>
              <w:left w:val="nil"/>
              <w:bottom w:val="nil"/>
              <w:right w:val="nil"/>
            </w:tcBorders>
            <w:shd w:val="clear" w:color="auto" w:fill="F2F2F2" w:themeFill="background1" w:themeFillShade="F2"/>
            <w:vAlign w:val="center"/>
            <w:hideMark/>
          </w:tcPr>
          <w:p w14:paraId="705F7317"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w:t>
            </w:r>
          </w:p>
        </w:tc>
        <w:tc>
          <w:tcPr>
            <w:tcW w:w="680" w:type="dxa"/>
            <w:tcBorders>
              <w:top w:val="nil"/>
              <w:left w:val="nil"/>
              <w:bottom w:val="nil"/>
              <w:right w:val="nil"/>
            </w:tcBorders>
            <w:shd w:val="clear" w:color="auto" w:fill="F2F2F2" w:themeFill="background1" w:themeFillShade="F2"/>
            <w:vAlign w:val="center"/>
            <w:hideMark/>
          </w:tcPr>
          <w:p w14:paraId="18CF1D63"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w:t>
            </w:r>
          </w:p>
        </w:tc>
        <w:tc>
          <w:tcPr>
            <w:tcW w:w="680" w:type="dxa"/>
            <w:tcBorders>
              <w:top w:val="nil"/>
              <w:left w:val="nil"/>
              <w:bottom w:val="nil"/>
              <w:right w:val="nil"/>
            </w:tcBorders>
            <w:shd w:val="clear" w:color="auto" w:fill="auto"/>
            <w:noWrap/>
            <w:vAlign w:val="center"/>
            <w:hideMark/>
          </w:tcPr>
          <w:p w14:paraId="5CA72552"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val="en-US" w:eastAsia="en-CA"/>
              </w:rPr>
              <w:t>0.98</w:t>
            </w:r>
          </w:p>
        </w:tc>
        <w:tc>
          <w:tcPr>
            <w:tcW w:w="680" w:type="dxa"/>
            <w:tcBorders>
              <w:top w:val="nil"/>
              <w:left w:val="nil"/>
              <w:bottom w:val="nil"/>
              <w:right w:val="nil"/>
            </w:tcBorders>
            <w:shd w:val="clear" w:color="auto" w:fill="auto"/>
            <w:noWrap/>
            <w:vAlign w:val="center"/>
            <w:hideMark/>
          </w:tcPr>
          <w:p w14:paraId="134FAA23"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val="en-US" w:eastAsia="en-CA"/>
              </w:rPr>
              <w:t>0.95</w:t>
            </w:r>
          </w:p>
        </w:tc>
        <w:tc>
          <w:tcPr>
            <w:tcW w:w="680" w:type="dxa"/>
            <w:tcBorders>
              <w:top w:val="nil"/>
              <w:left w:val="nil"/>
              <w:bottom w:val="nil"/>
              <w:right w:val="nil"/>
            </w:tcBorders>
            <w:shd w:val="clear" w:color="auto" w:fill="auto"/>
            <w:noWrap/>
            <w:vAlign w:val="center"/>
            <w:hideMark/>
          </w:tcPr>
          <w:p w14:paraId="723EB10A"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val="en-US" w:eastAsia="en-CA"/>
              </w:rPr>
              <w:t>0.96</w:t>
            </w:r>
          </w:p>
        </w:tc>
        <w:tc>
          <w:tcPr>
            <w:tcW w:w="680" w:type="dxa"/>
            <w:tcBorders>
              <w:top w:val="nil"/>
              <w:left w:val="nil"/>
              <w:bottom w:val="nil"/>
              <w:right w:val="nil"/>
            </w:tcBorders>
            <w:shd w:val="clear" w:color="auto" w:fill="F2F2F2" w:themeFill="background1" w:themeFillShade="F2"/>
            <w:noWrap/>
            <w:vAlign w:val="center"/>
            <w:hideMark/>
          </w:tcPr>
          <w:p w14:paraId="6A1AD2E7"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2219D4F1"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540AE00A"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r>
      <w:tr w:rsidR="00803F64" w:rsidRPr="00DE49D9" w14:paraId="6AA8F627" w14:textId="77777777" w:rsidTr="00803F64">
        <w:trPr>
          <w:trHeight w:val="318"/>
        </w:trPr>
        <w:tc>
          <w:tcPr>
            <w:tcW w:w="5495" w:type="dxa"/>
            <w:tcBorders>
              <w:top w:val="nil"/>
              <w:left w:val="nil"/>
              <w:bottom w:val="nil"/>
              <w:right w:val="nil"/>
            </w:tcBorders>
            <w:shd w:val="clear" w:color="auto" w:fill="auto"/>
            <w:vAlign w:val="center"/>
            <w:hideMark/>
          </w:tcPr>
          <w:p w14:paraId="3743C84C"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Alteromonadales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Pseudoalteromonas</w:t>
            </w:r>
            <w:proofErr w:type="spellEnd"/>
          </w:p>
        </w:tc>
        <w:tc>
          <w:tcPr>
            <w:tcW w:w="851" w:type="dxa"/>
            <w:tcBorders>
              <w:top w:val="nil"/>
              <w:left w:val="nil"/>
              <w:bottom w:val="nil"/>
              <w:right w:val="nil"/>
            </w:tcBorders>
            <w:shd w:val="clear" w:color="auto" w:fill="F2F2F2" w:themeFill="background1" w:themeFillShade="F2"/>
            <w:noWrap/>
            <w:vAlign w:val="center"/>
            <w:hideMark/>
          </w:tcPr>
          <w:p w14:paraId="3E67EA8B"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339DB5A8"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444EBBBB"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auto"/>
            <w:vAlign w:val="center"/>
            <w:hideMark/>
          </w:tcPr>
          <w:p w14:paraId="1B84DCA3"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0.92</w:t>
            </w:r>
          </w:p>
        </w:tc>
        <w:tc>
          <w:tcPr>
            <w:tcW w:w="680" w:type="dxa"/>
            <w:tcBorders>
              <w:top w:val="nil"/>
              <w:left w:val="nil"/>
              <w:bottom w:val="nil"/>
              <w:right w:val="nil"/>
            </w:tcBorders>
            <w:shd w:val="clear" w:color="auto" w:fill="auto"/>
            <w:vAlign w:val="center"/>
            <w:hideMark/>
          </w:tcPr>
          <w:p w14:paraId="53111BAD"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0.84</w:t>
            </w:r>
          </w:p>
        </w:tc>
        <w:tc>
          <w:tcPr>
            <w:tcW w:w="680" w:type="dxa"/>
            <w:tcBorders>
              <w:top w:val="nil"/>
              <w:left w:val="nil"/>
              <w:bottom w:val="nil"/>
              <w:right w:val="nil"/>
            </w:tcBorders>
            <w:shd w:val="clear" w:color="auto" w:fill="auto"/>
            <w:vAlign w:val="center"/>
            <w:hideMark/>
          </w:tcPr>
          <w:p w14:paraId="525F9A1B"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0.88</w:t>
            </w:r>
          </w:p>
        </w:tc>
        <w:tc>
          <w:tcPr>
            <w:tcW w:w="680" w:type="dxa"/>
            <w:tcBorders>
              <w:top w:val="nil"/>
              <w:left w:val="nil"/>
              <w:bottom w:val="nil"/>
              <w:right w:val="nil"/>
            </w:tcBorders>
            <w:shd w:val="clear" w:color="auto" w:fill="F2F2F2" w:themeFill="background1" w:themeFillShade="F2"/>
            <w:vAlign w:val="center"/>
            <w:hideMark/>
          </w:tcPr>
          <w:p w14:paraId="38A7EAFB"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0.87</w:t>
            </w:r>
          </w:p>
        </w:tc>
        <w:tc>
          <w:tcPr>
            <w:tcW w:w="680" w:type="dxa"/>
            <w:tcBorders>
              <w:top w:val="nil"/>
              <w:left w:val="nil"/>
              <w:bottom w:val="nil"/>
              <w:right w:val="nil"/>
            </w:tcBorders>
            <w:shd w:val="clear" w:color="auto" w:fill="F2F2F2" w:themeFill="background1" w:themeFillShade="F2"/>
            <w:vAlign w:val="center"/>
            <w:hideMark/>
          </w:tcPr>
          <w:p w14:paraId="1CEE6B9D"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0.74</w:t>
            </w:r>
          </w:p>
        </w:tc>
        <w:tc>
          <w:tcPr>
            <w:tcW w:w="680" w:type="dxa"/>
            <w:tcBorders>
              <w:top w:val="nil"/>
              <w:left w:val="nil"/>
              <w:bottom w:val="nil"/>
              <w:right w:val="nil"/>
            </w:tcBorders>
            <w:shd w:val="clear" w:color="auto" w:fill="F2F2F2" w:themeFill="background1" w:themeFillShade="F2"/>
            <w:vAlign w:val="center"/>
            <w:hideMark/>
          </w:tcPr>
          <w:p w14:paraId="01A32401" w14:textId="77777777" w:rsidR="00E45386" w:rsidRPr="00DE49D9" w:rsidRDefault="00E45386" w:rsidP="00221AF9">
            <w:pPr>
              <w:spacing w:after="0" w:line="276" w:lineRule="auto"/>
              <w:jc w:val="center"/>
              <w:rPr>
                <w:rFonts w:ascii="Times New Roman" w:eastAsia="Times New Roman" w:hAnsi="Times New Roman" w:cs="Times New Roman"/>
                <w:b/>
                <w:bCs/>
                <w:color w:val="000000"/>
                <w:sz w:val="24"/>
                <w:szCs w:val="24"/>
                <w:lang w:eastAsia="en-CA"/>
              </w:rPr>
            </w:pPr>
            <w:r w:rsidRPr="00DE49D9">
              <w:rPr>
                <w:rFonts w:ascii="Times New Roman" w:eastAsia="Times New Roman" w:hAnsi="Times New Roman" w:cs="Times New Roman"/>
                <w:b/>
                <w:bCs/>
                <w:color w:val="000000"/>
                <w:sz w:val="24"/>
                <w:szCs w:val="24"/>
                <w:lang w:eastAsia="en-CA"/>
              </w:rPr>
              <w:t>0.80</w:t>
            </w:r>
          </w:p>
        </w:tc>
      </w:tr>
      <w:tr w:rsidR="00803F64" w:rsidRPr="00DE49D9" w14:paraId="38F8D554" w14:textId="77777777" w:rsidTr="00803F64">
        <w:trPr>
          <w:trHeight w:val="318"/>
        </w:trPr>
        <w:tc>
          <w:tcPr>
            <w:tcW w:w="5495" w:type="dxa"/>
            <w:tcBorders>
              <w:top w:val="nil"/>
              <w:left w:val="nil"/>
              <w:bottom w:val="nil"/>
              <w:right w:val="nil"/>
            </w:tcBorders>
            <w:shd w:val="clear" w:color="auto" w:fill="auto"/>
            <w:vAlign w:val="center"/>
            <w:hideMark/>
          </w:tcPr>
          <w:p w14:paraId="6EF8346C"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Alteromonadales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Alteromonas</w:t>
            </w:r>
            <w:proofErr w:type="spellEnd"/>
          </w:p>
        </w:tc>
        <w:tc>
          <w:tcPr>
            <w:tcW w:w="851" w:type="dxa"/>
            <w:tcBorders>
              <w:top w:val="nil"/>
              <w:left w:val="nil"/>
              <w:bottom w:val="nil"/>
              <w:right w:val="nil"/>
            </w:tcBorders>
            <w:shd w:val="clear" w:color="auto" w:fill="F2F2F2" w:themeFill="background1" w:themeFillShade="F2"/>
            <w:noWrap/>
            <w:vAlign w:val="center"/>
            <w:hideMark/>
          </w:tcPr>
          <w:p w14:paraId="42FFFB03"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714D6B98"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42258753"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auto"/>
            <w:vAlign w:val="center"/>
            <w:hideMark/>
          </w:tcPr>
          <w:p w14:paraId="34C56494"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1</w:t>
            </w:r>
          </w:p>
        </w:tc>
        <w:tc>
          <w:tcPr>
            <w:tcW w:w="680" w:type="dxa"/>
            <w:tcBorders>
              <w:top w:val="nil"/>
              <w:left w:val="nil"/>
              <w:bottom w:val="nil"/>
              <w:right w:val="nil"/>
            </w:tcBorders>
            <w:shd w:val="clear" w:color="auto" w:fill="auto"/>
            <w:vAlign w:val="center"/>
            <w:hideMark/>
          </w:tcPr>
          <w:p w14:paraId="13B04B0C"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0.53</w:t>
            </w:r>
          </w:p>
        </w:tc>
        <w:tc>
          <w:tcPr>
            <w:tcW w:w="680" w:type="dxa"/>
            <w:tcBorders>
              <w:top w:val="nil"/>
              <w:left w:val="nil"/>
              <w:bottom w:val="nil"/>
              <w:right w:val="nil"/>
            </w:tcBorders>
            <w:shd w:val="clear" w:color="auto" w:fill="auto"/>
            <w:vAlign w:val="center"/>
            <w:hideMark/>
          </w:tcPr>
          <w:p w14:paraId="6D3BD78F"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0.73</w:t>
            </w:r>
          </w:p>
        </w:tc>
        <w:tc>
          <w:tcPr>
            <w:tcW w:w="680" w:type="dxa"/>
            <w:tcBorders>
              <w:top w:val="nil"/>
              <w:left w:val="nil"/>
              <w:bottom w:val="nil"/>
              <w:right w:val="nil"/>
            </w:tcBorders>
            <w:shd w:val="clear" w:color="auto" w:fill="F2F2F2" w:themeFill="background1" w:themeFillShade="F2"/>
            <w:vAlign w:val="center"/>
            <w:hideMark/>
          </w:tcPr>
          <w:p w14:paraId="2BC97EBD"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0.98</w:t>
            </w:r>
          </w:p>
        </w:tc>
        <w:tc>
          <w:tcPr>
            <w:tcW w:w="680" w:type="dxa"/>
            <w:tcBorders>
              <w:top w:val="nil"/>
              <w:left w:val="nil"/>
              <w:bottom w:val="nil"/>
              <w:right w:val="nil"/>
            </w:tcBorders>
            <w:shd w:val="clear" w:color="auto" w:fill="F2F2F2" w:themeFill="background1" w:themeFillShade="F2"/>
            <w:vAlign w:val="center"/>
            <w:hideMark/>
          </w:tcPr>
          <w:p w14:paraId="6C0FE0D0"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0.54</w:t>
            </w:r>
          </w:p>
        </w:tc>
        <w:tc>
          <w:tcPr>
            <w:tcW w:w="680" w:type="dxa"/>
            <w:tcBorders>
              <w:top w:val="nil"/>
              <w:left w:val="nil"/>
              <w:bottom w:val="nil"/>
              <w:right w:val="nil"/>
            </w:tcBorders>
            <w:shd w:val="clear" w:color="auto" w:fill="F2F2F2" w:themeFill="background1" w:themeFillShade="F2"/>
            <w:vAlign w:val="center"/>
            <w:hideMark/>
          </w:tcPr>
          <w:p w14:paraId="383088B2"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0.73</w:t>
            </w:r>
          </w:p>
        </w:tc>
      </w:tr>
      <w:tr w:rsidR="00803F64" w:rsidRPr="00DE49D9" w14:paraId="7F241464" w14:textId="77777777" w:rsidTr="00803F64">
        <w:trPr>
          <w:trHeight w:val="318"/>
        </w:trPr>
        <w:tc>
          <w:tcPr>
            <w:tcW w:w="5495" w:type="dxa"/>
            <w:tcBorders>
              <w:top w:val="nil"/>
              <w:left w:val="nil"/>
              <w:bottom w:val="nil"/>
              <w:right w:val="nil"/>
            </w:tcBorders>
            <w:shd w:val="clear" w:color="auto" w:fill="auto"/>
            <w:vAlign w:val="center"/>
            <w:hideMark/>
          </w:tcPr>
          <w:p w14:paraId="3D1CC7FD"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Alteromonadales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Thalassotalea</w:t>
            </w:r>
            <w:proofErr w:type="spellEnd"/>
          </w:p>
        </w:tc>
        <w:tc>
          <w:tcPr>
            <w:tcW w:w="851" w:type="dxa"/>
            <w:tcBorders>
              <w:top w:val="nil"/>
              <w:left w:val="nil"/>
              <w:bottom w:val="nil"/>
              <w:right w:val="nil"/>
            </w:tcBorders>
            <w:shd w:val="clear" w:color="auto" w:fill="F2F2F2" w:themeFill="background1" w:themeFillShade="F2"/>
            <w:noWrap/>
            <w:vAlign w:val="center"/>
            <w:hideMark/>
          </w:tcPr>
          <w:p w14:paraId="143111E6"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398867FE"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410A4108"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auto"/>
            <w:vAlign w:val="center"/>
            <w:hideMark/>
          </w:tcPr>
          <w:p w14:paraId="416DADDE"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0.98</w:t>
            </w:r>
          </w:p>
        </w:tc>
        <w:tc>
          <w:tcPr>
            <w:tcW w:w="680" w:type="dxa"/>
            <w:tcBorders>
              <w:top w:val="nil"/>
              <w:left w:val="nil"/>
              <w:bottom w:val="nil"/>
              <w:right w:val="nil"/>
            </w:tcBorders>
            <w:shd w:val="clear" w:color="auto" w:fill="auto"/>
            <w:vAlign w:val="center"/>
            <w:hideMark/>
          </w:tcPr>
          <w:p w14:paraId="27B3EEF3"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0.49</w:t>
            </w:r>
          </w:p>
        </w:tc>
        <w:tc>
          <w:tcPr>
            <w:tcW w:w="680" w:type="dxa"/>
            <w:tcBorders>
              <w:top w:val="nil"/>
              <w:left w:val="nil"/>
              <w:bottom w:val="nil"/>
              <w:right w:val="nil"/>
            </w:tcBorders>
            <w:shd w:val="clear" w:color="auto" w:fill="auto"/>
            <w:vAlign w:val="center"/>
            <w:hideMark/>
          </w:tcPr>
          <w:p w14:paraId="3CE296D3"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0.7</w:t>
            </w:r>
          </w:p>
        </w:tc>
        <w:tc>
          <w:tcPr>
            <w:tcW w:w="680" w:type="dxa"/>
            <w:tcBorders>
              <w:top w:val="nil"/>
              <w:left w:val="nil"/>
              <w:bottom w:val="nil"/>
              <w:right w:val="nil"/>
            </w:tcBorders>
            <w:shd w:val="clear" w:color="auto" w:fill="F2F2F2" w:themeFill="background1" w:themeFillShade="F2"/>
            <w:vAlign w:val="center"/>
            <w:hideMark/>
          </w:tcPr>
          <w:p w14:paraId="5BC0FF7B"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1</w:t>
            </w:r>
          </w:p>
        </w:tc>
        <w:tc>
          <w:tcPr>
            <w:tcW w:w="680" w:type="dxa"/>
            <w:tcBorders>
              <w:top w:val="nil"/>
              <w:left w:val="nil"/>
              <w:bottom w:val="nil"/>
              <w:right w:val="nil"/>
            </w:tcBorders>
            <w:shd w:val="clear" w:color="auto" w:fill="F2F2F2" w:themeFill="background1" w:themeFillShade="F2"/>
            <w:vAlign w:val="center"/>
            <w:hideMark/>
          </w:tcPr>
          <w:p w14:paraId="161601EE"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0.57</w:t>
            </w:r>
          </w:p>
        </w:tc>
        <w:tc>
          <w:tcPr>
            <w:tcW w:w="680" w:type="dxa"/>
            <w:tcBorders>
              <w:top w:val="nil"/>
              <w:left w:val="nil"/>
              <w:bottom w:val="nil"/>
              <w:right w:val="nil"/>
            </w:tcBorders>
            <w:shd w:val="clear" w:color="auto" w:fill="F2F2F2" w:themeFill="background1" w:themeFillShade="F2"/>
            <w:vAlign w:val="center"/>
            <w:hideMark/>
          </w:tcPr>
          <w:p w14:paraId="6554BEAE"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0.75</w:t>
            </w:r>
          </w:p>
        </w:tc>
      </w:tr>
      <w:tr w:rsidR="00803F64" w:rsidRPr="00DE49D9" w14:paraId="307D61A0" w14:textId="77777777" w:rsidTr="00803F64">
        <w:trPr>
          <w:trHeight w:val="318"/>
        </w:trPr>
        <w:tc>
          <w:tcPr>
            <w:tcW w:w="5495" w:type="dxa"/>
            <w:tcBorders>
              <w:top w:val="nil"/>
              <w:left w:val="nil"/>
              <w:bottom w:val="nil"/>
              <w:right w:val="nil"/>
            </w:tcBorders>
            <w:shd w:val="clear" w:color="auto" w:fill="auto"/>
            <w:vAlign w:val="center"/>
            <w:hideMark/>
          </w:tcPr>
          <w:p w14:paraId="262F31D9"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Rhodobacterales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Donghicola</w:t>
            </w:r>
            <w:proofErr w:type="spellEnd"/>
          </w:p>
        </w:tc>
        <w:tc>
          <w:tcPr>
            <w:tcW w:w="851" w:type="dxa"/>
            <w:tcBorders>
              <w:top w:val="nil"/>
              <w:left w:val="nil"/>
              <w:bottom w:val="nil"/>
              <w:right w:val="nil"/>
            </w:tcBorders>
            <w:shd w:val="clear" w:color="auto" w:fill="F2F2F2" w:themeFill="background1" w:themeFillShade="F2"/>
            <w:noWrap/>
            <w:vAlign w:val="center"/>
            <w:hideMark/>
          </w:tcPr>
          <w:p w14:paraId="7B980C7F"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1</w:t>
            </w:r>
          </w:p>
        </w:tc>
        <w:tc>
          <w:tcPr>
            <w:tcW w:w="680" w:type="dxa"/>
            <w:tcBorders>
              <w:top w:val="nil"/>
              <w:left w:val="nil"/>
              <w:bottom w:val="nil"/>
              <w:right w:val="nil"/>
            </w:tcBorders>
            <w:shd w:val="clear" w:color="auto" w:fill="F2F2F2" w:themeFill="background1" w:themeFillShade="F2"/>
            <w:noWrap/>
            <w:vAlign w:val="center"/>
            <w:hideMark/>
          </w:tcPr>
          <w:p w14:paraId="13246CF5"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0.54</w:t>
            </w:r>
          </w:p>
        </w:tc>
        <w:tc>
          <w:tcPr>
            <w:tcW w:w="680" w:type="dxa"/>
            <w:tcBorders>
              <w:top w:val="nil"/>
              <w:left w:val="nil"/>
              <w:bottom w:val="nil"/>
              <w:right w:val="nil"/>
            </w:tcBorders>
            <w:shd w:val="clear" w:color="auto" w:fill="F2F2F2" w:themeFill="background1" w:themeFillShade="F2"/>
            <w:noWrap/>
            <w:vAlign w:val="center"/>
            <w:hideMark/>
          </w:tcPr>
          <w:p w14:paraId="7774C08D"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0.73</w:t>
            </w:r>
          </w:p>
        </w:tc>
        <w:tc>
          <w:tcPr>
            <w:tcW w:w="680" w:type="dxa"/>
            <w:tcBorders>
              <w:top w:val="nil"/>
              <w:left w:val="nil"/>
              <w:bottom w:val="nil"/>
              <w:right w:val="nil"/>
            </w:tcBorders>
            <w:shd w:val="clear" w:color="auto" w:fill="auto"/>
            <w:vAlign w:val="center"/>
            <w:hideMark/>
          </w:tcPr>
          <w:p w14:paraId="550BE159"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1</w:t>
            </w:r>
          </w:p>
        </w:tc>
        <w:tc>
          <w:tcPr>
            <w:tcW w:w="680" w:type="dxa"/>
            <w:tcBorders>
              <w:top w:val="nil"/>
              <w:left w:val="nil"/>
              <w:bottom w:val="nil"/>
              <w:right w:val="nil"/>
            </w:tcBorders>
            <w:shd w:val="clear" w:color="auto" w:fill="auto"/>
            <w:vAlign w:val="center"/>
            <w:hideMark/>
          </w:tcPr>
          <w:p w14:paraId="43D1048C"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0.67</w:t>
            </w:r>
          </w:p>
        </w:tc>
        <w:tc>
          <w:tcPr>
            <w:tcW w:w="680" w:type="dxa"/>
            <w:tcBorders>
              <w:top w:val="nil"/>
              <w:left w:val="nil"/>
              <w:bottom w:val="nil"/>
              <w:right w:val="nil"/>
            </w:tcBorders>
            <w:shd w:val="clear" w:color="auto" w:fill="auto"/>
            <w:vAlign w:val="center"/>
            <w:hideMark/>
          </w:tcPr>
          <w:p w14:paraId="44A85A4E"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0.82</w:t>
            </w:r>
          </w:p>
        </w:tc>
        <w:tc>
          <w:tcPr>
            <w:tcW w:w="680" w:type="dxa"/>
            <w:tcBorders>
              <w:top w:val="nil"/>
              <w:left w:val="nil"/>
              <w:bottom w:val="nil"/>
              <w:right w:val="nil"/>
            </w:tcBorders>
            <w:shd w:val="clear" w:color="auto" w:fill="F2F2F2" w:themeFill="background1" w:themeFillShade="F2"/>
            <w:noWrap/>
            <w:vAlign w:val="center"/>
            <w:hideMark/>
          </w:tcPr>
          <w:p w14:paraId="099D4E50"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72D1FCB8"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nil"/>
              <w:right w:val="nil"/>
            </w:tcBorders>
            <w:shd w:val="clear" w:color="auto" w:fill="F2F2F2" w:themeFill="background1" w:themeFillShade="F2"/>
            <w:noWrap/>
            <w:vAlign w:val="center"/>
            <w:hideMark/>
          </w:tcPr>
          <w:p w14:paraId="7CD91EBE"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r>
      <w:tr w:rsidR="00803F64" w:rsidRPr="00DE49D9" w14:paraId="5A0074D0" w14:textId="77777777" w:rsidTr="004F2A60">
        <w:trPr>
          <w:trHeight w:val="318"/>
        </w:trPr>
        <w:tc>
          <w:tcPr>
            <w:tcW w:w="5495" w:type="dxa"/>
            <w:tcBorders>
              <w:top w:val="nil"/>
              <w:left w:val="nil"/>
              <w:right w:val="nil"/>
            </w:tcBorders>
            <w:shd w:val="clear" w:color="auto" w:fill="auto"/>
            <w:vAlign w:val="center"/>
            <w:hideMark/>
          </w:tcPr>
          <w:p w14:paraId="551701AD"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Cytophagales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Candidatus_Amoebophilus</w:t>
            </w:r>
            <w:proofErr w:type="spellEnd"/>
          </w:p>
        </w:tc>
        <w:tc>
          <w:tcPr>
            <w:tcW w:w="851" w:type="dxa"/>
            <w:tcBorders>
              <w:top w:val="nil"/>
              <w:left w:val="nil"/>
              <w:right w:val="nil"/>
            </w:tcBorders>
            <w:shd w:val="clear" w:color="auto" w:fill="F2F2F2" w:themeFill="background1" w:themeFillShade="F2"/>
            <w:noWrap/>
            <w:vAlign w:val="center"/>
            <w:hideMark/>
          </w:tcPr>
          <w:p w14:paraId="6EA83FC8"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1</w:t>
            </w:r>
          </w:p>
        </w:tc>
        <w:tc>
          <w:tcPr>
            <w:tcW w:w="680" w:type="dxa"/>
            <w:tcBorders>
              <w:top w:val="nil"/>
              <w:left w:val="nil"/>
              <w:right w:val="nil"/>
            </w:tcBorders>
            <w:shd w:val="clear" w:color="auto" w:fill="F2F2F2" w:themeFill="background1" w:themeFillShade="F2"/>
            <w:noWrap/>
            <w:vAlign w:val="center"/>
            <w:hideMark/>
          </w:tcPr>
          <w:p w14:paraId="47A3D81D"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0.62</w:t>
            </w:r>
          </w:p>
        </w:tc>
        <w:tc>
          <w:tcPr>
            <w:tcW w:w="680" w:type="dxa"/>
            <w:tcBorders>
              <w:top w:val="nil"/>
              <w:left w:val="nil"/>
              <w:right w:val="nil"/>
            </w:tcBorders>
            <w:shd w:val="clear" w:color="auto" w:fill="F2F2F2" w:themeFill="background1" w:themeFillShade="F2"/>
            <w:noWrap/>
            <w:vAlign w:val="center"/>
            <w:hideMark/>
          </w:tcPr>
          <w:p w14:paraId="73A69F22"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0.78</w:t>
            </w:r>
          </w:p>
        </w:tc>
        <w:tc>
          <w:tcPr>
            <w:tcW w:w="680" w:type="dxa"/>
            <w:tcBorders>
              <w:top w:val="nil"/>
              <w:left w:val="nil"/>
              <w:right w:val="nil"/>
            </w:tcBorders>
            <w:shd w:val="clear" w:color="auto" w:fill="auto"/>
            <w:noWrap/>
            <w:vAlign w:val="center"/>
            <w:hideMark/>
          </w:tcPr>
          <w:p w14:paraId="5A33C9F2"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right w:val="nil"/>
            </w:tcBorders>
            <w:shd w:val="clear" w:color="auto" w:fill="auto"/>
            <w:noWrap/>
            <w:vAlign w:val="center"/>
            <w:hideMark/>
          </w:tcPr>
          <w:p w14:paraId="0FD726A7"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right w:val="nil"/>
            </w:tcBorders>
            <w:shd w:val="clear" w:color="auto" w:fill="auto"/>
            <w:noWrap/>
            <w:vAlign w:val="center"/>
            <w:hideMark/>
          </w:tcPr>
          <w:p w14:paraId="4BF2910F"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right w:val="nil"/>
            </w:tcBorders>
            <w:shd w:val="clear" w:color="auto" w:fill="F2F2F2" w:themeFill="background1" w:themeFillShade="F2"/>
            <w:vAlign w:val="center"/>
            <w:hideMark/>
          </w:tcPr>
          <w:p w14:paraId="33B3D5B9"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1</w:t>
            </w:r>
          </w:p>
        </w:tc>
        <w:tc>
          <w:tcPr>
            <w:tcW w:w="680" w:type="dxa"/>
            <w:tcBorders>
              <w:top w:val="nil"/>
              <w:left w:val="nil"/>
              <w:right w:val="nil"/>
            </w:tcBorders>
            <w:shd w:val="clear" w:color="auto" w:fill="F2F2F2" w:themeFill="background1" w:themeFillShade="F2"/>
            <w:vAlign w:val="center"/>
            <w:hideMark/>
          </w:tcPr>
          <w:p w14:paraId="151AFBEB"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0.46</w:t>
            </w:r>
          </w:p>
        </w:tc>
        <w:tc>
          <w:tcPr>
            <w:tcW w:w="680" w:type="dxa"/>
            <w:tcBorders>
              <w:top w:val="nil"/>
              <w:left w:val="nil"/>
              <w:right w:val="nil"/>
            </w:tcBorders>
            <w:shd w:val="clear" w:color="auto" w:fill="F2F2F2" w:themeFill="background1" w:themeFillShade="F2"/>
            <w:vAlign w:val="center"/>
            <w:hideMark/>
          </w:tcPr>
          <w:p w14:paraId="473F1474"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0.68</w:t>
            </w:r>
          </w:p>
        </w:tc>
      </w:tr>
      <w:tr w:rsidR="00803F64" w:rsidRPr="00DE49D9" w14:paraId="3D03F256" w14:textId="77777777" w:rsidTr="004F2A60">
        <w:trPr>
          <w:trHeight w:val="318"/>
        </w:trPr>
        <w:tc>
          <w:tcPr>
            <w:tcW w:w="5495" w:type="dxa"/>
            <w:tcBorders>
              <w:top w:val="nil"/>
              <w:left w:val="nil"/>
              <w:bottom w:val="single" w:sz="12" w:space="0" w:color="auto"/>
              <w:right w:val="nil"/>
            </w:tcBorders>
            <w:shd w:val="clear" w:color="auto" w:fill="auto"/>
            <w:vAlign w:val="center"/>
            <w:hideMark/>
          </w:tcPr>
          <w:p w14:paraId="5E8E4520" w14:textId="77777777" w:rsidR="00E45386" w:rsidRPr="00DE49D9" w:rsidRDefault="00E45386" w:rsidP="00221AF9">
            <w:pPr>
              <w:spacing w:after="0" w:line="276" w:lineRule="auto"/>
              <w:rPr>
                <w:rFonts w:ascii="Times New Roman" w:eastAsia="Times New Roman" w:hAnsi="Times New Roman" w:cs="Times New Roman"/>
                <w:color w:val="000000"/>
                <w:sz w:val="24"/>
                <w:szCs w:val="24"/>
                <w:lang w:eastAsia="en-CA"/>
              </w:rPr>
            </w:pPr>
            <w:proofErr w:type="spellStart"/>
            <w:r w:rsidRPr="00DE49D9">
              <w:rPr>
                <w:rFonts w:ascii="Times New Roman" w:eastAsia="Times New Roman" w:hAnsi="Times New Roman" w:cs="Times New Roman"/>
                <w:color w:val="000000"/>
                <w:sz w:val="24"/>
                <w:szCs w:val="24"/>
                <w:lang w:eastAsia="en-CA"/>
              </w:rPr>
              <w:t>Flavobacteriales</w:t>
            </w:r>
            <w:proofErr w:type="spellEnd"/>
            <w:r w:rsidRPr="00DE49D9">
              <w:rPr>
                <w:rFonts w:ascii="Times New Roman" w:eastAsia="Times New Roman" w:hAnsi="Times New Roman" w:cs="Times New Roman"/>
                <w:color w:val="000000"/>
                <w:sz w:val="24"/>
                <w:szCs w:val="24"/>
                <w:lang w:eastAsia="en-CA"/>
              </w:rPr>
              <w:t xml:space="preserve">; </w:t>
            </w:r>
            <w:proofErr w:type="spellStart"/>
            <w:r w:rsidRPr="00DE49D9">
              <w:rPr>
                <w:rFonts w:ascii="Times New Roman" w:eastAsia="Times New Roman" w:hAnsi="Times New Roman" w:cs="Times New Roman"/>
                <w:color w:val="000000"/>
                <w:sz w:val="24"/>
                <w:szCs w:val="24"/>
                <w:lang w:eastAsia="en-CA"/>
              </w:rPr>
              <w:t>Aurantivirga</w:t>
            </w:r>
            <w:proofErr w:type="spellEnd"/>
          </w:p>
        </w:tc>
        <w:tc>
          <w:tcPr>
            <w:tcW w:w="851" w:type="dxa"/>
            <w:tcBorders>
              <w:top w:val="nil"/>
              <w:left w:val="nil"/>
              <w:bottom w:val="single" w:sz="12" w:space="0" w:color="auto"/>
              <w:right w:val="nil"/>
            </w:tcBorders>
            <w:shd w:val="clear" w:color="auto" w:fill="F2F2F2" w:themeFill="background1" w:themeFillShade="F2"/>
            <w:noWrap/>
            <w:vAlign w:val="center"/>
            <w:hideMark/>
          </w:tcPr>
          <w:p w14:paraId="12FEB63E"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single" w:sz="12" w:space="0" w:color="auto"/>
              <w:right w:val="nil"/>
            </w:tcBorders>
            <w:shd w:val="clear" w:color="auto" w:fill="F2F2F2" w:themeFill="background1" w:themeFillShade="F2"/>
            <w:noWrap/>
            <w:vAlign w:val="center"/>
            <w:hideMark/>
          </w:tcPr>
          <w:p w14:paraId="50A2254A"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single" w:sz="12" w:space="0" w:color="auto"/>
              <w:right w:val="nil"/>
            </w:tcBorders>
            <w:shd w:val="clear" w:color="auto" w:fill="F2F2F2" w:themeFill="background1" w:themeFillShade="F2"/>
            <w:noWrap/>
            <w:vAlign w:val="center"/>
            <w:hideMark/>
          </w:tcPr>
          <w:p w14:paraId="777D6DA2"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single" w:sz="12" w:space="0" w:color="auto"/>
              <w:right w:val="nil"/>
            </w:tcBorders>
            <w:shd w:val="clear" w:color="auto" w:fill="auto"/>
            <w:noWrap/>
            <w:vAlign w:val="center"/>
            <w:hideMark/>
          </w:tcPr>
          <w:p w14:paraId="21E3D351"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single" w:sz="12" w:space="0" w:color="auto"/>
              <w:right w:val="nil"/>
            </w:tcBorders>
            <w:shd w:val="clear" w:color="auto" w:fill="auto"/>
            <w:noWrap/>
            <w:vAlign w:val="center"/>
            <w:hideMark/>
          </w:tcPr>
          <w:p w14:paraId="3C2EA0D2"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single" w:sz="12" w:space="0" w:color="auto"/>
              <w:right w:val="nil"/>
            </w:tcBorders>
            <w:shd w:val="clear" w:color="auto" w:fill="auto"/>
            <w:noWrap/>
            <w:vAlign w:val="center"/>
            <w:hideMark/>
          </w:tcPr>
          <w:p w14:paraId="63DC5C52"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val="en-US" w:eastAsia="en-CA"/>
              </w:rPr>
              <w:t>-</w:t>
            </w:r>
          </w:p>
        </w:tc>
        <w:tc>
          <w:tcPr>
            <w:tcW w:w="680" w:type="dxa"/>
            <w:tcBorders>
              <w:top w:val="nil"/>
              <w:left w:val="nil"/>
              <w:bottom w:val="single" w:sz="12" w:space="0" w:color="auto"/>
              <w:right w:val="nil"/>
            </w:tcBorders>
            <w:shd w:val="clear" w:color="auto" w:fill="F2F2F2" w:themeFill="background1" w:themeFillShade="F2"/>
            <w:vAlign w:val="center"/>
            <w:hideMark/>
          </w:tcPr>
          <w:p w14:paraId="17CEB34C"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1</w:t>
            </w:r>
          </w:p>
        </w:tc>
        <w:tc>
          <w:tcPr>
            <w:tcW w:w="680" w:type="dxa"/>
            <w:tcBorders>
              <w:top w:val="nil"/>
              <w:left w:val="nil"/>
              <w:bottom w:val="single" w:sz="12" w:space="0" w:color="auto"/>
              <w:right w:val="nil"/>
            </w:tcBorders>
            <w:shd w:val="clear" w:color="auto" w:fill="F2F2F2" w:themeFill="background1" w:themeFillShade="F2"/>
            <w:vAlign w:val="center"/>
            <w:hideMark/>
          </w:tcPr>
          <w:p w14:paraId="6FC12799"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0.43</w:t>
            </w:r>
          </w:p>
        </w:tc>
        <w:tc>
          <w:tcPr>
            <w:tcW w:w="680" w:type="dxa"/>
            <w:tcBorders>
              <w:top w:val="nil"/>
              <w:left w:val="nil"/>
              <w:bottom w:val="single" w:sz="12" w:space="0" w:color="auto"/>
              <w:right w:val="nil"/>
            </w:tcBorders>
            <w:shd w:val="clear" w:color="auto" w:fill="F2F2F2" w:themeFill="background1" w:themeFillShade="F2"/>
            <w:vAlign w:val="center"/>
            <w:hideMark/>
          </w:tcPr>
          <w:p w14:paraId="6019133D" w14:textId="77777777" w:rsidR="00E45386" w:rsidRPr="00DE49D9" w:rsidRDefault="00E45386" w:rsidP="00221AF9">
            <w:pPr>
              <w:spacing w:after="0" w:line="276" w:lineRule="auto"/>
              <w:jc w:val="center"/>
              <w:rPr>
                <w:rFonts w:ascii="Times New Roman" w:eastAsia="Times New Roman" w:hAnsi="Times New Roman" w:cs="Times New Roman"/>
                <w:color w:val="000000"/>
                <w:sz w:val="24"/>
                <w:szCs w:val="24"/>
                <w:lang w:eastAsia="en-CA"/>
              </w:rPr>
            </w:pPr>
            <w:r w:rsidRPr="00DE49D9">
              <w:rPr>
                <w:rFonts w:ascii="Times New Roman" w:eastAsia="Times New Roman" w:hAnsi="Times New Roman" w:cs="Times New Roman"/>
                <w:color w:val="000000"/>
                <w:sz w:val="24"/>
                <w:szCs w:val="24"/>
                <w:lang w:eastAsia="en-CA"/>
              </w:rPr>
              <w:t>0.66</w:t>
            </w:r>
          </w:p>
        </w:tc>
      </w:tr>
      <w:bookmarkEnd w:id="2"/>
      <w:bookmarkEnd w:id="4"/>
    </w:tbl>
    <w:p w14:paraId="1211A62C" w14:textId="77777777" w:rsidR="00AE2304" w:rsidRDefault="00AE2304" w:rsidP="00AA1FEA">
      <w:pPr>
        <w:spacing w:after="0" w:line="240" w:lineRule="auto"/>
        <w:rPr>
          <w:rFonts w:ascii="Times New Roman" w:eastAsia="Times New Roman" w:hAnsi="Times New Roman" w:cs="Times New Roman"/>
          <w:color w:val="000000"/>
          <w:sz w:val="24"/>
          <w:szCs w:val="24"/>
          <w:lang w:val="en-US"/>
        </w:rPr>
        <w:sectPr w:rsidR="00AE2304" w:rsidSect="00E45386">
          <w:pgSz w:w="15840" w:h="12240" w:orient="landscape"/>
          <w:pgMar w:top="1440" w:right="1440" w:bottom="1440" w:left="1440" w:header="708" w:footer="708" w:gutter="0"/>
          <w:cols w:space="708"/>
          <w:docGrid w:linePitch="360"/>
        </w:sectPr>
      </w:pPr>
    </w:p>
    <w:p w14:paraId="2DE86E40" w14:textId="1082FACC" w:rsidR="003D0E8A" w:rsidRDefault="007619A5" w:rsidP="00AA1FEA">
      <w:pPr>
        <w:spacing w:after="0" w:line="240" w:lineRule="auto"/>
        <w:rPr>
          <w:rFonts w:ascii="Times New Roman" w:eastAsia="Times New Roman" w:hAnsi="Times New Roman" w:cs="Times New Roman"/>
          <w:color w:val="000000"/>
          <w:sz w:val="24"/>
          <w:szCs w:val="24"/>
          <w:lang w:eastAsia="en-CA"/>
        </w:rPr>
      </w:pPr>
      <w:bookmarkStart w:id="5" w:name="_Hlk93424248"/>
      <w:r w:rsidRPr="00CD5555">
        <w:rPr>
          <w:rFonts w:ascii="Times New Roman" w:eastAsia="Times New Roman" w:hAnsi="Times New Roman" w:cs="Times New Roman"/>
          <w:b/>
          <w:bCs/>
          <w:color w:val="000000"/>
          <w:sz w:val="24"/>
          <w:szCs w:val="24"/>
          <w:lang w:eastAsia="en-CA"/>
        </w:rPr>
        <w:lastRenderedPageBreak/>
        <w:t xml:space="preserve">Table </w:t>
      </w:r>
      <w:r>
        <w:rPr>
          <w:rFonts w:ascii="Times New Roman" w:eastAsia="Times New Roman" w:hAnsi="Times New Roman" w:cs="Times New Roman"/>
          <w:b/>
          <w:bCs/>
          <w:color w:val="000000"/>
          <w:sz w:val="24"/>
          <w:szCs w:val="24"/>
          <w:lang w:eastAsia="en-CA"/>
        </w:rPr>
        <w:t>4</w:t>
      </w:r>
      <w:r w:rsidRPr="00CD5555">
        <w:rPr>
          <w:rFonts w:ascii="Times New Roman" w:eastAsia="Times New Roman" w:hAnsi="Times New Roman" w:cs="Times New Roman"/>
          <w:b/>
          <w:bCs/>
          <w:color w:val="000000"/>
          <w:sz w:val="24"/>
          <w:szCs w:val="24"/>
          <w:lang w:eastAsia="en-CA"/>
        </w:rPr>
        <w:t>.</w:t>
      </w:r>
      <w:r w:rsidRPr="00CD5555">
        <w:rPr>
          <w:rFonts w:ascii="Times New Roman" w:eastAsia="Times New Roman" w:hAnsi="Times New Roman" w:cs="Times New Roman"/>
          <w:color w:val="000000"/>
          <w:sz w:val="24"/>
          <w:szCs w:val="24"/>
          <w:lang w:eastAsia="en-CA"/>
        </w:rPr>
        <w:t xml:space="preserve"> Bray-Curtis </w:t>
      </w:r>
      <w:r>
        <w:rPr>
          <w:rFonts w:ascii="Times New Roman" w:eastAsia="Times New Roman" w:hAnsi="Times New Roman" w:cs="Times New Roman"/>
          <w:color w:val="000000"/>
          <w:sz w:val="24"/>
          <w:szCs w:val="24"/>
          <w:lang w:eastAsia="en-CA"/>
        </w:rPr>
        <w:t>two-</w:t>
      </w:r>
      <w:r w:rsidR="00127361">
        <w:rPr>
          <w:rFonts w:ascii="Times New Roman" w:eastAsia="Times New Roman" w:hAnsi="Times New Roman" w:cs="Times New Roman"/>
          <w:color w:val="000000"/>
          <w:sz w:val="24"/>
          <w:szCs w:val="24"/>
          <w:lang w:eastAsia="en-CA"/>
        </w:rPr>
        <w:t>way</w:t>
      </w:r>
      <w:r>
        <w:rPr>
          <w:rFonts w:ascii="Times New Roman" w:eastAsia="Times New Roman" w:hAnsi="Times New Roman" w:cs="Times New Roman"/>
          <w:color w:val="000000"/>
          <w:sz w:val="24"/>
          <w:szCs w:val="24"/>
          <w:lang w:eastAsia="en-CA"/>
        </w:rPr>
        <w:t xml:space="preserve"> </w:t>
      </w:r>
      <w:r w:rsidRPr="00CD5555">
        <w:rPr>
          <w:rFonts w:ascii="Times New Roman" w:eastAsia="Times New Roman" w:hAnsi="Times New Roman" w:cs="Times New Roman"/>
          <w:color w:val="000000"/>
          <w:sz w:val="24"/>
          <w:szCs w:val="24"/>
          <w:lang w:eastAsia="en-CA"/>
        </w:rPr>
        <w:t>PERMANOVA</w:t>
      </w:r>
      <w:r>
        <w:rPr>
          <w:rFonts w:ascii="Times New Roman" w:eastAsia="Times New Roman" w:hAnsi="Times New Roman" w:cs="Times New Roman"/>
          <w:color w:val="000000"/>
          <w:sz w:val="24"/>
          <w:szCs w:val="24"/>
          <w:lang w:eastAsia="en-CA"/>
        </w:rPr>
        <w:t xml:space="preserve"> with marginal effects for original and destination sites and an interaction term. A separate PERMANOVA was run for each treatment. Day 5 samples were used.</w:t>
      </w:r>
    </w:p>
    <w:bookmarkEnd w:id="5"/>
    <w:p w14:paraId="6AF32A85" w14:textId="77777777" w:rsidR="00AE2304" w:rsidRDefault="00AE2304" w:rsidP="00AA1FEA">
      <w:pPr>
        <w:spacing w:after="0" w:line="240" w:lineRule="auto"/>
        <w:rPr>
          <w:rFonts w:ascii="Times New Roman" w:eastAsia="Times New Roman" w:hAnsi="Times New Roman" w:cs="Times New Roman"/>
          <w:color w:val="000000"/>
          <w:sz w:val="24"/>
          <w:szCs w:val="24"/>
          <w:lang w:eastAsia="en-CA"/>
        </w:rPr>
      </w:pPr>
    </w:p>
    <w:tbl>
      <w:tblPr>
        <w:tblStyle w:val="PlainTable1"/>
        <w:tblW w:w="124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119"/>
        <w:gridCol w:w="1276"/>
        <w:gridCol w:w="1984"/>
        <w:gridCol w:w="1418"/>
        <w:gridCol w:w="1134"/>
        <w:gridCol w:w="1275"/>
      </w:tblGrid>
      <w:tr w:rsidR="00AE2304" w:rsidRPr="00146F83" w14:paraId="1CBA7256" w14:textId="77777777" w:rsidTr="00AD4814">
        <w:trPr>
          <w:cnfStyle w:val="100000000000" w:firstRow="1" w:lastRow="0" w:firstColumn="0" w:lastColumn="0" w:oddVBand="0" w:evenVBand="0" w:oddHBand="0"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auto"/>
              <w:bottom w:val="single" w:sz="12" w:space="0" w:color="auto"/>
            </w:tcBorders>
            <w:hideMark/>
          </w:tcPr>
          <w:p w14:paraId="48DA53D5" w14:textId="77777777" w:rsidR="00AE2304" w:rsidRPr="00146F83" w:rsidRDefault="00AE2304" w:rsidP="00C14FDB">
            <w:pPr>
              <w:spacing w:before="120" w:after="120"/>
              <w:jc w:val="center"/>
              <w:rPr>
                <w:rFonts w:ascii="Times New Roman" w:eastAsia="Times New Roman" w:hAnsi="Times New Roman" w:cs="Times New Roman"/>
                <w:b w:val="0"/>
                <w:bCs w:val="0"/>
                <w:color w:val="000000"/>
                <w:sz w:val="24"/>
                <w:szCs w:val="24"/>
                <w:lang w:eastAsia="en-CA"/>
              </w:rPr>
            </w:pPr>
            <w:bookmarkStart w:id="6" w:name="_Hlk93424282"/>
            <w:r w:rsidRPr="00146F83">
              <w:rPr>
                <w:rFonts w:ascii="Times New Roman" w:eastAsia="Times New Roman" w:hAnsi="Times New Roman" w:cs="Times New Roman"/>
                <w:color w:val="000000"/>
                <w:sz w:val="24"/>
                <w:szCs w:val="24"/>
                <w:lang w:eastAsia="en-CA"/>
              </w:rPr>
              <w:t>Treatment</w:t>
            </w:r>
          </w:p>
        </w:tc>
        <w:tc>
          <w:tcPr>
            <w:tcW w:w="3119" w:type="dxa"/>
            <w:tcBorders>
              <w:top w:val="single" w:sz="12" w:space="0" w:color="auto"/>
              <w:bottom w:val="single" w:sz="12" w:space="0" w:color="auto"/>
            </w:tcBorders>
            <w:hideMark/>
          </w:tcPr>
          <w:p w14:paraId="7ACEF043" w14:textId="77777777" w:rsidR="00AE2304" w:rsidRPr="00146F83" w:rsidRDefault="00AE2304" w:rsidP="00C14FD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146F83">
              <w:rPr>
                <w:rFonts w:ascii="Times New Roman" w:eastAsia="Times New Roman" w:hAnsi="Times New Roman" w:cs="Times New Roman"/>
                <w:color w:val="000000"/>
                <w:sz w:val="24"/>
                <w:szCs w:val="24"/>
                <w:lang w:eastAsia="en-CA"/>
              </w:rPr>
              <w:t>Variables</w:t>
            </w:r>
          </w:p>
        </w:tc>
        <w:tc>
          <w:tcPr>
            <w:tcW w:w="1276" w:type="dxa"/>
            <w:tcBorders>
              <w:top w:val="single" w:sz="12" w:space="0" w:color="auto"/>
              <w:bottom w:val="single" w:sz="12" w:space="0" w:color="auto"/>
            </w:tcBorders>
            <w:hideMark/>
          </w:tcPr>
          <w:p w14:paraId="6FE42B08" w14:textId="77777777" w:rsidR="00AE2304" w:rsidRPr="00146F83" w:rsidRDefault="00AE2304" w:rsidP="00C14FD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146F83">
              <w:rPr>
                <w:rFonts w:ascii="Times New Roman" w:eastAsia="Times New Roman" w:hAnsi="Times New Roman" w:cs="Times New Roman"/>
                <w:color w:val="000000"/>
                <w:sz w:val="24"/>
                <w:szCs w:val="24"/>
                <w:lang w:eastAsia="en-CA"/>
              </w:rPr>
              <w:t>Df</w:t>
            </w:r>
          </w:p>
        </w:tc>
        <w:tc>
          <w:tcPr>
            <w:tcW w:w="1984" w:type="dxa"/>
            <w:tcBorders>
              <w:top w:val="single" w:sz="12" w:space="0" w:color="auto"/>
              <w:bottom w:val="single" w:sz="12" w:space="0" w:color="auto"/>
            </w:tcBorders>
            <w:hideMark/>
          </w:tcPr>
          <w:p w14:paraId="1F53B2F1" w14:textId="77777777" w:rsidR="00AE2304" w:rsidRPr="00146F83" w:rsidRDefault="00AE2304" w:rsidP="00C14FD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146F83">
              <w:rPr>
                <w:rFonts w:ascii="Times New Roman" w:eastAsia="Times New Roman" w:hAnsi="Times New Roman" w:cs="Times New Roman"/>
                <w:color w:val="000000"/>
                <w:sz w:val="24"/>
                <w:szCs w:val="24"/>
                <w:lang w:eastAsia="en-CA"/>
              </w:rPr>
              <w:t>Sums of squares</w:t>
            </w:r>
          </w:p>
        </w:tc>
        <w:tc>
          <w:tcPr>
            <w:tcW w:w="1418" w:type="dxa"/>
            <w:tcBorders>
              <w:top w:val="single" w:sz="12" w:space="0" w:color="auto"/>
              <w:bottom w:val="single" w:sz="12" w:space="0" w:color="auto"/>
            </w:tcBorders>
            <w:hideMark/>
          </w:tcPr>
          <w:p w14:paraId="690483B7" w14:textId="77777777" w:rsidR="00AE2304" w:rsidRPr="00146F83" w:rsidRDefault="00AE2304" w:rsidP="00C14FD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146F83">
              <w:rPr>
                <w:rFonts w:ascii="Times New Roman" w:eastAsia="Times New Roman" w:hAnsi="Times New Roman" w:cs="Times New Roman"/>
                <w:color w:val="000000"/>
                <w:sz w:val="24"/>
                <w:szCs w:val="24"/>
                <w:lang w:eastAsia="en-CA"/>
              </w:rPr>
              <w:t>F model</w:t>
            </w:r>
          </w:p>
        </w:tc>
        <w:tc>
          <w:tcPr>
            <w:tcW w:w="1134" w:type="dxa"/>
            <w:tcBorders>
              <w:top w:val="single" w:sz="12" w:space="0" w:color="auto"/>
              <w:bottom w:val="single" w:sz="12" w:space="0" w:color="auto"/>
            </w:tcBorders>
            <w:hideMark/>
          </w:tcPr>
          <w:p w14:paraId="6D3DFE36" w14:textId="77777777" w:rsidR="00AE2304" w:rsidRPr="00146F83" w:rsidRDefault="00AE2304" w:rsidP="00C14FD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146F83">
              <w:rPr>
                <w:rFonts w:ascii="Times New Roman" w:eastAsia="Times New Roman" w:hAnsi="Times New Roman" w:cs="Times New Roman"/>
                <w:color w:val="000000"/>
                <w:sz w:val="24"/>
                <w:szCs w:val="24"/>
                <w:lang w:eastAsia="en-CA"/>
              </w:rPr>
              <w:t>R</w:t>
            </w:r>
            <w:r w:rsidRPr="00146F83">
              <w:rPr>
                <w:rFonts w:ascii="Times New Roman" w:eastAsia="Times New Roman" w:hAnsi="Times New Roman" w:cs="Times New Roman"/>
                <w:color w:val="000000"/>
                <w:sz w:val="24"/>
                <w:szCs w:val="24"/>
                <w:vertAlign w:val="superscript"/>
                <w:lang w:eastAsia="en-CA"/>
              </w:rPr>
              <w:t>2</w:t>
            </w:r>
          </w:p>
        </w:tc>
        <w:tc>
          <w:tcPr>
            <w:tcW w:w="1275" w:type="dxa"/>
            <w:tcBorders>
              <w:top w:val="single" w:sz="12" w:space="0" w:color="auto"/>
              <w:bottom w:val="single" w:sz="12" w:space="0" w:color="auto"/>
            </w:tcBorders>
            <w:hideMark/>
          </w:tcPr>
          <w:p w14:paraId="7E4E4BAF" w14:textId="77777777" w:rsidR="00AE2304" w:rsidRPr="00146F83" w:rsidRDefault="00AE2304" w:rsidP="00C14FD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146F83">
              <w:rPr>
                <w:rFonts w:ascii="Times New Roman" w:eastAsia="Times New Roman" w:hAnsi="Times New Roman" w:cs="Times New Roman"/>
                <w:color w:val="000000"/>
                <w:sz w:val="24"/>
                <w:szCs w:val="24"/>
                <w:lang w:eastAsia="en-CA"/>
              </w:rPr>
              <w:t>P-value</w:t>
            </w:r>
          </w:p>
        </w:tc>
      </w:tr>
      <w:tr w:rsidR="00C14FDB" w:rsidRPr="00146F83" w14:paraId="7BC64A22" w14:textId="77777777" w:rsidTr="00AD481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12" w:space="0" w:color="auto"/>
            </w:tcBorders>
            <w:shd w:val="clear" w:color="auto" w:fill="auto"/>
            <w:hideMark/>
          </w:tcPr>
          <w:p w14:paraId="37C1072A" w14:textId="77777777" w:rsidR="00AE2304" w:rsidRPr="00146F83" w:rsidRDefault="00AE2304" w:rsidP="00221AF9">
            <w:pPr>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Natural seagrass</w:t>
            </w:r>
          </w:p>
        </w:tc>
        <w:tc>
          <w:tcPr>
            <w:tcW w:w="3119" w:type="dxa"/>
            <w:tcBorders>
              <w:top w:val="single" w:sz="12" w:space="0" w:color="auto"/>
            </w:tcBorders>
            <w:hideMark/>
          </w:tcPr>
          <w:p w14:paraId="033C9966" w14:textId="77777777" w:rsidR="00AE2304" w:rsidRPr="00146F83" w:rsidRDefault="00AE2304" w:rsidP="00C14FDB">
            <w:p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Original site</w:t>
            </w:r>
          </w:p>
        </w:tc>
        <w:tc>
          <w:tcPr>
            <w:tcW w:w="1276" w:type="dxa"/>
            <w:tcBorders>
              <w:top w:val="single" w:sz="12" w:space="0" w:color="auto"/>
            </w:tcBorders>
            <w:hideMark/>
          </w:tcPr>
          <w:p w14:paraId="46D587F1"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3</w:t>
            </w:r>
          </w:p>
        </w:tc>
        <w:tc>
          <w:tcPr>
            <w:tcW w:w="1984" w:type="dxa"/>
            <w:tcBorders>
              <w:top w:val="single" w:sz="12" w:space="0" w:color="auto"/>
            </w:tcBorders>
            <w:hideMark/>
          </w:tcPr>
          <w:p w14:paraId="08CCF0A3"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2.837</w:t>
            </w:r>
          </w:p>
        </w:tc>
        <w:tc>
          <w:tcPr>
            <w:tcW w:w="1418" w:type="dxa"/>
            <w:tcBorders>
              <w:top w:val="single" w:sz="12" w:space="0" w:color="auto"/>
            </w:tcBorders>
            <w:hideMark/>
          </w:tcPr>
          <w:p w14:paraId="39385DA7"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5.631</w:t>
            </w:r>
          </w:p>
        </w:tc>
        <w:tc>
          <w:tcPr>
            <w:tcW w:w="1134" w:type="dxa"/>
            <w:tcBorders>
              <w:top w:val="single" w:sz="12" w:space="0" w:color="auto"/>
            </w:tcBorders>
            <w:hideMark/>
          </w:tcPr>
          <w:p w14:paraId="426DB199"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0.27</w:t>
            </w:r>
          </w:p>
        </w:tc>
        <w:tc>
          <w:tcPr>
            <w:tcW w:w="1275" w:type="dxa"/>
            <w:tcBorders>
              <w:top w:val="single" w:sz="12" w:space="0" w:color="auto"/>
            </w:tcBorders>
            <w:hideMark/>
          </w:tcPr>
          <w:p w14:paraId="054323EF"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0.001</w:t>
            </w:r>
          </w:p>
        </w:tc>
      </w:tr>
      <w:tr w:rsidR="00AE2304" w:rsidRPr="00146F83" w14:paraId="467E7B47" w14:textId="77777777" w:rsidTr="00C14FDB">
        <w:trPr>
          <w:trHeight w:val="600"/>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auto"/>
            <w:hideMark/>
          </w:tcPr>
          <w:p w14:paraId="0116F10B" w14:textId="77777777" w:rsidR="00AE2304" w:rsidRPr="00146F83" w:rsidRDefault="00AE2304" w:rsidP="00221AF9">
            <w:pPr>
              <w:rPr>
                <w:rFonts w:ascii="Times New Roman" w:eastAsia="Times New Roman" w:hAnsi="Times New Roman" w:cs="Times New Roman"/>
                <w:color w:val="000000"/>
                <w:sz w:val="24"/>
                <w:szCs w:val="24"/>
                <w:lang w:eastAsia="en-CA"/>
              </w:rPr>
            </w:pPr>
          </w:p>
        </w:tc>
        <w:tc>
          <w:tcPr>
            <w:tcW w:w="3119" w:type="dxa"/>
            <w:hideMark/>
          </w:tcPr>
          <w:p w14:paraId="6829DBAE" w14:textId="77777777" w:rsidR="00AE2304" w:rsidRPr="00146F83" w:rsidRDefault="00AE2304" w:rsidP="00C14FDB">
            <w:p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Destination site</w:t>
            </w:r>
          </w:p>
        </w:tc>
        <w:tc>
          <w:tcPr>
            <w:tcW w:w="1276" w:type="dxa"/>
            <w:hideMark/>
          </w:tcPr>
          <w:p w14:paraId="28DD9441"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3</w:t>
            </w:r>
          </w:p>
        </w:tc>
        <w:tc>
          <w:tcPr>
            <w:tcW w:w="1984" w:type="dxa"/>
            <w:hideMark/>
          </w:tcPr>
          <w:p w14:paraId="578D5216"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1.872</w:t>
            </w:r>
          </w:p>
        </w:tc>
        <w:tc>
          <w:tcPr>
            <w:tcW w:w="1418" w:type="dxa"/>
            <w:hideMark/>
          </w:tcPr>
          <w:p w14:paraId="6392F2FA"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3.714</w:t>
            </w:r>
          </w:p>
        </w:tc>
        <w:tc>
          <w:tcPr>
            <w:tcW w:w="1134" w:type="dxa"/>
            <w:hideMark/>
          </w:tcPr>
          <w:p w14:paraId="17804A9F"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1.778</w:t>
            </w:r>
          </w:p>
        </w:tc>
        <w:tc>
          <w:tcPr>
            <w:tcW w:w="1275" w:type="dxa"/>
            <w:hideMark/>
          </w:tcPr>
          <w:p w14:paraId="2FBB7B85"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0.001</w:t>
            </w:r>
          </w:p>
        </w:tc>
      </w:tr>
      <w:tr w:rsidR="00C14FDB" w:rsidRPr="00146F83" w14:paraId="7F9BAAD4" w14:textId="77777777" w:rsidTr="00C14FD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auto"/>
            </w:tcBorders>
            <w:shd w:val="clear" w:color="auto" w:fill="auto"/>
            <w:hideMark/>
          </w:tcPr>
          <w:p w14:paraId="7D4C2416" w14:textId="77777777" w:rsidR="00AE2304" w:rsidRPr="00146F83" w:rsidRDefault="00AE2304" w:rsidP="00221AF9">
            <w:pPr>
              <w:rPr>
                <w:rFonts w:ascii="Times New Roman" w:eastAsia="Times New Roman" w:hAnsi="Times New Roman" w:cs="Times New Roman"/>
                <w:color w:val="000000"/>
                <w:sz w:val="24"/>
                <w:szCs w:val="24"/>
                <w:lang w:eastAsia="en-CA"/>
              </w:rPr>
            </w:pPr>
          </w:p>
        </w:tc>
        <w:tc>
          <w:tcPr>
            <w:tcW w:w="3119" w:type="dxa"/>
            <w:tcBorders>
              <w:bottom w:val="single" w:sz="8" w:space="0" w:color="auto"/>
            </w:tcBorders>
            <w:hideMark/>
          </w:tcPr>
          <w:p w14:paraId="6D116344" w14:textId="77777777" w:rsidR="00AE2304" w:rsidRPr="00146F83" w:rsidRDefault="00AE2304" w:rsidP="00C14FDB">
            <w:p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Original * Destination site</w:t>
            </w:r>
          </w:p>
        </w:tc>
        <w:tc>
          <w:tcPr>
            <w:tcW w:w="1276" w:type="dxa"/>
            <w:tcBorders>
              <w:bottom w:val="single" w:sz="8" w:space="0" w:color="auto"/>
            </w:tcBorders>
            <w:hideMark/>
          </w:tcPr>
          <w:p w14:paraId="4F1A0A88"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9</w:t>
            </w:r>
          </w:p>
        </w:tc>
        <w:tc>
          <w:tcPr>
            <w:tcW w:w="1984" w:type="dxa"/>
            <w:tcBorders>
              <w:bottom w:val="single" w:sz="8" w:space="0" w:color="auto"/>
            </w:tcBorders>
            <w:hideMark/>
          </w:tcPr>
          <w:p w14:paraId="3512F3BA"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1.955</w:t>
            </w:r>
          </w:p>
        </w:tc>
        <w:tc>
          <w:tcPr>
            <w:tcW w:w="1418" w:type="dxa"/>
            <w:tcBorders>
              <w:bottom w:val="single" w:sz="8" w:space="0" w:color="auto"/>
            </w:tcBorders>
            <w:hideMark/>
          </w:tcPr>
          <w:p w14:paraId="331CE4C3"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1.294</w:t>
            </w:r>
          </w:p>
        </w:tc>
        <w:tc>
          <w:tcPr>
            <w:tcW w:w="1134" w:type="dxa"/>
            <w:tcBorders>
              <w:bottom w:val="single" w:sz="8" w:space="0" w:color="auto"/>
            </w:tcBorders>
            <w:hideMark/>
          </w:tcPr>
          <w:p w14:paraId="7680DD89"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0.186</w:t>
            </w:r>
          </w:p>
        </w:tc>
        <w:tc>
          <w:tcPr>
            <w:tcW w:w="1275" w:type="dxa"/>
            <w:tcBorders>
              <w:bottom w:val="single" w:sz="8" w:space="0" w:color="auto"/>
            </w:tcBorders>
            <w:hideMark/>
          </w:tcPr>
          <w:p w14:paraId="48BFC2A9"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0.034</w:t>
            </w:r>
          </w:p>
        </w:tc>
      </w:tr>
      <w:tr w:rsidR="00AE2304" w:rsidRPr="00146F83" w14:paraId="737A27E9" w14:textId="77777777" w:rsidTr="00C14FDB">
        <w:trPr>
          <w:trHeight w:val="60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auto"/>
            </w:tcBorders>
            <w:shd w:val="clear" w:color="auto" w:fill="auto"/>
            <w:hideMark/>
          </w:tcPr>
          <w:p w14:paraId="11F57444" w14:textId="77777777" w:rsidR="00AE2304" w:rsidRPr="00146F83" w:rsidRDefault="00AE2304" w:rsidP="00221AF9">
            <w:pPr>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Sterilized seagrass</w:t>
            </w:r>
          </w:p>
        </w:tc>
        <w:tc>
          <w:tcPr>
            <w:tcW w:w="3119" w:type="dxa"/>
            <w:tcBorders>
              <w:top w:val="single" w:sz="8" w:space="0" w:color="auto"/>
            </w:tcBorders>
            <w:hideMark/>
          </w:tcPr>
          <w:p w14:paraId="107A01E3" w14:textId="77777777" w:rsidR="00AE2304" w:rsidRPr="00146F83" w:rsidRDefault="00AE2304" w:rsidP="00C14FDB">
            <w:p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Original site</w:t>
            </w:r>
          </w:p>
        </w:tc>
        <w:tc>
          <w:tcPr>
            <w:tcW w:w="1276" w:type="dxa"/>
            <w:tcBorders>
              <w:top w:val="single" w:sz="8" w:space="0" w:color="auto"/>
            </w:tcBorders>
            <w:hideMark/>
          </w:tcPr>
          <w:p w14:paraId="33A7293F"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3</w:t>
            </w:r>
          </w:p>
        </w:tc>
        <w:tc>
          <w:tcPr>
            <w:tcW w:w="1984" w:type="dxa"/>
            <w:tcBorders>
              <w:top w:val="single" w:sz="8" w:space="0" w:color="auto"/>
            </w:tcBorders>
            <w:hideMark/>
          </w:tcPr>
          <w:p w14:paraId="2EE6302D"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1.061</w:t>
            </w:r>
          </w:p>
        </w:tc>
        <w:tc>
          <w:tcPr>
            <w:tcW w:w="1418" w:type="dxa"/>
            <w:tcBorders>
              <w:top w:val="single" w:sz="8" w:space="0" w:color="auto"/>
            </w:tcBorders>
            <w:hideMark/>
          </w:tcPr>
          <w:p w14:paraId="4FD30377"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2.382</w:t>
            </w:r>
          </w:p>
        </w:tc>
        <w:tc>
          <w:tcPr>
            <w:tcW w:w="1134" w:type="dxa"/>
            <w:tcBorders>
              <w:top w:val="single" w:sz="8" w:space="0" w:color="auto"/>
            </w:tcBorders>
            <w:hideMark/>
          </w:tcPr>
          <w:p w14:paraId="6D38D341"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0.097</w:t>
            </w:r>
          </w:p>
        </w:tc>
        <w:tc>
          <w:tcPr>
            <w:tcW w:w="1275" w:type="dxa"/>
            <w:tcBorders>
              <w:top w:val="single" w:sz="8" w:space="0" w:color="auto"/>
            </w:tcBorders>
            <w:hideMark/>
          </w:tcPr>
          <w:p w14:paraId="380D5B73"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0.003</w:t>
            </w:r>
          </w:p>
        </w:tc>
      </w:tr>
      <w:tr w:rsidR="00C14FDB" w:rsidRPr="00146F83" w14:paraId="1FD2FB14" w14:textId="77777777" w:rsidTr="00C14FD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auto"/>
            <w:hideMark/>
          </w:tcPr>
          <w:p w14:paraId="305A0D62" w14:textId="77777777" w:rsidR="00AE2304" w:rsidRPr="00146F83" w:rsidRDefault="00AE2304" w:rsidP="00221AF9">
            <w:pPr>
              <w:rPr>
                <w:rFonts w:ascii="Times New Roman" w:eastAsia="Times New Roman" w:hAnsi="Times New Roman" w:cs="Times New Roman"/>
                <w:color w:val="000000"/>
                <w:sz w:val="24"/>
                <w:szCs w:val="24"/>
                <w:lang w:eastAsia="en-CA"/>
              </w:rPr>
            </w:pPr>
          </w:p>
        </w:tc>
        <w:tc>
          <w:tcPr>
            <w:tcW w:w="3119" w:type="dxa"/>
            <w:hideMark/>
          </w:tcPr>
          <w:p w14:paraId="09C02645" w14:textId="77777777" w:rsidR="00AE2304" w:rsidRPr="00146F83" w:rsidRDefault="00AE2304" w:rsidP="00C14FDB">
            <w:p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Destination site</w:t>
            </w:r>
          </w:p>
        </w:tc>
        <w:tc>
          <w:tcPr>
            <w:tcW w:w="1276" w:type="dxa"/>
            <w:hideMark/>
          </w:tcPr>
          <w:p w14:paraId="2B88EB5A"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3</w:t>
            </w:r>
          </w:p>
        </w:tc>
        <w:tc>
          <w:tcPr>
            <w:tcW w:w="1984" w:type="dxa"/>
            <w:hideMark/>
          </w:tcPr>
          <w:p w14:paraId="3EB99DB5"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4.689</w:t>
            </w:r>
          </w:p>
        </w:tc>
        <w:tc>
          <w:tcPr>
            <w:tcW w:w="1418" w:type="dxa"/>
            <w:hideMark/>
          </w:tcPr>
          <w:p w14:paraId="71E40390"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10.533</w:t>
            </w:r>
          </w:p>
        </w:tc>
        <w:tc>
          <w:tcPr>
            <w:tcW w:w="1134" w:type="dxa"/>
            <w:hideMark/>
          </w:tcPr>
          <w:p w14:paraId="5369B135"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0.428</w:t>
            </w:r>
          </w:p>
        </w:tc>
        <w:tc>
          <w:tcPr>
            <w:tcW w:w="1275" w:type="dxa"/>
            <w:hideMark/>
          </w:tcPr>
          <w:p w14:paraId="18C02EE0"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0.001</w:t>
            </w:r>
          </w:p>
        </w:tc>
      </w:tr>
      <w:tr w:rsidR="00AE2304" w:rsidRPr="00146F83" w14:paraId="5A4328EB" w14:textId="77777777" w:rsidTr="00AD4814">
        <w:trPr>
          <w:trHeight w:val="60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auto"/>
            </w:tcBorders>
            <w:shd w:val="clear" w:color="auto" w:fill="auto"/>
            <w:hideMark/>
          </w:tcPr>
          <w:p w14:paraId="7BF6EE7A" w14:textId="77777777" w:rsidR="00AE2304" w:rsidRPr="00146F83" w:rsidRDefault="00AE2304" w:rsidP="00221AF9">
            <w:pPr>
              <w:rPr>
                <w:rFonts w:ascii="Times New Roman" w:eastAsia="Times New Roman" w:hAnsi="Times New Roman" w:cs="Times New Roman"/>
                <w:color w:val="000000"/>
                <w:sz w:val="24"/>
                <w:szCs w:val="24"/>
                <w:lang w:eastAsia="en-CA"/>
              </w:rPr>
            </w:pPr>
          </w:p>
        </w:tc>
        <w:tc>
          <w:tcPr>
            <w:tcW w:w="3119" w:type="dxa"/>
            <w:tcBorders>
              <w:bottom w:val="single" w:sz="8" w:space="0" w:color="auto"/>
            </w:tcBorders>
            <w:hideMark/>
          </w:tcPr>
          <w:p w14:paraId="4B27B1B6" w14:textId="77777777" w:rsidR="00AE2304" w:rsidRPr="00146F83" w:rsidRDefault="00AE2304" w:rsidP="00C14FDB">
            <w:p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Original * Destination site</w:t>
            </w:r>
          </w:p>
        </w:tc>
        <w:tc>
          <w:tcPr>
            <w:tcW w:w="1276" w:type="dxa"/>
            <w:tcBorders>
              <w:bottom w:val="single" w:sz="8" w:space="0" w:color="auto"/>
            </w:tcBorders>
            <w:hideMark/>
          </w:tcPr>
          <w:p w14:paraId="4CD96277"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9</w:t>
            </w:r>
          </w:p>
        </w:tc>
        <w:tc>
          <w:tcPr>
            <w:tcW w:w="1984" w:type="dxa"/>
            <w:tcBorders>
              <w:bottom w:val="single" w:sz="8" w:space="0" w:color="auto"/>
            </w:tcBorders>
            <w:hideMark/>
          </w:tcPr>
          <w:p w14:paraId="4AA356C8"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1.195</w:t>
            </w:r>
          </w:p>
        </w:tc>
        <w:tc>
          <w:tcPr>
            <w:tcW w:w="1418" w:type="dxa"/>
            <w:tcBorders>
              <w:bottom w:val="single" w:sz="8" w:space="0" w:color="auto"/>
            </w:tcBorders>
            <w:hideMark/>
          </w:tcPr>
          <w:p w14:paraId="7745118B"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0.895</w:t>
            </w:r>
          </w:p>
        </w:tc>
        <w:tc>
          <w:tcPr>
            <w:tcW w:w="1134" w:type="dxa"/>
            <w:tcBorders>
              <w:bottom w:val="single" w:sz="8" w:space="0" w:color="auto"/>
            </w:tcBorders>
            <w:hideMark/>
          </w:tcPr>
          <w:p w14:paraId="2FBEE800"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0.109</w:t>
            </w:r>
          </w:p>
        </w:tc>
        <w:tc>
          <w:tcPr>
            <w:tcW w:w="1275" w:type="dxa"/>
            <w:tcBorders>
              <w:bottom w:val="single" w:sz="8" w:space="0" w:color="auto"/>
            </w:tcBorders>
            <w:hideMark/>
          </w:tcPr>
          <w:p w14:paraId="49D70E0F"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0.676</w:t>
            </w:r>
          </w:p>
        </w:tc>
      </w:tr>
      <w:tr w:rsidR="00C14FDB" w:rsidRPr="00146F83" w14:paraId="3C00CCB8" w14:textId="77777777" w:rsidTr="00C14FD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auto"/>
            </w:tcBorders>
            <w:shd w:val="clear" w:color="auto" w:fill="auto"/>
            <w:hideMark/>
          </w:tcPr>
          <w:p w14:paraId="5D85A68C" w14:textId="77777777" w:rsidR="00AE2304" w:rsidRPr="00146F83" w:rsidRDefault="00AE2304" w:rsidP="00221AF9">
            <w:pPr>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Artificial seagrass</w:t>
            </w:r>
          </w:p>
        </w:tc>
        <w:tc>
          <w:tcPr>
            <w:tcW w:w="3119" w:type="dxa"/>
            <w:tcBorders>
              <w:top w:val="single" w:sz="8" w:space="0" w:color="auto"/>
            </w:tcBorders>
            <w:hideMark/>
          </w:tcPr>
          <w:p w14:paraId="6B532744" w14:textId="77777777" w:rsidR="00AE2304" w:rsidRPr="00146F83" w:rsidRDefault="00AE2304" w:rsidP="00C14FDB">
            <w:p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Original site</w:t>
            </w:r>
          </w:p>
        </w:tc>
        <w:tc>
          <w:tcPr>
            <w:tcW w:w="1276" w:type="dxa"/>
            <w:tcBorders>
              <w:top w:val="single" w:sz="8" w:space="0" w:color="auto"/>
            </w:tcBorders>
            <w:hideMark/>
          </w:tcPr>
          <w:p w14:paraId="701656CF"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3</w:t>
            </w:r>
          </w:p>
        </w:tc>
        <w:tc>
          <w:tcPr>
            <w:tcW w:w="1984" w:type="dxa"/>
            <w:tcBorders>
              <w:top w:val="single" w:sz="8" w:space="0" w:color="auto"/>
            </w:tcBorders>
            <w:hideMark/>
          </w:tcPr>
          <w:p w14:paraId="240D2DD3"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0.853</w:t>
            </w:r>
          </w:p>
        </w:tc>
        <w:tc>
          <w:tcPr>
            <w:tcW w:w="1418" w:type="dxa"/>
            <w:tcBorders>
              <w:top w:val="single" w:sz="8" w:space="0" w:color="auto"/>
            </w:tcBorders>
            <w:hideMark/>
          </w:tcPr>
          <w:p w14:paraId="28A3BD6A"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1.961</w:t>
            </w:r>
          </w:p>
        </w:tc>
        <w:tc>
          <w:tcPr>
            <w:tcW w:w="1134" w:type="dxa"/>
            <w:tcBorders>
              <w:top w:val="single" w:sz="8" w:space="0" w:color="auto"/>
            </w:tcBorders>
            <w:hideMark/>
          </w:tcPr>
          <w:p w14:paraId="2CA6431B"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0.066</w:t>
            </w:r>
          </w:p>
        </w:tc>
        <w:tc>
          <w:tcPr>
            <w:tcW w:w="1275" w:type="dxa"/>
            <w:tcBorders>
              <w:top w:val="single" w:sz="8" w:space="0" w:color="auto"/>
            </w:tcBorders>
            <w:hideMark/>
          </w:tcPr>
          <w:p w14:paraId="0169341C"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0.012</w:t>
            </w:r>
          </w:p>
        </w:tc>
      </w:tr>
      <w:tr w:rsidR="00AE2304" w:rsidRPr="00146F83" w14:paraId="7FAB4B29" w14:textId="77777777" w:rsidTr="00C14FDB">
        <w:trPr>
          <w:trHeight w:val="600"/>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auto"/>
            <w:hideMark/>
          </w:tcPr>
          <w:p w14:paraId="05BA91AE" w14:textId="77777777" w:rsidR="00AE2304" w:rsidRPr="00146F83" w:rsidRDefault="00AE2304" w:rsidP="00221AF9">
            <w:pPr>
              <w:rPr>
                <w:rFonts w:ascii="Times New Roman" w:eastAsia="Times New Roman" w:hAnsi="Times New Roman" w:cs="Times New Roman"/>
                <w:color w:val="000000"/>
                <w:sz w:val="24"/>
                <w:szCs w:val="24"/>
                <w:lang w:eastAsia="en-CA"/>
              </w:rPr>
            </w:pPr>
          </w:p>
        </w:tc>
        <w:tc>
          <w:tcPr>
            <w:tcW w:w="3119" w:type="dxa"/>
            <w:hideMark/>
          </w:tcPr>
          <w:p w14:paraId="61736F30" w14:textId="77777777" w:rsidR="00AE2304" w:rsidRPr="00146F83" w:rsidRDefault="00AE2304" w:rsidP="00C14FDB">
            <w:p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Destination site</w:t>
            </w:r>
          </w:p>
        </w:tc>
        <w:tc>
          <w:tcPr>
            <w:tcW w:w="1276" w:type="dxa"/>
            <w:hideMark/>
          </w:tcPr>
          <w:p w14:paraId="247D805F"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3</w:t>
            </w:r>
          </w:p>
        </w:tc>
        <w:tc>
          <w:tcPr>
            <w:tcW w:w="1984" w:type="dxa"/>
            <w:hideMark/>
          </w:tcPr>
          <w:p w14:paraId="7DB2809E"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5.250</w:t>
            </w:r>
          </w:p>
        </w:tc>
        <w:tc>
          <w:tcPr>
            <w:tcW w:w="1418" w:type="dxa"/>
            <w:hideMark/>
          </w:tcPr>
          <w:p w14:paraId="43FD31DF"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12.065</w:t>
            </w:r>
          </w:p>
        </w:tc>
        <w:tc>
          <w:tcPr>
            <w:tcW w:w="1134" w:type="dxa"/>
            <w:hideMark/>
          </w:tcPr>
          <w:p w14:paraId="636F173E"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0.481</w:t>
            </w:r>
          </w:p>
        </w:tc>
        <w:tc>
          <w:tcPr>
            <w:tcW w:w="1275" w:type="dxa"/>
            <w:hideMark/>
          </w:tcPr>
          <w:p w14:paraId="37DBA08E" w14:textId="77777777" w:rsidR="00AE2304" w:rsidRPr="00146F83" w:rsidRDefault="00AE2304" w:rsidP="00C14FDB">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0.001</w:t>
            </w:r>
          </w:p>
        </w:tc>
      </w:tr>
      <w:tr w:rsidR="00C14FDB" w:rsidRPr="00146F83" w14:paraId="1646426F" w14:textId="77777777" w:rsidTr="00AD481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12" w:space="0" w:color="auto"/>
            </w:tcBorders>
            <w:shd w:val="clear" w:color="auto" w:fill="auto"/>
            <w:hideMark/>
          </w:tcPr>
          <w:p w14:paraId="696F7374" w14:textId="77777777" w:rsidR="00AE2304" w:rsidRPr="00146F83" w:rsidRDefault="00AE2304" w:rsidP="00221AF9">
            <w:pPr>
              <w:rPr>
                <w:rFonts w:ascii="Times New Roman" w:eastAsia="Times New Roman" w:hAnsi="Times New Roman" w:cs="Times New Roman"/>
                <w:color w:val="000000"/>
                <w:sz w:val="24"/>
                <w:szCs w:val="24"/>
                <w:lang w:eastAsia="en-CA"/>
              </w:rPr>
            </w:pPr>
          </w:p>
        </w:tc>
        <w:tc>
          <w:tcPr>
            <w:tcW w:w="3119" w:type="dxa"/>
            <w:tcBorders>
              <w:bottom w:val="single" w:sz="12" w:space="0" w:color="auto"/>
            </w:tcBorders>
            <w:hideMark/>
          </w:tcPr>
          <w:p w14:paraId="73AD2A3D" w14:textId="77777777" w:rsidR="00AE2304" w:rsidRPr="00146F83" w:rsidRDefault="00AE2304" w:rsidP="00C14FDB">
            <w:p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Original * Destination site</w:t>
            </w:r>
          </w:p>
        </w:tc>
        <w:tc>
          <w:tcPr>
            <w:tcW w:w="1276" w:type="dxa"/>
            <w:tcBorders>
              <w:bottom w:val="single" w:sz="12" w:space="0" w:color="auto"/>
            </w:tcBorders>
            <w:hideMark/>
          </w:tcPr>
          <w:p w14:paraId="553A6516"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9</w:t>
            </w:r>
          </w:p>
        </w:tc>
        <w:tc>
          <w:tcPr>
            <w:tcW w:w="1984" w:type="dxa"/>
            <w:tcBorders>
              <w:bottom w:val="single" w:sz="12" w:space="0" w:color="auto"/>
            </w:tcBorders>
            <w:hideMark/>
          </w:tcPr>
          <w:p w14:paraId="3C44F1CE"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1.566</w:t>
            </w:r>
          </w:p>
        </w:tc>
        <w:tc>
          <w:tcPr>
            <w:tcW w:w="1418" w:type="dxa"/>
            <w:tcBorders>
              <w:bottom w:val="single" w:sz="12" w:space="0" w:color="auto"/>
            </w:tcBorders>
            <w:hideMark/>
          </w:tcPr>
          <w:p w14:paraId="3BFD4C7E"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1.200</w:t>
            </w:r>
          </w:p>
        </w:tc>
        <w:tc>
          <w:tcPr>
            <w:tcW w:w="1134" w:type="dxa"/>
            <w:tcBorders>
              <w:bottom w:val="single" w:sz="12" w:space="0" w:color="auto"/>
            </w:tcBorders>
            <w:hideMark/>
          </w:tcPr>
          <w:p w14:paraId="7F6C63BF"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0.120</w:t>
            </w:r>
          </w:p>
        </w:tc>
        <w:tc>
          <w:tcPr>
            <w:tcW w:w="1275" w:type="dxa"/>
            <w:tcBorders>
              <w:bottom w:val="single" w:sz="12" w:space="0" w:color="auto"/>
            </w:tcBorders>
            <w:hideMark/>
          </w:tcPr>
          <w:p w14:paraId="7C3B9EC1" w14:textId="77777777" w:rsidR="00AE2304" w:rsidRPr="00146F83" w:rsidRDefault="00AE2304" w:rsidP="00C14FDB">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146F83">
              <w:rPr>
                <w:rFonts w:ascii="Times New Roman" w:eastAsia="Times New Roman" w:hAnsi="Times New Roman" w:cs="Times New Roman"/>
                <w:color w:val="000000"/>
                <w:sz w:val="24"/>
                <w:szCs w:val="24"/>
                <w:lang w:eastAsia="en-CA"/>
              </w:rPr>
              <w:t>0.162</w:t>
            </w:r>
          </w:p>
        </w:tc>
      </w:tr>
      <w:bookmarkEnd w:id="6"/>
    </w:tbl>
    <w:p w14:paraId="287E341D" w14:textId="170174BF" w:rsidR="00AE2304" w:rsidRDefault="00AE2304" w:rsidP="00AA1FEA">
      <w:pPr>
        <w:spacing w:after="0" w:line="240" w:lineRule="auto"/>
        <w:sectPr w:rsidR="00AE2304" w:rsidSect="00AE2304">
          <w:pgSz w:w="15840" w:h="12240" w:orient="landscape"/>
          <w:pgMar w:top="1440" w:right="1440" w:bottom="1440" w:left="1440" w:header="708" w:footer="708" w:gutter="0"/>
          <w:cols w:space="708"/>
          <w:docGrid w:linePitch="360"/>
        </w:sectPr>
      </w:pPr>
    </w:p>
    <w:p w14:paraId="648F6B62" w14:textId="4ED6B363" w:rsidR="0009684F" w:rsidRDefault="003F56E2" w:rsidP="0009684F">
      <w:pPr>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lastRenderedPageBreak/>
        <w:drawing>
          <wp:inline distT="0" distB="0" distL="0" distR="0" wp14:anchorId="1DBEE0C9" wp14:editId="11772C8C">
            <wp:extent cx="5943600" cy="4352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352290"/>
                    </a:xfrm>
                    <a:prstGeom prst="rect">
                      <a:avLst/>
                    </a:prstGeom>
                    <a:noFill/>
                    <a:ln>
                      <a:noFill/>
                    </a:ln>
                  </pic:spPr>
                </pic:pic>
              </a:graphicData>
            </a:graphic>
          </wp:inline>
        </w:drawing>
      </w:r>
    </w:p>
    <w:p w14:paraId="4BE6353D" w14:textId="1EB0B66B" w:rsidR="0009684F" w:rsidRPr="00CD5555" w:rsidRDefault="0009684F" w:rsidP="00C14FDB">
      <w:pPr>
        <w:spacing w:line="240" w:lineRule="auto"/>
        <w:rPr>
          <w:rFonts w:ascii="Times New Roman" w:hAnsi="Times New Roman" w:cs="Times New Roman"/>
          <w:color w:val="000000"/>
          <w:sz w:val="24"/>
          <w:szCs w:val="24"/>
        </w:rPr>
      </w:pPr>
      <w:r w:rsidRPr="00CD5555">
        <w:rPr>
          <w:rFonts w:ascii="Times New Roman" w:hAnsi="Times New Roman" w:cs="Times New Roman"/>
          <w:b/>
          <w:bCs/>
          <w:color w:val="000000"/>
          <w:sz w:val="24"/>
          <w:szCs w:val="24"/>
        </w:rPr>
        <w:t xml:space="preserve">Figure 3. </w:t>
      </w:r>
      <w:r w:rsidRPr="00CD5555">
        <w:rPr>
          <w:rFonts w:ascii="Times New Roman" w:hAnsi="Times New Roman" w:cs="Times New Roman"/>
          <w:color w:val="000000"/>
          <w:sz w:val="24"/>
          <w:szCs w:val="24"/>
        </w:rPr>
        <w:t>Non-metric multidimensional scaling (NMDS) plot using Bray-</w:t>
      </w:r>
      <w:proofErr w:type="gramStart"/>
      <w:r w:rsidRPr="00CD5555">
        <w:rPr>
          <w:rFonts w:ascii="Times New Roman" w:hAnsi="Times New Roman" w:cs="Times New Roman"/>
          <w:color w:val="000000"/>
          <w:sz w:val="24"/>
          <w:szCs w:val="24"/>
        </w:rPr>
        <w:t>Curtis</w:t>
      </w:r>
      <w:proofErr w:type="gramEnd"/>
      <w:r w:rsidRPr="00CD5555">
        <w:rPr>
          <w:rFonts w:ascii="Times New Roman" w:hAnsi="Times New Roman" w:cs="Times New Roman"/>
          <w:color w:val="000000"/>
          <w:sz w:val="24"/>
          <w:szCs w:val="24"/>
        </w:rPr>
        <w:t xml:space="preserve"> dissimilarity. Initial microbial communities on natural seagrass leaves </w:t>
      </w:r>
      <w:r w:rsidR="00127361">
        <w:rPr>
          <w:rFonts w:ascii="Times New Roman" w:hAnsi="Times New Roman" w:cs="Times New Roman"/>
          <w:color w:val="000000"/>
          <w:sz w:val="24"/>
          <w:szCs w:val="24"/>
        </w:rPr>
        <w:t xml:space="preserve">from their original site </w:t>
      </w:r>
      <w:r w:rsidRPr="00CD5555">
        <w:rPr>
          <w:rFonts w:ascii="Times New Roman" w:hAnsi="Times New Roman" w:cs="Times New Roman"/>
          <w:color w:val="000000"/>
          <w:sz w:val="24"/>
          <w:szCs w:val="24"/>
        </w:rPr>
        <w:t>(Day 1).</w:t>
      </w:r>
    </w:p>
    <w:p w14:paraId="2B8DCC22" w14:textId="4E9589A5" w:rsidR="003F56E2" w:rsidRDefault="003F56E2" w:rsidP="00927691">
      <w:pPr>
        <w:spacing w:line="480" w:lineRule="auto"/>
      </w:pPr>
      <w:r>
        <w:br w:type="page"/>
      </w:r>
    </w:p>
    <w:p w14:paraId="1BA945A8" w14:textId="3F0E7D8B" w:rsidR="003F56E2" w:rsidRDefault="003F56E2" w:rsidP="003F56E2">
      <w:pPr>
        <w:spacing w:after="0" w:line="480" w:lineRule="auto"/>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lastRenderedPageBreak/>
        <w:drawing>
          <wp:inline distT="0" distB="0" distL="0" distR="0" wp14:anchorId="4B5BE939" wp14:editId="04F4D14F">
            <wp:extent cx="5943600" cy="4352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352290"/>
                    </a:xfrm>
                    <a:prstGeom prst="rect">
                      <a:avLst/>
                    </a:prstGeom>
                    <a:noFill/>
                    <a:ln>
                      <a:noFill/>
                    </a:ln>
                  </pic:spPr>
                </pic:pic>
              </a:graphicData>
            </a:graphic>
          </wp:inline>
        </w:drawing>
      </w:r>
    </w:p>
    <w:p w14:paraId="310A0481" w14:textId="30737ABB" w:rsidR="003F56E2" w:rsidRPr="00CD5555" w:rsidRDefault="003F56E2" w:rsidP="00C14FDB">
      <w:pPr>
        <w:spacing w:after="0" w:line="240" w:lineRule="auto"/>
        <w:rPr>
          <w:rFonts w:ascii="Times New Roman" w:hAnsi="Times New Roman" w:cs="Times New Roman"/>
          <w:color w:val="000000"/>
          <w:sz w:val="24"/>
          <w:szCs w:val="24"/>
        </w:rPr>
      </w:pPr>
      <w:r w:rsidRPr="00CD5555">
        <w:rPr>
          <w:rFonts w:ascii="Times New Roman" w:hAnsi="Times New Roman" w:cs="Times New Roman"/>
          <w:b/>
          <w:bCs/>
          <w:color w:val="000000" w:themeColor="text1"/>
          <w:sz w:val="24"/>
          <w:szCs w:val="24"/>
        </w:rPr>
        <w:t>Figure 4.</w:t>
      </w:r>
      <w:r w:rsidRPr="00CD5555">
        <w:rPr>
          <w:rFonts w:ascii="Times New Roman" w:hAnsi="Times New Roman" w:cs="Times New Roman"/>
          <w:color w:val="000000" w:themeColor="text1"/>
          <w:sz w:val="24"/>
          <w:szCs w:val="24"/>
        </w:rPr>
        <w:t xml:space="preserve"> </w:t>
      </w:r>
      <w:r w:rsidRPr="00CD5555">
        <w:rPr>
          <w:rFonts w:ascii="Times New Roman" w:hAnsi="Times New Roman" w:cs="Times New Roman"/>
          <w:color w:val="000000"/>
          <w:sz w:val="24"/>
          <w:szCs w:val="24"/>
        </w:rPr>
        <w:t>Non-metric multidimensional scaling (NMDS) plot using Bray-</w:t>
      </w:r>
      <w:proofErr w:type="gramStart"/>
      <w:r w:rsidRPr="00CD5555">
        <w:rPr>
          <w:rFonts w:ascii="Times New Roman" w:hAnsi="Times New Roman" w:cs="Times New Roman"/>
          <w:color w:val="000000"/>
          <w:sz w:val="24"/>
          <w:szCs w:val="24"/>
        </w:rPr>
        <w:t>Curtis</w:t>
      </w:r>
      <w:proofErr w:type="gramEnd"/>
      <w:r w:rsidRPr="00CD5555">
        <w:rPr>
          <w:rFonts w:ascii="Times New Roman" w:hAnsi="Times New Roman" w:cs="Times New Roman"/>
          <w:color w:val="000000"/>
          <w:sz w:val="24"/>
          <w:szCs w:val="24"/>
        </w:rPr>
        <w:t xml:space="preserve"> dissimilarity. Final microbial communities (Day 5) on natural seagrass, sterilized seagrass, and artificial seagrass leaves that were replanted to their original meadow or transplanted to the same region.</w:t>
      </w:r>
    </w:p>
    <w:p w14:paraId="59CE637E" w14:textId="5DCBCFD5" w:rsidR="003F56E2" w:rsidRDefault="003F56E2">
      <w:r>
        <w:br w:type="page"/>
      </w:r>
    </w:p>
    <w:p w14:paraId="6EF11044" w14:textId="090D01BC" w:rsidR="003F56E2" w:rsidRDefault="002C5957">
      <w:r>
        <w:rPr>
          <w:noProof/>
        </w:rPr>
        <w:lastRenderedPageBreak/>
        <w:drawing>
          <wp:inline distT="0" distB="0" distL="0" distR="0" wp14:anchorId="69F0E508" wp14:editId="0128301B">
            <wp:extent cx="4108450" cy="82232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8450" cy="8223250"/>
                    </a:xfrm>
                    <a:prstGeom prst="rect">
                      <a:avLst/>
                    </a:prstGeom>
                    <a:noFill/>
                    <a:ln>
                      <a:noFill/>
                    </a:ln>
                  </pic:spPr>
                </pic:pic>
              </a:graphicData>
            </a:graphic>
          </wp:inline>
        </w:drawing>
      </w:r>
      <w:r w:rsidR="003F56E2">
        <w:br w:type="page"/>
      </w:r>
    </w:p>
    <w:p w14:paraId="60A1BBB1" w14:textId="56DF6343" w:rsidR="002C5957" w:rsidRDefault="003F56E2" w:rsidP="00C14FDB">
      <w:pPr>
        <w:spacing w:line="240" w:lineRule="auto"/>
        <w:rPr>
          <w:rFonts w:ascii="Times New Roman" w:hAnsi="Times New Roman" w:cs="Times New Roman"/>
          <w:color w:val="000000" w:themeColor="text1"/>
          <w:sz w:val="24"/>
          <w:szCs w:val="24"/>
        </w:rPr>
      </w:pPr>
      <w:r w:rsidRPr="003F56E2">
        <w:rPr>
          <w:rFonts w:ascii="Times New Roman" w:hAnsi="Times New Roman" w:cs="Times New Roman"/>
          <w:b/>
          <w:bCs/>
          <w:color w:val="000000" w:themeColor="text1"/>
          <w:sz w:val="24"/>
          <w:szCs w:val="24"/>
        </w:rPr>
        <w:lastRenderedPageBreak/>
        <w:t>Figure 5.</w:t>
      </w:r>
      <w:r w:rsidRPr="003F56E2">
        <w:rPr>
          <w:rFonts w:ascii="Times New Roman" w:hAnsi="Times New Roman" w:cs="Times New Roman"/>
          <w:color w:val="000000" w:themeColor="text1"/>
          <w:sz w:val="24"/>
          <w:szCs w:val="24"/>
        </w:rPr>
        <w:t xml:space="preserve"> </w:t>
      </w:r>
      <w:r w:rsidR="002445BE">
        <w:rPr>
          <w:rFonts w:ascii="Times New Roman" w:hAnsi="Times New Roman" w:cs="Times New Roman"/>
          <w:color w:val="000000" w:themeColor="text1"/>
          <w:sz w:val="24"/>
          <w:szCs w:val="24"/>
        </w:rPr>
        <w:t xml:space="preserve">Relative abundance </w:t>
      </w:r>
      <w:proofErr w:type="spellStart"/>
      <w:r w:rsidR="002445BE">
        <w:rPr>
          <w:rFonts w:ascii="Times New Roman" w:hAnsi="Times New Roman" w:cs="Times New Roman"/>
          <w:color w:val="000000" w:themeColor="text1"/>
          <w:sz w:val="24"/>
          <w:szCs w:val="24"/>
        </w:rPr>
        <w:t>barplots</w:t>
      </w:r>
      <w:proofErr w:type="spellEnd"/>
      <w:r w:rsidRPr="003F56E2">
        <w:rPr>
          <w:rFonts w:ascii="Times New Roman" w:hAnsi="Times New Roman" w:cs="Times New Roman"/>
          <w:color w:val="000000" w:themeColor="text1"/>
          <w:sz w:val="24"/>
          <w:szCs w:val="24"/>
        </w:rPr>
        <w:t xml:space="preserve"> of the top 15 most abundant </w:t>
      </w:r>
      <w:r w:rsidR="001E28E1">
        <w:rPr>
          <w:rFonts w:ascii="Times New Roman" w:hAnsi="Times New Roman" w:cs="Times New Roman"/>
          <w:color w:val="000000" w:themeColor="text1"/>
          <w:sz w:val="24"/>
          <w:szCs w:val="24"/>
        </w:rPr>
        <w:t xml:space="preserve">microbial </w:t>
      </w:r>
      <w:r w:rsidRPr="003F56E2">
        <w:rPr>
          <w:rFonts w:ascii="Times New Roman" w:hAnsi="Times New Roman" w:cs="Times New Roman"/>
          <w:color w:val="000000" w:themeColor="text1"/>
          <w:sz w:val="24"/>
          <w:szCs w:val="24"/>
        </w:rPr>
        <w:t xml:space="preserve">genera for </w:t>
      </w:r>
      <w:r w:rsidRPr="003F56E2">
        <w:rPr>
          <w:rFonts w:ascii="Times New Roman" w:hAnsi="Times New Roman" w:cs="Times New Roman"/>
          <w:b/>
          <w:bCs/>
          <w:color w:val="000000" w:themeColor="text1"/>
          <w:sz w:val="24"/>
          <w:szCs w:val="24"/>
        </w:rPr>
        <w:t>(A)</w:t>
      </w:r>
      <w:r w:rsidRPr="003F56E2">
        <w:rPr>
          <w:rFonts w:ascii="Times New Roman" w:hAnsi="Times New Roman" w:cs="Times New Roman"/>
          <w:color w:val="000000" w:themeColor="text1"/>
          <w:sz w:val="24"/>
          <w:szCs w:val="24"/>
        </w:rPr>
        <w:t xml:space="preserve"> natural seagrass sampled on Day 1, </w:t>
      </w:r>
      <w:r w:rsidRPr="003F56E2">
        <w:rPr>
          <w:rFonts w:ascii="Times New Roman" w:hAnsi="Times New Roman" w:cs="Times New Roman"/>
          <w:b/>
          <w:bCs/>
          <w:color w:val="000000" w:themeColor="text1"/>
          <w:sz w:val="24"/>
          <w:szCs w:val="24"/>
        </w:rPr>
        <w:t>(B)</w:t>
      </w:r>
      <w:r w:rsidRPr="003F56E2">
        <w:rPr>
          <w:rFonts w:ascii="Times New Roman" w:hAnsi="Times New Roman" w:cs="Times New Roman"/>
          <w:color w:val="000000" w:themeColor="text1"/>
          <w:sz w:val="24"/>
          <w:szCs w:val="24"/>
        </w:rPr>
        <w:t xml:space="preserve"> natural seagrass sampled on Day 5, </w:t>
      </w:r>
      <w:r w:rsidRPr="003F56E2">
        <w:rPr>
          <w:rFonts w:ascii="Times New Roman" w:hAnsi="Times New Roman" w:cs="Times New Roman"/>
          <w:b/>
          <w:bCs/>
          <w:color w:val="000000" w:themeColor="text1"/>
          <w:sz w:val="24"/>
          <w:szCs w:val="24"/>
        </w:rPr>
        <w:t>(C)</w:t>
      </w:r>
      <w:r w:rsidRPr="003F56E2">
        <w:rPr>
          <w:rFonts w:ascii="Times New Roman" w:hAnsi="Times New Roman" w:cs="Times New Roman"/>
          <w:color w:val="000000" w:themeColor="text1"/>
          <w:sz w:val="24"/>
          <w:szCs w:val="24"/>
        </w:rPr>
        <w:t xml:space="preserve"> sterilized seagrass sampled on Day 5, and </w:t>
      </w:r>
      <w:r w:rsidRPr="003F56E2">
        <w:rPr>
          <w:rFonts w:ascii="Times New Roman" w:hAnsi="Times New Roman" w:cs="Times New Roman"/>
          <w:b/>
          <w:bCs/>
          <w:color w:val="000000" w:themeColor="text1"/>
          <w:sz w:val="24"/>
          <w:szCs w:val="24"/>
        </w:rPr>
        <w:t>(D)</w:t>
      </w:r>
      <w:r w:rsidRPr="003F56E2">
        <w:rPr>
          <w:rFonts w:ascii="Times New Roman" w:hAnsi="Times New Roman" w:cs="Times New Roman"/>
          <w:color w:val="000000" w:themeColor="text1"/>
          <w:sz w:val="24"/>
          <w:szCs w:val="24"/>
        </w:rPr>
        <w:t xml:space="preserve"> artificial seagrass sampled on Day 5. Each column represents one </w:t>
      </w:r>
      <w:proofErr w:type="gramStart"/>
      <w:r w:rsidRPr="003F56E2">
        <w:rPr>
          <w:rFonts w:ascii="Times New Roman" w:hAnsi="Times New Roman" w:cs="Times New Roman"/>
          <w:color w:val="000000" w:themeColor="text1"/>
          <w:sz w:val="24"/>
          <w:szCs w:val="24"/>
        </w:rPr>
        <w:t>sample</w:t>
      </w:r>
      <w:proofErr w:type="gramEnd"/>
      <w:r w:rsidRPr="003F56E2">
        <w:rPr>
          <w:rFonts w:ascii="Times New Roman" w:hAnsi="Times New Roman" w:cs="Times New Roman"/>
          <w:color w:val="000000" w:themeColor="text1"/>
          <w:sz w:val="24"/>
          <w:szCs w:val="24"/>
        </w:rPr>
        <w:t xml:space="preserve"> and they are grouped by original site for </w:t>
      </w:r>
      <w:r w:rsidRPr="003F56E2">
        <w:rPr>
          <w:rFonts w:ascii="Times New Roman" w:hAnsi="Times New Roman" w:cs="Times New Roman"/>
          <w:b/>
          <w:bCs/>
          <w:color w:val="000000" w:themeColor="text1"/>
          <w:sz w:val="24"/>
          <w:szCs w:val="24"/>
        </w:rPr>
        <w:t xml:space="preserve">(A) </w:t>
      </w:r>
      <w:r w:rsidRPr="003F56E2">
        <w:rPr>
          <w:rFonts w:ascii="Times New Roman" w:hAnsi="Times New Roman" w:cs="Times New Roman"/>
          <w:color w:val="000000" w:themeColor="text1"/>
          <w:sz w:val="24"/>
          <w:szCs w:val="24"/>
        </w:rPr>
        <w:t xml:space="preserve">and by destination site for </w:t>
      </w:r>
      <w:r w:rsidRPr="003F56E2">
        <w:rPr>
          <w:rFonts w:ascii="Times New Roman" w:hAnsi="Times New Roman" w:cs="Times New Roman"/>
          <w:b/>
          <w:bCs/>
          <w:color w:val="000000" w:themeColor="text1"/>
          <w:sz w:val="24"/>
          <w:szCs w:val="24"/>
        </w:rPr>
        <w:t>(B-D)</w:t>
      </w:r>
      <w:r w:rsidRPr="003F56E2">
        <w:rPr>
          <w:rFonts w:ascii="Times New Roman" w:hAnsi="Times New Roman" w:cs="Times New Roman"/>
          <w:color w:val="000000" w:themeColor="text1"/>
          <w:sz w:val="24"/>
          <w:szCs w:val="24"/>
        </w:rPr>
        <w:t xml:space="preserve">. Transplant location indicates the meadow of origin </w:t>
      </w:r>
      <w:r w:rsidRPr="003F56E2">
        <w:rPr>
          <w:rFonts w:ascii="Times New Roman" w:hAnsi="Times New Roman" w:cs="Times New Roman"/>
          <w:color w:val="000000" w:themeColor="text1"/>
          <w:sz w:val="24"/>
          <w:szCs w:val="24"/>
        </w:rPr>
        <w:sym w:font="Wingdings" w:char="F0E0"/>
      </w:r>
      <w:r w:rsidRPr="003F56E2">
        <w:rPr>
          <w:rFonts w:ascii="Times New Roman" w:hAnsi="Times New Roman" w:cs="Times New Roman"/>
          <w:color w:val="000000" w:themeColor="text1"/>
          <w:sz w:val="24"/>
          <w:szCs w:val="24"/>
        </w:rPr>
        <w:t xml:space="preserve"> and destination (i.e.</w:t>
      </w:r>
      <w:r w:rsidR="00927691">
        <w:rPr>
          <w:rFonts w:ascii="Times New Roman" w:hAnsi="Times New Roman" w:cs="Times New Roman"/>
          <w:color w:val="000000" w:themeColor="text1"/>
          <w:sz w:val="24"/>
          <w:szCs w:val="24"/>
        </w:rPr>
        <w:t>,</w:t>
      </w:r>
      <w:r w:rsidRPr="003F56E2">
        <w:rPr>
          <w:rFonts w:ascii="Times New Roman" w:hAnsi="Times New Roman" w:cs="Times New Roman"/>
          <w:color w:val="000000" w:themeColor="text1"/>
          <w:sz w:val="24"/>
          <w:szCs w:val="24"/>
        </w:rPr>
        <w:t xml:space="preserve"> PB </w:t>
      </w:r>
      <w:r w:rsidRPr="003F56E2">
        <w:rPr>
          <w:rFonts w:ascii="Times New Roman" w:hAnsi="Times New Roman" w:cs="Times New Roman"/>
          <w:color w:val="000000" w:themeColor="text1"/>
          <w:sz w:val="24"/>
          <w:szCs w:val="24"/>
        </w:rPr>
        <w:sym w:font="Wingdings" w:char="F0E0"/>
      </w:r>
      <w:r w:rsidRPr="003F56E2">
        <w:rPr>
          <w:rFonts w:ascii="Times New Roman" w:hAnsi="Times New Roman" w:cs="Times New Roman"/>
          <w:color w:val="000000" w:themeColor="text1"/>
          <w:sz w:val="24"/>
          <w:szCs w:val="24"/>
        </w:rPr>
        <w:t xml:space="preserve"> PP means the shoot originated in </w:t>
      </w:r>
      <w:proofErr w:type="spellStart"/>
      <w:r w:rsidRPr="003F56E2">
        <w:rPr>
          <w:rFonts w:ascii="Times New Roman" w:hAnsi="Times New Roman" w:cs="Times New Roman"/>
          <w:color w:val="000000" w:themeColor="text1"/>
          <w:sz w:val="24"/>
          <w:szCs w:val="24"/>
        </w:rPr>
        <w:t>Pruth</w:t>
      </w:r>
      <w:proofErr w:type="spellEnd"/>
      <w:r w:rsidRPr="003F56E2">
        <w:rPr>
          <w:rFonts w:ascii="Times New Roman" w:hAnsi="Times New Roman" w:cs="Times New Roman"/>
          <w:color w:val="000000" w:themeColor="text1"/>
          <w:sz w:val="24"/>
          <w:szCs w:val="24"/>
        </w:rPr>
        <w:t xml:space="preserve"> Bay and was transplanted to </w:t>
      </w:r>
      <w:proofErr w:type="spellStart"/>
      <w:r w:rsidRPr="003F56E2">
        <w:rPr>
          <w:rFonts w:ascii="Times New Roman" w:hAnsi="Times New Roman" w:cs="Times New Roman"/>
          <w:color w:val="000000" w:themeColor="text1"/>
          <w:sz w:val="24"/>
          <w:szCs w:val="24"/>
        </w:rPr>
        <w:t>Pruth</w:t>
      </w:r>
      <w:proofErr w:type="spellEnd"/>
      <w:r w:rsidRPr="003F56E2">
        <w:rPr>
          <w:rFonts w:ascii="Times New Roman" w:hAnsi="Times New Roman" w:cs="Times New Roman"/>
          <w:color w:val="000000" w:themeColor="text1"/>
          <w:sz w:val="24"/>
          <w:szCs w:val="24"/>
        </w:rPr>
        <w:t xml:space="preserve"> Pocket). </w:t>
      </w:r>
      <w:r w:rsidR="001E28E1">
        <w:rPr>
          <w:rFonts w:ascii="Times New Roman" w:hAnsi="Times New Roman" w:cs="Times New Roman"/>
          <w:color w:val="000000" w:themeColor="text1"/>
          <w:sz w:val="24"/>
          <w:szCs w:val="24"/>
        </w:rPr>
        <w:t>“</w:t>
      </w:r>
      <w:r w:rsidRPr="003F56E2">
        <w:rPr>
          <w:rFonts w:ascii="Times New Roman" w:hAnsi="Times New Roman" w:cs="Times New Roman"/>
          <w:color w:val="000000" w:themeColor="text1"/>
          <w:sz w:val="24"/>
          <w:szCs w:val="24"/>
        </w:rPr>
        <w:t>Replant</w:t>
      </w:r>
      <w:r w:rsidR="001E28E1">
        <w:rPr>
          <w:rFonts w:ascii="Times New Roman" w:hAnsi="Times New Roman" w:cs="Times New Roman"/>
          <w:color w:val="000000" w:themeColor="text1"/>
          <w:sz w:val="24"/>
          <w:szCs w:val="24"/>
        </w:rPr>
        <w:t>”</w:t>
      </w:r>
      <w:r w:rsidRPr="003F56E2">
        <w:rPr>
          <w:rFonts w:ascii="Times New Roman" w:hAnsi="Times New Roman" w:cs="Times New Roman"/>
          <w:color w:val="000000" w:themeColor="text1"/>
          <w:sz w:val="24"/>
          <w:szCs w:val="24"/>
        </w:rPr>
        <w:t xml:space="preserve"> indicates shoots that were replanted in the same location. For the final sampling timepoint, asterisks indicate taxa that were enriched (frequency of </w:t>
      </w:r>
      <m:oMath>
        <m:r>
          <w:rPr>
            <w:rFonts w:ascii="Cambria Math" w:hAnsi="Cambria Math" w:cs="Times New Roman"/>
            <w:color w:val="000000" w:themeColor="text1"/>
            <w:sz w:val="24"/>
            <w:szCs w:val="24"/>
          </w:rPr>
          <m:t>≥</m:t>
        </m:r>
      </m:oMath>
      <w:r w:rsidRPr="003F56E2">
        <w:rPr>
          <w:rFonts w:ascii="Times New Roman" w:hAnsi="Times New Roman" w:cs="Times New Roman"/>
          <w:color w:val="000000" w:themeColor="text1"/>
          <w:sz w:val="24"/>
          <w:szCs w:val="24"/>
        </w:rPr>
        <w:t>70%) on only natural seagrass and sterilized seagrass shoots, indicating they are taxa specific to seagrass.</w:t>
      </w:r>
    </w:p>
    <w:p w14:paraId="1BFA7A25" w14:textId="77777777" w:rsidR="002C5957" w:rsidRDefault="002C595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586541AE" w14:textId="77777777" w:rsidR="002C5957" w:rsidRDefault="002C5957">
      <w:pPr>
        <w:rPr>
          <w:rFonts w:ascii="Times New Roman" w:hAnsi="Times New Roman" w:cs="Times New Roman"/>
          <w:sz w:val="24"/>
          <w:szCs w:val="24"/>
        </w:rPr>
        <w:sectPr w:rsidR="002C5957" w:rsidSect="0009684F">
          <w:pgSz w:w="12240" w:h="15840"/>
          <w:pgMar w:top="1440" w:right="1440" w:bottom="1440" w:left="1440" w:header="708" w:footer="708" w:gutter="0"/>
          <w:cols w:space="708"/>
          <w:docGrid w:linePitch="360"/>
        </w:sectPr>
      </w:pPr>
    </w:p>
    <w:p w14:paraId="502A0C65" w14:textId="33C8A66F" w:rsidR="002C5957" w:rsidRDefault="00A95050" w:rsidP="002C5957">
      <w:pPr>
        <w:spacing w:after="0" w:line="480" w:lineRule="auto"/>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lastRenderedPageBreak/>
        <w:drawing>
          <wp:inline distT="0" distB="0" distL="0" distR="0" wp14:anchorId="586EBDBC" wp14:editId="3224406F">
            <wp:extent cx="8229600" cy="29140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29600" cy="2914015"/>
                    </a:xfrm>
                    <a:prstGeom prst="rect">
                      <a:avLst/>
                    </a:prstGeom>
                    <a:noFill/>
                    <a:ln>
                      <a:noFill/>
                    </a:ln>
                  </pic:spPr>
                </pic:pic>
              </a:graphicData>
            </a:graphic>
          </wp:inline>
        </w:drawing>
      </w:r>
    </w:p>
    <w:p w14:paraId="7848C695" w14:textId="09BB1970" w:rsidR="003C54A5" w:rsidRDefault="001E28E1" w:rsidP="003C54A5">
      <w:pPr>
        <w:spacing w:after="0" w:line="240" w:lineRule="auto"/>
        <w:rPr>
          <w:rFonts w:ascii="Times New Roman" w:hAnsi="Times New Roman" w:cs="Times New Roman"/>
          <w:color w:val="000000"/>
          <w:sz w:val="24"/>
          <w:szCs w:val="24"/>
        </w:rPr>
      </w:pPr>
      <w:bookmarkStart w:id="7" w:name="_Hlk93348390"/>
      <w:r w:rsidRPr="00CD5555">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6</w:t>
      </w:r>
      <w:r w:rsidRPr="00CD5555">
        <w:rPr>
          <w:rFonts w:ascii="Times New Roman" w:hAnsi="Times New Roman" w:cs="Times New Roman"/>
          <w:b/>
          <w:bCs/>
          <w:color w:val="000000" w:themeColor="text1"/>
          <w:sz w:val="24"/>
          <w:szCs w:val="24"/>
        </w:rPr>
        <w:t>.</w:t>
      </w:r>
      <w:r w:rsidRPr="00CD5555">
        <w:rPr>
          <w:rFonts w:ascii="Times New Roman" w:hAnsi="Times New Roman" w:cs="Times New Roman"/>
          <w:color w:val="000000" w:themeColor="text1"/>
          <w:sz w:val="24"/>
          <w:szCs w:val="24"/>
        </w:rPr>
        <w:t xml:space="preserve"> </w:t>
      </w:r>
      <w:r w:rsidR="00127361">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icrobial taxonomic similarity among treatments represented in n</w:t>
      </w:r>
      <w:r w:rsidRPr="00CD5555">
        <w:rPr>
          <w:rFonts w:ascii="Times New Roman" w:hAnsi="Times New Roman" w:cs="Times New Roman"/>
          <w:color w:val="000000"/>
          <w:sz w:val="24"/>
          <w:szCs w:val="24"/>
        </w:rPr>
        <w:t>on-metric multidimensional scaling (NMDS) plots using Bray-</w:t>
      </w:r>
      <w:proofErr w:type="gramStart"/>
      <w:r w:rsidRPr="00CD5555">
        <w:rPr>
          <w:rFonts w:ascii="Times New Roman" w:hAnsi="Times New Roman" w:cs="Times New Roman"/>
          <w:color w:val="000000"/>
          <w:sz w:val="24"/>
          <w:szCs w:val="24"/>
        </w:rPr>
        <w:t>Curtis</w:t>
      </w:r>
      <w:proofErr w:type="gramEnd"/>
      <w:r w:rsidRPr="00CD5555">
        <w:rPr>
          <w:rFonts w:ascii="Times New Roman" w:hAnsi="Times New Roman" w:cs="Times New Roman"/>
          <w:color w:val="000000"/>
          <w:sz w:val="24"/>
          <w:szCs w:val="24"/>
        </w:rPr>
        <w:t xml:space="preserve"> dissimilarity. Final microbial communities (Day 5) on </w:t>
      </w:r>
      <w:r w:rsidRPr="00CD5555">
        <w:rPr>
          <w:rFonts w:ascii="Times New Roman" w:hAnsi="Times New Roman" w:cs="Times New Roman"/>
          <w:b/>
          <w:bCs/>
          <w:color w:val="000000"/>
          <w:sz w:val="24"/>
          <w:szCs w:val="24"/>
        </w:rPr>
        <w:t>(A)</w:t>
      </w:r>
      <w:r w:rsidRPr="00CD5555">
        <w:rPr>
          <w:rFonts w:ascii="Times New Roman" w:hAnsi="Times New Roman" w:cs="Times New Roman"/>
          <w:color w:val="000000"/>
          <w:sz w:val="24"/>
          <w:szCs w:val="24"/>
        </w:rPr>
        <w:t xml:space="preserve"> natural seagrass, </w:t>
      </w:r>
      <w:r w:rsidRPr="00CD5555">
        <w:rPr>
          <w:rFonts w:ascii="Times New Roman" w:hAnsi="Times New Roman" w:cs="Times New Roman"/>
          <w:b/>
          <w:bCs/>
          <w:color w:val="000000"/>
          <w:sz w:val="24"/>
          <w:szCs w:val="24"/>
        </w:rPr>
        <w:t>(B)</w:t>
      </w:r>
      <w:r w:rsidRPr="00CD5555">
        <w:rPr>
          <w:rFonts w:ascii="Times New Roman" w:hAnsi="Times New Roman" w:cs="Times New Roman"/>
          <w:color w:val="000000"/>
          <w:sz w:val="24"/>
          <w:szCs w:val="24"/>
        </w:rPr>
        <w:t xml:space="preserve"> sterilized seagrass, and </w:t>
      </w:r>
      <w:r w:rsidRPr="00CD5555">
        <w:rPr>
          <w:rFonts w:ascii="Times New Roman" w:hAnsi="Times New Roman" w:cs="Times New Roman"/>
          <w:b/>
          <w:bCs/>
          <w:color w:val="000000"/>
          <w:sz w:val="24"/>
          <w:szCs w:val="24"/>
        </w:rPr>
        <w:t>(C)</w:t>
      </w:r>
      <w:r w:rsidRPr="00CD5555">
        <w:rPr>
          <w:rFonts w:ascii="Times New Roman" w:hAnsi="Times New Roman" w:cs="Times New Roman"/>
          <w:color w:val="000000"/>
          <w:sz w:val="24"/>
          <w:szCs w:val="24"/>
        </w:rPr>
        <w:t xml:space="preserve"> artificial seagrass leaves. Colours indicate </w:t>
      </w:r>
      <w:r>
        <w:rPr>
          <w:rFonts w:ascii="Times New Roman" w:hAnsi="Times New Roman" w:cs="Times New Roman"/>
          <w:color w:val="000000"/>
          <w:sz w:val="24"/>
          <w:szCs w:val="24"/>
        </w:rPr>
        <w:t>the sample’s original site</w:t>
      </w:r>
      <w:r w:rsidRPr="00CD5555">
        <w:rPr>
          <w:rFonts w:ascii="Times New Roman" w:hAnsi="Times New Roman" w:cs="Times New Roman"/>
          <w:color w:val="000000"/>
          <w:sz w:val="24"/>
          <w:szCs w:val="24"/>
        </w:rPr>
        <w:t xml:space="preserve">, and shapes indicate </w:t>
      </w:r>
      <w:r>
        <w:rPr>
          <w:rFonts w:ascii="Times New Roman" w:hAnsi="Times New Roman" w:cs="Times New Roman"/>
          <w:color w:val="000000"/>
          <w:sz w:val="24"/>
          <w:szCs w:val="24"/>
        </w:rPr>
        <w:t>the site to which</w:t>
      </w:r>
      <w:r w:rsidRPr="00CD5555">
        <w:rPr>
          <w:rFonts w:ascii="Times New Roman" w:hAnsi="Times New Roman" w:cs="Times New Roman"/>
          <w:color w:val="000000"/>
          <w:sz w:val="24"/>
          <w:szCs w:val="24"/>
        </w:rPr>
        <w:t xml:space="preserve"> samples were replanted or transplanted. </w:t>
      </w:r>
      <w:bookmarkEnd w:id="7"/>
    </w:p>
    <w:p w14:paraId="69CBA265" w14:textId="77777777" w:rsidR="003C54A5" w:rsidRDefault="003C54A5">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71186720" w14:textId="77777777" w:rsidR="003C54A5" w:rsidRDefault="003C54A5" w:rsidP="00105273">
      <w:pPr>
        <w:spacing w:after="0"/>
        <w:rPr>
          <w:rFonts w:ascii="Times New Roman" w:eastAsia="Times New Roman" w:hAnsi="Times New Roman" w:cs="Times New Roman"/>
          <w:b/>
          <w:bCs/>
          <w:color w:val="000000"/>
          <w:sz w:val="24"/>
          <w:szCs w:val="24"/>
          <w:lang w:eastAsia="en-CA"/>
        </w:rPr>
        <w:sectPr w:rsidR="003C54A5" w:rsidSect="00635609">
          <w:pgSz w:w="15840" w:h="12240" w:orient="landscape"/>
          <w:pgMar w:top="1440" w:right="1665" w:bottom="1440" w:left="1440" w:header="708" w:footer="708" w:gutter="0"/>
          <w:cols w:space="708"/>
          <w:docGrid w:linePitch="360"/>
        </w:sectPr>
      </w:pPr>
    </w:p>
    <w:p w14:paraId="03192145" w14:textId="24862AE5" w:rsidR="00C14FDB" w:rsidRDefault="00C14FDB" w:rsidP="00105273">
      <w:pPr>
        <w:spacing w:after="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b/>
          <w:bCs/>
          <w:color w:val="000000"/>
          <w:sz w:val="24"/>
          <w:szCs w:val="24"/>
          <w:lang w:eastAsia="en-CA"/>
        </w:rPr>
        <w:lastRenderedPageBreak/>
        <w:t xml:space="preserve">Table </w:t>
      </w:r>
      <w:r>
        <w:rPr>
          <w:rFonts w:ascii="Times New Roman" w:eastAsia="Times New Roman" w:hAnsi="Times New Roman" w:cs="Times New Roman"/>
          <w:b/>
          <w:bCs/>
          <w:color w:val="000000"/>
          <w:sz w:val="24"/>
          <w:szCs w:val="24"/>
          <w:lang w:eastAsia="en-CA"/>
        </w:rPr>
        <w:t>S6</w:t>
      </w:r>
      <w:r w:rsidRPr="00F032DB">
        <w:rPr>
          <w:rFonts w:ascii="Times New Roman" w:eastAsia="Times New Roman" w:hAnsi="Times New Roman" w:cs="Times New Roman"/>
          <w:b/>
          <w:bCs/>
          <w:color w:val="000000"/>
          <w:sz w:val="24"/>
          <w:szCs w:val="24"/>
          <w:lang w:eastAsia="en-CA"/>
        </w:rPr>
        <w:t>.</w:t>
      </w:r>
      <w:r w:rsidRPr="00F032DB">
        <w:rPr>
          <w:rFonts w:ascii="Times New Roman" w:eastAsia="Times New Roman" w:hAnsi="Times New Roman" w:cs="Times New Roman"/>
          <w:color w:val="000000"/>
          <w:sz w:val="24"/>
          <w:szCs w:val="24"/>
          <w:lang w:eastAsia="en-CA"/>
        </w:rPr>
        <w:t xml:space="preserve"> Bray-Curtis PERMANOVA pairwise comparisons between treatments that were replanted and transplanted to the same region and final water samples (Day 5).</w:t>
      </w:r>
    </w:p>
    <w:p w14:paraId="4A284ACA" w14:textId="77777777" w:rsidR="00105273" w:rsidRDefault="00105273" w:rsidP="00105273">
      <w:pPr>
        <w:spacing w:after="0" w:line="240" w:lineRule="auto"/>
        <w:rPr>
          <w:rFonts w:ascii="Times New Roman" w:eastAsia="Times New Roman" w:hAnsi="Times New Roman" w:cs="Times New Roman"/>
          <w:color w:val="000000"/>
          <w:sz w:val="24"/>
          <w:szCs w:val="24"/>
          <w:lang w:eastAsia="en-CA"/>
        </w:rPr>
      </w:pPr>
    </w:p>
    <w:tbl>
      <w:tblPr>
        <w:tblStyle w:val="PlainTable1"/>
        <w:tblW w:w="1290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4026"/>
        <w:gridCol w:w="1774"/>
        <w:gridCol w:w="1775"/>
        <w:gridCol w:w="1775"/>
        <w:gridCol w:w="1775"/>
        <w:gridCol w:w="1775"/>
      </w:tblGrid>
      <w:tr w:rsidR="00F032DB" w:rsidRPr="00F032DB" w14:paraId="0FB63A4A" w14:textId="77777777" w:rsidTr="00AD4814">
        <w:trPr>
          <w:cnfStyle w:val="100000000000" w:firstRow="1" w:lastRow="0" w:firstColumn="0" w:lastColumn="0" w:oddVBand="0" w:evenVBand="0" w:oddHBand="0"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4026" w:type="dxa"/>
            <w:tcBorders>
              <w:top w:val="single" w:sz="12" w:space="0" w:color="auto"/>
              <w:bottom w:val="single" w:sz="12" w:space="0" w:color="auto"/>
            </w:tcBorders>
            <w:hideMark/>
          </w:tcPr>
          <w:p w14:paraId="2F218727" w14:textId="77777777" w:rsidR="00F032DB" w:rsidRPr="00F032DB" w:rsidRDefault="00F032DB" w:rsidP="00635609">
            <w:pPr>
              <w:spacing w:before="120" w:after="120"/>
              <w:jc w:val="center"/>
              <w:rPr>
                <w:rFonts w:ascii="Times New Roman" w:eastAsia="Times New Roman" w:hAnsi="Times New Roman" w:cs="Times New Roman"/>
                <w:b w:val="0"/>
                <w:bCs w:val="0"/>
                <w:color w:val="000000"/>
                <w:sz w:val="24"/>
                <w:szCs w:val="24"/>
                <w:lang w:eastAsia="en-CA"/>
              </w:rPr>
            </w:pPr>
            <w:r w:rsidRPr="00F032DB">
              <w:rPr>
                <w:rFonts w:ascii="Times New Roman" w:eastAsia="Times New Roman" w:hAnsi="Times New Roman" w:cs="Times New Roman"/>
                <w:color w:val="000000"/>
                <w:sz w:val="24"/>
                <w:szCs w:val="24"/>
                <w:lang w:eastAsia="en-CA"/>
              </w:rPr>
              <w:t>Treatments</w:t>
            </w:r>
          </w:p>
        </w:tc>
        <w:tc>
          <w:tcPr>
            <w:tcW w:w="1774" w:type="dxa"/>
            <w:tcBorders>
              <w:top w:val="single" w:sz="12" w:space="0" w:color="auto"/>
              <w:bottom w:val="single" w:sz="12" w:space="0" w:color="auto"/>
            </w:tcBorders>
            <w:hideMark/>
          </w:tcPr>
          <w:p w14:paraId="344AA16F" w14:textId="77777777" w:rsidR="00F032DB" w:rsidRPr="00F032DB" w:rsidRDefault="00F032DB" w:rsidP="00635609">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F032DB">
              <w:rPr>
                <w:rFonts w:ascii="Times New Roman" w:eastAsia="Times New Roman" w:hAnsi="Times New Roman" w:cs="Times New Roman"/>
                <w:color w:val="000000"/>
                <w:sz w:val="24"/>
                <w:szCs w:val="24"/>
                <w:lang w:eastAsia="en-CA"/>
              </w:rPr>
              <w:t>Df</w:t>
            </w:r>
          </w:p>
        </w:tc>
        <w:tc>
          <w:tcPr>
            <w:tcW w:w="1775" w:type="dxa"/>
            <w:tcBorders>
              <w:top w:val="single" w:sz="12" w:space="0" w:color="auto"/>
              <w:bottom w:val="single" w:sz="12" w:space="0" w:color="auto"/>
            </w:tcBorders>
            <w:hideMark/>
          </w:tcPr>
          <w:p w14:paraId="2E1FF6FE" w14:textId="77777777" w:rsidR="00F032DB" w:rsidRPr="00F032DB" w:rsidRDefault="00F032DB" w:rsidP="00635609">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F032DB">
              <w:rPr>
                <w:rFonts w:ascii="Times New Roman" w:eastAsia="Times New Roman" w:hAnsi="Times New Roman" w:cs="Times New Roman"/>
                <w:color w:val="000000"/>
                <w:sz w:val="24"/>
                <w:szCs w:val="24"/>
                <w:lang w:eastAsia="en-CA"/>
              </w:rPr>
              <w:t>Sums of squares</w:t>
            </w:r>
          </w:p>
        </w:tc>
        <w:tc>
          <w:tcPr>
            <w:tcW w:w="1775" w:type="dxa"/>
            <w:tcBorders>
              <w:top w:val="single" w:sz="12" w:space="0" w:color="auto"/>
              <w:bottom w:val="single" w:sz="12" w:space="0" w:color="auto"/>
            </w:tcBorders>
            <w:hideMark/>
          </w:tcPr>
          <w:p w14:paraId="1B5335AF" w14:textId="77777777" w:rsidR="00F032DB" w:rsidRPr="00F032DB" w:rsidRDefault="00F032DB" w:rsidP="00635609">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F032DB">
              <w:rPr>
                <w:rFonts w:ascii="Times New Roman" w:eastAsia="Times New Roman" w:hAnsi="Times New Roman" w:cs="Times New Roman"/>
                <w:color w:val="000000"/>
                <w:sz w:val="24"/>
                <w:szCs w:val="24"/>
                <w:lang w:eastAsia="en-CA"/>
              </w:rPr>
              <w:t>F model</w:t>
            </w:r>
          </w:p>
        </w:tc>
        <w:tc>
          <w:tcPr>
            <w:tcW w:w="1775" w:type="dxa"/>
            <w:tcBorders>
              <w:top w:val="single" w:sz="12" w:space="0" w:color="auto"/>
              <w:bottom w:val="single" w:sz="12" w:space="0" w:color="auto"/>
            </w:tcBorders>
            <w:hideMark/>
          </w:tcPr>
          <w:p w14:paraId="623F3205" w14:textId="77777777" w:rsidR="00F032DB" w:rsidRPr="00F032DB" w:rsidRDefault="00F032DB" w:rsidP="00635609">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F032DB">
              <w:rPr>
                <w:rFonts w:ascii="Times New Roman" w:eastAsia="Times New Roman" w:hAnsi="Times New Roman" w:cs="Times New Roman"/>
                <w:color w:val="000000"/>
                <w:sz w:val="24"/>
                <w:szCs w:val="24"/>
                <w:lang w:eastAsia="en-CA"/>
              </w:rPr>
              <w:t>R</w:t>
            </w:r>
            <w:r w:rsidRPr="00F032DB">
              <w:rPr>
                <w:rFonts w:ascii="Times New Roman" w:eastAsia="Times New Roman" w:hAnsi="Times New Roman" w:cs="Times New Roman"/>
                <w:color w:val="000000"/>
                <w:sz w:val="24"/>
                <w:szCs w:val="24"/>
                <w:vertAlign w:val="superscript"/>
                <w:lang w:eastAsia="en-CA"/>
              </w:rPr>
              <w:t>2</w:t>
            </w:r>
          </w:p>
        </w:tc>
        <w:tc>
          <w:tcPr>
            <w:tcW w:w="1775" w:type="dxa"/>
            <w:tcBorders>
              <w:top w:val="single" w:sz="12" w:space="0" w:color="auto"/>
              <w:bottom w:val="single" w:sz="12" w:space="0" w:color="auto"/>
            </w:tcBorders>
            <w:hideMark/>
          </w:tcPr>
          <w:p w14:paraId="2D6ED38B" w14:textId="19CAB718" w:rsidR="00F032DB" w:rsidRPr="00F032DB" w:rsidRDefault="00F032DB" w:rsidP="00635609">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F032DB">
              <w:rPr>
                <w:rFonts w:ascii="Times New Roman" w:eastAsia="Times New Roman" w:hAnsi="Times New Roman" w:cs="Times New Roman"/>
                <w:color w:val="000000"/>
                <w:sz w:val="24"/>
                <w:szCs w:val="24"/>
                <w:lang w:eastAsia="en-CA"/>
              </w:rPr>
              <w:t>P</w:t>
            </w:r>
            <w:r>
              <w:rPr>
                <w:rFonts w:ascii="Times New Roman" w:eastAsia="Times New Roman" w:hAnsi="Times New Roman" w:cs="Times New Roman"/>
                <w:color w:val="000000"/>
                <w:sz w:val="24"/>
                <w:szCs w:val="24"/>
                <w:lang w:eastAsia="en-CA"/>
              </w:rPr>
              <w:t>-</w:t>
            </w:r>
            <w:r w:rsidRPr="00F032DB">
              <w:rPr>
                <w:rFonts w:ascii="Times New Roman" w:eastAsia="Times New Roman" w:hAnsi="Times New Roman" w:cs="Times New Roman"/>
                <w:color w:val="000000"/>
                <w:sz w:val="24"/>
                <w:szCs w:val="24"/>
                <w:lang w:eastAsia="en-CA"/>
              </w:rPr>
              <w:t>adjusted</w:t>
            </w:r>
          </w:p>
        </w:tc>
      </w:tr>
      <w:tr w:rsidR="00F032DB" w:rsidRPr="00F032DB" w14:paraId="001FDE39" w14:textId="77777777" w:rsidTr="00AD4814">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4026" w:type="dxa"/>
            <w:tcBorders>
              <w:top w:val="single" w:sz="12" w:space="0" w:color="auto"/>
            </w:tcBorders>
            <w:hideMark/>
          </w:tcPr>
          <w:p w14:paraId="5CE6E499" w14:textId="77777777" w:rsidR="00F032DB" w:rsidRPr="00C14FDB" w:rsidRDefault="00F032DB" w:rsidP="00635609">
            <w:pPr>
              <w:spacing w:before="120" w:line="360" w:lineRule="auto"/>
              <w:rPr>
                <w:rFonts w:ascii="Times New Roman" w:eastAsia="Times New Roman" w:hAnsi="Times New Roman" w:cs="Times New Roman"/>
                <w:b w:val="0"/>
                <w:bCs w:val="0"/>
                <w:color w:val="000000"/>
                <w:sz w:val="24"/>
                <w:szCs w:val="24"/>
                <w:lang w:eastAsia="en-CA"/>
              </w:rPr>
            </w:pPr>
            <w:r w:rsidRPr="00C14FDB">
              <w:rPr>
                <w:rFonts w:ascii="Times New Roman" w:eastAsia="Times New Roman" w:hAnsi="Times New Roman" w:cs="Times New Roman"/>
                <w:b w:val="0"/>
                <w:bCs w:val="0"/>
                <w:color w:val="000000"/>
                <w:sz w:val="24"/>
                <w:szCs w:val="24"/>
                <w:lang w:eastAsia="en-CA"/>
              </w:rPr>
              <w:t>ASU vs sterilized seagrass</w:t>
            </w:r>
          </w:p>
        </w:tc>
        <w:tc>
          <w:tcPr>
            <w:tcW w:w="1774" w:type="dxa"/>
            <w:tcBorders>
              <w:top w:val="single" w:sz="12" w:space="0" w:color="auto"/>
            </w:tcBorders>
            <w:hideMark/>
          </w:tcPr>
          <w:p w14:paraId="20DCB8DF" w14:textId="77777777" w:rsidR="00F032DB" w:rsidRPr="00F032DB" w:rsidRDefault="00F032DB" w:rsidP="0063560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1</w:t>
            </w:r>
          </w:p>
        </w:tc>
        <w:tc>
          <w:tcPr>
            <w:tcW w:w="1775" w:type="dxa"/>
            <w:tcBorders>
              <w:top w:val="single" w:sz="12" w:space="0" w:color="auto"/>
            </w:tcBorders>
            <w:hideMark/>
          </w:tcPr>
          <w:p w14:paraId="4EACFD15" w14:textId="77777777" w:rsidR="00F032DB" w:rsidRPr="00F032DB" w:rsidRDefault="00F032DB" w:rsidP="0063560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0.752</w:t>
            </w:r>
          </w:p>
        </w:tc>
        <w:tc>
          <w:tcPr>
            <w:tcW w:w="1775" w:type="dxa"/>
            <w:tcBorders>
              <w:top w:val="single" w:sz="12" w:space="0" w:color="auto"/>
            </w:tcBorders>
            <w:hideMark/>
          </w:tcPr>
          <w:p w14:paraId="5D75DFB3" w14:textId="77777777" w:rsidR="00F032DB" w:rsidRPr="00F032DB" w:rsidRDefault="00F032DB" w:rsidP="0063560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2.604</w:t>
            </w:r>
          </w:p>
        </w:tc>
        <w:tc>
          <w:tcPr>
            <w:tcW w:w="1775" w:type="dxa"/>
            <w:tcBorders>
              <w:top w:val="single" w:sz="12" w:space="0" w:color="auto"/>
            </w:tcBorders>
            <w:hideMark/>
          </w:tcPr>
          <w:p w14:paraId="0E13C466" w14:textId="77777777" w:rsidR="00F032DB" w:rsidRPr="00F032DB" w:rsidRDefault="00F032DB" w:rsidP="0063560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0.067</w:t>
            </w:r>
          </w:p>
        </w:tc>
        <w:tc>
          <w:tcPr>
            <w:tcW w:w="1775" w:type="dxa"/>
            <w:tcBorders>
              <w:top w:val="single" w:sz="12" w:space="0" w:color="auto"/>
            </w:tcBorders>
            <w:hideMark/>
          </w:tcPr>
          <w:p w14:paraId="276245E3" w14:textId="44B859EE" w:rsidR="00F032DB" w:rsidRPr="00F032DB" w:rsidRDefault="00F032DB" w:rsidP="0063560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0.022</w:t>
            </w:r>
          </w:p>
        </w:tc>
      </w:tr>
      <w:tr w:rsidR="00F032DB" w:rsidRPr="00F032DB" w14:paraId="7B13652E" w14:textId="77777777" w:rsidTr="00635609">
        <w:trPr>
          <w:trHeight w:val="400"/>
        </w:trPr>
        <w:tc>
          <w:tcPr>
            <w:cnfStyle w:val="001000000000" w:firstRow="0" w:lastRow="0" w:firstColumn="1" w:lastColumn="0" w:oddVBand="0" w:evenVBand="0" w:oddHBand="0" w:evenHBand="0" w:firstRowFirstColumn="0" w:firstRowLastColumn="0" w:lastRowFirstColumn="0" w:lastRowLastColumn="0"/>
            <w:tcW w:w="4026" w:type="dxa"/>
            <w:hideMark/>
          </w:tcPr>
          <w:p w14:paraId="619CF27E" w14:textId="77777777" w:rsidR="00F032DB" w:rsidRPr="00C14FDB" w:rsidRDefault="00F032DB" w:rsidP="00635609">
            <w:pPr>
              <w:spacing w:before="120" w:line="360" w:lineRule="auto"/>
              <w:rPr>
                <w:rFonts w:ascii="Times New Roman" w:eastAsia="Times New Roman" w:hAnsi="Times New Roman" w:cs="Times New Roman"/>
                <w:b w:val="0"/>
                <w:bCs w:val="0"/>
                <w:color w:val="000000"/>
                <w:sz w:val="24"/>
                <w:szCs w:val="24"/>
                <w:lang w:eastAsia="en-CA"/>
              </w:rPr>
            </w:pPr>
            <w:r w:rsidRPr="00C14FDB">
              <w:rPr>
                <w:rFonts w:ascii="Times New Roman" w:eastAsia="Times New Roman" w:hAnsi="Times New Roman" w:cs="Times New Roman"/>
                <w:b w:val="0"/>
                <w:bCs w:val="0"/>
                <w:color w:val="000000"/>
                <w:sz w:val="24"/>
                <w:szCs w:val="24"/>
                <w:lang w:eastAsia="en-CA"/>
              </w:rPr>
              <w:t>ASU vs natural seagrass</w:t>
            </w:r>
          </w:p>
        </w:tc>
        <w:tc>
          <w:tcPr>
            <w:tcW w:w="1774" w:type="dxa"/>
            <w:hideMark/>
          </w:tcPr>
          <w:p w14:paraId="5D0FB80B" w14:textId="77777777" w:rsidR="00F032DB" w:rsidRPr="00F032DB" w:rsidRDefault="00F032DB" w:rsidP="00635609">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1</w:t>
            </w:r>
          </w:p>
        </w:tc>
        <w:tc>
          <w:tcPr>
            <w:tcW w:w="1775" w:type="dxa"/>
            <w:hideMark/>
          </w:tcPr>
          <w:p w14:paraId="3F147848" w14:textId="77777777" w:rsidR="00F032DB" w:rsidRPr="00F032DB" w:rsidRDefault="00F032DB" w:rsidP="00635609">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0.865</w:t>
            </w:r>
          </w:p>
        </w:tc>
        <w:tc>
          <w:tcPr>
            <w:tcW w:w="1775" w:type="dxa"/>
            <w:hideMark/>
          </w:tcPr>
          <w:p w14:paraId="0F57266B" w14:textId="77777777" w:rsidR="00F032DB" w:rsidRPr="00F032DB" w:rsidRDefault="00F032DB" w:rsidP="00635609">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2.846</w:t>
            </w:r>
          </w:p>
        </w:tc>
        <w:tc>
          <w:tcPr>
            <w:tcW w:w="1775" w:type="dxa"/>
            <w:hideMark/>
          </w:tcPr>
          <w:p w14:paraId="1D699C8F" w14:textId="77777777" w:rsidR="00F032DB" w:rsidRPr="00F032DB" w:rsidRDefault="00F032DB" w:rsidP="00635609">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0.075</w:t>
            </w:r>
          </w:p>
        </w:tc>
        <w:tc>
          <w:tcPr>
            <w:tcW w:w="1775" w:type="dxa"/>
            <w:hideMark/>
          </w:tcPr>
          <w:p w14:paraId="77A7CA93" w14:textId="6F5ED327" w:rsidR="00F032DB" w:rsidRPr="00F032DB" w:rsidRDefault="00F032DB" w:rsidP="00635609">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0.022</w:t>
            </w:r>
          </w:p>
        </w:tc>
      </w:tr>
      <w:tr w:rsidR="00F032DB" w:rsidRPr="00F032DB" w14:paraId="7AAE7E74" w14:textId="77777777" w:rsidTr="00635609">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4026" w:type="dxa"/>
            <w:hideMark/>
          </w:tcPr>
          <w:p w14:paraId="321D989D" w14:textId="77777777" w:rsidR="00F032DB" w:rsidRPr="00C14FDB" w:rsidRDefault="00F032DB" w:rsidP="00635609">
            <w:pPr>
              <w:spacing w:before="120" w:line="360" w:lineRule="auto"/>
              <w:rPr>
                <w:rFonts w:ascii="Times New Roman" w:eastAsia="Times New Roman" w:hAnsi="Times New Roman" w:cs="Times New Roman"/>
                <w:b w:val="0"/>
                <w:bCs w:val="0"/>
                <w:color w:val="000000"/>
                <w:sz w:val="24"/>
                <w:szCs w:val="24"/>
                <w:lang w:eastAsia="en-CA"/>
              </w:rPr>
            </w:pPr>
            <w:r w:rsidRPr="00C14FDB">
              <w:rPr>
                <w:rFonts w:ascii="Times New Roman" w:eastAsia="Times New Roman" w:hAnsi="Times New Roman" w:cs="Times New Roman"/>
                <w:b w:val="0"/>
                <w:bCs w:val="0"/>
                <w:color w:val="000000"/>
                <w:sz w:val="24"/>
                <w:szCs w:val="24"/>
                <w:lang w:eastAsia="en-CA"/>
              </w:rPr>
              <w:t>ASU vs water</w:t>
            </w:r>
          </w:p>
        </w:tc>
        <w:tc>
          <w:tcPr>
            <w:tcW w:w="1774" w:type="dxa"/>
            <w:hideMark/>
          </w:tcPr>
          <w:p w14:paraId="34747F1A" w14:textId="77777777" w:rsidR="00F032DB" w:rsidRPr="00F032DB" w:rsidRDefault="00F032DB" w:rsidP="0063560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1</w:t>
            </w:r>
          </w:p>
        </w:tc>
        <w:tc>
          <w:tcPr>
            <w:tcW w:w="1775" w:type="dxa"/>
            <w:hideMark/>
          </w:tcPr>
          <w:p w14:paraId="743CC788" w14:textId="77777777" w:rsidR="00F032DB" w:rsidRPr="00F032DB" w:rsidRDefault="00F032DB" w:rsidP="0063560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2.494</w:t>
            </w:r>
          </w:p>
        </w:tc>
        <w:tc>
          <w:tcPr>
            <w:tcW w:w="1775" w:type="dxa"/>
            <w:hideMark/>
          </w:tcPr>
          <w:p w14:paraId="5ABFAA5C" w14:textId="77777777" w:rsidR="00F032DB" w:rsidRPr="00F032DB" w:rsidRDefault="00F032DB" w:rsidP="0063560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8.954</w:t>
            </w:r>
          </w:p>
        </w:tc>
        <w:tc>
          <w:tcPr>
            <w:tcW w:w="1775" w:type="dxa"/>
            <w:hideMark/>
          </w:tcPr>
          <w:p w14:paraId="05F7724D" w14:textId="77777777" w:rsidR="00F032DB" w:rsidRPr="00F032DB" w:rsidRDefault="00F032DB" w:rsidP="0063560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0.272</w:t>
            </w:r>
          </w:p>
        </w:tc>
        <w:tc>
          <w:tcPr>
            <w:tcW w:w="1775" w:type="dxa"/>
            <w:hideMark/>
          </w:tcPr>
          <w:p w14:paraId="00E8B683" w14:textId="23D77B40" w:rsidR="00F032DB" w:rsidRPr="00F032DB" w:rsidRDefault="00F032DB" w:rsidP="0063560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0.004</w:t>
            </w:r>
          </w:p>
        </w:tc>
      </w:tr>
      <w:tr w:rsidR="00F032DB" w:rsidRPr="00F032DB" w14:paraId="2014C8B5" w14:textId="77777777" w:rsidTr="00635609">
        <w:trPr>
          <w:trHeight w:val="400"/>
        </w:trPr>
        <w:tc>
          <w:tcPr>
            <w:cnfStyle w:val="001000000000" w:firstRow="0" w:lastRow="0" w:firstColumn="1" w:lastColumn="0" w:oddVBand="0" w:evenVBand="0" w:oddHBand="0" w:evenHBand="0" w:firstRowFirstColumn="0" w:firstRowLastColumn="0" w:lastRowFirstColumn="0" w:lastRowLastColumn="0"/>
            <w:tcW w:w="4026" w:type="dxa"/>
            <w:hideMark/>
          </w:tcPr>
          <w:p w14:paraId="13361132" w14:textId="34A46A64" w:rsidR="00F032DB" w:rsidRPr="00C14FDB" w:rsidRDefault="00635609" w:rsidP="00635609">
            <w:pPr>
              <w:spacing w:before="120" w:line="360" w:lineRule="auto"/>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b w:val="0"/>
                <w:bCs w:val="0"/>
                <w:color w:val="000000"/>
                <w:sz w:val="24"/>
                <w:szCs w:val="24"/>
                <w:lang w:eastAsia="en-CA"/>
              </w:rPr>
              <w:t>S</w:t>
            </w:r>
            <w:r w:rsidR="00F032DB" w:rsidRPr="00C14FDB">
              <w:rPr>
                <w:rFonts w:ascii="Times New Roman" w:eastAsia="Times New Roman" w:hAnsi="Times New Roman" w:cs="Times New Roman"/>
                <w:b w:val="0"/>
                <w:bCs w:val="0"/>
                <w:color w:val="000000"/>
                <w:sz w:val="24"/>
                <w:szCs w:val="24"/>
                <w:lang w:eastAsia="en-CA"/>
              </w:rPr>
              <w:t>terilized seagrass vs natural seagrass</w:t>
            </w:r>
          </w:p>
        </w:tc>
        <w:tc>
          <w:tcPr>
            <w:tcW w:w="1774" w:type="dxa"/>
            <w:hideMark/>
          </w:tcPr>
          <w:p w14:paraId="1C3E5D25" w14:textId="77777777" w:rsidR="00F032DB" w:rsidRPr="00F032DB" w:rsidRDefault="00F032DB" w:rsidP="00635609">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1</w:t>
            </w:r>
          </w:p>
        </w:tc>
        <w:tc>
          <w:tcPr>
            <w:tcW w:w="1775" w:type="dxa"/>
            <w:hideMark/>
          </w:tcPr>
          <w:p w14:paraId="1F880DD7" w14:textId="77777777" w:rsidR="00F032DB" w:rsidRPr="00F032DB" w:rsidRDefault="00F032DB" w:rsidP="00635609">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0.581</w:t>
            </w:r>
          </w:p>
        </w:tc>
        <w:tc>
          <w:tcPr>
            <w:tcW w:w="1775" w:type="dxa"/>
            <w:hideMark/>
          </w:tcPr>
          <w:p w14:paraId="4187A9D4" w14:textId="77777777" w:rsidR="00F032DB" w:rsidRPr="00F032DB" w:rsidRDefault="00F032DB" w:rsidP="00635609">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2.047</w:t>
            </w:r>
          </w:p>
        </w:tc>
        <w:tc>
          <w:tcPr>
            <w:tcW w:w="1775" w:type="dxa"/>
            <w:hideMark/>
          </w:tcPr>
          <w:p w14:paraId="0C8AF0C0" w14:textId="77777777" w:rsidR="00F032DB" w:rsidRPr="00F032DB" w:rsidRDefault="00F032DB" w:rsidP="00635609">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0.050</w:t>
            </w:r>
          </w:p>
        </w:tc>
        <w:tc>
          <w:tcPr>
            <w:tcW w:w="1775" w:type="dxa"/>
            <w:hideMark/>
          </w:tcPr>
          <w:p w14:paraId="4942BB35" w14:textId="1CA0184D" w:rsidR="00F032DB" w:rsidRPr="00F032DB" w:rsidRDefault="00F032DB" w:rsidP="00635609">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0.038</w:t>
            </w:r>
          </w:p>
        </w:tc>
      </w:tr>
      <w:tr w:rsidR="00F032DB" w:rsidRPr="00F032DB" w14:paraId="72019161" w14:textId="77777777" w:rsidTr="00AD4814">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4026" w:type="dxa"/>
            <w:tcBorders>
              <w:bottom w:val="nil"/>
            </w:tcBorders>
            <w:hideMark/>
          </w:tcPr>
          <w:p w14:paraId="5864832C" w14:textId="64754DF8" w:rsidR="00F032DB" w:rsidRPr="00C14FDB" w:rsidRDefault="00635609" w:rsidP="00635609">
            <w:pPr>
              <w:spacing w:before="120" w:line="360" w:lineRule="auto"/>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b w:val="0"/>
                <w:bCs w:val="0"/>
                <w:color w:val="000000"/>
                <w:sz w:val="24"/>
                <w:szCs w:val="24"/>
                <w:lang w:eastAsia="en-CA"/>
              </w:rPr>
              <w:t>S</w:t>
            </w:r>
            <w:r w:rsidR="00F032DB" w:rsidRPr="00C14FDB">
              <w:rPr>
                <w:rFonts w:ascii="Times New Roman" w:eastAsia="Times New Roman" w:hAnsi="Times New Roman" w:cs="Times New Roman"/>
                <w:b w:val="0"/>
                <w:bCs w:val="0"/>
                <w:color w:val="000000"/>
                <w:sz w:val="24"/>
                <w:szCs w:val="24"/>
                <w:lang w:eastAsia="en-CA"/>
              </w:rPr>
              <w:t>terilized seagrass vs water</w:t>
            </w:r>
          </w:p>
        </w:tc>
        <w:tc>
          <w:tcPr>
            <w:tcW w:w="1774" w:type="dxa"/>
            <w:tcBorders>
              <w:bottom w:val="nil"/>
            </w:tcBorders>
            <w:hideMark/>
          </w:tcPr>
          <w:p w14:paraId="23090A66" w14:textId="77777777" w:rsidR="00F032DB" w:rsidRPr="00F032DB" w:rsidRDefault="00F032DB" w:rsidP="0063560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1</w:t>
            </w:r>
          </w:p>
        </w:tc>
        <w:tc>
          <w:tcPr>
            <w:tcW w:w="1775" w:type="dxa"/>
            <w:tcBorders>
              <w:bottom w:val="nil"/>
            </w:tcBorders>
            <w:hideMark/>
          </w:tcPr>
          <w:p w14:paraId="2CE0B59C" w14:textId="77777777" w:rsidR="00F032DB" w:rsidRPr="00F032DB" w:rsidRDefault="00F032DB" w:rsidP="0063560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2.814</w:t>
            </w:r>
          </w:p>
        </w:tc>
        <w:tc>
          <w:tcPr>
            <w:tcW w:w="1775" w:type="dxa"/>
            <w:tcBorders>
              <w:bottom w:val="nil"/>
            </w:tcBorders>
            <w:hideMark/>
          </w:tcPr>
          <w:p w14:paraId="43A3F13F" w14:textId="77777777" w:rsidR="00F032DB" w:rsidRPr="00F032DB" w:rsidRDefault="00F032DB" w:rsidP="0063560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11.053</w:t>
            </w:r>
          </w:p>
        </w:tc>
        <w:tc>
          <w:tcPr>
            <w:tcW w:w="1775" w:type="dxa"/>
            <w:tcBorders>
              <w:bottom w:val="nil"/>
            </w:tcBorders>
            <w:hideMark/>
          </w:tcPr>
          <w:p w14:paraId="036AD3FC" w14:textId="77777777" w:rsidR="00F032DB" w:rsidRPr="00F032DB" w:rsidRDefault="00F032DB" w:rsidP="0063560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0.283</w:t>
            </w:r>
          </w:p>
        </w:tc>
        <w:tc>
          <w:tcPr>
            <w:tcW w:w="1775" w:type="dxa"/>
            <w:tcBorders>
              <w:bottom w:val="nil"/>
            </w:tcBorders>
            <w:hideMark/>
          </w:tcPr>
          <w:p w14:paraId="345312B6" w14:textId="44D0F17A" w:rsidR="00F032DB" w:rsidRPr="00F032DB" w:rsidRDefault="00F032DB" w:rsidP="0063560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0.004</w:t>
            </w:r>
          </w:p>
        </w:tc>
      </w:tr>
      <w:tr w:rsidR="00F032DB" w:rsidRPr="00F032DB" w14:paraId="53BCB08A" w14:textId="77777777" w:rsidTr="00AD4814">
        <w:trPr>
          <w:trHeight w:val="400"/>
        </w:trPr>
        <w:tc>
          <w:tcPr>
            <w:cnfStyle w:val="001000000000" w:firstRow="0" w:lastRow="0" w:firstColumn="1" w:lastColumn="0" w:oddVBand="0" w:evenVBand="0" w:oddHBand="0" w:evenHBand="0" w:firstRowFirstColumn="0" w:firstRowLastColumn="0" w:lastRowFirstColumn="0" w:lastRowLastColumn="0"/>
            <w:tcW w:w="4026" w:type="dxa"/>
            <w:tcBorders>
              <w:top w:val="nil"/>
              <w:bottom w:val="single" w:sz="12" w:space="0" w:color="auto"/>
            </w:tcBorders>
            <w:hideMark/>
          </w:tcPr>
          <w:p w14:paraId="41331818" w14:textId="5B0FD153" w:rsidR="00F032DB" w:rsidRPr="00C14FDB" w:rsidRDefault="00635609" w:rsidP="00635609">
            <w:pPr>
              <w:spacing w:before="120" w:line="360" w:lineRule="auto"/>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b w:val="0"/>
                <w:bCs w:val="0"/>
                <w:color w:val="000000"/>
                <w:sz w:val="24"/>
                <w:szCs w:val="24"/>
                <w:lang w:eastAsia="en-CA"/>
              </w:rPr>
              <w:t>N</w:t>
            </w:r>
            <w:r w:rsidR="00F032DB" w:rsidRPr="00C14FDB">
              <w:rPr>
                <w:rFonts w:ascii="Times New Roman" w:eastAsia="Times New Roman" w:hAnsi="Times New Roman" w:cs="Times New Roman"/>
                <w:b w:val="0"/>
                <w:bCs w:val="0"/>
                <w:color w:val="000000"/>
                <w:sz w:val="24"/>
                <w:szCs w:val="24"/>
                <w:lang w:eastAsia="en-CA"/>
              </w:rPr>
              <w:t>atural seagrass vs water</w:t>
            </w:r>
          </w:p>
        </w:tc>
        <w:tc>
          <w:tcPr>
            <w:tcW w:w="1774" w:type="dxa"/>
            <w:tcBorders>
              <w:top w:val="nil"/>
              <w:bottom w:val="single" w:sz="12" w:space="0" w:color="auto"/>
            </w:tcBorders>
            <w:hideMark/>
          </w:tcPr>
          <w:p w14:paraId="6030333F" w14:textId="77777777" w:rsidR="00F032DB" w:rsidRPr="00F032DB" w:rsidRDefault="00F032DB" w:rsidP="00635609">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1</w:t>
            </w:r>
          </w:p>
        </w:tc>
        <w:tc>
          <w:tcPr>
            <w:tcW w:w="1775" w:type="dxa"/>
            <w:tcBorders>
              <w:top w:val="nil"/>
              <w:bottom w:val="single" w:sz="12" w:space="0" w:color="auto"/>
            </w:tcBorders>
            <w:hideMark/>
          </w:tcPr>
          <w:p w14:paraId="342AF29F" w14:textId="77777777" w:rsidR="00F032DB" w:rsidRPr="00F032DB" w:rsidRDefault="00F032DB" w:rsidP="00635609">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2.690</w:t>
            </w:r>
          </w:p>
        </w:tc>
        <w:tc>
          <w:tcPr>
            <w:tcW w:w="1775" w:type="dxa"/>
            <w:tcBorders>
              <w:top w:val="nil"/>
              <w:bottom w:val="single" w:sz="12" w:space="0" w:color="auto"/>
            </w:tcBorders>
            <w:hideMark/>
          </w:tcPr>
          <w:p w14:paraId="6EAA8577" w14:textId="77777777" w:rsidR="00F032DB" w:rsidRPr="00F032DB" w:rsidRDefault="00F032DB" w:rsidP="00635609">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9.861</w:t>
            </w:r>
          </w:p>
        </w:tc>
        <w:tc>
          <w:tcPr>
            <w:tcW w:w="1775" w:type="dxa"/>
            <w:tcBorders>
              <w:top w:val="nil"/>
              <w:bottom w:val="single" w:sz="12" w:space="0" w:color="auto"/>
            </w:tcBorders>
            <w:hideMark/>
          </w:tcPr>
          <w:p w14:paraId="1ECF1FEB" w14:textId="77777777" w:rsidR="00F032DB" w:rsidRPr="00F032DB" w:rsidRDefault="00F032DB" w:rsidP="00635609">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0.268</w:t>
            </w:r>
          </w:p>
        </w:tc>
        <w:tc>
          <w:tcPr>
            <w:tcW w:w="1775" w:type="dxa"/>
            <w:tcBorders>
              <w:top w:val="nil"/>
              <w:bottom w:val="single" w:sz="12" w:space="0" w:color="auto"/>
            </w:tcBorders>
            <w:hideMark/>
          </w:tcPr>
          <w:p w14:paraId="0B082D40" w14:textId="1ECCB54E" w:rsidR="00F032DB" w:rsidRPr="00F032DB" w:rsidRDefault="00F032DB" w:rsidP="00635609">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F032DB">
              <w:rPr>
                <w:rFonts w:ascii="Times New Roman" w:eastAsia="Times New Roman" w:hAnsi="Times New Roman" w:cs="Times New Roman"/>
                <w:color w:val="000000"/>
                <w:sz w:val="24"/>
                <w:szCs w:val="24"/>
                <w:lang w:eastAsia="en-CA"/>
              </w:rPr>
              <w:t>0.004</w:t>
            </w:r>
          </w:p>
        </w:tc>
      </w:tr>
    </w:tbl>
    <w:p w14:paraId="4E500679" w14:textId="56D64359" w:rsidR="00F032DB" w:rsidRDefault="00F032DB"/>
    <w:p w14:paraId="74E29FD2" w14:textId="77777777" w:rsidR="00F032DB" w:rsidRDefault="00F032DB">
      <w:r>
        <w:br w:type="page"/>
      </w:r>
    </w:p>
    <w:p w14:paraId="351A2A1C" w14:textId="24A72257" w:rsidR="00F032DB" w:rsidRDefault="00F032DB" w:rsidP="00F032DB">
      <w:pPr>
        <w:spacing w:after="0" w:line="240" w:lineRule="auto"/>
        <w:rPr>
          <w:rFonts w:ascii="Times New Roman" w:eastAsia="Times New Roman" w:hAnsi="Times New Roman" w:cs="Times New Roman"/>
          <w:b/>
          <w:bCs/>
          <w:color w:val="000000"/>
          <w:sz w:val="24"/>
          <w:szCs w:val="24"/>
          <w:lang w:eastAsia="en-CA"/>
        </w:rPr>
      </w:pPr>
      <w:r w:rsidRPr="00CD5555">
        <w:rPr>
          <w:rFonts w:ascii="Times New Roman" w:eastAsia="Times New Roman" w:hAnsi="Times New Roman" w:cs="Times New Roman"/>
          <w:b/>
          <w:bCs/>
          <w:color w:val="000000"/>
          <w:sz w:val="24"/>
          <w:szCs w:val="24"/>
          <w:lang w:eastAsia="en-CA"/>
        </w:rPr>
        <w:lastRenderedPageBreak/>
        <w:t xml:space="preserve">Table </w:t>
      </w:r>
      <w:r>
        <w:rPr>
          <w:rFonts w:ascii="Times New Roman" w:eastAsia="Times New Roman" w:hAnsi="Times New Roman" w:cs="Times New Roman"/>
          <w:b/>
          <w:bCs/>
          <w:color w:val="000000"/>
          <w:sz w:val="24"/>
          <w:szCs w:val="24"/>
          <w:lang w:eastAsia="en-CA"/>
        </w:rPr>
        <w:t>S7</w:t>
      </w:r>
      <w:r w:rsidRPr="00CD5555">
        <w:rPr>
          <w:rFonts w:ascii="Times New Roman" w:eastAsia="Times New Roman" w:hAnsi="Times New Roman" w:cs="Times New Roman"/>
          <w:b/>
          <w:bCs/>
          <w:color w:val="000000"/>
          <w:sz w:val="24"/>
          <w:szCs w:val="24"/>
          <w:lang w:eastAsia="en-CA"/>
        </w:rPr>
        <w:t xml:space="preserve">. </w:t>
      </w:r>
      <w:r w:rsidRPr="00CD5555">
        <w:rPr>
          <w:rFonts w:ascii="Times New Roman" w:eastAsia="Times New Roman" w:hAnsi="Times New Roman" w:cs="Times New Roman"/>
          <w:color w:val="000000"/>
          <w:sz w:val="24"/>
          <w:szCs w:val="24"/>
          <w:lang w:eastAsia="en-CA"/>
        </w:rPr>
        <w:t xml:space="preserve">Top 15 taxa with the highest frequencies for natural seagrass leaves and the corresponding frequencies for the other treatments, as identified by frequency analysis. Taxon is the most specific taxonomy level reliably assigned; all taxa are order; family; genus unless otherwise specified. </w:t>
      </w:r>
      <w:bookmarkStart w:id="8" w:name="_Hlk92796129"/>
      <w:r w:rsidRPr="00CD5555">
        <w:rPr>
          <w:rFonts w:ascii="Times New Roman" w:eastAsia="Times New Roman" w:hAnsi="Times New Roman" w:cs="Times New Roman"/>
          <w:color w:val="000000"/>
          <w:sz w:val="24"/>
          <w:szCs w:val="24"/>
          <w:lang w:eastAsia="en-CA"/>
        </w:rPr>
        <w:t>Taxa that are present in</w:t>
      </w:r>
      <m:oMath>
        <m:r>
          <w:rPr>
            <w:rFonts w:ascii="Cambria Math" w:eastAsia="Times New Roman" w:hAnsi="Cambria Math" w:cs="Times New Roman"/>
            <w:color w:val="000000"/>
            <w:sz w:val="24"/>
            <w:szCs w:val="24"/>
            <w:lang w:eastAsia="en-CA"/>
          </w:rPr>
          <m:t xml:space="preserve"> ≥</m:t>
        </m:r>
      </m:oMath>
      <w:r w:rsidRPr="00CD5555">
        <w:rPr>
          <w:rFonts w:ascii="Times New Roman" w:eastAsia="Times New Roman" w:hAnsi="Times New Roman" w:cs="Times New Roman"/>
          <w:color w:val="000000"/>
          <w:sz w:val="24"/>
          <w:szCs w:val="24"/>
          <w:lang w:eastAsia="en-CA"/>
        </w:rPr>
        <w:t xml:space="preserve">70% of all samples in each treatment are bolded. </w:t>
      </w:r>
      <w:bookmarkEnd w:id="8"/>
      <w:r w:rsidRPr="00CD5555">
        <w:rPr>
          <w:rFonts w:ascii="Times New Roman" w:eastAsia="Times New Roman" w:hAnsi="Times New Roman" w:cs="Times New Roman"/>
          <w:color w:val="000000"/>
          <w:sz w:val="24"/>
          <w:szCs w:val="24"/>
          <w:lang w:eastAsia="en-CA"/>
        </w:rPr>
        <w:t>Asterisks indicate taxa that are enriched in natural and sterilized seagrass treatments only</w:t>
      </w:r>
      <w:r w:rsidRPr="00CD5555">
        <w:rPr>
          <w:rFonts w:ascii="Times New Roman" w:eastAsia="Times New Roman" w:hAnsi="Times New Roman" w:cs="Times New Roman"/>
          <w:b/>
          <w:bCs/>
          <w:color w:val="000000"/>
          <w:sz w:val="24"/>
          <w:szCs w:val="24"/>
          <w:lang w:eastAsia="en-CA"/>
        </w:rPr>
        <w:t>.</w:t>
      </w:r>
    </w:p>
    <w:p w14:paraId="7E2C723B" w14:textId="77777777" w:rsidR="006061D3" w:rsidRPr="00CD5555" w:rsidRDefault="006061D3" w:rsidP="00F032DB">
      <w:pPr>
        <w:spacing w:after="0" w:line="240" w:lineRule="auto"/>
        <w:rPr>
          <w:rFonts w:ascii="Times New Roman" w:eastAsia="Times New Roman" w:hAnsi="Times New Roman" w:cs="Times New Roman"/>
          <w:color w:val="000000" w:themeColor="text1"/>
          <w:sz w:val="24"/>
          <w:szCs w:val="24"/>
          <w:lang w:eastAsia="en-CA"/>
        </w:rPr>
      </w:pPr>
    </w:p>
    <w:tbl>
      <w:tblPr>
        <w:tblStyle w:val="PlainTable1"/>
        <w:tblW w:w="12110" w:type="dxa"/>
        <w:tblLook w:val="04A0" w:firstRow="1" w:lastRow="0" w:firstColumn="1" w:lastColumn="0" w:noHBand="0" w:noVBand="1"/>
      </w:tblPr>
      <w:tblGrid>
        <w:gridCol w:w="5954"/>
        <w:gridCol w:w="1539"/>
        <w:gridCol w:w="1539"/>
        <w:gridCol w:w="1539"/>
        <w:gridCol w:w="1539"/>
      </w:tblGrid>
      <w:tr w:rsidR="00E97BB1" w:rsidRPr="00CD5555" w14:paraId="33BD4BFA" w14:textId="77777777" w:rsidTr="00AD4814">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954" w:type="dxa"/>
            <w:tcBorders>
              <w:top w:val="single" w:sz="12" w:space="0" w:color="auto"/>
              <w:left w:val="nil"/>
              <w:bottom w:val="single" w:sz="12" w:space="0" w:color="auto"/>
              <w:right w:val="nil"/>
            </w:tcBorders>
            <w:noWrap/>
            <w:hideMark/>
          </w:tcPr>
          <w:p w14:paraId="3902E2FD" w14:textId="77777777" w:rsidR="00E97BB1" w:rsidRPr="00386EBD" w:rsidRDefault="00E97BB1" w:rsidP="00635609">
            <w:pPr>
              <w:spacing w:before="120" w:after="120"/>
              <w:jc w:val="center"/>
              <w:rPr>
                <w:rFonts w:ascii="Times New Roman" w:eastAsia="Times New Roman" w:hAnsi="Times New Roman" w:cs="Times New Roman"/>
                <w:b w:val="0"/>
                <w:bCs w:val="0"/>
                <w:color w:val="000000"/>
                <w:sz w:val="24"/>
                <w:szCs w:val="24"/>
                <w:lang w:eastAsia="en-CA"/>
              </w:rPr>
            </w:pPr>
            <w:r w:rsidRPr="00386EBD">
              <w:rPr>
                <w:rFonts w:ascii="Times New Roman" w:eastAsia="Times New Roman" w:hAnsi="Times New Roman" w:cs="Times New Roman"/>
                <w:color w:val="000000"/>
                <w:sz w:val="24"/>
                <w:szCs w:val="24"/>
                <w:lang w:eastAsia="en-CA"/>
              </w:rPr>
              <w:t>Taxon</w:t>
            </w:r>
          </w:p>
          <w:p w14:paraId="075F23CA" w14:textId="77777777" w:rsidR="00E97BB1" w:rsidRPr="00386EBD" w:rsidRDefault="00E97BB1" w:rsidP="00635609">
            <w:pPr>
              <w:spacing w:before="120" w:after="120"/>
              <w:rPr>
                <w:rFonts w:ascii="Times New Roman" w:eastAsia="Times New Roman" w:hAnsi="Times New Roman" w:cs="Times New Roman"/>
                <w:b w:val="0"/>
                <w:bCs w:val="0"/>
                <w:color w:val="000000"/>
                <w:sz w:val="24"/>
                <w:szCs w:val="24"/>
                <w:lang w:eastAsia="en-CA"/>
              </w:rPr>
            </w:pPr>
          </w:p>
          <w:p w14:paraId="67ECA777" w14:textId="77777777" w:rsidR="00E97BB1" w:rsidRPr="00386EBD" w:rsidRDefault="00E97BB1" w:rsidP="00635609">
            <w:pPr>
              <w:spacing w:before="120" w:after="120"/>
              <w:jc w:val="center"/>
              <w:rPr>
                <w:rFonts w:ascii="Times New Roman" w:eastAsia="Times New Roman" w:hAnsi="Times New Roman" w:cs="Times New Roman"/>
                <w:b w:val="0"/>
                <w:bCs w:val="0"/>
                <w:color w:val="000000"/>
                <w:sz w:val="24"/>
                <w:szCs w:val="24"/>
                <w:lang w:eastAsia="en-CA"/>
              </w:rPr>
            </w:pPr>
          </w:p>
        </w:tc>
        <w:tc>
          <w:tcPr>
            <w:tcW w:w="1539" w:type="dxa"/>
            <w:tcBorders>
              <w:top w:val="single" w:sz="12" w:space="0" w:color="auto"/>
              <w:left w:val="nil"/>
              <w:bottom w:val="single" w:sz="12" w:space="0" w:color="auto"/>
              <w:right w:val="nil"/>
            </w:tcBorders>
            <w:noWrap/>
            <w:hideMark/>
          </w:tcPr>
          <w:p w14:paraId="6ED5B8DA" w14:textId="52E9514C" w:rsidR="00E97BB1" w:rsidRPr="00386EBD" w:rsidRDefault="00E97BB1" w:rsidP="00635609">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386EBD">
              <w:rPr>
                <w:rFonts w:ascii="Times New Roman" w:eastAsia="Times New Roman" w:hAnsi="Times New Roman" w:cs="Times New Roman"/>
                <w:color w:val="000000"/>
                <w:sz w:val="24"/>
                <w:szCs w:val="24"/>
                <w:lang w:eastAsia="en-CA"/>
              </w:rPr>
              <w:t>Natural frequency</w:t>
            </w:r>
          </w:p>
          <w:p w14:paraId="18217444" w14:textId="77777777" w:rsidR="00E97BB1" w:rsidRPr="00386EBD" w:rsidRDefault="00E97BB1" w:rsidP="00635609">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p>
        </w:tc>
        <w:tc>
          <w:tcPr>
            <w:tcW w:w="1539" w:type="dxa"/>
            <w:tcBorders>
              <w:top w:val="single" w:sz="12" w:space="0" w:color="auto"/>
              <w:left w:val="nil"/>
              <w:bottom w:val="single" w:sz="12" w:space="0" w:color="auto"/>
              <w:right w:val="nil"/>
            </w:tcBorders>
            <w:noWrap/>
            <w:hideMark/>
          </w:tcPr>
          <w:p w14:paraId="09B457EC" w14:textId="5BE0BA08" w:rsidR="00E97BB1" w:rsidRPr="00386EBD" w:rsidRDefault="00E97BB1" w:rsidP="00635609">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386EBD">
              <w:rPr>
                <w:rFonts w:ascii="Times New Roman" w:eastAsia="Times New Roman" w:hAnsi="Times New Roman" w:cs="Times New Roman"/>
                <w:color w:val="000000"/>
                <w:sz w:val="24"/>
                <w:szCs w:val="24"/>
                <w:lang w:eastAsia="en-CA"/>
              </w:rPr>
              <w:t>Sterilized frequency</w:t>
            </w:r>
          </w:p>
          <w:p w14:paraId="669D9D86" w14:textId="77777777" w:rsidR="00E97BB1" w:rsidRPr="00386EBD" w:rsidRDefault="00E97BB1" w:rsidP="00635609">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p>
        </w:tc>
        <w:tc>
          <w:tcPr>
            <w:tcW w:w="1539" w:type="dxa"/>
            <w:tcBorders>
              <w:top w:val="single" w:sz="12" w:space="0" w:color="auto"/>
              <w:left w:val="nil"/>
              <w:bottom w:val="single" w:sz="12" w:space="0" w:color="auto"/>
              <w:right w:val="nil"/>
            </w:tcBorders>
            <w:noWrap/>
            <w:hideMark/>
          </w:tcPr>
          <w:p w14:paraId="77E060E9" w14:textId="1094AE49" w:rsidR="00E97BB1" w:rsidRPr="00386EBD" w:rsidRDefault="00E97BB1" w:rsidP="00635609">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386EBD">
              <w:rPr>
                <w:rFonts w:ascii="Times New Roman" w:eastAsia="Times New Roman" w:hAnsi="Times New Roman" w:cs="Times New Roman"/>
                <w:color w:val="000000"/>
                <w:sz w:val="24"/>
                <w:szCs w:val="24"/>
                <w:lang w:eastAsia="en-CA"/>
              </w:rPr>
              <w:t>Artificial</w:t>
            </w:r>
            <w:r w:rsidR="00635609">
              <w:rPr>
                <w:rFonts w:ascii="Times New Roman" w:eastAsia="Times New Roman" w:hAnsi="Times New Roman" w:cs="Times New Roman"/>
                <w:color w:val="000000"/>
                <w:sz w:val="24"/>
                <w:szCs w:val="24"/>
                <w:lang w:eastAsia="en-CA"/>
              </w:rPr>
              <w:br/>
            </w:r>
            <w:r w:rsidRPr="00386EBD">
              <w:rPr>
                <w:rFonts w:ascii="Times New Roman" w:eastAsia="Times New Roman" w:hAnsi="Times New Roman" w:cs="Times New Roman"/>
                <w:color w:val="000000"/>
                <w:sz w:val="24"/>
                <w:szCs w:val="24"/>
                <w:lang w:eastAsia="en-CA"/>
              </w:rPr>
              <w:t>frequency</w:t>
            </w:r>
          </w:p>
          <w:p w14:paraId="75F2BC75" w14:textId="77777777" w:rsidR="00E97BB1" w:rsidRPr="00386EBD" w:rsidRDefault="00E97BB1" w:rsidP="00635609">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p>
        </w:tc>
        <w:tc>
          <w:tcPr>
            <w:tcW w:w="1539" w:type="dxa"/>
            <w:tcBorders>
              <w:top w:val="single" w:sz="12" w:space="0" w:color="auto"/>
              <w:left w:val="nil"/>
              <w:bottom w:val="single" w:sz="12" w:space="0" w:color="auto"/>
              <w:right w:val="nil"/>
            </w:tcBorders>
            <w:noWrap/>
            <w:hideMark/>
          </w:tcPr>
          <w:p w14:paraId="11527B32" w14:textId="5B14516C" w:rsidR="00E97BB1" w:rsidRPr="00386EBD" w:rsidRDefault="00E97BB1" w:rsidP="00635609">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sidRPr="00386EBD">
              <w:rPr>
                <w:rFonts w:ascii="Times New Roman" w:eastAsia="Times New Roman" w:hAnsi="Times New Roman" w:cs="Times New Roman"/>
                <w:color w:val="000000"/>
                <w:sz w:val="24"/>
                <w:szCs w:val="24"/>
                <w:lang w:eastAsia="en-CA"/>
              </w:rPr>
              <w:t>Water frequency</w:t>
            </w:r>
          </w:p>
          <w:p w14:paraId="244CDCBF" w14:textId="77777777" w:rsidR="00E97BB1" w:rsidRPr="00386EBD" w:rsidRDefault="00E97BB1" w:rsidP="00635609">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p>
        </w:tc>
      </w:tr>
      <w:tr w:rsidR="00E97BB1" w:rsidRPr="00CD5555" w14:paraId="4A715EF5" w14:textId="1BA4FFF2" w:rsidTr="00AD481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954" w:type="dxa"/>
            <w:tcBorders>
              <w:top w:val="single" w:sz="12" w:space="0" w:color="auto"/>
              <w:left w:val="nil"/>
              <w:bottom w:val="nil"/>
              <w:right w:val="nil"/>
            </w:tcBorders>
            <w:noWrap/>
            <w:hideMark/>
          </w:tcPr>
          <w:p w14:paraId="00187F54" w14:textId="77777777" w:rsidR="00E97BB1" w:rsidRPr="00635609" w:rsidRDefault="00E97BB1" w:rsidP="00635609">
            <w:pPr>
              <w:spacing w:before="120" w:line="276" w:lineRule="auto"/>
              <w:rPr>
                <w:rFonts w:ascii="Times New Roman" w:eastAsia="Times New Roman" w:hAnsi="Times New Roman" w:cs="Times New Roman"/>
                <w:b w:val="0"/>
                <w:bCs w:val="0"/>
                <w:color w:val="000000"/>
                <w:sz w:val="24"/>
                <w:szCs w:val="24"/>
                <w:lang w:eastAsia="en-CA"/>
              </w:rPr>
            </w:pPr>
            <w:proofErr w:type="spellStart"/>
            <w:r w:rsidRPr="00635609">
              <w:rPr>
                <w:rFonts w:ascii="Times New Roman" w:eastAsia="Times New Roman" w:hAnsi="Times New Roman" w:cs="Times New Roman"/>
                <w:b w:val="0"/>
                <w:bCs w:val="0"/>
                <w:color w:val="000000"/>
                <w:sz w:val="24"/>
                <w:szCs w:val="24"/>
                <w:lang w:eastAsia="en-CA"/>
              </w:rPr>
              <w:t>Chitinophagales</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Saprospiraceae</w:t>
            </w:r>
            <w:proofErr w:type="spellEnd"/>
            <w:r w:rsidRPr="00635609">
              <w:rPr>
                <w:rFonts w:ascii="Times New Roman" w:eastAsia="Times New Roman" w:hAnsi="Times New Roman" w:cs="Times New Roman"/>
                <w:b w:val="0"/>
                <w:bCs w:val="0"/>
                <w:color w:val="000000"/>
                <w:sz w:val="24"/>
                <w:szCs w:val="24"/>
                <w:lang w:eastAsia="en-CA"/>
              </w:rPr>
              <w:t>; uncultured</w:t>
            </w:r>
          </w:p>
        </w:tc>
        <w:tc>
          <w:tcPr>
            <w:tcW w:w="1539" w:type="dxa"/>
            <w:tcBorders>
              <w:top w:val="single" w:sz="12" w:space="0" w:color="auto"/>
              <w:left w:val="nil"/>
              <w:bottom w:val="nil"/>
              <w:right w:val="nil"/>
            </w:tcBorders>
            <w:noWrap/>
          </w:tcPr>
          <w:p w14:paraId="46D97442" w14:textId="750D0761"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0.986</w:t>
            </w:r>
          </w:p>
        </w:tc>
        <w:tc>
          <w:tcPr>
            <w:tcW w:w="1539" w:type="dxa"/>
            <w:tcBorders>
              <w:top w:val="single" w:sz="12" w:space="0" w:color="auto"/>
              <w:left w:val="nil"/>
              <w:bottom w:val="nil"/>
              <w:right w:val="nil"/>
            </w:tcBorders>
            <w:noWrap/>
          </w:tcPr>
          <w:p w14:paraId="1F4DF168" w14:textId="0FE0F9B2"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1.000</w:t>
            </w:r>
          </w:p>
        </w:tc>
        <w:tc>
          <w:tcPr>
            <w:tcW w:w="1539" w:type="dxa"/>
            <w:tcBorders>
              <w:top w:val="single" w:sz="12" w:space="0" w:color="auto"/>
              <w:left w:val="nil"/>
              <w:bottom w:val="nil"/>
              <w:right w:val="nil"/>
            </w:tcBorders>
            <w:noWrap/>
          </w:tcPr>
          <w:p w14:paraId="0C32D357" w14:textId="44D7D30B"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1.000</w:t>
            </w:r>
          </w:p>
        </w:tc>
        <w:tc>
          <w:tcPr>
            <w:tcW w:w="1539" w:type="dxa"/>
            <w:tcBorders>
              <w:top w:val="single" w:sz="12" w:space="0" w:color="auto"/>
              <w:left w:val="nil"/>
              <w:bottom w:val="nil"/>
              <w:right w:val="nil"/>
            </w:tcBorders>
            <w:noWrap/>
          </w:tcPr>
          <w:p w14:paraId="14E258B2" w14:textId="26C81B5F"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color w:val="000000"/>
                <w:sz w:val="24"/>
                <w:szCs w:val="24"/>
              </w:rPr>
              <w:t>0.625</w:t>
            </w:r>
          </w:p>
        </w:tc>
      </w:tr>
      <w:tr w:rsidR="00E97BB1" w:rsidRPr="00CD5555" w14:paraId="439631D1" w14:textId="65F8B830" w:rsidTr="00635609">
        <w:trPr>
          <w:trHeight w:val="290"/>
        </w:trPr>
        <w:tc>
          <w:tcPr>
            <w:cnfStyle w:val="001000000000" w:firstRow="0" w:lastRow="0" w:firstColumn="1" w:lastColumn="0" w:oddVBand="0" w:evenVBand="0" w:oddHBand="0" w:evenHBand="0" w:firstRowFirstColumn="0" w:firstRowLastColumn="0" w:lastRowFirstColumn="0" w:lastRowLastColumn="0"/>
            <w:tcW w:w="5954" w:type="dxa"/>
            <w:tcBorders>
              <w:top w:val="nil"/>
              <w:left w:val="nil"/>
              <w:bottom w:val="nil"/>
              <w:right w:val="nil"/>
            </w:tcBorders>
            <w:noWrap/>
            <w:hideMark/>
          </w:tcPr>
          <w:p w14:paraId="7A54C2FA" w14:textId="77777777" w:rsidR="00E97BB1" w:rsidRPr="00635609" w:rsidRDefault="00E97BB1" w:rsidP="00635609">
            <w:pPr>
              <w:spacing w:before="120" w:line="276" w:lineRule="auto"/>
              <w:rPr>
                <w:rFonts w:ascii="Times New Roman" w:eastAsia="Times New Roman" w:hAnsi="Times New Roman" w:cs="Times New Roman"/>
                <w:b w:val="0"/>
                <w:bCs w:val="0"/>
                <w:color w:val="000000"/>
                <w:sz w:val="24"/>
                <w:szCs w:val="24"/>
                <w:lang w:eastAsia="en-CA"/>
              </w:rPr>
            </w:pPr>
            <w:proofErr w:type="spellStart"/>
            <w:r w:rsidRPr="00635609">
              <w:rPr>
                <w:rFonts w:ascii="Times New Roman" w:eastAsia="Times New Roman" w:hAnsi="Times New Roman" w:cs="Times New Roman"/>
                <w:b w:val="0"/>
                <w:bCs w:val="0"/>
                <w:color w:val="000000"/>
                <w:sz w:val="24"/>
                <w:szCs w:val="24"/>
                <w:lang w:eastAsia="en-CA"/>
              </w:rPr>
              <w:t>Thiohalorhabdales</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Thiohalorhabdaceae</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Granulosicoccus</w:t>
            </w:r>
            <w:proofErr w:type="spellEnd"/>
          </w:p>
        </w:tc>
        <w:tc>
          <w:tcPr>
            <w:tcW w:w="1539" w:type="dxa"/>
            <w:tcBorders>
              <w:top w:val="nil"/>
              <w:left w:val="nil"/>
              <w:bottom w:val="nil"/>
              <w:right w:val="nil"/>
            </w:tcBorders>
            <w:noWrap/>
          </w:tcPr>
          <w:p w14:paraId="20C8F931" w14:textId="4D3BBFA0"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0.943</w:t>
            </w:r>
          </w:p>
        </w:tc>
        <w:tc>
          <w:tcPr>
            <w:tcW w:w="1539" w:type="dxa"/>
            <w:tcBorders>
              <w:top w:val="nil"/>
              <w:left w:val="nil"/>
              <w:bottom w:val="nil"/>
              <w:right w:val="nil"/>
            </w:tcBorders>
            <w:noWrap/>
          </w:tcPr>
          <w:p w14:paraId="590C96C1" w14:textId="08333EC3"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0.767</w:t>
            </w:r>
          </w:p>
        </w:tc>
        <w:tc>
          <w:tcPr>
            <w:tcW w:w="1539" w:type="dxa"/>
            <w:tcBorders>
              <w:top w:val="nil"/>
              <w:left w:val="nil"/>
              <w:bottom w:val="nil"/>
              <w:right w:val="nil"/>
            </w:tcBorders>
            <w:noWrap/>
          </w:tcPr>
          <w:p w14:paraId="53004EAB" w14:textId="30FB65F4"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0.800</w:t>
            </w:r>
          </w:p>
        </w:tc>
        <w:tc>
          <w:tcPr>
            <w:tcW w:w="1539" w:type="dxa"/>
            <w:tcBorders>
              <w:top w:val="nil"/>
              <w:left w:val="nil"/>
              <w:bottom w:val="nil"/>
              <w:right w:val="nil"/>
            </w:tcBorders>
            <w:noWrap/>
          </w:tcPr>
          <w:p w14:paraId="4DD6C6D1" w14:textId="37831470"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0.375</w:t>
            </w:r>
          </w:p>
        </w:tc>
      </w:tr>
      <w:tr w:rsidR="00E97BB1" w:rsidRPr="00CD5555" w14:paraId="28E21E31" w14:textId="10B75E0C" w:rsidTr="0063560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954" w:type="dxa"/>
            <w:tcBorders>
              <w:top w:val="nil"/>
              <w:left w:val="nil"/>
              <w:bottom w:val="nil"/>
              <w:right w:val="nil"/>
            </w:tcBorders>
            <w:noWrap/>
            <w:hideMark/>
          </w:tcPr>
          <w:p w14:paraId="7401FC5C" w14:textId="77777777" w:rsidR="00E97BB1" w:rsidRPr="00635609" w:rsidRDefault="00E97BB1" w:rsidP="00635609">
            <w:pPr>
              <w:spacing w:before="120" w:line="276" w:lineRule="auto"/>
              <w:rPr>
                <w:rFonts w:ascii="Times New Roman" w:eastAsia="Times New Roman" w:hAnsi="Times New Roman" w:cs="Times New Roman"/>
                <w:b w:val="0"/>
                <w:bCs w:val="0"/>
                <w:color w:val="000000"/>
                <w:sz w:val="24"/>
                <w:szCs w:val="24"/>
                <w:lang w:eastAsia="en-CA"/>
              </w:rPr>
            </w:pPr>
            <w:proofErr w:type="spellStart"/>
            <w:r w:rsidRPr="00635609">
              <w:rPr>
                <w:rFonts w:ascii="Times New Roman" w:eastAsia="Times New Roman" w:hAnsi="Times New Roman" w:cs="Times New Roman"/>
                <w:b w:val="0"/>
                <w:bCs w:val="0"/>
                <w:color w:val="000000"/>
                <w:sz w:val="24"/>
                <w:szCs w:val="24"/>
                <w:lang w:eastAsia="en-CA"/>
              </w:rPr>
              <w:t>Rhodobacterales</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Rhodobacteraceae</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Sulfitobacter</w:t>
            </w:r>
            <w:proofErr w:type="spellEnd"/>
          </w:p>
        </w:tc>
        <w:tc>
          <w:tcPr>
            <w:tcW w:w="1539" w:type="dxa"/>
            <w:tcBorders>
              <w:top w:val="nil"/>
              <w:left w:val="nil"/>
              <w:bottom w:val="nil"/>
              <w:right w:val="nil"/>
            </w:tcBorders>
            <w:noWrap/>
          </w:tcPr>
          <w:p w14:paraId="0B3B42AC" w14:textId="20F90DBA"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0.886</w:t>
            </w:r>
          </w:p>
        </w:tc>
        <w:tc>
          <w:tcPr>
            <w:tcW w:w="1539" w:type="dxa"/>
            <w:tcBorders>
              <w:top w:val="nil"/>
              <w:left w:val="nil"/>
              <w:bottom w:val="nil"/>
              <w:right w:val="nil"/>
            </w:tcBorders>
            <w:noWrap/>
          </w:tcPr>
          <w:p w14:paraId="7B796DAA" w14:textId="0D9069F2"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1.000</w:t>
            </w:r>
          </w:p>
        </w:tc>
        <w:tc>
          <w:tcPr>
            <w:tcW w:w="1539" w:type="dxa"/>
            <w:tcBorders>
              <w:top w:val="nil"/>
              <w:left w:val="nil"/>
              <w:bottom w:val="nil"/>
              <w:right w:val="nil"/>
            </w:tcBorders>
            <w:noWrap/>
          </w:tcPr>
          <w:p w14:paraId="7C7100E6" w14:textId="783D266D"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1.000</w:t>
            </w:r>
          </w:p>
        </w:tc>
        <w:tc>
          <w:tcPr>
            <w:tcW w:w="1539" w:type="dxa"/>
            <w:tcBorders>
              <w:top w:val="nil"/>
              <w:left w:val="nil"/>
              <w:bottom w:val="nil"/>
              <w:right w:val="nil"/>
            </w:tcBorders>
            <w:noWrap/>
          </w:tcPr>
          <w:p w14:paraId="163C785C" w14:textId="5CF828AB"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0.938</w:t>
            </w:r>
          </w:p>
        </w:tc>
      </w:tr>
      <w:tr w:rsidR="00E97BB1" w:rsidRPr="00CD5555" w14:paraId="1C6D05DD" w14:textId="55F4D42A" w:rsidTr="00635609">
        <w:trPr>
          <w:trHeight w:val="290"/>
        </w:trPr>
        <w:tc>
          <w:tcPr>
            <w:cnfStyle w:val="001000000000" w:firstRow="0" w:lastRow="0" w:firstColumn="1" w:lastColumn="0" w:oddVBand="0" w:evenVBand="0" w:oddHBand="0" w:evenHBand="0" w:firstRowFirstColumn="0" w:firstRowLastColumn="0" w:lastRowFirstColumn="0" w:lastRowLastColumn="0"/>
            <w:tcW w:w="5954" w:type="dxa"/>
            <w:tcBorders>
              <w:top w:val="nil"/>
              <w:left w:val="nil"/>
              <w:bottom w:val="nil"/>
              <w:right w:val="nil"/>
            </w:tcBorders>
            <w:noWrap/>
            <w:hideMark/>
          </w:tcPr>
          <w:p w14:paraId="05ACFD32" w14:textId="77777777" w:rsidR="00E97BB1" w:rsidRPr="00635609" w:rsidRDefault="00E97BB1" w:rsidP="00635609">
            <w:pPr>
              <w:spacing w:before="120" w:line="276" w:lineRule="auto"/>
              <w:rPr>
                <w:rFonts w:ascii="Times New Roman" w:eastAsia="Times New Roman" w:hAnsi="Times New Roman" w:cs="Times New Roman"/>
                <w:b w:val="0"/>
                <w:bCs w:val="0"/>
                <w:color w:val="000000"/>
                <w:sz w:val="24"/>
                <w:szCs w:val="24"/>
                <w:lang w:eastAsia="en-CA"/>
              </w:rPr>
            </w:pPr>
            <w:proofErr w:type="spellStart"/>
            <w:r w:rsidRPr="00635609">
              <w:rPr>
                <w:rFonts w:ascii="Times New Roman" w:eastAsia="Times New Roman" w:hAnsi="Times New Roman" w:cs="Times New Roman"/>
                <w:b w:val="0"/>
                <w:bCs w:val="0"/>
                <w:color w:val="000000"/>
                <w:sz w:val="24"/>
                <w:szCs w:val="24"/>
                <w:lang w:eastAsia="en-CA"/>
              </w:rPr>
              <w:t>Betaproteobacteriales</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Methylophilaceae</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Methylotenera</w:t>
            </w:r>
            <w:proofErr w:type="spellEnd"/>
            <w:r w:rsidRPr="00635609">
              <w:rPr>
                <w:rFonts w:ascii="Times New Roman" w:eastAsia="Times New Roman" w:hAnsi="Times New Roman" w:cs="Times New Roman"/>
                <w:b w:val="0"/>
                <w:bCs w:val="0"/>
                <w:color w:val="000000"/>
                <w:sz w:val="24"/>
                <w:szCs w:val="24"/>
                <w:lang w:eastAsia="en-CA"/>
              </w:rPr>
              <w:t>*</w:t>
            </w:r>
          </w:p>
        </w:tc>
        <w:tc>
          <w:tcPr>
            <w:tcW w:w="1539" w:type="dxa"/>
            <w:tcBorders>
              <w:top w:val="nil"/>
              <w:left w:val="nil"/>
              <w:bottom w:val="nil"/>
              <w:right w:val="nil"/>
            </w:tcBorders>
            <w:noWrap/>
          </w:tcPr>
          <w:p w14:paraId="587A0DE7" w14:textId="3DEAE4B9"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0.857</w:t>
            </w:r>
          </w:p>
        </w:tc>
        <w:tc>
          <w:tcPr>
            <w:tcW w:w="1539" w:type="dxa"/>
            <w:tcBorders>
              <w:top w:val="nil"/>
              <w:left w:val="nil"/>
              <w:bottom w:val="nil"/>
              <w:right w:val="nil"/>
            </w:tcBorders>
            <w:noWrap/>
          </w:tcPr>
          <w:p w14:paraId="5D742D3C" w14:textId="775573C8"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0.860</w:t>
            </w:r>
          </w:p>
        </w:tc>
        <w:tc>
          <w:tcPr>
            <w:tcW w:w="1539" w:type="dxa"/>
            <w:tcBorders>
              <w:top w:val="nil"/>
              <w:left w:val="nil"/>
              <w:bottom w:val="nil"/>
              <w:right w:val="nil"/>
            </w:tcBorders>
            <w:noWrap/>
          </w:tcPr>
          <w:p w14:paraId="4CF83A3A" w14:textId="2447B30C"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0.314</w:t>
            </w:r>
          </w:p>
        </w:tc>
        <w:tc>
          <w:tcPr>
            <w:tcW w:w="1539" w:type="dxa"/>
            <w:tcBorders>
              <w:top w:val="nil"/>
              <w:left w:val="nil"/>
              <w:bottom w:val="nil"/>
              <w:right w:val="nil"/>
            </w:tcBorders>
            <w:noWrap/>
          </w:tcPr>
          <w:p w14:paraId="69DE9E55" w14:textId="6DACA2B5"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0.188</w:t>
            </w:r>
          </w:p>
        </w:tc>
      </w:tr>
      <w:tr w:rsidR="00E97BB1" w:rsidRPr="00CD5555" w14:paraId="1348C910" w14:textId="2A0441B4" w:rsidTr="0063560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954" w:type="dxa"/>
            <w:tcBorders>
              <w:top w:val="nil"/>
              <w:left w:val="nil"/>
              <w:bottom w:val="nil"/>
              <w:right w:val="nil"/>
            </w:tcBorders>
            <w:noWrap/>
            <w:hideMark/>
          </w:tcPr>
          <w:p w14:paraId="1D86A0BE" w14:textId="77777777" w:rsidR="00E97BB1" w:rsidRPr="00635609" w:rsidRDefault="00E97BB1" w:rsidP="00635609">
            <w:pPr>
              <w:spacing w:before="120" w:line="276" w:lineRule="auto"/>
              <w:rPr>
                <w:rFonts w:ascii="Times New Roman" w:eastAsia="Times New Roman" w:hAnsi="Times New Roman" w:cs="Times New Roman"/>
                <w:b w:val="0"/>
                <w:bCs w:val="0"/>
                <w:color w:val="000000"/>
                <w:sz w:val="24"/>
                <w:szCs w:val="24"/>
                <w:lang w:eastAsia="en-CA"/>
              </w:rPr>
            </w:pPr>
            <w:proofErr w:type="spellStart"/>
            <w:r w:rsidRPr="00635609">
              <w:rPr>
                <w:rFonts w:ascii="Times New Roman" w:eastAsia="Times New Roman" w:hAnsi="Times New Roman" w:cs="Times New Roman"/>
                <w:b w:val="0"/>
                <w:bCs w:val="0"/>
                <w:color w:val="000000"/>
                <w:sz w:val="24"/>
                <w:szCs w:val="24"/>
                <w:lang w:eastAsia="en-CA"/>
              </w:rPr>
              <w:t>Rhodobacterales</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Rhodobacteraceae</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Loktanella</w:t>
            </w:r>
            <w:proofErr w:type="spellEnd"/>
          </w:p>
        </w:tc>
        <w:tc>
          <w:tcPr>
            <w:tcW w:w="1539" w:type="dxa"/>
            <w:tcBorders>
              <w:top w:val="nil"/>
              <w:left w:val="nil"/>
              <w:bottom w:val="nil"/>
              <w:right w:val="nil"/>
            </w:tcBorders>
            <w:noWrap/>
          </w:tcPr>
          <w:p w14:paraId="50D14801" w14:textId="57D2485F"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0.843</w:t>
            </w:r>
          </w:p>
        </w:tc>
        <w:tc>
          <w:tcPr>
            <w:tcW w:w="1539" w:type="dxa"/>
            <w:tcBorders>
              <w:top w:val="nil"/>
              <w:left w:val="nil"/>
              <w:bottom w:val="nil"/>
              <w:right w:val="nil"/>
            </w:tcBorders>
            <w:noWrap/>
          </w:tcPr>
          <w:p w14:paraId="07C423EF" w14:textId="392F58F3"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1.000</w:t>
            </w:r>
          </w:p>
        </w:tc>
        <w:tc>
          <w:tcPr>
            <w:tcW w:w="1539" w:type="dxa"/>
            <w:tcBorders>
              <w:top w:val="nil"/>
              <w:left w:val="nil"/>
              <w:bottom w:val="nil"/>
              <w:right w:val="nil"/>
            </w:tcBorders>
            <w:noWrap/>
          </w:tcPr>
          <w:p w14:paraId="0AA34BF0" w14:textId="68744674"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0.971</w:t>
            </w:r>
          </w:p>
        </w:tc>
        <w:tc>
          <w:tcPr>
            <w:tcW w:w="1539" w:type="dxa"/>
            <w:tcBorders>
              <w:top w:val="nil"/>
              <w:left w:val="nil"/>
              <w:bottom w:val="nil"/>
              <w:right w:val="nil"/>
            </w:tcBorders>
            <w:noWrap/>
          </w:tcPr>
          <w:p w14:paraId="35A4EDEF" w14:textId="4FBFCAB9"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0.313</w:t>
            </w:r>
          </w:p>
        </w:tc>
      </w:tr>
      <w:tr w:rsidR="00E97BB1" w:rsidRPr="00CD5555" w14:paraId="6A104EF7" w14:textId="257FE0A1" w:rsidTr="00635609">
        <w:trPr>
          <w:trHeight w:val="290"/>
        </w:trPr>
        <w:tc>
          <w:tcPr>
            <w:cnfStyle w:val="001000000000" w:firstRow="0" w:lastRow="0" w:firstColumn="1" w:lastColumn="0" w:oddVBand="0" w:evenVBand="0" w:oddHBand="0" w:evenHBand="0" w:firstRowFirstColumn="0" w:firstRowLastColumn="0" w:lastRowFirstColumn="0" w:lastRowLastColumn="0"/>
            <w:tcW w:w="5954" w:type="dxa"/>
            <w:tcBorders>
              <w:top w:val="nil"/>
              <w:left w:val="nil"/>
              <w:bottom w:val="nil"/>
              <w:right w:val="nil"/>
            </w:tcBorders>
            <w:noWrap/>
            <w:hideMark/>
          </w:tcPr>
          <w:p w14:paraId="6A56191E" w14:textId="77777777" w:rsidR="00E97BB1" w:rsidRPr="00635609" w:rsidRDefault="00E97BB1" w:rsidP="00635609">
            <w:pPr>
              <w:spacing w:before="120" w:line="276" w:lineRule="auto"/>
              <w:rPr>
                <w:rFonts w:ascii="Times New Roman" w:eastAsia="Times New Roman" w:hAnsi="Times New Roman" w:cs="Times New Roman"/>
                <w:b w:val="0"/>
                <w:bCs w:val="0"/>
                <w:color w:val="000000"/>
                <w:sz w:val="24"/>
                <w:szCs w:val="24"/>
                <w:lang w:eastAsia="en-CA"/>
              </w:rPr>
            </w:pPr>
            <w:proofErr w:type="spellStart"/>
            <w:r w:rsidRPr="00635609">
              <w:rPr>
                <w:rFonts w:ascii="Times New Roman" w:eastAsia="Times New Roman" w:hAnsi="Times New Roman" w:cs="Times New Roman"/>
                <w:b w:val="0"/>
                <w:bCs w:val="0"/>
                <w:color w:val="000000"/>
                <w:sz w:val="24"/>
                <w:szCs w:val="24"/>
                <w:lang w:eastAsia="en-CA"/>
              </w:rPr>
              <w:t>Pirellulales</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Pirellulaceae</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Blastopirellula</w:t>
            </w:r>
            <w:proofErr w:type="spellEnd"/>
          </w:p>
        </w:tc>
        <w:tc>
          <w:tcPr>
            <w:tcW w:w="1539" w:type="dxa"/>
            <w:tcBorders>
              <w:top w:val="nil"/>
              <w:left w:val="nil"/>
              <w:bottom w:val="nil"/>
              <w:right w:val="nil"/>
            </w:tcBorders>
            <w:noWrap/>
          </w:tcPr>
          <w:p w14:paraId="040E777B" w14:textId="6B47142A"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0.786</w:t>
            </w:r>
          </w:p>
        </w:tc>
        <w:tc>
          <w:tcPr>
            <w:tcW w:w="1539" w:type="dxa"/>
            <w:tcBorders>
              <w:top w:val="nil"/>
              <w:left w:val="nil"/>
              <w:bottom w:val="nil"/>
              <w:right w:val="nil"/>
            </w:tcBorders>
            <w:noWrap/>
          </w:tcPr>
          <w:p w14:paraId="3A0A6C85" w14:textId="20DD8E1D"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0.535</w:t>
            </w:r>
          </w:p>
        </w:tc>
        <w:tc>
          <w:tcPr>
            <w:tcW w:w="1539" w:type="dxa"/>
            <w:tcBorders>
              <w:top w:val="nil"/>
              <w:left w:val="nil"/>
              <w:bottom w:val="nil"/>
              <w:right w:val="nil"/>
            </w:tcBorders>
            <w:noWrap/>
          </w:tcPr>
          <w:p w14:paraId="3CF2050E" w14:textId="6EA1B5F0"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0.486</w:t>
            </w:r>
          </w:p>
        </w:tc>
        <w:tc>
          <w:tcPr>
            <w:tcW w:w="1539" w:type="dxa"/>
            <w:tcBorders>
              <w:top w:val="nil"/>
              <w:left w:val="nil"/>
              <w:bottom w:val="nil"/>
              <w:right w:val="nil"/>
            </w:tcBorders>
            <w:noWrap/>
          </w:tcPr>
          <w:p w14:paraId="2BB8C2A7" w14:textId="4CCDBC5C"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0.813</w:t>
            </w:r>
          </w:p>
        </w:tc>
      </w:tr>
      <w:tr w:rsidR="00E97BB1" w:rsidRPr="00CD5555" w14:paraId="6403E727" w14:textId="397078F3" w:rsidTr="0063560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954" w:type="dxa"/>
            <w:tcBorders>
              <w:top w:val="nil"/>
              <w:left w:val="nil"/>
              <w:bottom w:val="nil"/>
              <w:right w:val="nil"/>
            </w:tcBorders>
            <w:noWrap/>
            <w:hideMark/>
          </w:tcPr>
          <w:p w14:paraId="0EB252D1" w14:textId="60C52B6B" w:rsidR="00E97BB1" w:rsidRPr="00635609" w:rsidRDefault="00E97BB1" w:rsidP="00635609">
            <w:pPr>
              <w:spacing w:before="120" w:line="276" w:lineRule="auto"/>
              <w:rPr>
                <w:rFonts w:ascii="Times New Roman" w:eastAsia="Times New Roman" w:hAnsi="Times New Roman" w:cs="Times New Roman"/>
                <w:b w:val="0"/>
                <w:bCs w:val="0"/>
                <w:color w:val="000000"/>
                <w:sz w:val="24"/>
                <w:szCs w:val="24"/>
                <w:lang w:eastAsia="en-CA"/>
              </w:rPr>
            </w:pPr>
            <w:proofErr w:type="spellStart"/>
            <w:r w:rsidRPr="00635609">
              <w:rPr>
                <w:rFonts w:ascii="Times New Roman" w:eastAsia="Times New Roman" w:hAnsi="Times New Roman" w:cs="Times New Roman"/>
                <w:b w:val="0"/>
                <w:bCs w:val="0"/>
                <w:color w:val="000000"/>
                <w:sz w:val="24"/>
                <w:szCs w:val="24"/>
                <w:lang w:eastAsia="en-CA"/>
              </w:rPr>
              <w:t>Flavobacteriales</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Flavobacteriaceae</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Maribacter</w:t>
            </w:r>
            <w:proofErr w:type="spellEnd"/>
          </w:p>
        </w:tc>
        <w:tc>
          <w:tcPr>
            <w:tcW w:w="1539" w:type="dxa"/>
            <w:tcBorders>
              <w:top w:val="nil"/>
              <w:left w:val="nil"/>
              <w:bottom w:val="nil"/>
              <w:right w:val="nil"/>
            </w:tcBorders>
            <w:noWrap/>
          </w:tcPr>
          <w:p w14:paraId="6A1FE3C8" w14:textId="5FAC1398"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0.757</w:t>
            </w:r>
          </w:p>
        </w:tc>
        <w:tc>
          <w:tcPr>
            <w:tcW w:w="1539" w:type="dxa"/>
            <w:tcBorders>
              <w:top w:val="nil"/>
              <w:left w:val="nil"/>
              <w:bottom w:val="nil"/>
              <w:right w:val="nil"/>
            </w:tcBorders>
            <w:noWrap/>
          </w:tcPr>
          <w:p w14:paraId="647250E9" w14:textId="6778904C"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0.930</w:t>
            </w:r>
          </w:p>
        </w:tc>
        <w:tc>
          <w:tcPr>
            <w:tcW w:w="1539" w:type="dxa"/>
            <w:tcBorders>
              <w:top w:val="nil"/>
              <w:left w:val="nil"/>
              <w:bottom w:val="nil"/>
              <w:right w:val="nil"/>
            </w:tcBorders>
            <w:noWrap/>
          </w:tcPr>
          <w:p w14:paraId="1096F202" w14:textId="1744AAE6"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0.886</w:t>
            </w:r>
          </w:p>
        </w:tc>
        <w:tc>
          <w:tcPr>
            <w:tcW w:w="1539" w:type="dxa"/>
            <w:tcBorders>
              <w:top w:val="nil"/>
              <w:left w:val="nil"/>
              <w:bottom w:val="nil"/>
              <w:right w:val="nil"/>
            </w:tcBorders>
            <w:noWrap/>
          </w:tcPr>
          <w:p w14:paraId="09CEF7C5" w14:textId="405CF3A0"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0.438</w:t>
            </w:r>
          </w:p>
        </w:tc>
      </w:tr>
      <w:tr w:rsidR="00E97BB1" w:rsidRPr="00CD5555" w14:paraId="0244B2E8" w14:textId="5CB3F8E2" w:rsidTr="00635609">
        <w:trPr>
          <w:trHeight w:val="290"/>
        </w:trPr>
        <w:tc>
          <w:tcPr>
            <w:cnfStyle w:val="001000000000" w:firstRow="0" w:lastRow="0" w:firstColumn="1" w:lastColumn="0" w:oddVBand="0" w:evenVBand="0" w:oddHBand="0" w:evenHBand="0" w:firstRowFirstColumn="0" w:firstRowLastColumn="0" w:lastRowFirstColumn="0" w:lastRowLastColumn="0"/>
            <w:tcW w:w="5954" w:type="dxa"/>
            <w:tcBorders>
              <w:top w:val="nil"/>
              <w:left w:val="nil"/>
              <w:bottom w:val="nil"/>
              <w:right w:val="nil"/>
            </w:tcBorders>
            <w:noWrap/>
            <w:hideMark/>
          </w:tcPr>
          <w:p w14:paraId="04C7B1EA" w14:textId="33A33EB3" w:rsidR="00E97BB1" w:rsidRPr="00635609" w:rsidRDefault="00E97BB1" w:rsidP="00635609">
            <w:pPr>
              <w:spacing w:before="120" w:line="276" w:lineRule="auto"/>
              <w:rPr>
                <w:rFonts w:ascii="Times New Roman" w:eastAsia="Times New Roman" w:hAnsi="Times New Roman" w:cs="Times New Roman"/>
                <w:b w:val="0"/>
                <w:bCs w:val="0"/>
                <w:color w:val="000000"/>
                <w:sz w:val="24"/>
                <w:szCs w:val="24"/>
                <w:lang w:eastAsia="en-CA"/>
              </w:rPr>
            </w:pPr>
            <w:proofErr w:type="spellStart"/>
            <w:r w:rsidRPr="00635609">
              <w:rPr>
                <w:rFonts w:ascii="Times New Roman" w:eastAsia="Times New Roman" w:hAnsi="Times New Roman" w:cs="Times New Roman"/>
                <w:b w:val="0"/>
                <w:bCs w:val="0"/>
                <w:color w:val="000000"/>
                <w:sz w:val="24"/>
                <w:szCs w:val="24"/>
                <w:lang w:eastAsia="en-CA"/>
              </w:rPr>
              <w:t>Betaproteobacteriales</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Methylophilaceae</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Methylophilus</w:t>
            </w:r>
            <w:proofErr w:type="spellEnd"/>
            <w:r w:rsidRPr="00635609">
              <w:rPr>
                <w:rFonts w:ascii="Times New Roman" w:eastAsia="Times New Roman" w:hAnsi="Times New Roman" w:cs="Times New Roman"/>
                <w:b w:val="0"/>
                <w:bCs w:val="0"/>
                <w:color w:val="000000"/>
                <w:sz w:val="24"/>
                <w:szCs w:val="24"/>
                <w:lang w:eastAsia="en-CA"/>
              </w:rPr>
              <w:t>*</w:t>
            </w:r>
          </w:p>
        </w:tc>
        <w:tc>
          <w:tcPr>
            <w:tcW w:w="1539" w:type="dxa"/>
            <w:tcBorders>
              <w:top w:val="nil"/>
              <w:left w:val="nil"/>
              <w:bottom w:val="nil"/>
              <w:right w:val="nil"/>
            </w:tcBorders>
            <w:noWrap/>
          </w:tcPr>
          <w:p w14:paraId="7C012350" w14:textId="62F5F688"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0.743</w:t>
            </w:r>
          </w:p>
        </w:tc>
        <w:tc>
          <w:tcPr>
            <w:tcW w:w="1539" w:type="dxa"/>
            <w:tcBorders>
              <w:top w:val="nil"/>
              <w:left w:val="nil"/>
              <w:bottom w:val="nil"/>
              <w:right w:val="nil"/>
            </w:tcBorders>
            <w:noWrap/>
          </w:tcPr>
          <w:p w14:paraId="52B4B4F0" w14:textId="10FFAE9A"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0.930</w:t>
            </w:r>
          </w:p>
        </w:tc>
        <w:tc>
          <w:tcPr>
            <w:tcW w:w="1539" w:type="dxa"/>
            <w:tcBorders>
              <w:top w:val="nil"/>
              <w:left w:val="nil"/>
              <w:bottom w:val="nil"/>
              <w:right w:val="nil"/>
            </w:tcBorders>
            <w:noWrap/>
          </w:tcPr>
          <w:p w14:paraId="798E4535" w14:textId="3BDA12B4"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color w:val="000000"/>
                <w:sz w:val="24"/>
                <w:szCs w:val="24"/>
              </w:rPr>
              <w:t>0.429</w:t>
            </w:r>
          </w:p>
        </w:tc>
        <w:tc>
          <w:tcPr>
            <w:tcW w:w="1539" w:type="dxa"/>
            <w:tcBorders>
              <w:top w:val="nil"/>
              <w:left w:val="nil"/>
              <w:bottom w:val="nil"/>
              <w:right w:val="nil"/>
            </w:tcBorders>
            <w:noWrap/>
          </w:tcPr>
          <w:p w14:paraId="62020347" w14:textId="380C452E"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0.125</w:t>
            </w:r>
          </w:p>
        </w:tc>
      </w:tr>
      <w:tr w:rsidR="00E97BB1" w:rsidRPr="00CD5555" w14:paraId="1EB698B8" w14:textId="5A048602" w:rsidTr="0063560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954" w:type="dxa"/>
            <w:tcBorders>
              <w:top w:val="nil"/>
              <w:left w:val="nil"/>
              <w:bottom w:val="nil"/>
              <w:right w:val="nil"/>
            </w:tcBorders>
            <w:noWrap/>
            <w:hideMark/>
          </w:tcPr>
          <w:p w14:paraId="20902847" w14:textId="77777777" w:rsidR="00E97BB1" w:rsidRPr="00635609" w:rsidRDefault="00E97BB1" w:rsidP="00635609">
            <w:pPr>
              <w:spacing w:before="120" w:line="276" w:lineRule="auto"/>
              <w:rPr>
                <w:rFonts w:ascii="Times New Roman" w:eastAsia="Times New Roman" w:hAnsi="Times New Roman" w:cs="Times New Roman"/>
                <w:b w:val="0"/>
                <w:bCs w:val="0"/>
                <w:color w:val="000000"/>
                <w:sz w:val="24"/>
                <w:szCs w:val="24"/>
                <w:lang w:eastAsia="en-CA"/>
              </w:rPr>
            </w:pPr>
            <w:proofErr w:type="spellStart"/>
            <w:r w:rsidRPr="00635609">
              <w:rPr>
                <w:rFonts w:ascii="Times New Roman" w:eastAsia="Times New Roman" w:hAnsi="Times New Roman" w:cs="Times New Roman"/>
                <w:b w:val="0"/>
                <w:bCs w:val="0"/>
                <w:color w:val="000000"/>
                <w:sz w:val="24"/>
                <w:szCs w:val="24"/>
                <w:lang w:eastAsia="en-CA"/>
              </w:rPr>
              <w:t>Thiotrichales</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Thiotrichaceae</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Leucothrix</w:t>
            </w:r>
            <w:proofErr w:type="spellEnd"/>
          </w:p>
        </w:tc>
        <w:tc>
          <w:tcPr>
            <w:tcW w:w="1539" w:type="dxa"/>
            <w:tcBorders>
              <w:top w:val="nil"/>
              <w:left w:val="nil"/>
              <w:bottom w:val="nil"/>
              <w:right w:val="nil"/>
            </w:tcBorders>
            <w:noWrap/>
          </w:tcPr>
          <w:p w14:paraId="5565F5E6" w14:textId="6818884B"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0.714</w:t>
            </w:r>
          </w:p>
        </w:tc>
        <w:tc>
          <w:tcPr>
            <w:tcW w:w="1539" w:type="dxa"/>
            <w:tcBorders>
              <w:top w:val="nil"/>
              <w:left w:val="nil"/>
              <w:bottom w:val="nil"/>
              <w:right w:val="nil"/>
            </w:tcBorders>
            <w:noWrap/>
          </w:tcPr>
          <w:p w14:paraId="43975BAF" w14:textId="103194AB"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0.953</w:t>
            </w:r>
          </w:p>
        </w:tc>
        <w:tc>
          <w:tcPr>
            <w:tcW w:w="1539" w:type="dxa"/>
            <w:tcBorders>
              <w:top w:val="nil"/>
              <w:left w:val="nil"/>
              <w:bottom w:val="nil"/>
              <w:right w:val="nil"/>
            </w:tcBorders>
            <w:noWrap/>
          </w:tcPr>
          <w:p w14:paraId="20A52E54" w14:textId="59211B6B"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0.886</w:t>
            </w:r>
          </w:p>
        </w:tc>
        <w:tc>
          <w:tcPr>
            <w:tcW w:w="1539" w:type="dxa"/>
            <w:tcBorders>
              <w:top w:val="nil"/>
              <w:left w:val="nil"/>
              <w:bottom w:val="nil"/>
              <w:right w:val="nil"/>
            </w:tcBorders>
            <w:noWrap/>
          </w:tcPr>
          <w:p w14:paraId="7BEF199D" w14:textId="6625B3A8"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0.313</w:t>
            </w:r>
          </w:p>
        </w:tc>
      </w:tr>
      <w:tr w:rsidR="00E97BB1" w:rsidRPr="00CD5555" w14:paraId="397B92F2" w14:textId="70E09658" w:rsidTr="00635609">
        <w:trPr>
          <w:trHeight w:val="290"/>
        </w:trPr>
        <w:tc>
          <w:tcPr>
            <w:cnfStyle w:val="001000000000" w:firstRow="0" w:lastRow="0" w:firstColumn="1" w:lastColumn="0" w:oddVBand="0" w:evenVBand="0" w:oddHBand="0" w:evenHBand="0" w:firstRowFirstColumn="0" w:firstRowLastColumn="0" w:lastRowFirstColumn="0" w:lastRowLastColumn="0"/>
            <w:tcW w:w="5954" w:type="dxa"/>
            <w:tcBorders>
              <w:top w:val="nil"/>
              <w:left w:val="nil"/>
              <w:bottom w:val="nil"/>
              <w:right w:val="nil"/>
            </w:tcBorders>
            <w:noWrap/>
            <w:hideMark/>
          </w:tcPr>
          <w:p w14:paraId="5E0D87E9" w14:textId="771B3926" w:rsidR="00E97BB1" w:rsidRPr="00635609" w:rsidRDefault="00E97BB1" w:rsidP="00635609">
            <w:pPr>
              <w:spacing w:before="120" w:line="276" w:lineRule="auto"/>
              <w:rPr>
                <w:rFonts w:ascii="Times New Roman" w:eastAsia="Times New Roman" w:hAnsi="Times New Roman" w:cs="Times New Roman"/>
                <w:b w:val="0"/>
                <w:bCs w:val="0"/>
                <w:color w:val="000000"/>
                <w:sz w:val="24"/>
                <w:szCs w:val="24"/>
                <w:lang w:eastAsia="en-CA"/>
              </w:rPr>
            </w:pPr>
            <w:proofErr w:type="spellStart"/>
            <w:r w:rsidRPr="00635609">
              <w:rPr>
                <w:rFonts w:ascii="Times New Roman" w:eastAsia="Times New Roman" w:hAnsi="Times New Roman" w:cs="Times New Roman"/>
                <w:b w:val="0"/>
                <w:bCs w:val="0"/>
                <w:color w:val="000000"/>
                <w:sz w:val="24"/>
                <w:szCs w:val="24"/>
                <w:lang w:eastAsia="en-CA"/>
              </w:rPr>
              <w:t>Rhodobacterales</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Rhodobacteraceae</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Pacificibacter</w:t>
            </w:r>
            <w:proofErr w:type="spellEnd"/>
          </w:p>
        </w:tc>
        <w:tc>
          <w:tcPr>
            <w:tcW w:w="1539" w:type="dxa"/>
            <w:tcBorders>
              <w:top w:val="nil"/>
              <w:left w:val="nil"/>
              <w:bottom w:val="nil"/>
              <w:right w:val="nil"/>
            </w:tcBorders>
            <w:noWrap/>
          </w:tcPr>
          <w:p w14:paraId="4823D0E8" w14:textId="359133EE"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0.700</w:t>
            </w:r>
          </w:p>
        </w:tc>
        <w:tc>
          <w:tcPr>
            <w:tcW w:w="1539" w:type="dxa"/>
            <w:tcBorders>
              <w:top w:val="nil"/>
              <w:left w:val="nil"/>
              <w:bottom w:val="nil"/>
              <w:right w:val="nil"/>
            </w:tcBorders>
            <w:noWrap/>
          </w:tcPr>
          <w:p w14:paraId="21123744" w14:textId="1E82096E"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1.000</w:t>
            </w:r>
          </w:p>
        </w:tc>
        <w:tc>
          <w:tcPr>
            <w:tcW w:w="1539" w:type="dxa"/>
            <w:tcBorders>
              <w:top w:val="nil"/>
              <w:left w:val="nil"/>
              <w:bottom w:val="nil"/>
              <w:right w:val="nil"/>
            </w:tcBorders>
            <w:noWrap/>
          </w:tcPr>
          <w:p w14:paraId="52DEDD28" w14:textId="7DB07DE0"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0.771</w:t>
            </w:r>
          </w:p>
        </w:tc>
        <w:tc>
          <w:tcPr>
            <w:tcW w:w="1539" w:type="dxa"/>
            <w:tcBorders>
              <w:top w:val="nil"/>
              <w:left w:val="nil"/>
              <w:bottom w:val="nil"/>
              <w:right w:val="nil"/>
            </w:tcBorders>
            <w:noWrap/>
          </w:tcPr>
          <w:p w14:paraId="4AD71CE0" w14:textId="76D9EE10"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0.063</w:t>
            </w:r>
          </w:p>
        </w:tc>
      </w:tr>
      <w:tr w:rsidR="00E97BB1" w:rsidRPr="00CD5555" w14:paraId="2FBB73A1" w14:textId="28BA994D" w:rsidTr="0063560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954" w:type="dxa"/>
            <w:tcBorders>
              <w:top w:val="nil"/>
              <w:left w:val="nil"/>
              <w:bottom w:val="nil"/>
              <w:right w:val="nil"/>
            </w:tcBorders>
            <w:noWrap/>
            <w:hideMark/>
          </w:tcPr>
          <w:p w14:paraId="54C11206" w14:textId="2DD9527C" w:rsidR="00E97BB1" w:rsidRPr="00635609" w:rsidRDefault="00E97BB1" w:rsidP="00635609">
            <w:pPr>
              <w:spacing w:before="120" w:line="276" w:lineRule="auto"/>
              <w:rPr>
                <w:rFonts w:ascii="Times New Roman" w:eastAsia="Times New Roman" w:hAnsi="Times New Roman" w:cs="Times New Roman"/>
                <w:b w:val="0"/>
                <w:bCs w:val="0"/>
                <w:color w:val="000000"/>
                <w:sz w:val="24"/>
                <w:szCs w:val="24"/>
                <w:lang w:eastAsia="en-CA"/>
              </w:rPr>
            </w:pPr>
            <w:proofErr w:type="spellStart"/>
            <w:r w:rsidRPr="00635609">
              <w:rPr>
                <w:rFonts w:ascii="Times New Roman" w:eastAsia="Times New Roman" w:hAnsi="Times New Roman" w:cs="Times New Roman"/>
                <w:b w:val="0"/>
                <w:bCs w:val="0"/>
                <w:color w:val="000000"/>
                <w:sz w:val="24"/>
                <w:szCs w:val="24"/>
                <w:lang w:eastAsia="en-CA"/>
              </w:rPr>
              <w:t>Flavobacteriales</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Flavobacteriaceae</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Winogradskyella</w:t>
            </w:r>
            <w:proofErr w:type="spellEnd"/>
          </w:p>
        </w:tc>
        <w:tc>
          <w:tcPr>
            <w:tcW w:w="1539" w:type="dxa"/>
            <w:tcBorders>
              <w:top w:val="nil"/>
              <w:left w:val="nil"/>
              <w:bottom w:val="nil"/>
              <w:right w:val="nil"/>
            </w:tcBorders>
            <w:noWrap/>
          </w:tcPr>
          <w:p w14:paraId="0DDD4E4B" w14:textId="7D767B68"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color w:val="000000"/>
                <w:sz w:val="24"/>
                <w:szCs w:val="24"/>
              </w:rPr>
              <w:t>0.686</w:t>
            </w:r>
          </w:p>
        </w:tc>
        <w:tc>
          <w:tcPr>
            <w:tcW w:w="1539" w:type="dxa"/>
            <w:tcBorders>
              <w:top w:val="nil"/>
              <w:left w:val="nil"/>
              <w:bottom w:val="nil"/>
              <w:right w:val="nil"/>
            </w:tcBorders>
            <w:noWrap/>
          </w:tcPr>
          <w:p w14:paraId="7E114C1D" w14:textId="45694E80"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color w:val="000000"/>
                <w:sz w:val="24"/>
                <w:szCs w:val="24"/>
              </w:rPr>
              <w:t>0.535</w:t>
            </w:r>
          </w:p>
        </w:tc>
        <w:tc>
          <w:tcPr>
            <w:tcW w:w="1539" w:type="dxa"/>
            <w:tcBorders>
              <w:top w:val="nil"/>
              <w:left w:val="nil"/>
              <w:bottom w:val="nil"/>
              <w:right w:val="nil"/>
            </w:tcBorders>
            <w:noWrap/>
          </w:tcPr>
          <w:p w14:paraId="78A1EF90" w14:textId="73F558F1"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color w:val="000000"/>
                <w:sz w:val="24"/>
                <w:szCs w:val="24"/>
              </w:rPr>
              <w:t>0.600</w:t>
            </w:r>
          </w:p>
        </w:tc>
        <w:tc>
          <w:tcPr>
            <w:tcW w:w="1539" w:type="dxa"/>
            <w:tcBorders>
              <w:top w:val="nil"/>
              <w:left w:val="nil"/>
              <w:bottom w:val="nil"/>
              <w:right w:val="nil"/>
            </w:tcBorders>
            <w:noWrap/>
          </w:tcPr>
          <w:p w14:paraId="77707167" w14:textId="26620A97"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0.500</w:t>
            </w:r>
          </w:p>
        </w:tc>
      </w:tr>
      <w:tr w:rsidR="00E97BB1" w:rsidRPr="00CD5555" w14:paraId="33AA9425" w14:textId="7EA43F28" w:rsidTr="00635609">
        <w:trPr>
          <w:trHeight w:val="290"/>
        </w:trPr>
        <w:tc>
          <w:tcPr>
            <w:cnfStyle w:val="001000000000" w:firstRow="0" w:lastRow="0" w:firstColumn="1" w:lastColumn="0" w:oddVBand="0" w:evenVBand="0" w:oddHBand="0" w:evenHBand="0" w:firstRowFirstColumn="0" w:firstRowLastColumn="0" w:lastRowFirstColumn="0" w:lastRowLastColumn="0"/>
            <w:tcW w:w="5954" w:type="dxa"/>
            <w:tcBorders>
              <w:top w:val="nil"/>
              <w:left w:val="nil"/>
              <w:bottom w:val="nil"/>
              <w:right w:val="nil"/>
            </w:tcBorders>
            <w:noWrap/>
            <w:hideMark/>
          </w:tcPr>
          <w:p w14:paraId="454FC107" w14:textId="77777777" w:rsidR="00E97BB1" w:rsidRPr="00635609" w:rsidRDefault="00E97BB1" w:rsidP="00635609">
            <w:pPr>
              <w:spacing w:before="120" w:line="276" w:lineRule="auto"/>
              <w:rPr>
                <w:rFonts w:ascii="Times New Roman" w:eastAsia="Times New Roman" w:hAnsi="Times New Roman" w:cs="Times New Roman"/>
                <w:b w:val="0"/>
                <w:bCs w:val="0"/>
                <w:color w:val="000000"/>
                <w:sz w:val="24"/>
                <w:szCs w:val="24"/>
                <w:lang w:eastAsia="en-CA"/>
              </w:rPr>
            </w:pPr>
            <w:proofErr w:type="spellStart"/>
            <w:r w:rsidRPr="00635609">
              <w:rPr>
                <w:rFonts w:ascii="Times New Roman" w:eastAsia="Times New Roman" w:hAnsi="Times New Roman" w:cs="Times New Roman"/>
                <w:b w:val="0"/>
                <w:bCs w:val="0"/>
                <w:color w:val="000000"/>
                <w:sz w:val="24"/>
                <w:szCs w:val="24"/>
                <w:lang w:eastAsia="en-CA"/>
              </w:rPr>
              <w:t>Caulobacterales</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Hyphomonadaceae</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Litorimonas</w:t>
            </w:r>
            <w:proofErr w:type="spellEnd"/>
          </w:p>
        </w:tc>
        <w:tc>
          <w:tcPr>
            <w:tcW w:w="1539" w:type="dxa"/>
            <w:tcBorders>
              <w:top w:val="nil"/>
              <w:left w:val="nil"/>
              <w:bottom w:val="nil"/>
              <w:right w:val="nil"/>
            </w:tcBorders>
            <w:noWrap/>
          </w:tcPr>
          <w:p w14:paraId="1FAD05B5" w14:textId="33F03C71"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color w:val="000000"/>
                <w:sz w:val="24"/>
                <w:szCs w:val="24"/>
              </w:rPr>
              <w:t>0.657</w:t>
            </w:r>
          </w:p>
        </w:tc>
        <w:tc>
          <w:tcPr>
            <w:tcW w:w="1539" w:type="dxa"/>
            <w:tcBorders>
              <w:top w:val="nil"/>
              <w:left w:val="nil"/>
              <w:bottom w:val="nil"/>
              <w:right w:val="nil"/>
            </w:tcBorders>
            <w:noWrap/>
          </w:tcPr>
          <w:p w14:paraId="4BC0B444" w14:textId="224B95F1"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0.744</w:t>
            </w:r>
          </w:p>
        </w:tc>
        <w:tc>
          <w:tcPr>
            <w:tcW w:w="1539" w:type="dxa"/>
            <w:tcBorders>
              <w:top w:val="nil"/>
              <w:left w:val="nil"/>
              <w:bottom w:val="nil"/>
              <w:right w:val="nil"/>
            </w:tcBorders>
            <w:noWrap/>
          </w:tcPr>
          <w:p w14:paraId="3AD0616E" w14:textId="48C3FEB0"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0.857</w:t>
            </w:r>
          </w:p>
        </w:tc>
        <w:tc>
          <w:tcPr>
            <w:tcW w:w="1539" w:type="dxa"/>
            <w:tcBorders>
              <w:top w:val="nil"/>
              <w:left w:val="nil"/>
              <w:bottom w:val="nil"/>
              <w:right w:val="nil"/>
            </w:tcBorders>
            <w:noWrap/>
          </w:tcPr>
          <w:p w14:paraId="673692CC" w14:textId="220E925C"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0.125</w:t>
            </w:r>
          </w:p>
        </w:tc>
      </w:tr>
      <w:tr w:rsidR="00E97BB1" w:rsidRPr="00CD5555" w14:paraId="64377B38" w14:textId="4292D417" w:rsidTr="0063560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954" w:type="dxa"/>
            <w:tcBorders>
              <w:top w:val="nil"/>
              <w:left w:val="nil"/>
              <w:bottom w:val="nil"/>
              <w:right w:val="nil"/>
            </w:tcBorders>
            <w:noWrap/>
            <w:hideMark/>
          </w:tcPr>
          <w:p w14:paraId="320228D5" w14:textId="77777777" w:rsidR="00E97BB1" w:rsidRPr="00635609" w:rsidRDefault="00E97BB1" w:rsidP="00635609">
            <w:pPr>
              <w:spacing w:before="120" w:line="276" w:lineRule="auto"/>
              <w:rPr>
                <w:rFonts w:ascii="Times New Roman" w:eastAsia="Times New Roman" w:hAnsi="Times New Roman" w:cs="Times New Roman"/>
                <w:b w:val="0"/>
                <w:bCs w:val="0"/>
                <w:color w:val="000000"/>
                <w:sz w:val="24"/>
                <w:szCs w:val="24"/>
                <w:lang w:eastAsia="en-CA"/>
              </w:rPr>
            </w:pPr>
            <w:proofErr w:type="spellStart"/>
            <w:r w:rsidRPr="00635609">
              <w:rPr>
                <w:rFonts w:ascii="Times New Roman" w:eastAsia="Times New Roman" w:hAnsi="Times New Roman" w:cs="Times New Roman"/>
                <w:b w:val="0"/>
                <w:bCs w:val="0"/>
                <w:color w:val="000000"/>
                <w:sz w:val="24"/>
                <w:szCs w:val="24"/>
                <w:lang w:eastAsia="en-CA"/>
              </w:rPr>
              <w:t>Verrucomicrobiales</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Rubritaleaceae</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Roseibacillus</w:t>
            </w:r>
            <w:proofErr w:type="spellEnd"/>
          </w:p>
        </w:tc>
        <w:tc>
          <w:tcPr>
            <w:tcW w:w="1539" w:type="dxa"/>
            <w:tcBorders>
              <w:top w:val="nil"/>
              <w:left w:val="nil"/>
              <w:bottom w:val="nil"/>
              <w:right w:val="nil"/>
            </w:tcBorders>
            <w:noWrap/>
          </w:tcPr>
          <w:p w14:paraId="17E5419B" w14:textId="543C6001"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color w:val="000000"/>
                <w:sz w:val="24"/>
                <w:szCs w:val="24"/>
              </w:rPr>
              <w:t>0.643</w:t>
            </w:r>
          </w:p>
        </w:tc>
        <w:tc>
          <w:tcPr>
            <w:tcW w:w="1539" w:type="dxa"/>
            <w:tcBorders>
              <w:top w:val="nil"/>
              <w:left w:val="nil"/>
              <w:bottom w:val="nil"/>
              <w:right w:val="nil"/>
            </w:tcBorders>
            <w:noWrap/>
          </w:tcPr>
          <w:p w14:paraId="5112A30F" w14:textId="2B3BE4C6"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0.302</w:t>
            </w:r>
          </w:p>
        </w:tc>
        <w:tc>
          <w:tcPr>
            <w:tcW w:w="1539" w:type="dxa"/>
            <w:tcBorders>
              <w:top w:val="nil"/>
              <w:left w:val="nil"/>
              <w:bottom w:val="nil"/>
              <w:right w:val="nil"/>
            </w:tcBorders>
            <w:noWrap/>
          </w:tcPr>
          <w:p w14:paraId="530668CA" w14:textId="33C454AD"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0.314</w:t>
            </w:r>
          </w:p>
        </w:tc>
        <w:tc>
          <w:tcPr>
            <w:tcW w:w="1539" w:type="dxa"/>
            <w:tcBorders>
              <w:top w:val="nil"/>
              <w:left w:val="nil"/>
              <w:bottom w:val="nil"/>
              <w:right w:val="nil"/>
            </w:tcBorders>
            <w:noWrap/>
          </w:tcPr>
          <w:p w14:paraId="37EEEE44" w14:textId="0DF13509"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0.875</w:t>
            </w:r>
          </w:p>
        </w:tc>
      </w:tr>
      <w:tr w:rsidR="00E97BB1" w:rsidRPr="00CD5555" w14:paraId="77253ADA" w14:textId="0CA39E14" w:rsidTr="00AD4814">
        <w:trPr>
          <w:trHeight w:val="42"/>
        </w:trPr>
        <w:tc>
          <w:tcPr>
            <w:cnfStyle w:val="001000000000" w:firstRow="0" w:lastRow="0" w:firstColumn="1" w:lastColumn="0" w:oddVBand="0" w:evenVBand="0" w:oddHBand="0" w:evenHBand="0" w:firstRowFirstColumn="0" w:firstRowLastColumn="0" w:lastRowFirstColumn="0" w:lastRowLastColumn="0"/>
            <w:tcW w:w="5954" w:type="dxa"/>
            <w:tcBorders>
              <w:top w:val="nil"/>
              <w:left w:val="nil"/>
              <w:bottom w:val="nil"/>
              <w:right w:val="nil"/>
            </w:tcBorders>
            <w:noWrap/>
            <w:hideMark/>
          </w:tcPr>
          <w:p w14:paraId="3F7F0F5A" w14:textId="77777777" w:rsidR="00E97BB1" w:rsidRPr="00635609" w:rsidRDefault="00E97BB1" w:rsidP="00635609">
            <w:pPr>
              <w:spacing w:before="120" w:line="276" w:lineRule="auto"/>
              <w:rPr>
                <w:rFonts w:ascii="Times New Roman" w:eastAsia="Times New Roman" w:hAnsi="Times New Roman" w:cs="Times New Roman"/>
                <w:b w:val="0"/>
                <w:bCs w:val="0"/>
                <w:color w:val="000000"/>
                <w:sz w:val="24"/>
                <w:szCs w:val="24"/>
                <w:lang w:eastAsia="en-CA"/>
              </w:rPr>
            </w:pPr>
            <w:proofErr w:type="spellStart"/>
            <w:r w:rsidRPr="00635609">
              <w:rPr>
                <w:rFonts w:ascii="Times New Roman" w:eastAsia="Times New Roman" w:hAnsi="Times New Roman" w:cs="Times New Roman"/>
                <w:b w:val="0"/>
                <w:bCs w:val="0"/>
                <w:color w:val="000000"/>
                <w:sz w:val="24"/>
                <w:szCs w:val="24"/>
                <w:lang w:eastAsia="en-CA"/>
              </w:rPr>
              <w:t>Thiotrichales</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Thiotrichaceae</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Cocleimonas</w:t>
            </w:r>
            <w:proofErr w:type="spellEnd"/>
          </w:p>
        </w:tc>
        <w:tc>
          <w:tcPr>
            <w:tcW w:w="1539" w:type="dxa"/>
            <w:tcBorders>
              <w:top w:val="nil"/>
              <w:left w:val="nil"/>
              <w:bottom w:val="nil"/>
              <w:right w:val="nil"/>
            </w:tcBorders>
            <w:noWrap/>
          </w:tcPr>
          <w:p w14:paraId="087CBAC7" w14:textId="183E96AA"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0.614</w:t>
            </w:r>
          </w:p>
        </w:tc>
        <w:tc>
          <w:tcPr>
            <w:tcW w:w="1539" w:type="dxa"/>
            <w:tcBorders>
              <w:top w:val="nil"/>
              <w:left w:val="nil"/>
              <w:bottom w:val="nil"/>
              <w:right w:val="nil"/>
            </w:tcBorders>
            <w:noWrap/>
          </w:tcPr>
          <w:p w14:paraId="341617EB" w14:textId="3426A670"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0.721</w:t>
            </w:r>
          </w:p>
        </w:tc>
        <w:tc>
          <w:tcPr>
            <w:tcW w:w="1539" w:type="dxa"/>
            <w:tcBorders>
              <w:top w:val="nil"/>
              <w:left w:val="nil"/>
              <w:bottom w:val="nil"/>
              <w:right w:val="nil"/>
            </w:tcBorders>
            <w:noWrap/>
          </w:tcPr>
          <w:p w14:paraId="4EA071FB" w14:textId="49CBF6BF"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en-CA"/>
              </w:rPr>
            </w:pPr>
            <w:r w:rsidRPr="00386EBD">
              <w:rPr>
                <w:rFonts w:ascii="Times New Roman" w:hAnsi="Times New Roman" w:cs="Times New Roman"/>
                <w:b/>
                <w:bCs/>
                <w:color w:val="000000"/>
                <w:sz w:val="24"/>
                <w:szCs w:val="24"/>
              </w:rPr>
              <w:t>0.714</w:t>
            </w:r>
          </w:p>
        </w:tc>
        <w:tc>
          <w:tcPr>
            <w:tcW w:w="1539" w:type="dxa"/>
            <w:tcBorders>
              <w:top w:val="nil"/>
              <w:left w:val="nil"/>
              <w:bottom w:val="nil"/>
              <w:right w:val="nil"/>
            </w:tcBorders>
            <w:noWrap/>
          </w:tcPr>
          <w:p w14:paraId="7C417B54" w14:textId="30C5D1FB" w:rsidR="00E97BB1" w:rsidRPr="00386EBD" w:rsidRDefault="00E97BB1" w:rsidP="00635609">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0.500</w:t>
            </w:r>
          </w:p>
        </w:tc>
      </w:tr>
      <w:tr w:rsidR="00E97BB1" w:rsidRPr="00CD5555" w14:paraId="5060DE00" w14:textId="257AB2D4" w:rsidTr="00AD481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954" w:type="dxa"/>
            <w:tcBorders>
              <w:top w:val="nil"/>
              <w:left w:val="nil"/>
              <w:bottom w:val="single" w:sz="12" w:space="0" w:color="auto"/>
              <w:right w:val="nil"/>
            </w:tcBorders>
            <w:noWrap/>
            <w:hideMark/>
          </w:tcPr>
          <w:p w14:paraId="6A4FA86A" w14:textId="77777777" w:rsidR="00E97BB1" w:rsidRPr="00635609" w:rsidRDefault="00E97BB1" w:rsidP="00635609">
            <w:pPr>
              <w:spacing w:before="120" w:line="276" w:lineRule="auto"/>
              <w:rPr>
                <w:rFonts w:ascii="Times New Roman" w:eastAsia="Times New Roman" w:hAnsi="Times New Roman" w:cs="Times New Roman"/>
                <w:b w:val="0"/>
                <w:bCs w:val="0"/>
                <w:color w:val="000000"/>
                <w:sz w:val="24"/>
                <w:szCs w:val="24"/>
                <w:lang w:eastAsia="en-CA"/>
              </w:rPr>
            </w:pPr>
            <w:proofErr w:type="spellStart"/>
            <w:r w:rsidRPr="00635609">
              <w:rPr>
                <w:rFonts w:ascii="Times New Roman" w:eastAsia="Times New Roman" w:hAnsi="Times New Roman" w:cs="Times New Roman"/>
                <w:b w:val="0"/>
                <w:bCs w:val="0"/>
                <w:color w:val="000000"/>
                <w:sz w:val="24"/>
                <w:szCs w:val="24"/>
                <w:lang w:eastAsia="en-CA"/>
              </w:rPr>
              <w:t>Chitinophagales</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Saprospiraceae</w:t>
            </w:r>
            <w:proofErr w:type="spellEnd"/>
            <w:r w:rsidRPr="00635609">
              <w:rPr>
                <w:rFonts w:ascii="Times New Roman" w:eastAsia="Times New Roman" w:hAnsi="Times New Roman" w:cs="Times New Roman"/>
                <w:b w:val="0"/>
                <w:bCs w:val="0"/>
                <w:color w:val="000000"/>
                <w:sz w:val="24"/>
                <w:szCs w:val="24"/>
                <w:lang w:eastAsia="en-CA"/>
              </w:rPr>
              <w:t xml:space="preserve">; </w:t>
            </w:r>
            <w:proofErr w:type="spellStart"/>
            <w:r w:rsidRPr="00635609">
              <w:rPr>
                <w:rFonts w:ascii="Times New Roman" w:eastAsia="Times New Roman" w:hAnsi="Times New Roman" w:cs="Times New Roman"/>
                <w:b w:val="0"/>
                <w:bCs w:val="0"/>
                <w:color w:val="000000"/>
                <w:sz w:val="24"/>
                <w:szCs w:val="24"/>
                <w:lang w:eastAsia="en-CA"/>
              </w:rPr>
              <w:t>Lewinella</w:t>
            </w:r>
            <w:proofErr w:type="spellEnd"/>
          </w:p>
        </w:tc>
        <w:tc>
          <w:tcPr>
            <w:tcW w:w="1539" w:type="dxa"/>
            <w:tcBorders>
              <w:top w:val="nil"/>
              <w:left w:val="nil"/>
              <w:bottom w:val="single" w:sz="12" w:space="0" w:color="auto"/>
              <w:right w:val="nil"/>
            </w:tcBorders>
            <w:noWrap/>
          </w:tcPr>
          <w:p w14:paraId="0CFCE804" w14:textId="40156711"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0.600</w:t>
            </w:r>
          </w:p>
        </w:tc>
        <w:tc>
          <w:tcPr>
            <w:tcW w:w="1539" w:type="dxa"/>
            <w:tcBorders>
              <w:top w:val="nil"/>
              <w:left w:val="nil"/>
              <w:bottom w:val="single" w:sz="12" w:space="0" w:color="auto"/>
              <w:right w:val="nil"/>
            </w:tcBorders>
            <w:noWrap/>
          </w:tcPr>
          <w:p w14:paraId="5D5D9E71" w14:textId="101FD18B"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0.628</w:t>
            </w:r>
          </w:p>
        </w:tc>
        <w:tc>
          <w:tcPr>
            <w:tcW w:w="1539" w:type="dxa"/>
            <w:tcBorders>
              <w:top w:val="nil"/>
              <w:left w:val="nil"/>
              <w:bottom w:val="single" w:sz="12" w:space="0" w:color="auto"/>
              <w:right w:val="nil"/>
            </w:tcBorders>
            <w:noWrap/>
          </w:tcPr>
          <w:p w14:paraId="6B944FB5" w14:textId="2FB67739"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0.514</w:t>
            </w:r>
          </w:p>
        </w:tc>
        <w:tc>
          <w:tcPr>
            <w:tcW w:w="1539" w:type="dxa"/>
            <w:tcBorders>
              <w:top w:val="nil"/>
              <w:left w:val="nil"/>
              <w:bottom w:val="single" w:sz="12" w:space="0" w:color="auto"/>
              <w:right w:val="nil"/>
            </w:tcBorders>
            <w:noWrap/>
          </w:tcPr>
          <w:p w14:paraId="33C2B9DB" w14:textId="06088241" w:rsidR="00E97BB1" w:rsidRPr="00386EBD" w:rsidRDefault="00E97BB1" w:rsidP="00635609">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86EBD">
              <w:rPr>
                <w:rFonts w:ascii="Times New Roman" w:hAnsi="Times New Roman" w:cs="Times New Roman"/>
                <w:color w:val="000000"/>
                <w:sz w:val="24"/>
                <w:szCs w:val="24"/>
              </w:rPr>
              <w:t>0.188</w:t>
            </w:r>
          </w:p>
        </w:tc>
      </w:tr>
    </w:tbl>
    <w:p w14:paraId="37BC605D" w14:textId="77777777" w:rsidR="00E473F4" w:rsidRDefault="00E473F4">
      <w:pPr>
        <w:sectPr w:rsidR="00E473F4" w:rsidSect="00635609">
          <w:pgSz w:w="15840" w:h="12240" w:orient="landscape"/>
          <w:pgMar w:top="1440" w:right="1665" w:bottom="1440" w:left="1440" w:header="708" w:footer="708" w:gutter="0"/>
          <w:cols w:space="708"/>
          <w:docGrid w:linePitch="360"/>
        </w:sectPr>
      </w:pPr>
    </w:p>
    <w:p w14:paraId="509E15C5" w14:textId="7D82EA20" w:rsidR="001E28E1" w:rsidRDefault="001E28E1" w:rsidP="001E28E1">
      <w:pPr>
        <w:spacing w:after="0" w:line="480" w:lineRule="auto"/>
        <w:rPr>
          <w:rFonts w:ascii="Times New Roman" w:hAnsi="Times New Roman" w:cs="Times New Roman"/>
          <w:b/>
          <w:bCs/>
          <w:color w:val="000000" w:themeColor="text1"/>
          <w:sz w:val="24"/>
          <w:szCs w:val="24"/>
        </w:rPr>
      </w:pPr>
      <w:bookmarkStart w:id="9" w:name="_Hlk92795447"/>
      <w:r>
        <w:rPr>
          <w:rFonts w:ascii="Times New Roman" w:hAnsi="Times New Roman" w:cs="Times New Roman"/>
          <w:b/>
          <w:bCs/>
          <w:noProof/>
          <w:color w:val="000000" w:themeColor="text1"/>
          <w:sz w:val="24"/>
          <w:szCs w:val="24"/>
        </w:rPr>
        <w:lastRenderedPageBreak/>
        <w:drawing>
          <wp:inline distT="0" distB="0" distL="0" distR="0" wp14:anchorId="4C7C1135" wp14:editId="58422B45">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4C3D224" w14:textId="52EFF88D" w:rsidR="001E28E1" w:rsidRPr="007F5164" w:rsidRDefault="001E28E1" w:rsidP="00635609">
      <w:pPr>
        <w:spacing w:after="0" w:line="240" w:lineRule="auto"/>
        <w:rPr>
          <w:rFonts w:ascii="Times New Roman" w:hAnsi="Times New Roman" w:cs="Times New Roman"/>
          <w:color w:val="000000"/>
          <w:sz w:val="24"/>
          <w:szCs w:val="24"/>
        </w:rPr>
      </w:pPr>
      <w:r w:rsidRPr="007F5164">
        <w:rPr>
          <w:rFonts w:ascii="Times New Roman" w:hAnsi="Times New Roman" w:cs="Times New Roman"/>
          <w:b/>
          <w:bCs/>
          <w:color w:val="000000" w:themeColor="text1"/>
          <w:sz w:val="24"/>
          <w:szCs w:val="24"/>
        </w:rPr>
        <w:t>Figure S1.</w:t>
      </w:r>
      <w:r w:rsidRPr="007F5164">
        <w:rPr>
          <w:rFonts w:ascii="Times New Roman" w:hAnsi="Times New Roman" w:cs="Times New Roman"/>
          <w:color w:val="000000" w:themeColor="text1"/>
          <w:sz w:val="24"/>
          <w:szCs w:val="24"/>
        </w:rPr>
        <w:t xml:space="preserve"> </w:t>
      </w:r>
      <w:r w:rsidR="007B61DB">
        <w:rPr>
          <w:rFonts w:ascii="Times New Roman" w:hAnsi="Times New Roman" w:cs="Times New Roman"/>
          <w:color w:val="000000" w:themeColor="text1"/>
          <w:sz w:val="24"/>
          <w:szCs w:val="24"/>
        </w:rPr>
        <w:t xml:space="preserve">Relative abundance </w:t>
      </w:r>
      <w:proofErr w:type="spellStart"/>
      <w:r w:rsidR="007B61DB">
        <w:rPr>
          <w:rFonts w:ascii="Times New Roman" w:hAnsi="Times New Roman" w:cs="Times New Roman"/>
          <w:color w:val="000000" w:themeColor="text1"/>
          <w:sz w:val="24"/>
          <w:szCs w:val="24"/>
        </w:rPr>
        <w:t>barplot</w:t>
      </w:r>
      <w:proofErr w:type="spellEnd"/>
      <w:r w:rsidRPr="007F5164">
        <w:rPr>
          <w:rFonts w:ascii="Times New Roman" w:hAnsi="Times New Roman" w:cs="Times New Roman"/>
          <w:color w:val="000000" w:themeColor="text1"/>
          <w:sz w:val="24"/>
          <w:szCs w:val="24"/>
        </w:rPr>
        <w:t xml:space="preserve"> of the top 15 most abundant microbial genera for </w:t>
      </w:r>
      <w:r>
        <w:rPr>
          <w:rFonts w:ascii="Times New Roman" w:hAnsi="Times New Roman" w:cs="Times New Roman"/>
          <w:color w:val="000000" w:themeColor="text1"/>
          <w:sz w:val="24"/>
          <w:szCs w:val="24"/>
        </w:rPr>
        <w:t>sterilized seagrass sampled on Day 1</w:t>
      </w:r>
      <w:r>
        <w:rPr>
          <w:rFonts w:ascii="Times New Roman" w:hAnsi="Times New Roman" w:cs="Times New Roman"/>
          <w:b/>
          <w:bCs/>
          <w:color w:val="000000" w:themeColor="text1"/>
          <w:sz w:val="24"/>
          <w:szCs w:val="24"/>
        </w:rPr>
        <w:t xml:space="preserve">. </w:t>
      </w:r>
      <w:r w:rsidRPr="007F5164">
        <w:rPr>
          <w:rFonts w:ascii="Times New Roman" w:hAnsi="Times New Roman" w:cs="Times New Roman"/>
          <w:color w:val="000000" w:themeColor="text1"/>
          <w:sz w:val="24"/>
          <w:szCs w:val="24"/>
        </w:rPr>
        <w:t>Each column represents one sample, and they are grouped by original site</w:t>
      </w:r>
      <w:r>
        <w:rPr>
          <w:rFonts w:ascii="Times New Roman" w:hAnsi="Times New Roman" w:cs="Times New Roman"/>
          <w:color w:val="000000" w:themeColor="text1"/>
          <w:sz w:val="24"/>
          <w:szCs w:val="24"/>
        </w:rPr>
        <w:t>.</w:t>
      </w:r>
    </w:p>
    <w:p w14:paraId="35532D4F" w14:textId="77777777" w:rsidR="001E28E1" w:rsidRDefault="001E28E1">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5EE3E15A" w14:textId="3656A70B" w:rsidR="00E473F4" w:rsidRDefault="00E473F4" w:rsidP="00E473F4">
      <w:pPr>
        <w:spacing w:after="0" w:line="480" w:lineRule="auto"/>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lastRenderedPageBreak/>
        <w:drawing>
          <wp:inline distT="0" distB="0" distL="0" distR="0" wp14:anchorId="52B5C28C" wp14:editId="25C0FB30">
            <wp:extent cx="5939155" cy="4358640"/>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155" cy="4358640"/>
                    </a:xfrm>
                    <a:prstGeom prst="rect">
                      <a:avLst/>
                    </a:prstGeom>
                    <a:noFill/>
                    <a:ln>
                      <a:noFill/>
                    </a:ln>
                  </pic:spPr>
                </pic:pic>
              </a:graphicData>
            </a:graphic>
          </wp:inline>
        </w:drawing>
      </w:r>
    </w:p>
    <w:p w14:paraId="50C99EC2" w14:textId="0BBEEB54" w:rsidR="00E473F4" w:rsidRDefault="00E473F4" w:rsidP="00635609">
      <w:pPr>
        <w:spacing w:after="0" w:line="240" w:lineRule="auto"/>
        <w:rPr>
          <w:rFonts w:ascii="Times New Roman" w:hAnsi="Times New Roman" w:cs="Times New Roman"/>
          <w:color w:val="000000"/>
          <w:sz w:val="24"/>
          <w:szCs w:val="24"/>
        </w:rPr>
      </w:pPr>
      <w:r w:rsidRPr="00C16326">
        <w:rPr>
          <w:rFonts w:ascii="Times New Roman" w:hAnsi="Times New Roman" w:cs="Times New Roman"/>
          <w:b/>
          <w:bCs/>
          <w:color w:val="000000" w:themeColor="text1"/>
          <w:sz w:val="24"/>
          <w:szCs w:val="24"/>
        </w:rPr>
        <w:t>Figure S</w:t>
      </w:r>
      <w:r w:rsidR="001E28E1">
        <w:rPr>
          <w:rFonts w:ascii="Times New Roman" w:hAnsi="Times New Roman" w:cs="Times New Roman"/>
          <w:b/>
          <w:bCs/>
          <w:color w:val="000000" w:themeColor="text1"/>
          <w:sz w:val="24"/>
          <w:szCs w:val="24"/>
        </w:rPr>
        <w:t>2</w:t>
      </w:r>
      <w:r w:rsidRPr="00C16326">
        <w:rPr>
          <w:rFonts w:ascii="Times New Roman" w:hAnsi="Times New Roman" w:cs="Times New Roman"/>
          <w:b/>
          <w:bCs/>
          <w:color w:val="000000" w:themeColor="text1"/>
          <w:sz w:val="24"/>
          <w:szCs w:val="24"/>
        </w:rPr>
        <w:t>.</w:t>
      </w:r>
      <w:r w:rsidRPr="00C16326">
        <w:rPr>
          <w:rFonts w:ascii="Times New Roman" w:hAnsi="Times New Roman" w:cs="Times New Roman"/>
          <w:color w:val="000000" w:themeColor="text1"/>
          <w:sz w:val="24"/>
          <w:szCs w:val="24"/>
        </w:rPr>
        <w:t xml:space="preserve"> </w:t>
      </w:r>
      <w:r w:rsidRPr="00C16326">
        <w:rPr>
          <w:rFonts w:ascii="Times New Roman" w:hAnsi="Times New Roman" w:cs="Times New Roman"/>
          <w:color w:val="000000"/>
          <w:sz w:val="24"/>
          <w:szCs w:val="24"/>
        </w:rPr>
        <w:t>Non-metric multidimensional scaling (NMDS) plot using Bray-</w:t>
      </w:r>
      <w:proofErr w:type="gramStart"/>
      <w:r w:rsidRPr="00C16326">
        <w:rPr>
          <w:rFonts w:ascii="Times New Roman" w:hAnsi="Times New Roman" w:cs="Times New Roman"/>
          <w:color w:val="000000"/>
          <w:sz w:val="24"/>
          <w:szCs w:val="24"/>
        </w:rPr>
        <w:t>Curtis</w:t>
      </w:r>
      <w:proofErr w:type="gramEnd"/>
      <w:r w:rsidRPr="00C16326">
        <w:rPr>
          <w:rFonts w:ascii="Times New Roman" w:hAnsi="Times New Roman" w:cs="Times New Roman"/>
          <w:color w:val="000000"/>
          <w:sz w:val="24"/>
          <w:szCs w:val="24"/>
        </w:rPr>
        <w:t xml:space="preserve"> dissimilarity. Final microbial communities (Day 5) on natural seagrass, sterilized seagrass, and artificial seagrass leaves that were replanted to their original meadow or transplanted to the same region, and water microbial communities that were collected on the last day of the experiment.</w:t>
      </w:r>
    </w:p>
    <w:p w14:paraId="75AFF004" w14:textId="77777777" w:rsidR="00E473F4" w:rsidRDefault="00E473F4">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53A11369" w14:textId="50E6DDA0" w:rsidR="00E473F4" w:rsidRPr="00C16326" w:rsidRDefault="00E473F4" w:rsidP="00E473F4">
      <w:pPr>
        <w:spacing w:after="0" w:line="480" w:lineRule="auto"/>
        <w:rPr>
          <w:rFonts w:ascii="Cambria" w:hAnsi="Cambria"/>
          <w:color w:val="000000"/>
        </w:rPr>
      </w:pPr>
      <w:r>
        <w:rPr>
          <w:rFonts w:ascii="Cambria" w:hAnsi="Cambria"/>
          <w:noProof/>
          <w:color w:val="000000"/>
        </w:rPr>
        <w:lastRenderedPageBreak/>
        <w:drawing>
          <wp:inline distT="0" distB="0" distL="0" distR="0" wp14:anchorId="0BCCBF35" wp14:editId="176D2310">
            <wp:extent cx="5939155" cy="4358640"/>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155" cy="4358640"/>
                    </a:xfrm>
                    <a:prstGeom prst="rect">
                      <a:avLst/>
                    </a:prstGeom>
                    <a:noFill/>
                    <a:ln>
                      <a:noFill/>
                    </a:ln>
                  </pic:spPr>
                </pic:pic>
              </a:graphicData>
            </a:graphic>
          </wp:inline>
        </w:drawing>
      </w:r>
    </w:p>
    <w:bookmarkEnd w:id="9"/>
    <w:p w14:paraId="670C55DD" w14:textId="3889356B" w:rsidR="00F44D6B" w:rsidRDefault="00E473F4" w:rsidP="00635609">
      <w:pPr>
        <w:spacing w:line="240" w:lineRule="auto"/>
        <w:rPr>
          <w:rFonts w:ascii="Times New Roman" w:hAnsi="Times New Roman" w:cs="Times New Roman"/>
          <w:color w:val="000000" w:themeColor="text1"/>
          <w:sz w:val="24"/>
          <w:szCs w:val="24"/>
        </w:rPr>
      </w:pPr>
      <w:r w:rsidRPr="00C16326">
        <w:rPr>
          <w:rFonts w:ascii="Times New Roman" w:hAnsi="Times New Roman" w:cs="Times New Roman"/>
          <w:b/>
          <w:bCs/>
          <w:color w:val="000000" w:themeColor="text1"/>
          <w:sz w:val="24"/>
          <w:szCs w:val="24"/>
        </w:rPr>
        <w:t>Figure S</w:t>
      </w:r>
      <w:r w:rsidR="001E28E1">
        <w:rPr>
          <w:rFonts w:ascii="Times New Roman" w:hAnsi="Times New Roman" w:cs="Times New Roman"/>
          <w:b/>
          <w:bCs/>
          <w:color w:val="000000" w:themeColor="text1"/>
          <w:sz w:val="24"/>
          <w:szCs w:val="24"/>
        </w:rPr>
        <w:t>3</w:t>
      </w:r>
      <w:r w:rsidRPr="00C16326">
        <w:rPr>
          <w:rFonts w:ascii="Times New Roman" w:hAnsi="Times New Roman" w:cs="Times New Roman"/>
          <w:b/>
          <w:bCs/>
          <w:color w:val="000000" w:themeColor="text1"/>
          <w:sz w:val="24"/>
          <w:szCs w:val="24"/>
        </w:rPr>
        <w:t xml:space="preserve">. </w:t>
      </w:r>
      <w:r w:rsidRPr="00C16326">
        <w:rPr>
          <w:rFonts w:ascii="Times New Roman" w:hAnsi="Times New Roman" w:cs="Times New Roman"/>
          <w:color w:val="000000" w:themeColor="text1"/>
          <w:sz w:val="24"/>
          <w:szCs w:val="24"/>
        </w:rPr>
        <w:t>Non-metric multidimensional scaling (NMDS) plot using Bray-</w:t>
      </w:r>
      <w:proofErr w:type="gramStart"/>
      <w:r w:rsidRPr="00C16326">
        <w:rPr>
          <w:rFonts w:ascii="Times New Roman" w:hAnsi="Times New Roman" w:cs="Times New Roman"/>
          <w:color w:val="000000" w:themeColor="text1"/>
          <w:sz w:val="24"/>
          <w:szCs w:val="24"/>
        </w:rPr>
        <w:t>Curtis</w:t>
      </w:r>
      <w:proofErr w:type="gramEnd"/>
      <w:r w:rsidRPr="00C16326">
        <w:rPr>
          <w:rFonts w:ascii="Times New Roman" w:hAnsi="Times New Roman" w:cs="Times New Roman"/>
          <w:color w:val="000000" w:themeColor="text1"/>
          <w:sz w:val="24"/>
          <w:szCs w:val="24"/>
        </w:rPr>
        <w:t xml:space="preserve"> dissimilarity. Microbial communities on natural seagrass shoots for each location and time point. </w:t>
      </w:r>
      <w:r w:rsidR="003C54A5">
        <w:rPr>
          <w:rFonts w:ascii="Times New Roman" w:hAnsi="Times New Roman" w:cs="Times New Roman"/>
          <w:color w:val="000000" w:themeColor="text1"/>
          <w:sz w:val="24"/>
          <w:szCs w:val="24"/>
        </w:rPr>
        <w:t>Colours indicate the sample’s original site and shapes indicate whether the samples were replanted, transplanted to the same region, or transplanted to a different region.</w:t>
      </w:r>
    </w:p>
    <w:p w14:paraId="7975B676" w14:textId="77777777" w:rsidR="00F44D6B" w:rsidRDefault="00F44D6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4559C2D0" w14:textId="45A0B0DF" w:rsidR="00C35840" w:rsidRPr="00C35840" w:rsidRDefault="00C35840" w:rsidP="00F44D6B">
      <w:pPr>
        <w:rPr>
          <w:rFonts w:ascii="Times New Roman" w:hAnsi="Times New Roman" w:cs="Times New Roman"/>
          <w:noProof/>
          <w:color w:val="000000" w:themeColor="text1"/>
          <w:sz w:val="24"/>
          <w:szCs w:val="24"/>
        </w:rPr>
      </w:pPr>
      <w:r w:rsidRPr="00C35840">
        <w:rPr>
          <w:rFonts w:ascii="Times New Roman" w:hAnsi="Times New Roman" w:cs="Times New Roman"/>
          <w:noProof/>
          <w:color w:val="000000" w:themeColor="text1"/>
          <w:sz w:val="24"/>
          <w:szCs w:val="24"/>
        </w:rPr>
        <w:lastRenderedPageBreak/>
        <w:drawing>
          <wp:inline distT="0" distB="0" distL="0" distR="0" wp14:anchorId="56845D5A" wp14:editId="58AED14F">
            <wp:extent cx="5943600" cy="4352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352290"/>
                    </a:xfrm>
                    <a:prstGeom prst="rect">
                      <a:avLst/>
                    </a:prstGeom>
                    <a:noFill/>
                    <a:ln>
                      <a:noFill/>
                    </a:ln>
                  </pic:spPr>
                </pic:pic>
              </a:graphicData>
            </a:graphic>
          </wp:inline>
        </w:drawing>
      </w:r>
    </w:p>
    <w:p w14:paraId="073391E6" w14:textId="77777777" w:rsidR="001E28E1" w:rsidRPr="002D216E" w:rsidRDefault="001E28E1" w:rsidP="00635609">
      <w:pPr>
        <w:spacing w:line="240" w:lineRule="auto"/>
        <w:rPr>
          <w:rFonts w:ascii="Times New Roman" w:hAnsi="Times New Roman" w:cs="Times New Roman"/>
          <w:color w:val="000000" w:themeColor="text1"/>
          <w:sz w:val="24"/>
          <w:szCs w:val="24"/>
        </w:rPr>
      </w:pPr>
      <w:r w:rsidRPr="00C16326">
        <w:rPr>
          <w:rFonts w:ascii="Times New Roman" w:hAnsi="Times New Roman" w:cs="Times New Roman"/>
          <w:b/>
          <w:bCs/>
          <w:color w:val="000000" w:themeColor="text1"/>
          <w:sz w:val="24"/>
          <w:szCs w:val="24"/>
        </w:rPr>
        <w:t>Figure S</w:t>
      </w:r>
      <w:r>
        <w:rPr>
          <w:rFonts w:ascii="Times New Roman" w:hAnsi="Times New Roman" w:cs="Times New Roman"/>
          <w:b/>
          <w:bCs/>
          <w:color w:val="000000" w:themeColor="text1"/>
          <w:sz w:val="24"/>
          <w:szCs w:val="24"/>
        </w:rPr>
        <w:t>5</w:t>
      </w:r>
      <w:r w:rsidRPr="00C16326">
        <w:rPr>
          <w:rFonts w:ascii="Times New Roman" w:hAnsi="Times New Roman" w:cs="Times New Roman"/>
          <w:b/>
          <w:bCs/>
          <w:color w:val="000000" w:themeColor="text1"/>
          <w:sz w:val="24"/>
          <w:szCs w:val="24"/>
        </w:rPr>
        <w:t>.</w:t>
      </w:r>
      <w:r w:rsidRPr="00C16326">
        <w:rPr>
          <w:rFonts w:ascii="Times New Roman" w:hAnsi="Times New Roman" w:cs="Times New Roman"/>
          <w:color w:val="000000" w:themeColor="text1"/>
          <w:sz w:val="24"/>
          <w:szCs w:val="24"/>
        </w:rPr>
        <w:t xml:space="preserve"> Growth of second youngest seagrass leaf </w:t>
      </w:r>
      <w:r>
        <w:rPr>
          <w:rFonts w:ascii="Times New Roman" w:hAnsi="Times New Roman" w:cs="Times New Roman"/>
          <w:color w:val="000000" w:themeColor="text1"/>
          <w:sz w:val="24"/>
          <w:szCs w:val="24"/>
        </w:rPr>
        <w:t xml:space="preserve">for natural seagrass shoot </w:t>
      </w:r>
      <w:r w:rsidRPr="00C16326">
        <w:rPr>
          <w:rFonts w:ascii="Times New Roman" w:hAnsi="Times New Roman" w:cs="Times New Roman"/>
          <w:color w:val="000000" w:themeColor="text1"/>
          <w:sz w:val="24"/>
          <w:szCs w:val="24"/>
        </w:rPr>
        <w:t>compared to Bray-</w:t>
      </w:r>
      <w:proofErr w:type="gramStart"/>
      <w:r w:rsidRPr="00C16326">
        <w:rPr>
          <w:rFonts w:ascii="Times New Roman" w:hAnsi="Times New Roman" w:cs="Times New Roman"/>
          <w:color w:val="000000" w:themeColor="text1"/>
          <w:sz w:val="24"/>
          <w:szCs w:val="24"/>
        </w:rPr>
        <w:t>Curtis</w:t>
      </w:r>
      <w:proofErr w:type="gramEnd"/>
      <w:r w:rsidRPr="00C16326">
        <w:rPr>
          <w:rFonts w:ascii="Times New Roman" w:hAnsi="Times New Roman" w:cs="Times New Roman"/>
          <w:color w:val="000000" w:themeColor="text1"/>
          <w:sz w:val="24"/>
          <w:szCs w:val="24"/>
        </w:rPr>
        <w:t xml:space="preserve"> dissimilarity</w:t>
      </w:r>
      <w:r>
        <w:rPr>
          <w:rFonts w:ascii="Times New Roman" w:hAnsi="Times New Roman" w:cs="Times New Roman"/>
          <w:color w:val="000000" w:themeColor="text1"/>
          <w:sz w:val="24"/>
          <w:szCs w:val="24"/>
        </w:rPr>
        <w:t xml:space="preserve"> (Day 1 vs Day 5)</w:t>
      </w:r>
      <w:r w:rsidRPr="00C16326">
        <w:rPr>
          <w:rFonts w:ascii="Times New Roman" w:hAnsi="Times New Roman" w:cs="Times New Roman"/>
          <w:color w:val="000000" w:themeColor="text1"/>
          <w:sz w:val="24"/>
          <w:szCs w:val="24"/>
        </w:rPr>
        <w:t>. There is no relationship between growth and community turnover.</w:t>
      </w:r>
      <w:r w:rsidRPr="002D216E">
        <w:rPr>
          <w:rFonts w:ascii="Times New Roman" w:hAnsi="Times New Roman" w:cs="Times New Roman"/>
          <w:color w:val="000000" w:themeColor="text1"/>
          <w:sz w:val="24"/>
          <w:szCs w:val="24"/>
        </w:rPr>
        <w:t xml:space="preserve"> </w:t>
      </w:r>
    </w:p>
    <w:p w14:paraId="4E595A59" w14:textId="43710ADC" w:rsidR="00E473F4" w:rsidRPr="00C16326" w:rsidRDefault="00E473F4" w:rsidP="00E473F4">
      <w:pPr>
        <w:rPr>
          <w:rFonts w:ascii="Times New Roman" w:hAnsi="Times New Roman" w:cs="Times New Roman"/>
          <w:color w:val="000000" w:themeColor="text1"/>
          <w:sz w:val="24"/>
          <w:szCs w:val="24"/>
        </w:rPr>
      </w:pPr>
    </w:p>
    <w:p w14:paraId="22DB6C4B" w14:textId="77777777" w:rsidR="001274FF" w:rsidRDefault="001274FF"/>
    <w:sectPr w:rsidR="001274FF" w:rsidSect="00E473F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5AACD" w14:textId="77777777" w:rsidR="00627099" w:rsidRDefault="00627099" w:rsidP="00400BC7">
      <w:pPr>
        <w:spacing w:after="0" w:line="240" w:lineRule="auto"/>
      </w:pPr>
      <w:r>
        <w:separator/>
      </w:r>
    </w:p>
  </w:endnote>
  <w:endnote w:type="continuationSeparator" w:id="0">
    <w:p w14:paraId="6FCA6875" w14:textId="77777777" w:rsidR="00627099" w:rsidRDefault="00627099" w:rsidP="00400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337683590"/>
      <w:docPartObj>
        <w:docPartGallery w:val="Page Numbers (Bottom of Page)"/>
        <w:docPartUnique/>
      </w:docPartObj>
    </w:sdtPr>
    <w:sdtEndPr>
      <w:rPr>
        <w:noProof/>
      </w:rPr>
    </w:sdtEndPr>
    <w:sdtContent>
      <w:p w14:paraId="2D64308D" w14:textId="6D0AF340" w:rsidR="00400BC7" w:rsidRPr="00400BC7" w:rsidRDefault="00400BC7">
        <w:pPr>
          <w:pStyle w:val="Footer"/>
          <w:jc w:val="right"/>
          <w:rPr>
            <w:rFonts w:ascii="Times New Roman" w:hAnsi="Times New Roman" w:cs="Times New Roman"/>
            <w:sz w:val="24"/>
            <w:szCs w:val="24"/>
          </w:rPr>
        </w:pPr>
        <w:r w:rsidRPr="00400BC7">
          <w:rPr>
            <w:rFonts w:ascii="Times New Roman" w:hAnsi="Times New Roman" w:cs="Times New Roman"/>
            <w:sz w:val="24"/>
            <w:szCs w:val="24"/>
          </w:rPr>
          <w:fldChar w:fldCharType="begin"/>
        </w:r>
        <w:r w:rsidRPr="00400BC7">
          <w:rPr>
            <w:rFonts w:ascii="Times New Roman" w:hAnsi="Times New Roman" w:cs="Times New Roman"/>
            <w:sz w:val="24"/>
            <w:szCs w:val="24"/>
          </w:rPr>
          <w:instrText xml:space="preserve"> PAGE   \* MERGEFORMAT </w:instrText>
        </w:r>
        <w:r w:rsidRPr="00400BC7">
          <w:rPr>
            <w:rFonts w:ascii="Times New Roman" w:hAnsi="Times New Roman" w:cs="Times New Roman"/>
            <w:sz w:val="24"/>
            <w:szCs w:val="24"/>
          </w:rPr>
          <w:fldChar w:fldCharType="separate"/>
        </w:r>
        <w:r w:rsidRPr="00400BC7">
          <w:rPr>
            <w:rFonts w:ascii="Times New Roman" w:hAnsi="Times New Roman" w:cs="Times New Roman"/>
            <w:noProof/>
            <w:sz w:val="24"/>
            <w:szCs w:val="24"/>
          </w:rPr>
          <w:t>2</w:t>
        </w:r>
        <w:r w:rsidRPr="00400BC7">
          <w:rPr>
            <w:rFonts w:ascii="Times New Roman" w:hAnsi="Times New Roman" w:cs="Times New Roman"/>
            <w:noProof/>
            <w:sz w:val="24"/>
            <w:szCs w:val="24"/>
          </w:rPr>
          <w:fldChar w:fldCharType="end"/>
        </w:r>
      </w:p>
    </w:sdtContent>
  </w:sdt>
  <w:p w14:paraId="7CC76C16" w14:textId="77777777" w:rsidR="00400BC7" w:rsidRDefault="00400B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D772B" w14:textId="77777777" w:rsidR="00627099" w:rsidRDefault="00627099" w:rsidP="00400BC7">
      <w:pPr>
        <w:spacing w:after="0" w:line="240" w:lineRule="auto"/>
      </w:pPr>
      <w:r>
        <w:separator/>
      </w:r>
    </w:p>
  </w:footnote>
  <w:footnote w:type="continuationSeparator" w:id="0">
    <w:p w14:paraId="2DF17204" w14:textId="77777777" w:rsidR="00627099" w:rsidRDefault="00627099" w:rsidP="00400BC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C49"/>
    <w:rsid w:val="0009684F"/>
    <w:rsid w:val="000B1F39"/>
    <w:rsid w:val="00105273"/>
    <w:rsid w:val="00127361"/>
    <w:rsid w:val="001274FF"/>
    <w:rsid w:val="00146F83"/>
    <w:rsid w:val="001C6380"/>
    <w:rsid w:val="001E28E1"/>
    <w:rsid w:val="002445BE"/>
    <w:rsid w:val="002578EB"/>
    <w:rsid w:val="002C5957"/>
    <w:rsid w:val="00386EBD"/>
    <w:rsid w:val="003C54A5"/>
    <w:rsid w:val="003D0E8A"/>
    <w:rsid w:val="003F56E2"/>
    <w:rsid w:val="00400BC7"/>
    <w:rsid w:val="00414935"/>
    <w:rsid w:val="004F2A60"/>
    <w:rsid w:val="005A776B"/>
    <w:rsid w:val="006061D3"/>
    <w:rsid w:val="0062653F"/>
    <w:rsid w:val="00627099"/>
    <w:rsid w:val="00635609"/>
    <w:rsid w:val="00713843"/>
    <w:rsid w:val="007619A5"/>
    <w:rsid w:val="007B61DB"/>
    <w:rsid w:val="00803F64"/>
    <w:rsid w:val="00927691"/>
    <w:rsid w:val="009701C4"/>
    <w:rsid w:val="009A0F88"/>
    <w:rsid w:val="009D0C49"/>
    <w:rsid w:val="00A95050"/>
    <w:rsid w:val="00AA1FEA"/>
    <w:rsid w:val="00AD4814"/>
    <w:rsid w:val="00AE2304"/>
    <w:rsid w:val="00AE6A6E"/>
    <w:rsid w:val="00B75A93"/>
    <w:rsid w:val="00C14FDB"/>
    <w:rsid w:val="00C35840"/>
    <w:rsid w:val="00C41B09"/>
    <w:rsid w:val="00C75404"/>
    <w:rsid w:val="00C76987"/>
    <w:rsid w:val="00DD3E82"/>
    <w:rsid w:val="00DE49D9"/>
    <w:rsid w:val="00E45386"/>
    <w:rsid w:val="00E473F4"/>
    <w:rsid w:val="00E97BB1"/>
    <w:rsid w:val="00EB7F0C"/>
    <w:rsid w:val="00F032DB"/>
    <w:rsid w:val="00F44D6B"/>
    <w:rsid w:val="00F56E74"/>
    <w:rsid w:val="00FE343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01A1D"/>
  <w15:chartTrackingRefBased/>
  <w15:docId w15:val="{9E17564D-2EE5-45AD-AC8C-70817788A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1">
    <w:name w:val="Plain Table 1"/>
    <w:basedOn w:val="TableNormal"/>
    <w:uiPriority w:val="41"/>
    <w:rsid w:val="002578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105273"/>
    <w:rPr>
      <w:color w:val="808080"/>
    </w:rPr>
  </w:style>
  <w:style w:type="paragraph" w:styleId="Header">
    <w:name w:val="header"/>
    <w:basedOn w:val="Normal"/>
    <w:link w:val="HeaderChar"/>
    <w:uiPriority w:val="99"/>
    <w:unhideWhenUsed/>
    <w:rsid w:val="00400B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0BC7"/>
  </w:style>
  <w:style w:type="paragraph" w:styleId="Footer">
    <w:name w:val="footer"/>
    <w:basedOn w:val="Normal"/>
    <w:link w:val="FooterChar"/>
    <w:uiPriority w:val="99"/>
    <w:unhideWhenUsed/>
    <w:rsid w:val="00400B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0B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6831">
      <w:bodyDiv w:val="1"/>
      <w:marLeft w:val="0"/>
      <w:marRight w:val="0"/>
      <w:marTop w:val="0"/>
      <w:marBottom w:val="0"/>
      <w:divBdr>
        <w:top w:val="none" w:sz="0" w:space="0" w:color="auto"/>
        <w:left w:val="none" w:sz="0" w:space="0" w:color="auto"/>
        <w:bottom w:val="none" w:sz="0" w:space="0" w:color="auto"/>
        <w:right w:val="none" w:sz="0" w:space="0" w:color="auto"/>
      </w:divBdr>
    </w:div>
    <w:div w:id="284698941">
      <w:bodyDiv w:val="1"/>
      <w:marLeft w:val="0"/>
      <w:marRight w:val="0"/>
      <w:marTop w:val="0"/>
      <w:marBottom w:val="0"/>
      <w:divBdr>
        <w:top w:val="none" w:sz="0" w:space="0" w:color="auto"/>
        <w:left w:val="none" w:sz="0" w:space="0" w:color="auto"/>
        <w:bottom w:val="none" w:sz="0" w:space="0" w:color="auto"/>
        <w:right w:val="none" w:sz="0" w:space="0" w:color="auto"/>
      </w:divBdr>
    </w:div>
    <w:div w:id="301271022">
      <w:bodyDiv w:val="1"/>
      <w:marLeft w:val="0"/>
      <w:marRight w:val="0"/>
      <w:marTop w:val="0"/>
      <w:marBottom w:val="0"/>
      <w:divBdr>
        <w:top w:val="none" w:sz="0" w:space="0" w:color="auto"/>
        <w:left w:val="none" w:sz="0" w:space="0" w:color="auto"/>
        <w:bottom w:val="none" w:sz="0" w:space="0" w:color="auto"/>
        <w:right w:val="none" w:sz="0" w:space="0" w:color="auto"/>
      </w:divBdr>
    </w:div>
    <w:div w:id="1469972692">
      <w:bodyDiv w:val="1"/>
      <w:marLeft w:val="0"/>
      <w:marRight w:val="0"/>
      <w:marTop w:val="0"/>
      <w:marBottom w:val="0"/>
      <w:divBdr>
        <w:top w:val="none" w:sz="0" w:space="0" w:color="auto"/>
        <w:left w:val="none" w:sz="0" w:space="0" w:color="auto"/>
        <w:bottom w:val="none" w:sz="0" w:space="0" w:color="auto"/>
        <w:right w:val="none" w:sz="0" w:space="0" w:color="auto"/>
      </w:divBdr>
    </w:div>
    <w:div w:id="1485004746">
      <w:bodyDiv w:val="1"/>
      <w:marLeft w:val="0"/>
      <w:marRight w:val="0"/>
      <w:marTop w:val="0"/>
      <w:marBottom w:val="0"/>
      <w:divBdr>
        <w:top w:val="none" w:sz="0" w:space="0" w:color="auto"/>
        <w:left w:val="none" w:sz="0" w:space="0" w:color="auto"/>
        <w:bottom w:val="none" w:sz="0" w:space="0" w:color="auto"/>
        <w:right w:val="none" w:sz="0" w:space="0" w:color="auto"/>
      </w:divBdr>
    </w:div>
    <w:div w:id="1615135837">
      <w:bodyDiv w:val="1"/>
      <w:marLeft w:val="0"/>
      <w:marRight w:val="0"/>
      <w:marTop w:val="0"/>
      <w:marBottom w:val="0"/>
      <w:divBdr>
        <w:top w:val="none" w:sz="0" w:space="0" w:color="auto"/>
        <w:left w:val="none" w:sz="0" w:space="0" w:color="auto"/>
        <w:bottom w:val="none" w:sz="0" w:space="0" w:color="auto"/>
        <w:right w:val="none" w:sz="0" w:space="0" w:color="auto"/>
      </w:divBdr>
    </w:div>
    <w:div w:id="1808549884">
      <w:bodyDiv w:val="1"/>
      <w:marLeft w:val="0"/>
      <w:marRight w:val="0"/>
      <w:marTop w:val="0"/>
      <w:marBottom w:val="0"/>
      <w:divBdr>
        <w:top w:val="none" w:sz="0" w:space="0" w:color="auto"/>
        <w:left w:val="none" w:sz="0" w:space="0" w:color="auto"/>
        <w:bottom w:val="none" w:sz="0" w:space="0" w:color="auto"/>
        <w:right w:val="none" w:sz="0" w:space="0" w:color="auto"/>
      </w:divBdr>
    </w:div>
    <w:div w:id="1849174540">
      <w:bodyDiv w:val="1"/>
      <w:marLeft w:val="0"/>
      <w:marRight w:val="0"/>
      <w:marTop w:val="0"/>
      <w:marBottom w:val="0"/>
      <w:divBdr>
        <w:top w:val="none" w:sz="0" w:space="0" w:color="auto"/>
        <w:left w:val="none" w:sz="0" w:space="0" w:color="auto"/>
        <w:bottom w:val="none" w:sz="0" w:space="0" w:color="auto"/>
        <w:right w:val="none" w:sz="0" w:space="0" w:color="auto"/>
      </w:divBdr>
    </w:div>
    <w:div w:id="1950888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webSettings" Target="web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5.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18</Pages>
  <Words>2103</Words>
  <Characters>11991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emadamcz@student.ubc.ca</dc:creator>
  <cp:keywords/>
  <dc:description/>
  <cp:lastModifiedBy>emadamcz@student.ubc.ca</cp:lastModifiedBy>
  <cp:revision>3</cp:revision>
  <cp:lastPrinted>2022-01-19T16:23:00Z</cp:lastPrinted>
  <dcterms:created xsi:type="dcterms:W3CDTF">2022-01-19T21:40:00Z</dcterms:created>
  <dcterms:modified xsi:type="dcterms:W3CDTF">2022-01-19T21:55:00Z</dcterms:modified>
</cp:coreProperties>
</file>