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5AA942CC" w14:textId="15D45CFB" w:rsidR="00A04574" w:rsidRPr="00A04574" w:rsidRDefault="00A04574" w:rsidP="00A0457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right="434"/>
        <w:rPr>
          <w:rFonts w:ascii="Futura Condensed" w:eastAsia="ヒラギノ角ゴ Pro W3" w:hAnsi="Futura Condensed"/>
          <w:bCs/>
          <w:color w:val="000000"/>
          <w:sz w:val="28"/>
          <w:szCs w:val="28"/>
          <w:vertAlign w:val="superscript"/>
        </w:rPr>
      </w:pPr>
      <w:r w:rsidRPr="00284BF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4C333" wp14:editId="6CF74B1E">
                <wp:simplePos x="0" y="0"/>
                <wp:positionH relativeFrom="column">
                  <wp:posOffset>-245745</wp:posOffset>
                </wp:positionH>
                <wp:positionV relativeFrom="paragraph">
                  <wp:posOffset>-811725</wp:posOffset>
                </wp:positionV>
                <wp:extent cx="6505575" cy="69977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461F5" w14:textId="287DCC9F" w:rsidR="00A04574" w:rsidRPr="00253B5A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left="-426" w:right="434"/>
                              <w:jc w:val="center"/>
                              <w:rPr>
                                <w:rFonts w:ascii="Franklin Gothic Book" w:eastAsia="ヒラギノ角ゴ Pro W3" w:hAnsi="Franklin Gothic Book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3B5A"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847A6A">
                              <w:rPr>
                                <w:rFonts w:ascii="Arial Narrow" w:eastAsia="ヒラギノ角ゴ Pro W3" w:hAnsi="Arial Narrow"/>
                                <w:color w:val="000000"/>
                                <w:sz w:val="18"/>
                                <w:szCs w:val="18"/>
                              </w:rPr>
                              <w:t xml:space="preserve"> UNIVERSITE ASSANE SECK DE ZIGUINCHOR                                  </w:t>
                            </w:r>
                            <w:r>
                              <w:rPr>
                                <w:rFonts w:ascii="Arial Narrow" w:eastAsia="ヒラギノ角ゴ Pro W3" w:hAnsi="Arial Narrow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847A6A">
                              <w:rPr>
                                <w:rFonts w:ascii="Arial Narrow" w:eastAsia="ヒラギノ角ゴ Pro W3" w:hAnsi="Arial Narrow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53B5A"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>20-</w:t>
                            </w:r>
                            <w:r w:rsidRPr="00253B5A"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 Narrow" w:eastAsia="ヒラギノ角ゴ Pro W3" w:hAnsi="Arial Narrow"/>
                                <w:color w:val="00000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61EEBD35" w14:textId="77777777" w:rsidR="00A04574" w:rsidRPr="00847A6A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left="284" w:right="720"/>
                              <w:jc w:val="center"/>
                              <w:rPr>
                                <w:rFonts w:ascii="Franklin Gothic Book Italic" w:eastAsia="ヒラギノ角ゴ Pro W3" w:hAnsi="Franklin Gothic Book Italic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7A6A">
                              <w:rPr>
                                <w:rFonts w:ascii="Arial Bold" w:eastAsia="ヒラギノ角ゴ Pro W3" w:hAnsi="Arial Bold"/>
                                <w:color w:val="000000"/>
                                <w:sz w:val="16"/>
                                <w:szCs w:val="16"/>
                              </w:rPr>
                              <w:t>♦◊♦♦◊♦♦◊♦◊♦</w:t>
                            </w:r>
                          </w:p>
                          <w:p w14:paraId="1EDD85DA" w14:textId="77777777" w:rsidR="00A04574" w:rsidRPr="00847A6A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left="284" w:right="720"/>
                              <w:jc w:val="center"/>
                              <w:rPr>
                                <w:rFonts w:ascii="Arial" w:eastAsia="ヒラギノ角ゴ Pro W3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7A6A">
                              <w:rPr>
                                <w:rFonts w:ascii="Arial" w:eastAsia="ヒラギノ角ゴ Pro W3" w:hAnsi="Arial"/>
                                <w:color w:val="000000"/>
                                <w:sz w:val="16"/>
                                <w:szCs w:val="16"/>
                              </w:rPr>
                              <w:t xml:space="preserve">UFR Sciences et Technologies </w:t>
                            </w:r>
                          </w:p>
                          <w:p w14:paraId="3364CFBE" w14:textId="77777777" w:rsidR="00A04574" w:rsidRPr="00847A6A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left="284" w:right="720"/>
                              <w:jc w:val="center"/>
                              <w:rPr>
                                <w:rFonts w:ascii="Franklin Gothic Book" w:eastAsia="ヒラギノ角ゴ Pro W3" w:hAnsi="Franklin Gothic Book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847A6A">
                              <w:rPr>
                                <w:rFonts w:ascii="Arial Bold" w:eastAsia="ヒラギノ角ゴ Pro W3" w:hAnsi="Arial Bold"/>
                                <w:color w:val="000000"/>
                                <w:sz w:val="16"/>
                                <w:szCs w:val="16"/>
                              </w:rPr>
                              <w:t>♦◊♦♦◊♦</w:t>
                            </w:r>
                          </w:p>
                          <w:p w14:paraId="3D8273CE" w14:textId="77777777" w:rsidR="00A04574" w:rsidRPr="00847A6A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right="434"/>
                              <w:jc w:val="center"/>
                              <w:rPr>
                                <w:rFonts w:ascii="Arial Bold" w:eastAsia="ヒラギノ角ゴ Pro W3" w:hAnsi="Arial Bold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47A6A">
                              <w:rPr>
                                <w:rFonts w:ascii="Arial Bold" w:eastAsia="ヒラギノ角ゴ Pro W3" w:hAnsi="Arial Bold"/>
                                <w:color w:val="000000"/>
                                <w:sz w:val="16"/>
                                <w:szCs w:val="16"/>
                              </w:rPr>
                              <w:t>Département d’informatique</w:t>
                            </w:r>
                          </w:p>
                          <w:p w14:paraId="50A18020" w14:textId="77777777" w:rsidR="00A04574" w:rsidRPr="006163C0" w:rsidRDefault="00A04574" w:rsidP="00A0457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</w:tabs>
                              <w:ind w:left="284" w:right="720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4C333" id="Rectangle 6" o:spid="_x0000_s1026" style="position:absolute;margin-left:-19.35pt;margin-top:-63.9pt;width:512.25pt;height:5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" strokecolor="white">
                <v:path arrowok="t"/>
                <v:textbox>
                  <w:txbxContent>
                    <w:p w14:paraId="2DC461F5" w14:textId="287DCC9F" w:rsidR="00A04574" w:rsidRPr="00253B5A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left="-426" w:right="434"/>
                        <w:jc w:val="center"/>
                        <w:rPr>
                          <w:rFonts w:ascii="Franklin Gothic Book" w:eastAsia="ヒラギノ角ゴ Pro W3" w:hAnsi="Franklin Gothic Book"/>
                          <w:color w:val="000000"/>
                          <w:sz w:val="20"/>
                          <w:szCs w:val="20"/>
                        </w:rPr>
                      </w:pPr>
                      <w:r w:rsidRPr="00253B5A"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847A6A">
                        <w:rPr>
                          <w:rFonts w:ascii="Arial Narrow" w:eastAsia="ヒラギノ角ゴ Pro W3" w:hAnsi="Arial Narrow"/>
                          <w:color w:val="000000"/>
                          <w:sz w:val="18"/>
                          <w:szCs w:val="18"/>
                        </w:rPr>
                        <w:t xml:space="preserve"> UNIVERSITE ASSANE SECK DE ZIGUINCHOR                                  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847A6A">
                        <w:rPr>
                          <w:rFonts w:ascii="Arial Narrow" w:eastAsia="ヒラギノ角ゴ Pro W3" w:hAnsi="Arial Narrow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53B5A"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253B5A"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rial Narrow" w:eastAsia="ヒラギノ角ゴ Pro W3" w:hAnsi="Arial Narrow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  <w:p w14:paraId="61EEBD35" w14:textId="77777777" w:rsidR="00A04574" w:rsidRPr="00847A6A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left="284" w:right="720"/>
                        <w:jc w:val="center"/>
                        <w:rPr>
                          <w:rFonts w:ascii="Franklin Gothic Book Italic" w:eastAsia="ヒラギノ角ゴ Pro W3" w:hAnsi="Franklin Gothic Book Italic"/>
                          <w:color w:val="000000"/>
                          <w:sz w:val="16"/>
                          <w:szCs w:val="16"/>
                        </w:rPr>
                      </w:pPr>
                      <w:r w:rsidRPr="00847A6A">
                        <w:rPr>
                          <w:rFonts w:ascii="Arial Bold" w:eastAsia="ヒラギノ角ゴ Pro W3" w:hAnsi="Arial Bold"/>
                          <w:color w:val="000000"/>
                          <w:sz w:val="16"/>
                          <w:szCs w:val="16"/>
                        </w:rPr>
                        <w:t>♦◊♦♦◊♦♦◊♦◊♦</w:t>
                      </w:r>
                    </w:p>
                    <w:p w14:paraId="1EDD85DA" w14:textId="77777777" w:rsidR="00A04574" w:rsidRPr="00847A6A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left="284" w:right="720"/>
                        <w:jc w:val="center"/>
                        <w:rPr>
                          <w:rFonts w:ascii="Arial" w:eastAsia="ヒラギノ角ゴ Pro W3" w:hAnsi="Arial"/>
                          <w:color w:val="000000"/>
                          <w:sz w:val="16"/>
                          <w:szCs w:val="16"/>
                        </w:rPr>
                      </w:pPr>
                      <w:r w:rsidRPr="00847A6A">
                        <w:rPr>
                          <w:rFonts w:ascii="Arial" w:eastAsia="ヒラギノ角ゴ Pro W3" w:hAnsi="Arial"/>
                          <w:color w:val="000000"/>
                          <w:sz w:val="16"/>
                          <w:szCs w:val="16"/>
                        </w:rPr>
                        <w:t xml:space="preserve">UFR Sciences et Technologies </w:t>
                      </w:r>
                    </w:p>
                    <w:p w14:paraId="3364CFBE" w14:textId="77777777" w:rsidR="00A04574" w:rsidRPr="00847A6A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left="284" w:right="720"/>
                        <w:jc w:val="center"/>
                        <w:rPr>
                          <w:rFonts w:ascii="Franklin Gothic Book" w:eastAsia="ヒラギノ角ゴ Pro W3" w:hAnsi="Franklin Gothic Book"/>
                          <w:color w:val="0070C0"/>
                          <w:sz w:val="16"/>
                          <w:szCs w:val="16"/>
                        </w:rPr>
                      </w:pPr>
                      <w:r w:rsidRPr="00847A6A">
                        <w:rPr>
                          <w:rFonts w:ascii="Arial Bold" w:eastAsia="ヒラギノ角ゴ Pro W3" w:hAnsi="Arial Bold"/>
                          <w:color w:val="000000"/>
                          <w:sz w:val="16"/>
                          <w:szCs w:val="16"/>
                        </w:rPr>
                        <w:t>♦◊♦♦◊♦</w:t>
                      </w:r>
                    </w:p>
                    <w:p w14:paraId="3D8273CE" w14:textId="77777777" w:rsidR="00A04574" w:rsidRPr="00847A6A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right="434"/>
                        <w:jc w:val="center"/>
                        <w:rPr>
                          <w:rFonts w:ascii="Arial Bold" w:eastAsia="ヒラギノ角ゴ Pro W3" w:hAnsi="Arial Bold"/>
                          <w:color w:val="000000"/>
                          <w:sz w:val="16"/>
                          <w:szCs w:val="16"/>
                        </w:rPr>
                      </w:pPr>
                      <w:r w:rsidRPr="00847A6A">
                        <w:rPr>
                          <w:rFonts w:ascii="Arial Bold" w:eastAsia="ヒラギノ角ゴ Pro W3" w:hAnsi="Arial Bold"/>
                          <w:color w:val="000000"/>
                          <w:sz w:val="16"/>
                          <w:szCs w:val="16"/>
                        </w:rPr>
                        <w:t>Département d’informatique</w:t>
                      </w:r>
                    </w:p>
                    <w:p w14:paraId="50A18020" w14:textId="77777777" w:rsidR="00A04574" w:rsidRPr="006163C0" w:rsidRDefault="00A04574" w:rsidP="00A0457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</w:tabs>
                        <w:ind w:left="284" w:right="720"/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eastAsia="ヒラギノ角ゴ Pro W3" w:hAnsi="Franklin Gothic Book"/>
          <w:color w:val="0070C0"/>
          <w:sz w:val="20"/>
          <w:vertAlign w:val="subscript"/>
        </w:rPr>
        <w:t xml:space="preserve">                                         </w:t>
      </w:r>
      <w:r w:rsidRPr="00A04574">
        <w:rPr>
          <w:rFonts w:ascii="Franklin Gothic Book" w:eastAsia="ヒラギノ角ゴ Pro W3" w:hAnsi="Franklin Gothic Book"/>
          <w:color w:val="0070C0"/>
          <w:sz w:val="28"/>
          <w:szCs w:val="28"/>
          <w:vertAlign w:val="subscript"/>
        </w:rPr>
        <w:t>Semestre 1</w:t>
      </w:r>
      <w:r>
        <w:rPr>
          <w:rFonts w:ascii="Franklin Gothic Book" w:eastAsia="ヒラギノ角ゴ Pro W3" w:hAnsi="Franklin Gothic Book"/>
          <w:color w:val="0070C0"/>
          <w:sz w:val="28"/>
          <w:szCs w:val="28"/>
          <w:vertAlign w:val="subscript"/>
        </w:rPr>
        <w:t xml:space="preserve">.  </w:t>
      </w:r>
      <w:r w:rsidRPr="00A04574">
        <w:rPr>
          <w:rFonts w:ascii="Futura Condensed" w:eastAsia="ヒラギノ角ゴ Pro W3" w:hAnsi="Futura Condensed"/>
          <w:bCs/>
          <w:color w:val="000000"/>
          <w:sz w:val="28"/>
          <w:szCs w:val="28"/>
        </w:rPr>
        <w:t>Licence 1  Ingénierie Informatique </w:t>
      </w:r>
      <w:r w:rsidRPr="00A04574">
        <w:rPr>
          <w:rFonts w:ascii="Futura Condensed" w:eastAsia="ヒラギノ角ゴ Pro W3" w:hAnsi="Futura Condensed"/>
          <w:bCs/>
          <w:color w:val="000000"/>
          <w:sz w:val="28"/>
          <w:szCs w:val="28"/>
          <w:vertAlign w:val="superscript"/>
        </w:rPr>
        <w:t>Cours Architecture des Ordinateurs</w:t>
      </w:r>
    </w:p>
    <w:p w14:paraId="2A745FCE" w14:textId="77777777" w:rsidR="00A04574" w:rsidRPr="004928F6" w:rsidRDefault="00A04574" w:rsidP="00A0457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right="434"/>
        <w:rPr>
          <w:bCs/>
          <w:color w:val="000000"/>
          <w:sz w:val="22"/>
          <w:szCs w:val="22"/>
        </w:rPr>
      </w:pPr>
    </w:p>
    <w:p w14:paraId="4D8C378E" w14:textId="33E85D4F" w:rsidR="00A04574" w:rsidRPr="004928F6" w:rsidRDefault="00A04574" w:rsidP="00A04574">
      <w:pPr>
        <w:rPr>
          <w:rFonts w:ascii="Rockwell" w:hAnsi="Rockwell"/>
          <w:color w:val="000000"/>
          <w:sz w:val="22"/>
          <w:szCs w:val="22"/>
        </w:rPr>
      </w:pPr>
      <w:r>
        <w:rPr>
          <w:rFonts w:ascii="Rockwell" w:hAnsi="Rockwell"/>
          <w:color w:val="000000"/>
          <w:sz w:val="22"/>
          <w:szCs w:val="22"/>
        </w:rPr>
        <w:t xml:space="preserve">                                                         </w:t>
      </w:r>
      <w:r w:rsidRPr="004928F6">
        <w:rPr>
          <w:rFonts w:ascii="Rockwell" w:hAnsi="Rockwell"/>
          <w:color w:val="000000"/>
          <w:sz w:val="22"/>
          <w:szCs w:val="22"/>
        </w:rPr>
        <w:t>TD</w:t>
      </w:r>
      <w:r>
        <w:rPr>
          <w:rFonts w:ascii="Rockwell" w:hAnsi="Rockwell"/>
          <w:color w:val="000000"/>
          <w:sz w:val="22"/>
          <w:szCs w:val="22"/>
        </w:rPr>
        <w:t xml:space="preserve">1 : </w:t>
      </w:r>
      <w:r w:rsidRPr="004928F6">
        <w:rPr>
          <w:rFonts w:ascii="Rockwell" w:hAnsi="Rockwell"/>
          <w:color w:val="000000"/>
          <w:sz w:val="22"/>
          <w:szCs w:val="22"/>
        </w:rPr>
        <w:t xml:space="preserve"> </w:t>
      </w:r>
      <w:r>
        <w:rPr>
          <w:rFonts w:ascii="Rockwell" w:hAnsi="Rockwell"/>
          <w:color w:val="000000"/>
          <w:sz w:val="22"/>
          <w:szCs w:val="22"/>
        </w:rPr>
        <w:t xml:space="preserve">Systèmes de Numération </w:t>
      </w:r>
    </w:p>
    <w:p w14:paraId="4DF71A23" w14:textId="70F4475E" w:rsidR="00127EE0" w:rsidRPr="005B6D48" w:rsidRDefault="00A4451D" w:rsidP="005B6D48">
      <w:pPr>
        <w:spacing w:line="360" w:lineRule="auto"/>
        <w:jc w:val="center"/>
        <w:rPr>
          <w:rFonts w:ascii="Rockwell" w:hAnsi="Rockwell"/>
          <w:b/>
          <w:bCs/>
          <w:sz w:val="18"/>
          <w:szCs w:val="18"/>
        </w:rPr>
      </w:pPr>
      <w:r>
        <w:rPr>
          <w:rFonts w:ascii="Rockwell" w:hAnsi="Rockwell"/>
          <w:b/>
          <w:bCs/>
        </w:rPr>
        <w:t>_____________________________</w:t>
      </w:r>
      <w:r w:rsidR="005B6D48">
        <w:rPr>
          <w:rFonts w:ascii="Rockwell" w:hAnsi="Rockwell"/>
          <w:b/>
          <w:bCs/>
        </w:rPr>
        <w:t>__________________</w:t>
      </w:r>
      <w:r w:rsidR="00127EE0" w:rsidRPr="006D1C1D">
        <w:rPr>
          <w:rFonts w:ascii="Rockwell" w:hAnsi="Rockwell"/>
          <w:b/>
          <w:bCs/>
        </w:rPr>
        <w:t xml:space="preserve">                                  </w:t>
      </w:r>
    </w:p>
    <w:p w14:paraId="719AA546" w14:textId="4E918D7D" w:rsidR="005B6D48" w:rsidRDefault="005B6D48" w:rsidP="00D074F2">
      <w:pPr>
        <w:spacing w:line="360" w:lineRule="auto"/>
        <w:ind w:left="-567"/>
        <w:rPr>
          <w:rFonts w:ascii="Rockwell" w:hAnsi="Rockwell"/>
          <w:b/>
          <w:bCs/>
          <w:sz w:val="22"/>
          <w:szCs w:val="22"/>
        </w:rPr>
      </w:pPr>
    </w:p>
    <w:p w14:paraId="1BB292E0" w14:textId="4C67EAEB" w:rsidR="00127EE0" w:rsidRPr="00986D2A" w:rsidRDefault="00127EE0" w:rsidP="00D074F2">
      <w:pPr>
        <w:spacing w:line="360" w:lineRule="auto"/>
        <w:ind w:left="-567"/>
        <w:rPr>
          <w:rFonts w:ascii="Rockwell" w:hAnsi="Rockwell"/>
          <w:b/>
          <w:bCs/>
          <w:sz w:val="22"/>
          <w:szCs w:val="22"/>
        </w:rPr>
      </w:pPr>
      <w:r w:rsidRPr="00986D2A">
        <w:rPr>
          <w:rFonts w:ascii="Rockwell" w:hAnsi="Rockwell"/>
          <w:b/>
          <w:bCs/>
          <w:sz w:val="22"/>
          <w:szCs w:val="22"/>
        </w:rPr>
        <w:t xml:space="preserve">Exercice 1 : </w:t>
      </w:r>
      <w:r w:rsidR="00A04574" w:rsidRPr="00986D2A">
        <w:rPr>
          <w:rFonts w:ascii="Rockwell" w:hAnsi="Rockwell"/>
          <w:b/>
          <w:bCs/>
          <w:sz w:val="22"/>
          <w:szCs w:val="22"/>
        </w:rPr>
        <w:t>Écrire</w:t>
      </w:r>
      <w:r w:rsidRPr="00986D2A">
        <w:rPr>
          <w:rFonts w:ascii="Rockwell" w:hAnsi="Rockwell"/>
          <w:b/>
          <w:bCs/>
          <w:sz w:val="22"/>
          <w:szCs w:val="22"/>
        </w:rPr>
        <w:t xml:space="preserve"> dans différentes bases</w:t>
      </w:r>
    </w:p>
    <w:p w14:paraId="2CB94CE7" w14:textId="60BF7433" w:rsidR="00127EE0" w:rsidRPr="00A04574" w:rsidRDefault="00127EE0" w:rsidP="00D074F2">
      <w:pPr>
        <w:spacing w:line="360" w:lineRule="auto"/>
        <w:ind w:left="-567"/>
        <w:rPr>
          <w:rFonts w:ascii="Rockwell" w:hAnsi="Rockwell" w:cs="Raanana"/>
          <w:bCs/>
          <w:sz w:val="20"/>
          <w:szCs w:val="20"/>
        </w:rPr>
      </w:pPr>
      <w:r w:rsidRPr="00A04574">
        <w:rPr>
          <w:rFonts w:ascii="Rockwell" w:hAnsi="Rockwell" w:cs="Raanana"/>
          <w:bCs/>
          <w:sz w:val="20"/>
          <w:szCs w:val="20"/>
        </w:rPr>
        <w:t xml:space="preserve">a) Convertir en </w:t>
      </w:r>
      <w:r w:rsidR="00A04574" w:rsidRPr="00A04574">
        <w:rPr>
          <w:rFonts w:ascii="Rockwell" w:hAnsi="Rockwell" w:cs="Raanana"/>
          <w:bCs/>
          <w:sz w:val="20"/>
          <w:szCs w:val="20"/>
        </w:rPr>
        <w:t>d</w:t>
      </w:r>
      <w:r w:rsidR="00A04574" w:rsidRPr="00A04574">
        <w:rPr>
          <w:rFonts w:ascii="Rockwell" w:hAnsi="Rockwell" w:cs="Cambria"/>
          <w:bCs/>
          <w:sz w:val="20"/>
          <w:szCs w:val="20"/>
        </w:rPr>
        <w:t>é</w:t>
      </w:r>
      <w:r w:rsidR="00A04574" w:rsidRPr="00A04574">
        <w:rPr>
          <w:rFonts w:ascii="Rockwell" w:hAnsi="Rockwell" w:cs="Raanana"/>
          <w:bCs/>
          <w:sz w:val="20"/>
          <w:szCs w:val="20"/>
        </w:rPr>
        <w:t>cimal les</w:t>
      </w:r>
      <w:r w:rsidRPr="00A04574">
        <w:rPr>
          <w:rFonts w:ascii="Rockwell" w:hAnsi="Rockwell" w:cs="Raanana"/>
          <w:bCs/>
          <w:sz w:val="20"/>
          <w:szCs w:val="20"/>
        </w:rPr>
        <w:t xml:space="preserve"> nombres suivants : F42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16 ,</w:t>
      </w:r>
      <w:r w:rsidRPr="00A04574">
        <w:rPr>
          <w:rFonts w:ascii="Rockwell" w:hAnsi="Rockwell" w:cs="Raanana"/>
          <w:bCs/>
          <w:sz w:val="20"/>
          <w:szCs w:val="20"/>
        </w:rPr>
        <w:t>1010110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2 ,</w:t>
      </w:r>
      <w:r w:rsidRPr="00A04574">
        <w:rPr>
          <w:rFonts w:ascii="Rockwell" w:hAnsi="Rockwell" w:cs="Raanana"/>
          <w:bCs/>
          <w:sz w:val="20"/>
          <w:szCs w:val="20"/>
        </w:rPr>
        <w:t>473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8 ,</w:t>
      </w:r>
      <w:proofErr w:type="gramStart"/>
      <w:r w:rsidRPr="00A04574">
        <w:rPr>
          <w:rFonts w:ascii="Rockwell" w:hAnsi="Rockwell" w:cs="Raanana"/>
          <w:bCs/>
          <w:sz w:val="20"/>
          <w:szCs w:val="20"/>
        </w:rPr>
        <w:t>453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7 .</w:t>
      </w:r>
      <w:proofErr w:type="gramEnd"/>
    </w:p>
    <w:p w14:paraId="5BC8163A" w14:textId="77777777" w:rsidR="00127EE0" w:rsidRPr="00A04574" w:rsidRDefault="00127EE0" w:rsidP="00D074F2">
      <w:pPr>
        <w:spacing w:line="360" w:lineRule="auto"/>
        <w:ind w:left="-567"/>
        <w:rPr>
          <w:rFonts w:ascii="Rockwell" w:hAnsi="Rockwell" w:cs="Raanana"/>
          <w:bCs/>
          <w:sz w:val="20"/>
          <w:szCs w:val="20"/>
        </w:rPr>
      </w:pPr>
      <w:r w:rsidRPr="00A04574">
        <w:rPr>
          <w:rFonts w:ascii="Rockwell" w:hAnsi="Rockwell" w:cs="Raanana"/>
          <w:bCs/>
          <w:sz w:val="20"/>
          <w:szCs w:val="20"/>
        </w:rPr>
        <w:t xml:space="preserve">b) Exprimer </w:t>
      </w:r>
      <w:r w:rsidR="00937AD8" w:rsidRPr="00A04574">
        <w:rPr>
          <w:rFonts w:ascii="Rockwell" w:hAnsi="Rockwell" w:cs="Raanana"/>
          <w:bCs/>
          <w:sz w:val="20"/>
          <w:szCs w:val="20"/>
        </w:rPr>
        <w:t>le nombre d</w:t>
      </w:r>
      <w:r w:rsidR="00937AD8" w:rsidRPr="00A04574">
        <w:rPr>
          <w:rFonts w:ascii="Rockwell" w:hAnsi="Rockwell" w:cs="Cambria"/>
          <w:bCs/>
          <w:sz w:val="20"/>
          <w:szCs w:val="20"/>
        </w:rPr>
        <w:t>é</w:t>
      </w:r>
      <w:r w:rsidR="00937AD8" w:rsidRPr="00A04574">
        <w:rPr>
          <w:rFonts w:ascii="Rockwell" w:hAnsi="Rockwell" w:cs="Raanana"/>
          <w:bCs/>
          <w:sz w:val="20"/>
          <w:szCs w:val="20"/>
        </w:rPr>
        <w:t>cimal 96 dans les bases de 2</w:t>
      </w:r>
      <w:r w:rsidRPr="00A04574">
        <w:rPr>
          <w:rFonts w:ascii="Rockwell" w:hAnsi="Rockwell" w:cs="Raanana"/>
          <w:bCs/>
          <w:sz w:val="20"/>
          <w:szCs w:val="20"/>
        </w:rPr>
        <w:t>,</w:t>
      </w:r>
      <w:r w:rsidR="00937AD8" w:rsidRPr="00A04574">
        <w:rPr>
          <w:rFonts w:ascii="Rockwell" w:hAnsi="Rockwell" w:cs="Raanana"/>
          <w:bCs/>
          <w:sz w:val="20"/>
          <w:szCs w:val="20"/>
        </w:rPr>
        <w:t xml:space="preserve"> </w:t>
      </w:r>
      <w:r w:rsidRPr="00A04574">
        <w:rPr>
          <w:rFonts w:ascii="Rockwell" w:hAnsi="Rockwell" w:cs="Raanana"/>
          <w:bCs/>
          <w:sz w:val="20"/>
          <w:szCs w:val="20"/>
        </w:rPr>
        <w:t>4,</w:t>
      </w:r>
      <w:r w:rsidR="00937AD8" w:rsidRPr="00A04574">
        <w:rPr>
          <w:rFonts w:ascii="Rockwell" w:hAnsi="Rockwell" w:cs="Raanana"/>
          <w:bCs/>
          <w:sz w:val="20"/>
          <w:szCs w:val="20"/>
        </w:rPr>
        <w:t xml:space="preserve"> </w:t>
      </w:r>
      <w:r w:rsidRPr="00A04574">
        <w:rPr>
          <w:rFonts w:ascii="Rockwell" w:hAnsi="Rockwell" w:cs="Raanana"/>
          <w:bCs/>
          <w:sz w:val="20"/>
          <w:szCs w:val="20"/>
        </w:rPr>
        <w:t>8 et 16.</w:t>
      </w:r>
    </w:p>
    <w:p w14:paraId="2609A6E2" w14:textId="5A335F6B" w:rsidR="00127EE0" w:rsidRPr="00A04574" w:rsidRDefault="00127EE0" w:rsidP="00D074F2">
      <w:pPr>
        <w:spacing w:line="360" w:lineRule="auto"/>
        <w:ind w:left="-567"/>
        <w:rPr>
          <w:rFonts w:ascii="Rockwell" w:hAnsi="Rockwell" w:cs="Raanana"/>
          <w:bCs/>
          <w:sz w:val="20"/>
          <w:szCs w:val="20"/>
        </w:rPr>
      </w:pPr>
      <w:r w:rsidRPr="00A04574">
        <w:rPr>
          <w:rFonts w:ascii="Rockwell" w:hAnsi="Rockwell" w:cs="Raanana"/>
          <w:bCs/>
          <w:sz w:val="20"/>
          <w:szCs w:val="20"/>
        </w:rPr>
        <w:t xml:space="preserve">c) Exprimer en </w:t>
      </w:r>
      <w:r w:rsidR="00A04574" w:rsidRPr="00A04574">
        <w:rPr>
          <w:rFonts w:ascii="Rockwell" w:hAnsi="Rockwell" w:cs="Raanana"/>
          <w:bCs/>
          <w:sz w:val="20"/>
          <w:szCs w:val="20"/>
        </w:rPr>
        <w:t>binaire les</w:t>
      </w:r>
      <w:r w:rsidRPr="00A04574">
        <w:rPr>
          <w:rFonts w:ascii="Rockwell" w:hAnsi="Rockwell" w:cs="Raanana"/>
          <w:bCs/>
          <w:sz w:val="20"/>
          <w:szCs w:val="20"/>
        </w:rPr>
        <w:t xml:space="preserve"> nombres d</w:t>
      </w:r>
      <w:r w:rsidRPr="00A04574">
        <w:rPr>
          <w:rFonts w:ascii="Rockwell" w:hAnsi="Rockwell" w:cs="Cambria"/>
          <w:bCs/>
          <w:sz w:val="20"/>
          <w:szCs w:val="20"/>
        </w:rPr>
        <w:t>é</w:t>
      </w:r>
      <w:r w:rsidRPr="00A04574">
        <w:rPr>
          <w:rFonts w:ascii="Rockwell" w:hAnsi="Rockwell" w:cs="Raanana"/>
          <w:bCs/>
          <w:sz w:val="20"/>
          <w:szCs w:val="20"/>
        </w:rPr>
        <w:t>cimaux suivant : 32,625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10</w:t>
      </w:r>
      <w:r w:rsidRPr="00A04574">
        <w:rPr>
          <w:rFonts w:ascii="Rockwell" w:hAnsi="Rockwell" w:cs="Raanana"/>
          <w:bCs/>
          <w:sz w:val="20"/>
          <w:szCs w:val="20"/>
        </w:rPr>
        <w:t xml:space="preserve"> et 128,75</w:t>
      </w:r>
      <w:r w:rsidRPr="00A04574">
        <w:rPr>
          <w:rFonts w:ascii="Rockwell" w:hAnsi="Rockwell" w:cs="Raanana"/>
          <w:bCs/>
          <w:sz w:val="20"/>
          <w:szCs w:val="20"/>
          <w:vertAlign w:val="subscript"/>
        </w:rPr>
        <w:t>10</w:t>
      </w:r>
      <w:r w:rsidRPr="00A04574">
        <w:rPr>
          <w:rFonts w:ascii="Rockwell" w:hAnsi="Rockwell" w:cs="Raanana"/>
          <w:bCs/>
          <w:sz w:val="20"/>
          <w:szCs w:val="20"/>
        </w:rPr>
        <w:t>.</w:t>
      </w:r>
    </w:p>
    <w:p w14:paraId="5B53F096" w14:textId="77777777" w:rsidR="0037003D" w:rsidRPr="00A04574" w:rsidRDefault="0037003D" w:rsidP="00D074F2">
      <w:pPr>
        <w:spacing w:line="360" w:lineRule="auto"/>
        <w:ind w:left="-567"/>
        <w:rPr>
          <w:rFonts w:ascii="Rockwell" w:hAnsi="Rockwell" w:cs="Raanana"/>
          <w:bCs/>
          <w:sz w:val="20"/>
          <w:szCs w:val="20"/>
          <w:vertAlign w:val="subscript"/>
        </w:rPr>
      </w:pPr>
      <w:r w:rsidRPr="00A04574">
        <w:rPr>
          <w:rFonts w:ascii="Rockwell" w:hAnsi="Rockwell" w:cs="Raanana"/>
          <w:bCs/>
          <w:sz w:val="20"/>
          <w:szCs w:val="20"/>
        </w:rPr>
        <w:t>d</w:t>
      </w:r>
      <w:r w:rsidR="00127EE0" w:rsidRPr="00A04574">
        <w:rPr>
          <w:rFonts w:ascii="Rockwell" w:hAnsi="Rockwell" w:cs="Raanana"/>
          <w:bCs/>
          <w:sz w:val="20"/>
          <w:szCs w:val="20"/>
        </w:rPr>
        <w:t>) Exprimer en d</w:t>
      </w:r>
      <w:r w:rsidR="00127EE0" w:rsidRPr="00A04574">
        <w:rPr>
          <w:rFonts w:ascii="Rockwell" w:hAnsi="Rockwell" w:cs="Cambria"/>
          <w:bCs/>
          <w:sz w:val="20"/>
          <w:szCs w:val="20"/>
        </w:rPr>
        <w:t>é</w:t>
      </w:r>
      <w:r w:rsidR="00127EE0" w:rsidRPr="00A04574">
        <w:rPr>
          <w:rFonts w:ascii="Rockwell" w:hAnsi="Rockwell" w:cs="Raanana"/>
          <w:bCs/>
          <w:sz w:val="20"/>
          <w:szCs w:val="20"/>
        </w:rPr>
        <w:t>cimal le nombre binaire 0,01</w:t>
      </w:r>
      <w:r w:rsidR="00127EE0" w:rsidRPr="00A04574">
        <w:rPr>
          <w:rFonts w:ascii="Rockwell" w:hAnsi="Rockwell" w:cs="Raanana"/>
          <w:bCs/>
          <w:sz w:val="20"/>
          <w:szCs w:val="20"/>
          <w:vertAlign w:val="subscript"/>
        </w:rPr>
        <w:t>2</w:t>
      </w:r>
    </w:p>
    <w:p w14:paraId="3E418515" w14:textId="610C2D5F" w:rsidR="002B1DEF" w:rsidRPr="00A04574" w:rsidRDefault="0037003D" w:rsidP="00D074F2">
      <w:pPr>
        <w:spacing w:line="360" w:lineRule="auto"/>
        <w:ind w:left="-567"/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</w:pP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e) Exprimer en base 2 et</w:t>
      </w:r>
      <w:r w:rsidR="002C249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en base 4 le nombre d</w:t>
      </w:r>
      <w:r w:rsidR="002C2494" w:rsidRPr="00A04574">
        <w:rPr>
          <w:rFonts w:ascii="Rockwell" w:hAnsi="Rockwell" w:cs="Cambria"/>
          <w:bCs/>
          <w:color w:val="000000"/>
          <w:sz w:val="20"/>
          <w:szCs w:val="20"/>
          <w:lang w:val="fr-SN" w:eastAsia="en-US"/>
        </w:rPr>
        <w:t>é</w:t>
      </w:r>
      <w:r w:rsidR="002C249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cimal 52,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875</w:t>
      </w:r>
      <w:r w:rsidRPr="00A04574">
        <w:rPr>
          <w:rFonts w:ascii="Rockwell" w:hAnsi="Rockwell" w:cs="Raanana"/>
          <w:bCs/>
          <w:color w:val="000000"/>
          <w:sz w:val="20"/>
          <w:szCs w:val="20"/>
          <w:vertAlign w:val="subscript"/>
          <w:lang w:val="fr-SN" w:eastAsia="en-US"/>
        </w:rPr>
        <w:t>10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, puis en d</w:t>
      </w:r>
      <w:r w:rsidRPr="00A04574">
        <w:rPr>
          <w:rFonts w:ascii="Rockwell" w:hAnsi="Rockwell" w:cs="Cambria"/>
          <w:bCs/>
          <w:color w:val="000000"/>
          <w:sz w:val="20"/>
          <w:szCs w:val="20"/>
          <w:lang w:val="fr-SN" w:eastAsia="en-US"/>
        </w:rPr>
        <w:t>é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cimal les nombres 0,101</w:t>
      </w:r>
      <w:r w:rsidRPr="00A04574">
        <w:rPr>
          <w:rFonts w:ascii="Rockwell" w:hAnsi="Rockwell" w:cs="Raanana"/>
          <w:bCs/>
          <w:color w:val="000000"/>
          <w:sz w:val="20"/>
          <w:szCs w:val="20"/>
          <w:vertAlign w:val="subscript"/>
          <w:lang w:val="fr-SN" w:eastAsia="en-US"/>
        </w:rPr>
        <w:t>2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et 200,3</w:t>
      </w:r>
      <w:r w:rsidRPr="00A04574">
        <w:rPr>
          <w:rFonts w:ascii="Rockwell" w:hAnsi="Rockwell" w:cs="Raanana"/>
          <w:bCs/>
          <w:color w:val="000000"/>
          <w:sz w:val="20"/>
          <w:szCs w:val="20"/>
          <w:vertAlign w:val="subscript"/>
          <w:lang w:val="fr-SN" w:eastAsia="en-US"/>
        </w:rPr>
        <w:t>4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.</w:t>
      </w:r>
    </w:p>
    <w:p w14:paraId="1F8208CA" w14:textId="4AF2C04B" w:rsidR="00170013" w:rsidRDefault="00170013" w:rsidP="00D074F2">
      <w:pPr>
        <w:spacing w:line="360" w:lineRule="auto"/>
        <w:ind w:left="-567"/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</w:pP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f) Sans utili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s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er la base 2 et/ou la base 10, convertir directement dans la base 4 le nombre 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hexad</w:t>
      </w:r>
      <w:r w:rsidR="00A04574" w:rsidRPr="00A04574">
        <w:rPr>
          <w:rFonts w:ascii="Rockwell" w:hAnsi="Rockwell" w:cs="Cambria"/>
          <w:bCs/>
          <w:color w:val="000000"/>
          <w:sz w:val="20"/>
          <w:szCs w:val="20"/>
          <w:lang w:val="fr-SN" w:eastAsia="en-US"/>
        </w:rPr>
        <w:t>é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cimal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A95</w:t>
      </w:r>
      <w:r w:rsidRPr="00A04574">
        <w:rPr>
          <w:rFonts w:ascii="Rockwell" w:hAnsi="Rockwell" w:cs="Raanana"/>
          <w:bCs/>
          <w:color w:val="000000"/>
          <w:sz w:val="20"/>
          <w:szCs w:val="20"/>
          <w:vertAlign w:val="subscript"/>
          <w:lang w:val="fr-SN" w:eastAsia="en-US"/>
        </w:rPr>
        <w:t>16</w:t>
      </w:r>
      <w:r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.</w:t>
      </w:r>
      <w:r w:rsidR="00AF5892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Il faudra coder l’alphabet 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hexad</w:t>
      </w:r>
      <w:r w:rsidR="00A04574" w:rsidRPr="00A04574">
        <w:rPr>
          <w:rFonts w:ascii="Rockwell" w:hAnsi="Rockwell" w:cs="Cambria"/>
          <w:bCs/>
          <w:color w:val="000000"/>
          <w:sz w:val="20"/>
          <w:szCs w:val="20"/>
          <w:lang w:val="fr-SN" w:eastAsia="en-US"/>
        </w:rPr>
        <w:t>é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cimal</w:t>
      </w:r>
      <w:r w:rsidR="00AF5892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dans la base 4 et remplacer chaque chiffre par</w:t>
      </w:r>
      <w:r w:rsidR="00DC7AEA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 xml:space="preserve"> sa </w:t>
      </w:r>
      <w:r w:rsidR="00A04574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valeur</w:t>
      </w:r>
      <w:r w:rsidR="00AF5892" w:rsidRPr="00A04574">
        <w:rPr>
          <w:rFonts w:ascii="Rockwell" w:hAnsi="Rockwell" w:cs="Raanana"/>
          <w:bCs/>
          <w:color w:val="000000"/>
          <w:sz w:val="20"/>
          <w:szCs w:val="20"/>
          <w:lang w:val="fr-SN" w:eastAsia="en-US"/>
        </w:rPr>
        <w:t>.</w:t>
      </w:r>
    </w:p>
    <w:p w14:paraId="5DC7CF11" w14:textId="77777777" w:rsidR="00A04574" w:rsidRPr="00A04574" w:rsidRDefault="00A04574" w:rsidP="00D074F2">
      <w:pPr>
        <w:spacing w:line="360" w:lineRule="auto"/>
        <w:ind w:left="-567"/>
        <w:rPr>
          <w:rFonts w:ascii="Rockwell" w:hAnsi="Rockwell" w:cs="Raanana"/>
          <w:bCs/>
          <w:color w:val="000000"/>
          <w:sz w:val="20"/>
          <w:szCs w:val="20"/>
          <w:lang w:eastAsia="en-US"/>
        </w:rPr>
      </w:pPr>
    </w:p>
    <w:p w14:paraId="4F74ED92" w14:textId="3D88C194" w:rsidR="00F03B2B" w:rsidRPr="00986D2A" w:rsidRDefault="00F03B2B" w:rsidP="00D074F2">
      <w:pPr>
        <w:spacing w:line="360" w:lineRule="auto"/>
        <w:ind w:left="-567"/>
        <w:rPr>
          <w:rFonts w:ascii="Rockwell" w:hAnsi="Rockwell"/>
          <w:b/>
          <w:bCs/>
          <w:sz w:val="22"/>
          <w:szCs w:val="22"/>
        </w:rPr>
      </w:pPr>
      <w:r w:rsidRPr="00986D2A">
        <w:rPr>
          <w:rFonts w:ascii="Rockwell" w:hAnsi="Rockwell"/>
          <w:b/>
          <w:bCs/>
          <w:sz w:val="22"/>
          <w:szCs w:val="22"/>
        </w:rPr>
        <w:t xml:space="preserve">Exercice </w:t>
      </w:r>
      <w:r w:rsidR="007F778E">
        <w:rPr>
          <w:rFonts w:ascii="Rockwell" w:hAnsi="Rockwell"/>
          <w:b/>
          <w:sz w:val="22"/>
          <w:szCs w:val="22"/>
        </w:rPr>
        <w:t>2</w:t>
      </w:r>
      <w:r w:rsidR="007F778E" w:rsidRPr="00986D2A">
        <w:rPr>
          <w:rFonts w:ascii="Rockwell" w:hAnsi="Rockwell"/>
          <w:sz w:val="22"/>
          <w:szCs w:val="22"/>
        </w:rPr>
        <w:t xml:space="preserve"> :</w:t>
      </w:r>
      <w:r w:rsidR="004171B8">
        <w:rPr>
          <w:rFonts w:ascii="Rockwell" w:hAnsi="Rockwell"/>
          <w:sz w:val="22"/>
          <w:szCs w:val="22"/>
        </w:rPr>
        <w:t xml:space="preserve"> </w:t>
      </w:r>
      <w:r w:rsidRPr="00986D2A">
        <w:rPr>
          <w:rFonts w:ascii="Rockwell" w:hAnsi="Rockwell"/>
          <w:sz w:val="22"/>
          <w:szCs w:val="22"/>
        </w:rPr>
        <w:t xml:space="preserve"> </w:t>
      </w:r>
      <w:r w:rsidRPr="00986D2A">
        <w:rPr>
          <w:rFonts w:ascii="Rockwell" w:hAnsi="Rockwell"/>
          <w:b/>
          <w:bCs/>
          <w:sz w:val="22"/>
          <w:szCs w:val="22"/>
        </w:rPr>
        <w:t xml:space="preserve">Calculer </w:t>
      </w:r>
      <w:r w:rsidR="004171B8">
        <w:rPr>
          <w:rFonts w:ascii="Rockwell" w:hAnsi="Rockwell"/>
          <w:b/>
          <w:bCs/>
          <w:sz w:val="22"/>
          <w:szCs w:val="22"/>
        </w:rPr>
        <w:t>dans différentes bases</w:t>
      </w:r>
    </w:p>
    <w:p w14:paraId="53CAE5C9" w14:textId="77777777" w:rsidR="00F03B2B" w:rsidRPr="004171B8" w:rsidRDefault="00F03B2B" w:rsidP="00D074F2">
      <w:pPr>
        <w:spacing w:line="360" w:lineRule="auto"/>
        <w:ind w:left="-567"/>
        <w:rPr>
          <w:rFonts w:ascii="Rockwell" w:hAnsi="Rockwell"/>
          <w:sz w:val="22"/>
          <w:szCs w:val="22"/>
        </w:rPr>
      </w:pPr>
      <w:r w:rsidRPr="004171B8">
        <w:rPr>
          <w:rFonts w:ascii="Rockwell" w:hAnsi="Rockwell"/>
          <w:b/>
          <w:sz w:val="22"/>
          <w:szCs w:val="22"/>
        </w:rPr>
        <w:t>a)</w:t>
      </w:r>
      <w:r w:rsidRPr="004171B8">
        <w:rPr>
          <w:rFonts w:ascii="Rockwell" w:hAnsi="Rockwell"/>
          <w:sz w:val="22"/>
          <w:szCs w:val="22"/>
        </w:rPr>
        <w:t xml:space="preserve"> Effectuer l’addition en binaire :</w:t>
      </w:r>
    </w:p>
    <w:p w14:paraId="29DE3181" w14:textId="1E5EECCE" w:rsidR="00F03B2B" w:rsidRPr="004171B8" w:rsidRDefault="00F03B2B" w:rsidP="00D074F2">
      <w:pPr>
        <w:spacing w:line="360" w:lineRule="auto"/>
        <w:ind w:left="-567"/>
        <w:rPr>
          <w:rFonts w:ascii="Rockwell" w:hAnsi="Rockwell"/>
          <w:sz w:val="22"/>
          <w:szCs w:val="22"/>
          <w:vertAlign w:val="subscript"/>
        </w:rPr>
      </w:pPr>
      <w:r w:rsidRPr="004171B8">
        <w:rPr>
          <w:rFonts w:ascii="Rockwell" w:hAnsi="Rockwell"/>
          <w:sz w:val="22"/>
          <w:szCs w:val="22"/>
        </w:rPr>
        <w:t xml:space="preserve">   136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r w:rsidRPr="004171B8">
        <w:rPr>
          <w:rFonts w:ascii="Rockwell" w:hAnsi="Rockwell"/>
          <w:sz w:val="22"/>
          <w:szCs w:val="22"/>
        </w:rPr>
        <w:t xml:space="preserve"> + 49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proofErr w:type="gramStart"/>
      <w:r w:rsidRPr="004171B8">
        <w:rPr>
          <w:rFonts w:ascii="Rockwell" w:hAnsi="Rockwell"/>
          <w:sz w:val="22"/>
          <w:szCs w:val="22"/>
          <w:vertAlign w:val="subscript"/>
        </w:rPr>
        <w:t xml:space="preserve">.,   </w:t>
      </w:r>
      <w:proofErr w:type="gramEnd"/>
      <w:r w:rsidRPr="004171B8">
        <w:rPr>
          <w:rFonts w:ascii="Rockwell" w:hAnsi="Rockwell"/>
          <w:sz w:val="22"/>
          <w:szCs w:val="22"/>
          <w:vertAlign w:val="subscript"/>
        </w:rPr>
        <w:t xml:space="preserve">              </w:t>
      </w:r>
      <w:r w:rsidRPr="004171B8">
        <w:rPr>
          <w:rFonts w:ascii="Rockwell" w:hAnsi="Rockwell"/>
          <w:sz w:val="22"/>
          <w:szCs w:val="22"/>
        </w:rPr>
        <w:t>1001111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2 </w:t>
      </w:r>
      <w:r w:rsidRPr="004171B8">
        <w:rPr>
          <w:rFonts w:ascii="Rockwell" w:hAnsi="Rockwell"/>
          <w:sz w:val="22"/>
          <w:szCs w:val="22"/>
        </w:rPr>
        <w:t>+ 1110111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2,                     </w:t>
      </w:r>
      <w:r w:rsidRPr="004171B8">
        <w:rPr>
          <w:rFonts w:ascii="Rockwell" w:hAnsi="Rockwell"/>
          <w:sz w:val="22"/>
          <w:szCs w:val="22"/>
        </w:rPr>
        <w:t>342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8  </w:t>
      </w:r>
      <w:r w:rsidRPr="004171B8">
        <w:rPr>
          <w:rFonts w:ascii="Rockwell" w:hAnsi="Rockwell"/>
          <w:sz w:val="22"/>
          <w:szCs w:val="22"/>
        </w:rPr>
        <w:t>+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 </w:t>
      </w:r>
      <w:r w:rsidRPr="004171B8">
        <w:rPr>
          <w:rFonts w:ascii="Rockwell" w:hAnsi="Rockwell"/>
          <w:sz w:val="22"/>
          <w:szCs w:val="22"/>
        </w:rPr>
        <w:t>473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8, </w:t>
      </w:r>
      <w:r w:rsidRPr="004171B8">
        <w:rPr>
          <w:rFonts w:ascii="Rockwell" w:hAnsi="Rockwell"/>
          <w:sz w:val="22"/>
          <w:szCs w:val="22"/>
        </w:rPr>
        <w:t xml:space="preserve">                 4AD 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16 </w:t>
      </w:r>
      <w:r w:rsidRPr="004171B8">
        <w:rPr>
          <w:rFonts w:ascii="Rockwell" w:hAnsi="Rockwell"/>
          <w:sz w:val="22"/>
          <w:szCs w:val="22"/>
        </w:rPr>
        <w:t>+ FF</w:t>
      </w:r>
      <w:r w:rsidRPr="004171B8">
        <w:rPr>
          <w:rFonts w:ascii="Rockwell" w:hAnsi="Rockwell"/>
          <w:sz w:val="22"/>
          <w:szCs w:val="22"/>
          <w:vertAlign w:val="subscript"/>
        </w:rPr>
        <w:t>16</w:t>
      </w:r>
    </w:p>
    <w:p w14:paraId="4C1DE167" w14:textId="77777777" w:rsidR="00F03B2B" w:rsidRPr="004171B8" w:rsidRDefault="00F03B2B" w:rsidP="00D074F2">
      <w:pPr>
        <w:spacing w:line="360" w:lineRule="auto"/>
        <w:ind w:left="-567"/>
        <w:rPr>
          <w:rFonts w:ascii="Rockwell" w:hAnsi="Rockwell"/>
          <w:sz w:val="22"/>
          <w:szCs w:val="22"/>
        </w:rPr>
      </w:pPr>
      <w:r w:rsidRPr="004171B8">
        <w:rPr>
          <w:rFonts w:ascii="Rockwell" w:hAnsi="Rockwell"/>
          <w:b/>
          <w:sz w:val="22"/>
          <w:szCs w:val="22"/>
        </w:rPr>
        <w:t>b)</w:t>
      </w:r>
      <w:r w:rsidRPr="004171B8">
        <w:rPr>
          <w:rFonts w:ascii="Rockwell" w:hAnsi="Rockwell"/>
          <w:sz w:val="22"/>
          <w:szCs w:val="22"/>
        </w:rPr>
        <w:t xml:space="preserve"> Effectuer la soustraction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 </w:t>
      </w:r>
      <w:r w:rsidRPr="004171B8">
        <w:rPr>
          <w:rFonts w:ascii="Rockwell" w:hAnsi="Rockwell"/>
          <w:sz w:val="22"/>
          <w:szCs w:val="22"/>
        </w:rPr>
        <w:t xml:space="preserve"> en binaire de :</w:t>
      </w:r>
    </w:p>
    <w:p w14:paraId="315D0775" w14:textId="77777777" w:rsidR="00F03B2B" w:rsidRPr="004171B8" w:rsidRDefault="00F03B2B" w:rsidP="00D074F2">
      <w:pPr>
        <w:spacing w:line="360" w:lineRule="auto"/>
        <w:ind w:left="-567"/>
        <w:rPr>
          <w:rFonts w:ascii="Rockwell" w:hAnsi="Rockwell"/>
          <w:sz w:val="22"/>
          <w:szCs w:val="22"/>
          <w:vertAlign w:val="subscript"/>
        </w:rPr>
      </w:pPr>
      <w:r w:rsidRPr="004171B8">
        <w:rPr>
          <w:rFonts w:ascii="Rockwell" w:hAnsi="Rockwell"/>
          <w:sz w:val="22"/>
          <w:szCs w:val="22"/>
        </w:rPr>
        <w:t xml:space="preserve">    136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r w:rsidRPr="004171B8">
        <w:rPr>
          <w:rFonts w:ascii="Rockwell" w:hAnsi="Rockwell"/>
          <w:sz w:val="22"/>
          <w:szCs w:val="22"/>
        </w:rPr>
        <w:t xml:space="preserve"> - 49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r w:rsidRPr="004171B8">
        <w:rPr>
          <w:rFonts w:ascii="Rockwell" w:hAnsi="Rockwell"/>
          <w:sz w:val="22"/>
          <w:szCs w:val="22"/>
        </w:rPr>
        <w:t>,                1110111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2  </w:t>
      </w:r>
      <w:r w:rsidRPr="004171B8">
        <w:rPr>
          <w:rFonts w:ascii="Rockwell" w:hAnsi="Rockwell"/>
          <w:sz w:val="22"/>
          <w:szCs w:val="22"/>
        </w:rPr>
        <w:t>- 1001111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2 </w:t>
      </w:r>
    </w:p>
    <w:p w14:paraId="58F3E194" w14:textId="77777777" w:rsidR="00F03B2B" w:rsidRPr="004171B8" w:rsidRDefault="00F03B2B" w:rsidP="00D074F2">
      <w:pPr>
        <w:spacing w:line="360" w:lineRule="auto"/>
        <w:ind w:left="-567"/>
        <w:rPr>
          <w:rFonts w:ascii="Rockwell" w:hAnsi="Rockwell"/>
          <w:sz w:val="22"/>
          <w:szCs w:val="22"/>
        </w:rPr>
      </w:pPr>
      <w:r w:rsidRPr="004171B8">
        <w:rPr>
          <w:rFonts w:ascii="Rockwell" w:hAnsi="Rockwell"/>
          <w:b/>
          <w:sz w:val="22"/>
          <w:szCs w:val="22"/>
        </w:rPr>
        <w:t>c)</w:t>
      </w:r>
      <w:r w:rsidRPr="004171B8">
        <w:rPr>
          <w:rFonts w:ascii="Rockwell" w:hAnsi="Rockwell"/>
          <w:sz w:val="22"/>
          <w:szCs w:val="22"/>
        </w:rPr>
        <w:t xml:space="preserve"> Effectuer la multiplication  en binaire de : 1010110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 xml:space="preserve"> x11010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>, 11101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 xml:space="preserve"> x10001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</w:p>
    <w:p w14:paraId="4F72A4A7" w14:textId="77777777" w:rsidR="00457ADD" w:rsidRPr="004171B8" w:rsidRDefault="00F03B2B" w:rsidP="00457ADD">
      <w:pPr>
        <w:spacing w:line="360" w:lineRule="auto"/>
        <w:ind w:left="-567"/>
        <w:rPr>
          <w:rFonts w:ascii="Rockwell" w:hAnsi="Rockwell"/>
          <w:sz w:val="22"/>
          <w:szCs w:val="22"/>
          <w:vertAlign w:val="subscript"/>
        </w:rPr>
      </w:pPr>
      <w:r w:rsidRPr="004171B8">
        <w:rPr>
          <w:rFonts w:ascii="Rockwell" w:hAnsi="Rockwell"/>
          <w:b/>
          <w:sz w:val="22"/>
          <w:szCs w:val="22"/>
        </w:rPr>
        <w:t>d)</w:t>
      </w:r>
      <w:r w:rsidRPr="004171B8">
        <w:rPr>
          <w:rFonts w:ascii="Rockwell" w:hAnsi="Rockwell"/>
          <w:sz w:val="22"/>
          <w:szCs w:val="22"/>
        </w:rPr>
        <w:t xml:space="preserve"> Effectuer la division   en binaire de : 1011001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 xml:space="preserve">  /101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 xml:space="preserve">    ,                 10101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  <w:r w:rsidRPr="004171B8">
        <w:rPr>
          <w:rFonts w:ascii="Rockwell" w:hAnsi="Rockwell"/>
          <w:sz w:val="22"/>
          <w:szCs w:val="22"/>
        </w:rPr>
        <w:t xml:space="preserve"> /111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</w:p>
    <w:p w14:paraId="69F2937E" w14:textId="23CA94C3" w:rsidR="004171B8" w:rsidRPr="004171B8" w:rsidRDefault="00457ADD" w:rsidP="004171B8">
      <w:pPr>
        <w:spacing w:line="360" w:lineRule="auto"/>
        <w:ind w:left="-567"/>
        <w:rPr>
          <w:rFonts w:ascii="Rockwell" w:hAnsi="Rockwell"/>
          <w:sz w:val="22"/>
          <w:szCs w:val="22"/>
        </w:rPr>
      </w:pPr>
      <w:r w:rsidRPr="004171B8">
        <w:rPr>
          <w:rFonts w:ascii="Rockwell" w:hAnsi="Rockwell"/>
          <w:b/>
          <w:sz w:val="22"/>
          <w:szCs w:val="22"/>
        </w:rPr>
        <w:t xml:space="preserve">e) </w:t>
      </w:r>
      <w:r w:rsidRPr="004171B8">
        <w:rPr>
          <w:rFonts w:ascii="Rockwell" w:hAnsi="Rockwell"/>
          <w:sz w:val="22"/>
          <w:szCs w:val="22"/>
        </w:rPr>
        <w:t>Etablir la table</w:t>
      </w:r>
      <w:r w:rsidR="00B444DD" w:rsidRPr="004171B8">
        <w:rPr>
          <w:rFonts w:ascii="Rockwell" w:hAnsi="Rockwell"/>
          <w:sz w:val="22"/>
          <w:szCs w:val="22"/>
        </w:rPr>
        <w:t>s</w:t>
      </w:r>
      <w:r w:rsidRPr="004171B8">
        <w:rPr>
          <w:rFonts w:ascii="Rockwell" w:hAnsi="Rockwell"/>
          <w:sz w:val="22"/>
          <w:szCs w:val="22"/>
        </w:rPr>
        <w:t xml:space="preserve"> d’addition et de multiplication des bases 3 et 4.</w:t>
      </w:r>
    </w:p>
    <w:p w14:paraId="2DB9C4C6" w14:textId="507E7AF7" w:rsidR="004171B8" w:rsidRPr="004171B8" w:rsidRDefault="004171B8" w:rsidP="004171B8">
      <w:pPr>
        <w:spacing w:line="360" w:lineRule="auto"/>
        <w:ind w:left="-567"/>
        <w:rPr>
          <w:rFonts w:ascii="Rockwell" w:hAnsi="Rockwell"/>
          <w:bCs/>
          <w:sz w:val="22"/>
          <w:szCs w:val="22"/>
        </w:rPr>
      </w:pPr>
      <w:r w:rsidRPr="004171B8">
        <w:rPr>
          <w:rFonts w:ascii="Rockwell" w:hAnsi="Rockwell"/>
          <w:bCs/>
          <w:sz w:val="22"/>
          <w:szCs w:val="22"/>
        </w:rPr>
        <w:t>f) Effectuer les opérations suivantes dans les bases 3 et 4</w:t>
      </w:r>
    </w:p>
    <w:p w14:paraId="604BDE00" w14:textId="53AF07E3" w:rsidR="004171B8" w:rsidRPr="004171B8" w:rsidRDefault="004171B8" w:rsidP="004171B8">
      <w:pPr>
        <w:spacing w:line="360" w:lineRule="auto"/>
        <w:ind w:left="-567"/>
        <w:rPr>
          <w:rFonts w:ascii="Rockwell" w:hAnsi="Rockwell"/>
          <w:bCs/>
          <w:sz w:val="22"/>
          <w:szCs w:val="22"/>
        </w:rPr>
      </w:pPr>
      <w:r w:rsidRPr="004171B8">
        <w:rPr>
          <w:rFonts w:ascii="Rockwell" w:hAnsi="Rockwell"/>
          <w:sz w:val="22"/>
          <w:szCs w:val="22"/>
        </w:rPr>
        <w:t xml:space="preserve">     136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r w:rsidRPr="004171B8">
        <w:rPr>
          <w:rFonts w:ascii="Rockwell" w:hAnsi="Rockwell"/>
          <w:sz w:val="22"/>
          <w:szCs w:val="22"/>
        </w:rPr>
        <w:t xml:space="preserve"> + 49</w:t>
      </w:r>
      <w:r w:rsidRPr="004171B8">
        <w:rPr>
          <w:rFonts w:ascii="Rockwell" w:hAnsi="Rockwell"/>
          <w:sz w:val="22"/>
          <w:szCs w:val="22"/>
          <w:vertAlign w:val="subscript"/>
        </w:rPr>
        <w:t>10</w:t>
      </w:r>
      <w:r w:rsidRPr="004171B8">
        <w:rPr>
          <w:rFonts w:ascii="Rockwell" w:hAnsi="Rockwell"/>
          <w:sz w:val="22"/>
          <w:szCs w:val="22"/>
        </w:rPr>
        <w:t>,                1110111</w:t>
      </w:r>
      <w:r w:rsidRPr="004171B8">
        <w:rPr>
          <w:rFonts w:ascii="Rockwell" w:hAnsi="Rockwell"/>
          <w:sz w:val="22"/>
          <w:szCs w:val="22"/>
          <w:vertAlign w:val="subscript"/>
        </w:rPr>
        <w:t xml:space="preserve">2  </w:t>
      </w:r>
      <w:r w:rsidRPr="004171B8">
        <w:rPr>
          <w:rFonts w:ascii="Rockwell" w:hAnsi="Rockwell"/>
          <w:sz w:val="22"/>
          <w:szCs w:val="22"/>
        </w:rPr>
        <w:t>- 1001111</w:t>
      </w:r>
      <w:r w:rsidRPr="004171B8">
        <w:rPr>
          <w:rFonts w:ascii="Rockwell" w:hAnsi="Rockwell"/>
          <w:sz w:val="22"/>
          <w:szCs w:val="22"/>
          <w:vertAlign w:val="subscript"/>
        </w:rPr>
        <w:t>2</w:t>
      </w:r>
    </w:p>
    <w:p w14:paraId="1089FDDF" w14:textId="18DD1307" w:rsidR="004171B8" w:rsidRDefault="004171B8" w:rsidP="004171B8">
      <w:pPr>
        <w:spacing w:line="360" w:lineRule="auto"/>
        <w:ind w:left="-567"/>
        <w:rPr>
          <w:b/>
          <w:sz w:val="22"/>
          <w:szCs w:val="22"/>
        </w:rPr>
      </w:pPr>
    </w:p>
    <w:p w14:paraId="742FC42A" w14:textId="67856A2E" w:rsidR="004171B8" w:rsidRDefault="004171B8" w:rsidP="004171B8">
      <w:pPr>
        <w:spacing w:line="360" w:lineRule="auto"/>
        <w:ind w:left="-567"/>
        <w:rPr>
          <w:b/>
          <w:sz w:val="22"/>
          <w:szCs w:val="22"/>
        </w:rPr>
      </w:pPr>
    </w:p>
    <w:p w14:paraId="4B25DA2B" w14:textId="5BB67D7B" w:rsidR="00A3306A" w:rsidRPr="00A3306A" w:rsidRDefault="00A3306A" w:rsidP="00A3306A">
      <w:pPr>
        <w:spacing w:line="360" w:lineRule="auto"/>
        <w:rPr>
          <w:rFonts w:ascii="Times" w:hAnsi="Times"/>
          <w:color w:val="FF0000"/>
        </w:rPr>
      </w:pPr>
    </w:p>
    <w:sectPr w:rsidR="00A3306A" w:rsidRPr="00A3306A" w:rsidSect="00047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07D6" w14:textId="77777777" w:rsidR="00396787" w:rsidRDefault="00396787" w:rsidP="00A04574">
      <w:r>
        <w:separator/>
      </w:r>
    </w:p>
  </w:endnote>
  <w:endnote w:type="continuationSeparator" w:id="0">
    <w:p w14:paraId="59556B7C" w14:textId="77777777" w:rsidR="00396787" w:rsidRDefault="00396787" w:rsidP="00A0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utura Condensed"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ヒラギノ角ゴ Pro W3">
    <w:altName w:val="ヒラギノ角ゴ Pro W3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 Italic">
    <w:altName w:val="Franklin Gothic Book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Raanana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8FDD8" w14:textId="77777777" w:rsidR="00396787" w:rsidRDefault="00396787" w:rsidP="00A04574">
      <w:r>
        <w:separator/>
      </w:r>
    </w:p>
  </w:footnote>
  <w:footnote w:type="continuationSeparator" w:id="0">
    <w:p w14:paraId="340C811B" w14:textId="77777777" w:rsidR="00396787" w:rsidRDefault="00396787" w:rsidP="00A0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7BA4F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D9"/>
    <w:rsid w:val="00021AEE"/>
    <w:rsid w:val="000474F6"/>
    <w:rsid w:val="00057494"/>
    <w:rsid w:val="00091BAD"/>
    <w:rsid w:val="000F4817"/>
    <w:rsid w:val="00127EE0"/>
    <w:rsid w:val="00170013"/>
    <w:rsid w:val="001D0CD9"/>
    <w:rsid w:val="002024EC"/>
    <w:rsid w:val="00206DC1"/>
    <w:rsid w:val="00283D96"/>
    <w:rsid w:val="002B1DEF"/>
    <w:rsid w:val="002B3983"/>
    <w:rsid w:val="002C2494"/>
    <w:rsid w:val="0037003D"/>
    <w:rsid w:val="00396787"/>
    <w:rsid w:val="003C629C"/>
    <w:rsid w:val="003F3EAF"/>
    <w:rsid w:val="0041560B"/>
    <w:rsid w:val="004171B8"/>
    <w:rsid w:val="00436D36"/>
    <w:rsid w:val="00455939"/>
    <w:rsid w:val="00457ADD"/>
    <w:rsid w:val="004638C8"/>
    <w:rsid w:val="0054353C"/>
    <w:rsid w:val="0054381A"/>
    <w:rsid w:val="005B6D48"/>
    <w:rsid w:val="005E4338"/>
    <w:rsid w:val="00607845"/>
    <w:rsid w:val="006119B0"/>
    <w:rsid w:val="00636AE8"/>
    <w:rsid w:val="00677A6D"/>
    <w:rsid w:val="006C3DCF"/>
    <w:rsid w:val="00750CDC"/>
    <w:rsid w:val="007D7F09"/>
    <w:rsid w:val="007F271E"/>
    <w:rsid w:val="007F778E"/>
    <w:rsid w:val="00885333"/>
    <w:rsid w:val="008E3CF5"/>
    <w:rsid w:val="00900434"/>
    <w:rsid w:val="0091545C"/>
    <w:rsid w:val="00937AD8"/>
    <w:rsid w:val="0097093A"/>
    <w:rsid w:val="00986D2A"/>
    <w:rsid w:val="00A04574"/>
    <w:rsid w:val="00A3306A"/>
    <w:rsid w:val="00A4451D"/>
    <w:rsid w:val="00A54474"/>
    <w:rsid w:val="00A86F22"/>
    <w:rsid w:val="00AA681F"/>
    <w:rsid w:val="00AF1468"/>
    <w:rsid w:val="00AF2F98"/>
    <w:rsid w:val="00AF5892"/>
    <w:rsid w:val="00B3031E"/>
    <w:rsid w:val="00B444DD"/>
    <w:rsid w:val="00BB19C6"/>
    <w:rsid w:val="00BB1A11"/>
    <w:rsid w:val="00BC23C8"/>
    <w:rsid w:val="00C33380"/>
    <w:rsid w:val="00C54E60"/>
    <w:rsid w:val="00CC578D"/>
    <w:rsid w:val="00CE12F5"/>
    <w:rsid w:val="00D074F2"/>
    <w:rsid w:val="00D33420"/>
    <w:rsid w:val="00D47C60"/>
    <w:rsid w:val="00D7132E"/>
    <w:rsid w:val="00DC21FE"/>
    <w:rsid w:val="00DC7AEA"/>
    <w:rsid w:val="00DD6EDE"/>
    <w:rsid w:val="00E37019"/>
    <w:rsid w:val="00E574E5"/>
    <w:rsid w:val="00E85B51"/>
    <w:rsid w:val="00EC3974"/>
    <w:rsid w:val="00EE49B9"/>
    <w:rsid w:val="00EE51A0"/>
    <w:rsid w:val="00F03B2B"/>
    <w:rsid w:val="00F040C6"/>
    <w:rsid w:val="00F16F61"/>
    <w:rsid w:val="00F94D4F"/>
    <w:rsid w:val="00FB5243"/>
    <w:rsid w:val="00FE2049"/>
    <w:rsid w:val="00FF5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05DAC7"/>
  <w15:docId w15:val="{551C5646-266A-2F42-A350-37E74086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4F6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2024E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024EC"/>
    <w:rPr>
      <w:rFonts w:ascii="Lucida Grande" w:hAnsi="Lucida Grande" w:cs="Lucida Grande"/>
      <w:sz w:val="18"/>
      <w:szCs w:val="18"/>
      <w:lang w:eastAsia="fr-FR"/>
    </w:rPr>
  </w:style>
  <w:style w:type="paragraph" w:styleId="En-tte">
    <w:name w:val="header"/>
    <w:basedOn w:val="Normal"/>
    <w:link w:val="En-tteCar"/>
    <w:unhideWhenUsed/>
    <w:rsid w:val="00A045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0457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A045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04574"/>
    <w:rPr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1101</Characters>
  <Application>Microsoft Office Word</Application>
  <DocSecurity>0</DocSecurity>
  <Lines>27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1</vt:lpstr>
      <vt:lpstr>Exercice 1</vt:lpstr>
    </vt:vector>
  </TitlesOfParts>
  <Company>Boomscud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</dc:title>
  <dc:subject/>
  <dc:creator>Boomscud</dc:creator>
  <cp:keywords/>
  <cp:lastModifiedBy>Microsoft Office User</cp:lastModifiedBy>
  <cp:revision>4</cp:revision>
  <cp:lastPrinted>2018-06-05T09:45:00Z</cp:lastPrinted>
  <dcterms:created xsi:type="dcterms:W3CDTF">2021-06-23T22:13:00Z</dcterms:created>
  <dcterms:modified xsi:type="dcterms:W3CDTF">2021-06-23T22:30:00Z</dcterms:modified>
</cp:coreProperties>
</file>