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Индивидуальный</w:t>
      </w:r>
      <w:r>
        <w:t xml:space="preserve"> </w:t>
      </w:r>
      <w:r>
        <w:t xml:space="preserve">проект</w:t>
      </w:r>
    </w:p>
    <w:p>
      <w:pPr>
        <w:pStyle w:val="Subtitle"/>
      </w:pPr>
      <w:r>
        <w:t xml:space="preserve">Этап</w:t>
      </w:r>
      <w:r>
        <w:t xml:space="preserve"> </w:t>
      </w:r>
      <w:r>
        <w:t xml:space="preserve">3</w:t>
      </w:r>
    </w:p>
    <w:p>
      <w:pPr>
        <w:pStyle w:val="Author"/>
      </w:pPr>
      <w:r>
        <w:t xml:space="preserve">Демидова</w:t>
      </w:r>
      <w:r>
        <w:t xml:space="preserve"> </w:t>
      </w:r>
      <w:r>
        <w:t xml:space="preserve">Екатерина</w:t>
      </w:r>
      <w:r>
        <w:t xml:space="preserve"> </w:t>
      </w:r>
      <w:r>
        <w:t xml:space="preserve">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Добавить к сайту данные о достижениях и сделать два поста.</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Добавить к сайту достижения.</w:t>
      </w:r>
    </w:p>
    <w:p>
      <w:pPr>
        <w:numPr>
          <w:ilvl w:val="0"/>
          <w:numId w:val="1001"/>
        </w:numPr>
        <w:pStyle w:val="Compact"/>
      </w:pPr>
      <w:r>
        <w:t xml:space="preserve">Список достижений.</w:t>
      </w:r>
    </w:p>
    <w:p>
      <w:pPr>
        <w:numPr>
          <w:ilvl w:val="0"/>
          <w:numId w:val="1002"/>
        </w:numPr>
        <w:pStyle w:val="Compact"/>
      </w:pPr>
      <w:r>
        <w:t xml:space="preserve">Добавить информацию о навыках (Skills).</w:t>
      </w:r>
    </w:p>
    <w:p>
      <w:pPr>
        <w:numPr>
          <w:ilvl w:val="0"/>
          <w:numId w:val="1002"/>
        </w:numPr>
        <w:pStyle w:val="Compact"/>
      </w:pPr>
      <w:r>
        <w:t xml:space="preserve">Добавить информацию об опыте (Experience).</w:t>
      </w:r>
    </w:p>
    <w:p>
      <w:pPr>
        <w:numPr>
          <w:ilvl w:val="0"/>
          <w:numId w:val="1002"/>
        </w:numPr>
        <w:pStyle w:val="Compact"/>
      </w:pPr>
      <w:r>
        <w:t xml:space="preserve">Добавить информацию о достижениях (Accomplishments).</w:t>
      </w:r>
    </w:p>
    <w:p>
      <w:pPr>
        <w:numPr>
          <w:ilvl w:val="0"/>
          <w:numId w:val="1003"/>
        </w:numPr>
        <w:pStyle w:val="Compact"/>
      </w:pPr>
      <w:r>
        <w:t xml:space="preserve">Сделать пост по прошедшей неделе.</w:t>
      </w:r>
    </w:p>
    <w:p>
      <w:pPr>
        <w:numPr>
          <w:ilvl w:val="0"/>
          <w:numId w:val="1003"/>
        </w:numPr>
        <w:pStyle w:val="Compact"/>
      </w:pPr>
      <w:r>
        <w:t xml:space="preserve">Добавить пост на тему по выбору:</w:t>
      </w:r>
    </w:p>
    <w:p>
      <w:pPr>
        <w:numPr>
          <w:ilvl w:val="0"/>
          <w:numId w:val="1004"/>
        </w:numPr>
        <w:pStyle w:val="Compact"/>
      </w:pPr>
      <w:r>
        <w:t xml:space="preserve">Легковесные языки разметки.</w:t>
      </w:r>
    </w:p>
    <w:p>
      <w:pPr>
        <w:numPr>
          <w:ilvl w:val="0"/>
          <w:numId w:val="1004"/>
        </w:numPr>
        <w:pStyle w:val="Compact"/>
      </w:pPr>
      <w:r>
        <w:t xml:space="preserve">Языки разметки. LaTeX.</w:t>
      </w:r>
    </w:p>
    <w:p>
      <w:pPr>
        <w:numPr>
          <w:ilvl w:val="0"/>
          <w:numId w:val="1004"/>
        </w:numPr>
        <w:pStyle w:val="Compact"/>
      </w:pPr>
      <w:r>
        <w:t xml:space="preserve">Язык разметки Markdown.</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TEX — это созданная американским математиком и программистом Дональдом Кнутом (Donald E. Knuth) система для верстки текстов с формулами. Сам по себе TEX представляет собой специализированный язык программирования (Кнут не только придумал язык, но и написал для него транслятор, причем таким образом, что он работает совершенно одинаково на самых разных компьютерах), на котором пишутся издательские системы, используемые на практике. Точнее говоря, каждая издательская система на базе TEX’а представляет собой пакет макроопределений (макропакет) этого языка. В частности, LATEX (произносится «латех» или «лэйтех», пишется также «LaTeX») — это созданная Лесли Лэмпортом (Leslie Lamport) издательская система на базе TEX’а</w:t>
      </w:r>
      <w:r>
        <w:t xml:space="preserve"> </w:t>
      </w:r>
      <w:r>
        <w:t xml:space="preserve">[1]</w:t>
      </w:r>
      <w:r>
        <w:t xml:space="preserve">.</w:t>
      </w:r>
    </w:p>
    <w:bookmarkEnd w:id="22"/>
    <w:bookmarkStart w:id="55" w:name="выполнение-проекта"/>
    <w:p>
      <w:pPr>
        <w:pStyle w:val="Heading1"/>
      </w:pPr>
      <w:r>
        <w:rPr>
          <w:rStyle w:val="SectionNumber"/>
        </w:rPr>
        <w:t xml:space="preserve">4</w:t>
      </w:r>
      <w:r>
        <w:tab/>
      </w:r>
      <w:r>
        <w:t xml:space="preserve">Выполнение проекта</w:t>
      </w:r>
    </w:p>
    <w:p>
      <w:pPr>
        <w:pStyle w:val="FirstParagraph"/>
      </w:pPr>
      <w:r>
        <w:t xml:space="preserve">Внесем изменения информации о навыках в файл slills.md, имеющий путь ~/work/blog/content/home (рис. 1)</w:t>
      </w:r>
    </w:p>
    <w:p>
      <w:pPr>
        <w:pStyle w:val="CaptionedFigure"/>
      </w:pPr>
      <w:bookmarkStart w:id="26" w:name="fig:001"/>
      <w:r>
        <w:drawing>
          <wp:inline>
            <wp:extent cx="5334000" cy="3000375"/>
            <wp:effectExtent b="0" l="0" r="0" t="0"/>
            <wp:docPr descr="Рис. 1: Внесение информации о навыках"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bookmarkEnd w:id="26"/>
    </w:p>
    <w:p>
      <w:pPr>
        <w:pStyle w:val="ImageCaption"/>
      </w:pPr>
      <w:r>
        <w:t xml:space="preserve">Рис. 1: Внесение информации о навыках</w:t>
      </w:r>
    </w:p>
    <w:p>
      <w:pPr>
        <w:pStyle w:val="BodyText"/>
      </w:pPr>
      <w:r>
        <w:t xml:space="preserve">Внесем изменения информации об опыте в файл experience.md, имеющий путь ~/work/blog/content/home (рис. 2)</w:t>
      </w:r>
    </w:p>
    <w:p>
      <w:pPr>
        <w:pStyle w:val="CaptionedFigure"/>
      </w:pPr>
      <w:bookmarkStart w:id="30" w:name="fig:002"/>
      <w:r>
        <w:drawing>
          <wp:inline>
            <wp:extent cx="5334000" cy="3000375"/>
            <wp:effectExtent b="0" l="0" r="0" t="0"/>
            <wp:docPr descr="Рис. 2: Внесение информации об опыте"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bookmarkEnd w:id="30"/>
    </w:p>
    <w:p>
      <w:pPr>
        <w:pStyle w:val="ImageCaption"/>
      </w:pPr>
      <w:r>
        <w:t xml:space="preserve">Рис. 2: Внесение информации об опыте</w:t>
      </w:r>
    </w:p>
    <w:p>
      <w:pPr>
        <w:pStyle w:val="BodyText"/>
      </w:pPr>
      <w:r>
        <w:t xml:space="preserve">Внесем изменения информации о достижениях в файл accomplishments.md, имеющий путь ~/work/blog/content/home (рис. 3)</w:t>
      </w:r>
    </w:p>
    <w:p>
      <w:pPr>
        <w:pStyle w:val="CaptionedFigure"/>
      </w:pPr>
      <w:bookmarkStart w:id="34" w:name="fig:003"/>
      <w:r>
        <w:drawing>
          <wp:inline>
            <wp:extent cx="5334000" cy="3000375"/>
            <wp:effectExtent b="0" l="0" r="0" t="0"/>
            <wp:docPr descr="Рис. 3: Внесение информации о достижениях"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3000375"/>
                    </a:xfrm>
                    <a:prstGeom prst="rect">
                      <a:avLst/>
                    </a:prstGeom>
                    <a:noFill/>
                    <a:ln w="9525">
                      <a:noFill/>
                      <a:headEnd/>
                      <a:tailEnd/>
                    </a:ln>
                  </pic:spPr>
                </pic:pic>
              </a:graphicData>
            </a:graphic>
          </wp:inline>
        </w:drawing>
      </w:r>
      <w:bookmarkEnd w:id="34"/>
    </w:p>
    <w:p>
      <w:pPr>
        <w:pStyle w:val="ImageCaption"/>
      </w:pPr>
      <w:r>
        <w:t xml:space="preserve">Рис. 3: Внесение информации о достижениях</w:t>
      </w:r>
    </w:p>
    <w:p>
      <w:pPr>
        <w:pStyle w:val="BodyText"/>
      </w:pPr>
      <w:r>
        <w:t xml:space="preserve">Затем загрузим изменения на сайт (рис. 4, 5))</w:t>
      </w:r>
    </w:p>
    <w:p>
      <w:pPr>
        <w:pStyle w:val="CaptionedFigure"/>
      </w:pPr>
      <w:bookmarkStart w:id="38" w:name="fig:004"/>
      <w:r>
        <w:drawing>
          <wp:inline>
            <wp:extent cx="5334000" cy="3000375"/>
            <wp:effectExtent b="0" l="0" r="0" t="0"/>
            <wp:docPr descr="Рис. 4: Загрузка изменений"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bookmarkEnd w:id="38"/>
    </w:p>
    <w:p>
      <w:pPr>
        <w:pStyle w:val="ImageCaption"/>
      </w:pPr>
      <w:r>
        <w:t xml:space="preserve">Рис. 4: Загрузка изменений</w:t>
      </w:r>
    </w:p>
    <w:p>
      <w:pPr>
        <w:pStyle w:val="BodyText"/>
      </w:pPr>
      <w:r>
        <w:t xml:space="preserve">Проверим все ли изменения были успешно внесены (рис. 4, 5))</w:t>
      </w:r>
    </w:p>
    <w:p>
      <w:pPr>
        <w:pStyle w:val="CaptionedFigure"/>
      </w:pPr>
      <w:bookmarkStart w:id="42" w:name="fig:005"/>
      <w:r>
        <w:drawing>
          <wp:inline>
            <wp:extent cx="5334000" cy="3000375"/>
            <wp:effectExtent b="0" l="0" r="0" t="0"/>
            <wp:docPr descr="Рис. 5: Вид сайта"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bookmarkEnd w:id="42"/>
    </w:p>
    <w:p>
      <w:pPr>
        <w:pStyle w:val="ImageCaption"/>
      </w:pPr>
      <w:r>
        <w:t xml:space="preserve">Рис. 5: Вид сайта</w:t>
      </w:r>
    </w:p>
    <w:p>
      <w:pPr>
        <w:pStyle w:val="BodyText"/>
      </w:pPr>
      <w:r>
        <w:t xml:space="preserve">Теперь напишем статью по прошедшей неделе. в файле index.md, имеющем путь ~/work/blog/content/post/week2 (рис. 6)</w:t>
      </w:r>
    </w:p>
    <w:p>
      <w:pPr>
        <w:pStyle w:val="CaptionedFigure"/>
      </w:pPr>
      <w:bookmarkStart w:id="46" w:name="fig:006"/>
      <w:r>
        <w:drawing>
          <wp:inline>
            <wp:extent cx="5334000" cy="3000375"/>
            <wp:effectExtent b="0" l="0" r="0" t="0"/>
            <wp:docPr descr="Рис. 6: Прошедшая неделя"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bookmarkEnd w:id="46"/>
    </w:p>
    <w:p>
      <w:pPr>
        <w:pStyle w:val="ImageCaption"/>
      </w:pPr>
      <w:r>
        <w:t xml:space="preserve">Рис. 6: Прошедшая неделя</w:t>
      </w:r>
    </w:p>
    <w:p>
      <w:pPr>
        <w:pStyle w:val="BodyText"/>
      </w:pPr>
      <w:r>
        <w:t xml:space="preserve">Теперь напишем статью по теме Языки разметки. LaTeX. в файле index.md, имеющем путь ~/work/blog/content/post/latex (рис. 7)</w:t>
      </w:r>
    </w:p>
    <w:p>
      <w:pPr>
        <w:pStyle w:val="CaptionedFigure"/>
      </w:pPr>
      <w:bookmarkStart w:id="50" w:name="fig:007"/>
      <w:r>
        <w:drawing>
          <wp:inline>
            <wp:extent cx="5334000" cy="3000375"/>
            <wp:effectExtent b="0" l="0" r="0" t="0"/>
            <wp:docPr descr="Рис. 7: Языки разметки. LaTeX"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bookmarkEnd w:id="50"/>
    </w:p>
    <w:p>
      <w:pPr>
        <w:pStyle w:val="ImageCaption"/>
      </w:pPr>
      <w:r>
        <w:t xml:space="preserve">Рис. 7: Языки разметки. LaTeX</w:t>
      </w:r>
    </w:p>
    <w:p>
      <w:pPr>
        <w:pStyle w:val="BodyText"/>
      </w:pPr>
      <w:r>
        <w:t xml:space="preserve">Добавим статьи на сайт и проверим все ли изменения были успешно внесены (рис. 8)</w:t>
      </w:r>
    </w:p>
    <w:p>
      <w:pPr>
        <w:pStyle w:val="CaptionedFigure"/>
      </w:pPr>
      <w:bookmarkStart w:id="54" w:name="fig:008"/>
      <w:r>
        <w:drawing>
          <wp:inline>
            <wp:extent cx="5334000" cy="3000375"/>
            <wp:effectExtent b="0" l="0" r="0" t="0"/>
            <wp:docPr descr="Рис. 8: Добавление статей"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bookmarkEnd w:id="54"/>
    </w:p>
    <w:p>
      <w:pPr>
        <w:pStyle w:val="ImageCaption"/>
      </w:pPr>
      <w:r>
        <w:t xml:space="preserve">Рис. 8: Добавление статей</w:t>
      </w:r>
    </w:p>
    <w:bookmarkEnd w:id="55"/>
    <w:bookmarkStart w:id="56" w:name="выводы"/>
    <w:p>
      <w:pPr>
        <w:pStyle w:val="Heading1"/>
      </w:pPr>
      <w:r>
        <w:rPr>
          <w:rStyle w:val="SectionNumber"/>
        </w:rPr>
        <w:t xml:space="preserve">5</w:t>
      </w:r>
      <w:r>
        <w:tab/>
      </w:r>
      <w:r>
        <w:t xml:space="preserve">Выводы</w:t>
      </w:r>
    </w:p>
    <w:p>
      <w:pPr>
        <w:pStyle w:val="FirstParagraph"/>
      </w:pPr>
      <w:r>
        <w:t xml:space="preserve">В результате выполнения второго этапа индивидуального проекта была изменена информация о достижениях на сайте и добавлено два поста.</w:t>
      </w:r>
    </w:p>
    <w:bookmarkEnd w:id="56"/>
    <w:bookmarkStart w:id="60" w:name="список-литературы"/>
    <w:p>
      <w:pPr>
        <w:pStyle w:val="Heading1"/>
      </w:pPr>
      <w:r>
        <w:t xml:space="preserve">Список литературы</w:t>
      </w:r>
    </w:p>
    <w:bookmarkStart w:id="59" w:name="refs"/>
    <w:bookmarkStart w:id="58" w:name="ref-latex:2006:bash"/>
    <w:p>
      <w:pPr>
        <w:pStyle w:val="Bibliography"/>
      </w:pPr>
      <w:r>
        <w:t xml:space="preserve">1.</w:t>
      </w:r>
      <w:r>
        <w:t xml:space="preserve"> </w:t>
      </w:r>
      <w:r>
        <w:t xml:space="preserve">	</w:t>
      </w:r>
      <w:r>
        <w:t xml:space="preserve">Львовский С.М.</w:t>
      </w:r>
      <w:r>
        <w:t xml:space="preserve"> </w:t>
      </w:r>
      <w:hyperlink r:id="rId57">
        <w:r>
          <w:rPr>
            <w:rStyle w:val="Hyperlink"/>
          </w:rPr>
          <w:t xml:space="preserve">Набор и вёрстка в системе LATEX</w:t>
        </w:r>
      </w:hyperlink>
      <w:r>
        <w:t xml:space="preserve">. МЦНМО, 2006. 447 с.</w:t>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hyperlink" Id="rId57" Target="https://www.ozon.ru/product/nabor-i-verstka-v-sisteme-latex-1700902/?sh=04eomKlaLA#section-description--offset-140--offset-80" TargetMode="External" /></Relationships>
</file>

<file path=word/_rels/footnotes.xml.rels><?xml version="1.0" encoding="UTF-8"?><Relationships xmlns="http://schemas.openxmlformats.org/package/2006/relationships"><Relationship Type="http://schemas.openxmlformats.org/officeDocument/2006/relationships/hyperlink" Id="rId57" Target="https://www.ozon.ru/product/nabor-i-verstka-v-sisteme-latex-1700902/?sh=04eomKlaLA#section-description--offset-140--offset-8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Индивидуальный проект</dc:title>
  <dc:creator>Демидова Екатерина Алексеевна</dc:creator>
  <dc:language>ru-RU</dc:language>
  <cp:keywords/>
  <dcterms:created xsi:type="dcterms:W3CDTF">2022-05-08T22:03:21Z</dcterms:created>
  <dcterms:modified xsi:type="dcterms:W3CDTF">2022-05-08T22:03:21Z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False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Этап 3</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