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свойствах VirtualBox</w:t>
      </w:r>
      <w:r>
        <w:t xml:space="preserve">[1]</w:t>
      </w:r>
      <w:r>
        <w:t xml:space="preserve"> </w:t>
      </w:r>
      <w:r>
        <w:t xml:space="preserve">месторасположение каталога для виртуальных машин. Для этого в VirtualBox выберите Файл -&gt; Настройки, вкладка Общие. В поле Папка для машин зададим /var/tmp/eademidova(рис. ??)</w:t>
      </w:r>
    </w:p>
    <w:p>
      <w:pPr>
        <w:pStyle w:val="CaptionedFigure"/>
      </w:pPr>
      <w:r>
        <w:drawing>
          <wp:inline>
            <wp:extent cx="3733800" cy="1479884"/>
            <wp:effectExtent b="0" l="0" r="0" t="0"/>
            <wp:docPr descr="Окно «Свойства» VirtualBox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«Свойства» VirtualBox</w:t>
      </w:r>
    </w:p>
    <w:p>
      <w:pPr>
        <w:pStyle w:val="BodyText"/>
      </w:pPr>
      <w:r>
        <w:t xml:space="preserve">Скачаемаем образ Rocky Linux</w:t>
      </w:r>
      <w:r>
        <w:t xml:space="preserve">[2]</w:t>
      </w:r>
      <w:r>
        <w:t xml:space="preserve">. Создадим виртуальную машину. Добавим новый привод оптических дисков и выберите образ операционной системы, укажем имя виртуальной машины, тип операционной системы – Linux, RedHat (64-bit), рамзер основной памяти – 2048 МБ, конфигурацию жёсткого диска — загрузочный, VDI (BirtualBox Disk Image), динамический виртуальный диск, размер диска — 40 ГБ (или больше), его расположение – в данном случае /var/tmp/eademidova/eademidova.vd(рис. ?? - ??).</w:t>
      </w:r>
    </w:p>
    <w:p>
      <w:pPr>
        <w:pStyle w:val="CaptionedFigure"/>
      </w:pPr>
      <w:r>
        <w:drawing>
          <wp:inline>
            <wp:extent cx="3733800" cy="1811811"/>
            <wp:effectExtent b="0" l="0" r="0" t="0"/>
            <wp:docPr descr="Окно «Имя машины и тип ОС»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«Имя машины и тип ОС»</w:t>
      </w:r>
    </w:p>
    <w:p>
      <w:pPr>
        <w:pStyle w:val="CaptionedFigure"/>
      </w:pPr>
      <w:r>
        <w:drawing>
          <wp:inline>
            <wp:extent cx="3733800" cy="1811811"/>
            <wp:effectExtent b="0" l="0" r="0" t="0"/>
            <wp:docPr descr="Окно «Автоматическая установка гостевой ОС»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«Автоматическая установка гостевой ОС»</w:t>
      </w:r>
    </w:p>
    <w:p>
      <w:pPr>
        <w:pStyle w:val="CaptionedFigure"/>
      </w:pPr>
      <w:r>
        <w:drawing>
          <wp:inline>
            <wp:extent cx="3733800" cy="1597282"/>
            <wp:effectExtent b="0" l="0" r="0" t="0"/>
            <wp:docPr descr="Окно подключения или создания жёсткого диска на виртуальной машине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подключения или создания жёсткого диска на виртуальной машине</w:t>
      </w:r>
    </w:p>
    <w:p>
      <w:pPr>
        <w:pStyle w:val="CaptionedFigure"/>
      </w:pPr>
      <w:r>
        <w:drawing>
          <wp:inline>
            <wp:extent cx="3733800" cy="2585881"/>
            <wp:effectExtent b="0" l="0" r="0" t="0"/>
            <wp:docPr descr="Окно итоговых параметров устанавливаемой виртуальной машины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итоговых параметров устанавливаемой виртуальной машины</w:t>
      </w:r>
    </w:p>
    <w:p>
      <w:pPr>
        <w:pStyle w:val="BodyText"/>
      </w:pPr>
      <w:r>
        <w:t xml:space="preserve">Запустим виртуальную машину, выберем English в качестве языка интерфейса, дополнительно добавим русский язык и установим комбинацию клавиш для смены раскладки(рис. ??).</w:t>
      </w:r>
    </w:p>
    <w:p>
      <w:pPr>
        <w:pStyle w:val="CaptionedFigure"/>
      </w:pPr>
      <w:r>
        <w:drawing>
          <wp:inline>
            <wp:extent cx="3733800" cy="2250789"/>
            <wp:effectExtent b="0" l="0" r="0" t="0"/>
            <wp:docPr descr="Установка английского языка интерфейса ОС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английского языка интерфейса ОС</w:t>
      </w:r>
    </w:p>
    <w:p>
      <w:pPr>
        <w:pStyle w:val="BodyText"/>
      </w:pPr>
      <w:r>
        <w:t xml:space="preserve">В разделе выбора программ укажем в качестве базового окружения Server with GUI, а в качестве дополнения – Development Tools (рис. ??):</w:t>
      </w:r>
    </w:p>
    <w:p>
      <w:pPr>
        <w:pStyle w:val="CaptionedFigure"/>
      </w:pPr>
      <w:r>
        <w:drawing>
          <wp:inline>
            <wp:extent cx="3733800" cy="2250789"/>
            <wp:effectExtent b="0" l="0" r="0" t="0"/>
            <wp:docPr descr="Окно настройки установки: выбор программ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выбор программ</w:t>
      </w:r>
    </w:p>
    <w:p>
      <w:pPr>
        <w:pStyle w:val="BodyText"/>
      </w:pPr>
      <w:r>
        <w:t xml:space="preserve">Включим сетевое соединение и в качестве имени узла укажем eademidova.localdomain (рис. ??):</w:t>
      </w:r>
    </w:p>
    <w:p>
      <w:pPr>
        <w:pStyle w:val="CaptionedFigure"/>
      </w:pPr>
      <w:r>
        <w:drawing>
          <wp:inline>
            <wp:extent cx="3733800" cy="2250789"/>
            <wp:effectExtent b="0" l="0" r="0" t="0"/>
            <wp:docPr descr="Окно настройки установки: сеть и имя узл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сеть и имя узла</w:t>
      </w:r>
    </w:p>
    <w:p>
      <w:pPr>
        <w:pStyle w:val="BodyText"/>
      </w:pPr>
      <w:r>
        <w:t xml:space="preserve">Установим пароль для root и пользователя с правами администратора(рис. ??, ??):</w:t>
      </w:r>
    </w:p>
    <w:p>
      <w:pPr>
        <w:pStyle w:val="CaptionedFigure"/>
      </w:pPr>
      <w:r>
        <w:drawing>
          <wp:inline>
            <wp:extent cx="3733800" cy="2250789"/>
            <wp:effectExtent b="0" l="0" r="0" t="0"/>
            <wp:docPr descr="Установка пароля для root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p>
      <w:pPr>
        <w:pStyle w:val="CaptionedFigure"/>
      </w:pPr>
      <w:r>
        <w:drawing>
          <wp:inline>
            <wp:extent cx="3733800" cy="2250789"/>
            <wp:effectExtent b="0" l="0" r="0" t="0"/>
            <wp:docPr descr="Установка пароля для пользователя с правами администратор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пользователя с правами администратора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перезапустим виртуальную машину и при запросе примем условия лицензии.</w:t>
      </w:r>
    </w:p>
    <w:p>
      <w:pPr>
        <w:pStyle w:val="BodyText"/>
      </w:pPr>
      <w:r>
        <w:t xml:space="preserve">Войдем в ОС под заданной при установке учётной записью. В меню Устройства виртуальной машины подключим образ диска дополнений гостевой ОС, введем пароль пользователя root(рис. ??):</w:t>
      </w:r>
    </w:p>
    <w:p>
      <w:pPr>
        <w:pStyle w:val="CaptionedFigure"/>
      </w:pPr>
      <w:r>
        <w:drawing>
          <wp:inline>
            <wp:extent cx="3733800" cy="2570906"/>
            <wp:effectExtent b="0" l="0" r="0" t="0"/>
            <wp:docPr descr="Подключение образа диска дополнений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диска дополнений</w:t>
      </w:r>
    </w:p>
    <w:p>
      <w:pPr>
        <w:pStyle w:val="BodyText"/>
      </w:pPr>
      <w:r>
        <w:t xml:space="preserve">Проверим корректность имени хоста(рис. ??):</w:t>
      </w:r>
    </w:p>
    <w:p>
      <w:pPr>
        <w:pStyle w:val="CaptionedFigure"/>
      </w:pPr>
      <w:r>
        <w:drawing>
          <wp:inline>
            <wp:extent cx="3733800" cy="1841247"/>
            <wp:effectExtent b="0" l="0" r="0" t="0"/>
            <wp:docPr descr="Информарция про имя хост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Информарция про имя хоста</w:t>
      </w:r>
    </w:p>
    <w:bookmarkEnd w:id="57"/>
    <w:bookmarkStart w:id="65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 dmesg (рис. ??):</w:t>
      </w:r>
    </w:p>
    <w:p>
      <w:pPr>
        <w:pStyle w:val="CaptionedFigure"/>
      </w:pPr>
      <w:r>
        <w:drawing>
          <wp:inline>
            <wp:extent cx="3733800" cy="2321410"/>
            <wp:effectExtent b="0" l="0" r="0" t="0"/>
            <wp:docPr descr="Вывод информации о загрузке системы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 о загрузке системы</w:t>
      </w:r>
    </w:p>
    <w:p>
      <w:pPr>
        <w:pStyle w:val="BodyText"/>
      </w:pPr>
      <w:r>
        <w:t xml:space="preserve">Получим следующую информацию при помощи команды grep(рис. ??):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3733800" cy="1441998"/>
            <wp:effectExtent b="0" l="0" r="0" t="0"/>
            <wp:docPr descr="Вывод нужной информации о системе из файла диагностики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нужной информации о системе из файла диагностики</w:t>
      </w:r>
    </w:p>
    <w:bookmarkStart w:id="64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содержит информацию, необходимую для идентификации и аутентификации пользователя при входе в систему. Она может включать следующую информацию:</w:t>
      </w:r>
    </w:p>
    <w:p>
      <w:pPr>
        <w:numPr>
          <w:ilvl w:val="0"/>
          <w:numId w:val="1003"/>
        </w:numPr>
        <w:pStyle w:val="Compact"/>
      </w:pPr>
      <w:r>
        <w:t xml:space="preserve">Имя пользователя (логин)</w:t>
      </w:r>
    </w:p>
    <w:p>
      <w:pPr>
        <w:numPr>
          <w:ilvl w:val="0"/>
          <w:numId w:val="1003"/>
        </w:numPr>
        <w:pStyle w:val="Compact"/>
      </w:pPr>
      <w:r>
        <w:t xml:space="preserve">Пароль</w:t>
      </w:r>
    </w:p>
    <w:p>
      <w:pPr>
        <w:numPr>
          <w:ilvl w:val="0"/>
          <w:numId w:val="1003"/>
        </w:numPr>
        <w:pStyle w:val="Compact"/>
      </w:pPr>
      <w:r>
        <w:t xml:space="preserve">Роль пользователя (например, администратор, обычный пользователь)</w:t>
      </w:r>
    </w:p>
    <w:p>
      <w:pPr>
        <w:numPr>
          <w:ilvl w:val="0"/>
          <w:numId w:val="1003"/>
        </w:numPr>
        <w:pStyle w:val="Compact"/>
      </w:pPr>
      <w:r>
        <w:t xml:space="preserve">Разрешения и права доступа пользователя к файлам и ресурсам системы</w:t>
      </w:r>
    </w:p>
    <w:p>
      <w:pPr>
        <w:numPr>
          <w:ilvl w:val="0"/>
          <w:numId w:val="1003"/>
        </w:numPr>
        <w:pStyle w:val="Compact"/>
      </w:pPr>
      <w:r>
        <w:t xml:space="preserve">Домашний каталог пользователя</w:t>
      </w:r>
    </w:p>
    <w:p>
      <w:pPr>
        <w:numPr>
          <w:ilvl w:val="0"/>
          <w:numId w:val="1003"/>
        </w:numPr>
        <w:pStyle w:val="Compact"/>
      </w:pPr>
      <w:r>
        <w:t xml:space="preserve">Информацию о группе, к которой принадлежит пользователь</w:t>
      </w:r>
    </w:p>
    <w:p>
      <w:pPr>
        <w:numPr>
          <w:ilvl w:val="0"/>
          <w:numId w:val="1003"/>
        </w:numPr>
        <w:pStyle w:val="Compact"/>
      </w:pPr>
      <w:r>
        <w:t xml:space="preserve">Дополнительные настройки и параметры учётной записи</w:t>
      </w:r>
    </w:p>
    <w:p>
      <w:pPr>
        <w:numPr>
          <w:ilvl w:val="0"/>
          <w:numId w:val="1004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5"/>
        </w:numPr>
      </w:pPr>
      <w:r>
        <w:t xml:space="preserve">для получения справки по команде;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системе;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каталога;</w:t>
      </w:r>
    </w:p>
    <w:p>
      <w:pPr>
        <w:numPr>
          <w:ilvl w:val="0"/>
          <w:numId w:val="1005"/>
        </w:numPr>
      </w:pPr>
      <w:r>
        <w:t xml:space="preserve">для определения объёма каталога;</w:t>
      </w:r>
    </w:p>
    <w:p>
      <w:pPr>
        <w:numPr>
          <w:ilvl w:val="0"/>
          <w:numId w:val="1005"/>
        </w:numPr>
      </w:pPr>
      <w:r>
        <w:t xml:space="preserve">для создания / удаления каталогов / файлов;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 / каталог;</w:t>
      </w:r>
    </w:p>
    <w:p>
      <w:pPr>
        <w:numPr>
          <w:ilvl w:val="0"/>
          <w:numId w:val="1005"/>
        </w:numPr>
      </w:pPr>
      <w:r>
        <w:t xml:space="preserve">для просмотра истории команд.</w:t>
      </w:r>
    </w:p>
    <w:p>
      <w:pPr>
        <w:numPr>
          <w:ilvl w:val="0"/>
          <w:numId w:val="1005"/>
        </w:numPr>
      </w:pPr>
      <w:r>
        <w:t xml:space="preserve">Для получения справки по команде используется команда man. Например, чтобы получить справку по команде ls, нужно выполнить man ls.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 используется команда cd. Например, чтобы перейти в домашний каталог пользователя, нужно выполнить cd ~.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 используется команда ls. Например, чтобы просмотреть содержимое текущего каталога, нужно выполнить ls.</w:t>
      </w:r>
    </w:p>
    <w:p>
      <w:pPr>
        <w:numPr>
          <w:ilvl w:val="0"/>
          <w:numId w:val="1005"/>
        </w:numPr>
      </w:pPr>
      <w:r>
        <w:t xml:space="preserve">Для определения объёма каталога можно использовать команду du. Например, чтобы узнать размер каталога /home/user, нужно выполнить du -sh /home/user.</w:t>
      </w:r>
    </w:p>
    <w:p>
      <w:pPr>
        <w:numPr>
          <w:ilvl w:val="0"/>
          <w:numId w:val="1005"/>
        </w:numPr>
      </w:pPr>
      <w:r>
        <w:t xml:space="preserve">Для создания каталога используется команда mkdir. Например, чтобы создать каталог с именем new_directory, нужно выполнить mkdir new_directory.</w:t>
      </w:r>
    </w:p>
    <w:p>
      <w:pPr>
        <w:numPr>
          <w:ilvl w:val="0"/>
          <w:numId w:val="1005"/>
        </w:numPr>
      </w:pPr>
      <w:r>
        <w:t xml:space="preserve">Для удаления каталога или файла используется команда rm. Например, чтобы удалить каталог directory, нужно выполнить rm -r directory.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 или каталог используется команда chmod. Например, чтобы задать права чтения, записи и выполнения для владельца файла file.txt, нужно выполнить chmod u+rwx file.txt.</w:t>
      </w:r>
    </w:p>
    <w:p>
      <w:pPr>
        <w:numPr>
          <w:ilvl w:val="0"/>
          <w:numId w:val="1005"/>
        </w:numPr>
      </w:pPr>
      <w:r>
        <w:t xml:space="preserve">Для просмотра истории команд используется команда history. Например, чтобы просмотреть последние 10 выполненных команд, нужно выполнить history 10.</w:t>
      </w:r>
    </w:p>
    <w:p>
      <w:pPr>
        <w:numPr>
          <w:ilvl w:val="0"/>
          <w:numId w:val="1006"/>
        </w:numPr>
        <w:pStyle w:val="Compact"/>
      </w:pPr>
      <w:r>
        <w:t xml:space="preserve">Что такое файловая система? Приведите примеры с краткой характери-</w:t>
      </w:r>
      <w:r>
        <w:t xml:space="preserve"> </w:t>
      </w:r>
      <w:r>
        <w:t xml:space="preserve">стикой.</w:t>
      </w:r>
    </w:p>
    <w:p>
      <w:pPr>
        <w:pStyle w:val="FirstParagraph"/>
      </w:pPr>
      <w:r>
        <w:t xml:space="preserve">Файловая система - это способ организации и хранения файлов на компьютере или другом устройстве. Она определяет структуру и формат файлов, а также правила доступа к ним. Файловая система позволяет пользователю организовывать файлы в каталоги и выполнять операции с ними, такие как чтение, запись и удаление. Примеры файловых систем:</w:t>
      </w:r>
    </w:p>
    <w:p>
      <w:pPr>
        <w:numPr>
          <w:ilvl w:val="0"/>
          <w:numId w:val="1007"/>
        </w:numPr>
        <w:pStyle w:val="Compact"/>
      </w:pPr>
      <w:r>
        <w:t xml:space="preserve">FAT32: это файловая система, которая широко используется на съемных носителях, таких как флеш-накопители и SD-карты. Она поддерживает файлы размером до 4 ГБ и имеет ограничения на длину имени файла и пути.</w:t>
      </w:r>
    </w:p>
    <w:p>
      <w:pPr>
        <w:numPr>
          <w:ilvl w:val="0"/>
          <w:numId w:val="1007"/>
        </w:numPr>
        <w:pStyle w:val="Compact"/>
      </w:pPr>
      <w:r>
        <w:t xml:space="preserve">NTFS: это файловая система, которая используется в операционных системах Windows. Она поддерживает большие файлы и имеет расширенные функции безопасности и управления правами доступа.</w:t>
      </w:r>
    </w:p>
    <w:p>
      <w:pPr>
        <w:numPr>
          <w:ilvl w:val="0"/>
          <w:numId w:val="1007"/>
        </w:numPr>
        <w:pStyle w:val="Compact"/>
      </w:pPr>
      <w:r>
        <w:t xml:space="preserve">ext4: это файловая система, которая широко используется в операционных системах Linux. Она обеспечивает высокую производительность и надежность, поддерживает большие файлы и имеет расширенные функции, такие как журналирование.</w:t>
      </w:r>
    </w:p>
    <w:p>
      <w:pPr>
        <w:numPr>
          <w:ilvl w:val="0"/>
          <w:numId w:val="1007"/>
        </w:numPr>
        <w:pStyle w:val="Compact"/>
      </w:pPr>
      <w:r>
        <w:t xml:space="preserve">APFS: это файловая система, разработанная Apple для операционных систем macOS, iOS, watchOS и tvOS. Она обеспечивает высокую производительность, эффективное использование пространства и надежность.</w:t>
      </w:r>
    </w:p>
    <w:p>
      <w:pPr>
        <w:numPr>
          <w:ilvl w:val="0"/>
          <w:numId w:val="1008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Чтобы узнать, какие файловые системы подмонтированы в операционной системе, вы можете использовать команду</w:t>
      </w:r>
      <w:r>
        <w:t xml:space="preserve"> </w:t>
      </w:r>
      <w:r>
        <w:rPr>
          <w:rStyle w:val="VerbatimChar"/>
        </w:rPr>
        <w:t xml:space="preserve">df</w:t>
      </w:r>
      <w:r>
        <w:t xml:space="preserve">. Она позволяет отобразить информацию о доступном месте на файловых системах.</w:t>
      </w:r>
    </w:p>
    <w:p>
      <w:pPr>
        <w:numPr>
          <w:ilvl w:val="0"/>
          <w:numId w:val="1009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удаления процесса с помощью команды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надо найти PID процесса(</w:t>
      </w:r>
      <w:r>
        <w:rPr>
          <w:rStyle w:val="VerbatimChar"/>
        </w:rPr>
        <w:t xml:space="preserve">ps -ef | grep &lt;название_процесса&gt;</w:t>
      </w:r>
      <w:r>
        <w:t xml:space="preserve">), а затем выполнить команду</w:t>
      </w:r>
      <w:r>
        <w:t xml:space="preserve"> </w:t>
      </w:r>
      <w:r>
        <w:rPr>
          <w:rStyle w:val="VerbatimChar"/>
        </w:rPr>
        <w:t xml:space="preserve">kill &lt;PID&gt;</w:t>
      </w:r>
      <w:r>
        <w:t xml:space="preserve">.</w:t>
      </w:r>
    </w:p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66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Start w:id="68" w:name="ref-vb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VirtualBox</w:t>
      </w:r>
      <w:r>
        <w:t xml:space="preserve"> </w:t>
      </w:r>
      <w:r>
        <w:t xml:space="preserve">[Электронный ресурс]. Oracler, 2024. URL:</w:t>
      </w:r>
      <w:r>
        <w:t xml:space="preserve"> </w:t>
      </w:r>
      <w:hyperlink r:id="rId67">
        <w:r>
          <w:rPr>
            <w:rStyle w:val="Hyperlink"/>
          </w:rPr>
          <w:t xml:space="preserve">https://www.virtualbox.org/</w:t>
        </w:r>
      </w:hyperlink>
      <w:r>
        <w:t xml:space="preserve">.</w:t>
      </w:r>
    </w:p>
    <w:bookmarkEnd w:id="68"/>
    <w:bookmarkStart w:id="70" w:name="ref-rocky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Rocky Linux</w:t>
      </w:r>
      <w:r>
        <w:t xml:space="preserve"> </w:t>
      </w:r>
      <w:r>
        <w:t xml:space="preserve">[Электронный ресурс]. Red Hat, Inc., 2024. URL:</w:t>
      </w:r>
      <w:r>
        <w:t xml:space="preserve"> </w:t>
      </w:r>
      <w:hyperlink r:id="rId69">
        <w:r>
          <w:rPr>
            <w:rStyle w:val="Hyperlink"/>
          </w:rPr>
          <w:t xml:space="preserve">https://rockylinux.org</w:t>
        </w:r>
      </w:hyperlink>
      <w:r>
        <w:t xml:space="preserve">.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69" Target="https://rockylinux.org" TargetMode="External" /><Relationship Type="http://schemas.openxmlformats.org/officeDocument/2006/relationships/hyperlink" Id="rId67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rockylinux.org" TargetMode="External" /><Relationship Type="http://schemas.openxmlformats.org/officeDocument/2006/relationships/hyperlink" Id="rId67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Демидова Екатерина Алексеевна</dc:creator>
  <dc:language>ru-RU</dc:language>
  <cp:keywords/>
  <dcterms:created xsi:type="dcterms:W3CDTF">2024-06-29T12:21:05Z</dcterms:created>
  <dcterms:modified xsi:type="dcterms:W3CDTF">2024-06-29T12:21:05Z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1. 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