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простой пример описания топологии сети, состоящей из двух узлов и одного соединения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пример с усложнённой топологией сети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пример с кольцевой топологией сети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29" w:name="шаблон-сценария-для-ns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</w:t>
      </w:r>
      <w:r>
        <w:t xml:space="preserve"> </w:t>
      </w:r>
      <w:r>
        <w:t xml:space="preserve">shablon.tcl. В него запишем шаблон для программ в NS-2.</w:t>
      </w:r>
    </w:p>
    <w:p>
      <w:pPr>
        <w:pStyle w:val="BodyText"/>
      </w:pPr>
      <w:r>
        <w:t xml:space="preserve">Сощдадим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 и дадим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 и запускает nam. Наконец, с помощью команды at указываем планировщику событий, что процедуру finish следует запустить через 5 с после начала моделирования, после чего запустить симулятор ns(рис. [??]).</w:t>
      </w:r>
    </w:p>
    <w:p>
      <w:pPr>
        <w:pStyle w:val="CaptionedFigure"/>
      </w:pPr>
      <w:r>
        <w:drawing>
          <wp:inline>
            <wp:extent cx="3733800" cy="3367968"/>
            <wp:effectExtent b="0" l="0" r="0" t="0"/>
            <wp:docPr descr="Шаблон сценария для NS-2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сценария для NS-2</w:t>
      </w:r>
    </w:p>
    <w:p>
      <w:pPr>
        <w:pStyle w:val="BodyText"/>
      </w:pPr>
      <w:r>
        <w:t xml:space="preserve">Запустив файл шаблона увидим пустую область моделирования(рис. [??]).</w:t>
      </w:r>
    </w:p>
    <w:p>
      <w:pPr>
        <w:pStyle w:val="CaptionedFigure"/>
      </w:pPr>
      <w:r>
        <w:drawing>
          <wp:inline>
            <wp:extent cx="3733800" cy="3934111"/>
            <wp:effectExtent b="0" l="0" r="0" t="0"/>
            <wp:docPr descr="Запуск щаблона сценария для NS-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щаблона сценария для NS-2</w:t>
      </w:r>
    </w:p>
    <w:bookmarkEnd w:id="29"/>
    <w:bookmarkStart w:id="36" w:name="X8b9fb2ebe3ee191dac4b1a4494bfbfad33270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Смоделирем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 Создадим узлы n0, к котором прикрепим агент UDP с приложением CBR(источник с постоянной скоростью), и n1, к которому прикрепим Null-агент, который работает как приёмник трафика. И соединим эти агенты между собой(рис. [??]).</w:t>
      </w:r>
    </w:p>
    <w:p>
      <w:pPr>
        <w:pStyle w:val="CaptionedFigure"/>
      </w:pPr>
      <w:r>
        <w:drawing>
          <wp:inline>
            <wp:extent cx="3733800" cy="3868404"/>
            <wp:effectExtent b="0" l="0" r="0" t="0"/>
            <wp:docPr descr="Пример описания простой топологии сети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описания простой топологии сети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1(рис. [??]).</w:t>
      </w:r>
    </w:p>
    <w:p>
      <w:pPr>
        <w:pStyle w:val="CaptionedFigure"/>
      </w:pPr>
      <w:r>
        <w:drawing>
          <wp:inline>
            <wp:extent cx="3733800" cy="3867712"/>
            <wp:effectExtent b="0" l="0" r="0" t="0"/>
            <wp:docPr descr="Визуализация простой модели сети с помощью nam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 простой модели сети с помощью nam</w:t>
      </w:r>
    </w:p>
    <w:bookmarkEnd w:id="36"/>
    <w:bookmarkStart w:id="43" w:name="пример-с-усложнённой-топологией-сет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- сеть состоит из 4 узлов (n0, n1, n2, n3);</w:t>
      </w:r>
      <w:r>
        <w:t xml:space="preserve"> </w:t>
      </w:r>
      <w:r>
        <w:t xml:space="preserve">–-между узлами n0 и n2, n1 и n2 установлено дуплексное соединение с пропускной способностью 2 Мбит/с и задержкой 10 мс;</w:t>
      </w:r>
      <w:r>
        <w:t xml:space="preserve"> </w:t>
      </w:r>
      <w:r>
        <w:t xml:space="preserve">-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- каждый узел использует очередь с дисциплиной DropTail для накопления пакетов, максимальный размер которой составляет 10;</w:t>
      </w:r>
      <w:r>
        <w:t xml:space="preserve"> </w:t>
      </w:r>
      <w:r>
        <w:t xml:space="preserve">- TCP-источник на узле n0 подключается к TCP-приёмнику на узле n3 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- TCP-приёмник генерирует и отправляет ACK пакеты отправителю и откидывает полученные пакеты;</w:t>
      </w:r>
      <w:r>
        <w:t xml:space="preserve"> </w:t>
      </w:r>
      <w:r>
        <w:t xml:space="preserve">- UDP-агент, который подсоединён к узлу n1, подключён к null-агенту на узле n3 (null-агент просто откидывает пакеты);</w:t>
      </w:r>
      <w:r>
        <w:t xml:space="preserve"> </w:t>
      </w:r>
      <w:r>
        <w:t xml:space="preserve">- генераторы трафика ftp и cbr прикреплены к TCP и UDP агентам соответственно;</w:t>
      </w:r>
      <w:r>
        <w:t xml:space="preserve"> </w:t>
      </w:r>
      <w:r>
        <w:t xml:space="preserve">- генератор cbr генерирует пакеты размером 1 Кбайт со скоростью 1 Мбит/с;</w:t>
      </w:r>
      <w:r>
        <w:t xml:space="preserve"> </w:t>
      </w:r>
      <w:r>
        <w:t xml:space="preserve">- 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BodyText"/>
      </w:pPr>
      <w:r>
        <w:t xml:space="preserve">Создадим 4 узла и 3 дуплексных соединения с указанием направления. Создадим агент UDP с прикреплённым к нему источником CBR и агент TCP с прикреплённым к нему приложением FTP. Также создадим агентов-получателей и соединим агенты udp0 и tcp1 и их получателей. Зададим описание цвета каждого потока и введём отслеживание очереди, ограничение на размер очереди(рис. [??]).</w:t>
      </w:r>
    </w:p>
    <w:p>
      <w:pPr>
        <w:pStyle w:val="CaptionedFigure"/>
      </w:pPr>
      <w:r>
        <w:drawing>
          <wp:inline>
            <wp:extent cx="3733800" cy="4513128"/>
            <wp:effectExtent b="0" l="0" r="0" t="0"/>
            <wp:docPr descr="Пример описания усложненной топологии сети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описания усложненной топологии сети</w:t>
      </w:r>
    </w:p>
    <w:p>
      <w:pPr>
        <w:pStyle w:val="BodyText"/>
      </w:pPr>
      <w:r>
        <w:t xml:space="preserve">При запуске скрипта можно заметить, что по соединениям между узлами n(0) – n(2) и n(1) – n(2) к узлу n(2) передаётся данных больше, чем способно передаваться по соединению от узла n(2) к узлу n(3). Действительно, мы передаём 200 пакетов в секунду от каждого источника данных в узлах n(0) и n(1), а каждый пакет имеет размер 500 байт. Таким образом, полоса каждого соединения 0, 8 Mb, а суммарная – 1,6 Mb. Но соединение n(2)–n(3) имеет полосу лишь 1 Mb. Следовательно, часть пакетов должна теряться. В окне аниматора можно видеть пакеты в очереди, а также те пакеты, которые отбрасываются при переполнении(рис. [??]).</w:t>
      </w:r>
    </w:p>
    <w:p>
      <w:pPr>
        <w:pStyle w:val="CaptionedFigure"/>
      </w:pPr>
      <w:r>
        <w:drawing>
          <wp:inline>
            <wp:extent cx="3733800" cy="3096783"/>
            <wp:effectExtent b="0" l="0" r="0" t="0"/>
            <wp:docPr descr="Мониторинг очереди в визуализаторе nam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очереди в визуализаторе nam</w:t>
      </w:r>
    </w:p>
    <w:bookmarkEnd w:id="43"/>
    <w:bookmarkStart w:id="53" w:name="пример-с-кольцевой-топологией-сет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t xml:space="preserve">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- сеть состоит из 7 узлов, соединённых в кольцо;</w:t>
      </w:r>
      <w:r>
        <w:t xml:space="preserve"> </w:t>
      </w:r>
      <w:r>
        <w:t xml:space="preserve">- данные передаются от узла n(0) к узлу n(3) по кратчайшему пути;</w:t>
      </w:r>
      <w:r>
        <w:t xml:space="preserve"> </w:t>
      </w:r>
      <w:r>
        <w:t xml:space="preserve">- с 1 по 2 секунду модельного времени происходит разрыв соединения между узлами n(1) и n(2);</w:t>
      </w:r>
      <w:r>
        <w:t xml:space="preserve"> </w:t>
      </w:r>
      <w:r>
        <w:t xml:space="preserve">- при разрыве соединения маршрут передачи данных должен измениться на резервный.</w:t>
      </w:r>
    </w:p>
    <w:p>
      <w:pPr>
        <w:pStyle w:val="BodyText"/>
      </w:pPr>
      <w:r>
        <w:t xml:space="preserve">Создадим семь узлов и соединим их в форме кольца. Зададим передачу данных от узла n(0) к узлу n(3) с помощью UDP агента и источника CBR. Добавим команду разрыва соединения между узлами n(1) и n(2) на время в одну секунду, а также время начала и окончания передачи данных. Добавим в начало скрипта после команды создания объекта Simulator, благодаря этому сразу после записка в сети тправляется небольшое количество маленьких пакетов, используемых для обмена информацией, необходимой для маршрутизации между узлами(рис. [??]).</w:t>
      </w:r>
    </w:p>
    <w:p>
      <w:pPr>
        <w:pStyle w:val="CaptionedFigure"/>
      </w:pPr>
      <w:r>
        <w:drawing>
          <wp:inline>
            <wp:extent cx="3733800" cy="3262713"/>
            <wp:effectExtent b="0" l="0" r="0" t="0"/>
            <wp:docPr descr="Пример с кольцевой топологией сети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с кольцевой топологией сети</w:t>
      </w:r>
    </w:p>
    <w:p>
      <w:pPr>
        <w:pStyle w:val="BodyText"/>
      </w:pPr>
      <w:r>
        <w:t xml:space="preserve">При запуске можно увидеть, что пакеты идут по кратчайшему пути через узлы n(1) и n(2)(рис. [??]).</w:t>
      </w:r>
    </w:p>
    <w:p>
      <w:pPr>
        <w:pStyle w:val="CaptionedFigure"/>
      </w:pPr>
      <w:r>
        <w:drawing>
          <wp:inline>
            <wp:extent cx="3733800" cy="4358202"/>
            <wp:effectExtent b="0" l="0" r="0" t="0"/>
            <wp:docPr descr="Передача данных по кратчайшему пути сети с кольцевой топологией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 с кольцевой топологией</w:t>
      </w:r>
    </w:p>
    <w:p>
      <w:pPr>
        <w:pStyle w:val="BodyText"/>
      </w:pPr>
      <w:r>
        <w:t xml:space="preserve">Можно увидеть, что при разрыве часть пакетов теряется. Когда соединение разорвано, информация о топологии обновляется, и пакеты отсылаются по новому маршруту через узлы n(6), n(5) и n(4)(рис. [??]).</w:t>
      </w:r>
    </w:p>
    <w:p>
      <w:pPr>
        <w:pStyle w:val="CaptionedFigure"/>
      </w:pPr>
      <w:r>
        <w:drawing>
          <wp:inline>
            <wp:extent cx="3733800" cy="4667250"/>
            <wp:effectExtent b="0" l="0" r="0" t="0"/>
            <wp:docPr descr="Передача данных по сети с кольцевой топологией в случае разрыва соединения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с кольцевой топологией в случае разрыва соединения</w:t>
      </w:r>
    </w:p>
    <w:bookmarkEnd w:id="53"/>
    <w:bookmarkStart w:id="66" w:name="упражнение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Упражнение Внесите следующие изменения в реализацию примера с кольцевой топологией сети:</w:t>
      </w:r>
      <w:r>
        <w:t xml:space="preserve"> </w:t>
      </w:r>
      <w:r>
        <w:t xml:space="preserve">- топология сети должна соответствовать представленной на рис. 1.7;</w:t>
      </w:r>
      <w:r>
        <w:t xml:space="preserve"> </w:t>
      </w:r>
      <w:r>
        <w:t xml:space="preserve">- передача данных должна осуществляться от узла n(0) до узла n(5) по кратчай- шему пути в течение 5 секунд модельного времени;</w:t>
      </w:r>
      <w:r>
        <w:t xml:space="preserve"> </w:t>
      </w:r>
      <w:r>
        <w:t xml:space="preserve">- 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  <w:r>
        <w:t xml:space="preserve"> </w:t>
      </w:r>
      <w:r>
        <w:t xml:space="preserve">- с 1 по 2 секунду модельного времени происходит разрыв соединения между узлами n(0) и n(1);</w:t>
      </w:r>
      <w:r>
        <w:t xml:space="preserve"> </w:t>
      </w:r>
      <w:r>
        <w:t xml:space="preserve">- 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</w:t>
      </w:r>
    </w:p>
    <w:p>
      <w:pPr>
        <w:pStyle w:val="BodyText"/>
      </w:pPr>
      <w:r>
        <w:t xml:space="preserve">Изменим количество узлов в колце на 5, а 6 узел n(5) отдельно присоединим к узлу n(1). Вместо агента UDP содадим агента TCP (тип Newreno), на принимающей стороне используется TCPSink-объект типа DelAck; поверх TCP работает протокол FTP с 0,5 до 4,5 секунд модельного времени Также зададим с 1 по 2 секунду модельного времени разрыв соединения между узлами n(0) и n(1)(рис. [??]).</w:t>
      </w:r>
    </w:p>
    <w:p>
      <w:pPr>
        <w:pStyle w:val="CaptionedFigure"/>
      </w:pPr>
      <w:r>
        <w:drawing>
          <wp:inline>
            <wp:extent cx="3733800" cy="4467745"/>
            <wp:effectExtent b="0" l="0" r="0" t="0"/>
            <wp:docPr descr="Код для упражнения по построению топологии сети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упражнения по построению топологии сети</w:t>
      </w:r>
    </w:p>
    <w:p>
      <w:pPr>
        <w:pStyle w:val="BodyText"/>
      </w:pPr>
      <w:r>
        <w:t xml:space="preserve">При запуске можно увидеть, что пакеты идут по кратчайшему пути через узел n(1)(рис. [??]).</w:t>
      </w:r>
    </w:p>
    <w:p>
      <w:pPr>
        <w:pStyle w:val="CaptionedFigure"/>
      </w:pPr>
      <w:r>
        <w:drawing>
          <wp:inline>
            <wp:extent cx="3733800" cy="5315646"/>
            <wp:effectExtent b="0" l="0" r="0" t="0"/>
            <wp:docPr descr="Передача данных по кратчайшему пути сети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</w:t>
      </w:r>
    </w:p>
    <w:p>
      <w:pPr>
        <w:pStyle w:val="BodyText"/>
      </w:pPr>
      <w:r>
        <w:t xml:space="preserve">При разрыве соединения часть пакетов теряется(рис. [??]).</w:t>
      </w:r>
    </w:p>
    <w:p>
      <w:pPr>
        <w:pStyle w:val="CaptionedFigure"/>
      </w:pPr>
      <w:r>
        <w:drawing>
          <wp:inline>
            <wp:extent cx="3733800" cy="4607156"/>
            <wp:effectExtent b="0" l="0" r="0" t="0"/>
            <wp:docPr descr="Разрыв соединения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Разрыв соединения</w:t>
      </w:r>
    </w:p>
    <w:p>
      <w:pPr>
        <w:pStyle w:val="BodyText"/>
      </w:pPr>
      <w:r>
        <w:t xml:space="preserve">Когда соединение разорвано, информация о топологии обновляется, и пакеты отсылаются по новому маршруту через узлы n(4), n(3), n(2) и n(1)(рис. [??]).</w:t>
      </w:r>
    </w:p>
    <w:p>
      <w:pPr>
        <w:pStyle w:val="CaptionedFigure"/>
      </w:pPr>
      <w:r>
        <w:drawing>
          <wp:inline>
            <wp:extent cx="3733800" cy="5267468"/>
            <wp:effectExtent b="0" l="0" r="0" t="0"/>
            <wp:docPr descr="Передача данных по сети в случае разрыва соединения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в случае разрыва соединения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навыки моделирования сетей передачи данных с помощью средства имитационного моделирования NS-2, а также провелен анализ полученных результатов моделирования.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Демидова Екатерина Алексеевна</dc:creator>
  <dc:language>ru-RU</dc:language>
  <cp:keywords/>
  <dcterms:created xsi:type="dcterms:W3CDTF">2024-04-18T18:16:56Z</dcterms:created>
  <dcterms:modified xsi:type="dcterms:W3CDTF">2024-04-18T18:16:56Z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Простые модели компьютерной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