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 TCP/AQM с помощью xcos и OpenModelica.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xcos и OpenModelica модель TCP/AQM.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график, описывающий динамику размера очереди и TCP окна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портрет, описывающий зависимость размера очереди от TCP окна</w:t>
      </w:r>
    </w:p>
    <w:bookmarkEnd w:id="20"/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Зададим переменное окружение(рис. [??]).</w:t>
      </w:r>
    </w:p>
    <w:p>
      <w:pPr>
        <w:pStyle w:val="CaptionedFigure"/>
      </w:pPr>
      <w:r>
        <w:drawing>
          <wp:inline>
            <wp:extent cx="3733800" cy="2499680"/>
            <wp:effectExtent b="0" l="0" r="0" t="0"/>
            <wp:docPr descr="Переменное окружени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Переменное окружение</w:t>
      </w:r>
    </w:p>
    <w:p>
      <w:pPr>
        <w:pStyle w:val="BodyText"/>
      </w:pPr>
      <w:r>
        <w:t xml:space="preserve">Затем реализуем модель TCP/AQM и разместим регистрирующие устройства(рис. [??]):</w:t>
      </w:r>
    </w:p>
    <w:p>
      <w:pPr>
        <w:pStyle w:val="CaptionedFigure"/>
      </w:pPr>
      <w:r>
        <w:drawing>
          <wp:inline>
            <wp:extent cx="3733800" cy="2650615"/>
            <wp:effectExtent b="0" l="0" r="0" t="0"/>
            <wp:docPr descr="Модель TCP/AQM в xcos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TCP/AQM в xcos</w:t>
      </w:r>
    </w:p>
    <w:p>
      <w:pPr>
        <w:pStyle w:val="BodyText"/>
      </w:pPr>
      <w:r>
        <w:t xml:space="preserve">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точки(рис. [??], [??]):</w:t>
      </w:r>
    </w:p>
    <w:p>
      <w:pPr>
        <w:pStyle w:val="CaptionedFigure"/>
      </w:pPr>
      <w:r>
        <w:drawing>
          <wp:inline>
            <wp:extent cx="3733800" cy="2472632"/>
            <wp:effectExtent b="0" l="0" r="0" t="0"/>
            <wp:docPr descr="Динамика изменения размера TCP окна W (t) и размера очереди Q(t)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</w:t>
      </w:r>
    </w:p>
    <w:p>
      <w:pPr>
        <w:pStyle w:val="CaptionedFigure"/>
      </w:pPr>
      <w:r>
        <w:drawing>
          <wp:inline>
            <wp:extent cx="3733800" cy="2472632"/>
            <wp:effectExtent b="0" l="0" r="0" t="0"/>
            <wp:docPr descr="Фазовый портрет (W, Q)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</w:t>
      </w:r>
    </w:p>
    <w:p>
      <w:pPr>
        <w:pStyle w:val="BodyText"/>
      </w:pPr>
      <w:r>
        <w:t xml:space="preserve">Уменьшив скорость обработки пакетов C до 0.9 можно увидеть, что автоколебания стали более выраженными(рис. [??], [??]).</w:t>
      </w:r>
    </w:p>
    <w:p>
      <w:pPr>
        <w:pStyle w:val="CaptionedFigure"/>
      </w:pPr>
      <w:r>
        <w:drawing>
          <wp:inline>
            <wp:extent cx="3733800" cy="2472632"/>
            <wp:effectExtent b="0" l="0" r="0" t="0"/>
            <wp:docPr descr="Динамика изменения размера TCP окна W (t) и размера очереди Q(t) при С = 0.9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 при С = 0.9</w:t>
      </w:r>
    </w:p>
    <w:p>
      <w:pPr>
        <w:pStyle w:val="CaptionedFigure"/>
      </w:pPr>
      <w:r>
        <w:drawing>
          <wp:inline>
            <wp:extent cx="3733800" cy="2472632"/>
            <wp:effectExtent b="0" l="0" r="0" t="0"/>
            <wp:docPr descr="Фазовый портрет (W, Q) при С = 0.9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 при С = 0.9</w:t>
      </w:r>
    </w:p>
    <w:bookmarkEnd w:id="40"/>
    <w:bookmarkStart w:id="53" w:name="реализация-модели-в-openmodelic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переменные и систему уравнений(рис. [??]):</w:t>
      </w:r>
    </w:p>
    <w:p>
      <w:pPr>
        <w:pStyle w:val="CaptionedFigure"/>
      </w:pPr>
      <w:r>
        <w:drawing>
          <wp:inline>
            <wp:extent cx="3733800" cy="2505259"/>
            <wp:effectExtent b="0" l="0" r="0" t="0"/>
            <wp:docPr descr="Модель TCP/AQM в OpenModelica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TCP/AQM в OpenModelica</w:t>
      </w:r>
    </w:p>
    <w:p>
      <w:pPr>
        <w:pStyle w:val="BodyText"/>
      </w:pPr>
      <w:r>
        <w:t xml:space="preserve">Затем установим параметры симуляции(рис. [??]).</w:t>
      </w:r>
    </w:p>
    <w:p>
      <w:pPr>
        <w:pStyle w:val="CaptionedFigure"/>
      </w:pPr>
      <w:r>
        <w:drawing>
          <wp:inline>
            <wp:extent cx="3733800" cy="2752480"/>
            <wp:effectExtent b="0" l="0" r="0" t="0"/>
            <wp:docPr descr="Установки симуляции OpenModelica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Установки симуляции OpenModelica</w:t>
      </w:r>
    </w:p>
    <w:p>
      <w:pPr>
        <w:pStyle w:val="BodyText"/>
      </w:pPr>
      <w:r>
        <w:t xml:space="preserve">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точки(рис. [??], [??]):</w:t>
      </w:r>
    </w:p>
    <w:p>
      <w:pPr>
        <w:pStyle w:val="CaptionedFigure"/>
      </w:pPr>
      <w:r>
        <w:drawing>
          <wp:inline>
            <wp:extent cx="3733800" cy="1463862"/>
            <wp:effectExtent b="0" l="0" r="0" t="0"/>
            <wp:docPr descr="Динамика изменения размера TCP окна W (t) и размера очереди Q(t). OpenModelica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3733800" cy="1463862"/>
            <wp:effectExtent b="0" l="0" r="0" t="0"/>
            <wp:docPr descr="Фазовый портрет (W, Q). OpenModelica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Q). OpenModelica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реализована модель TCP/AQM с помощью xcos и OpenModelica.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Демидова Екатерина Алексеевна</dc:creator>
  <dc:language>ru-RU</dc:language>
  <cp:keywords/>
  <dcterms:created xsi:type="dcterms:W3CDTF">2024-05-12T14:26:05Z</dcterms:created>
  <dcterms:modified xsi:type="dcterms:W3CDTF">2024-05-12T14:26:05Z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TCP/AQM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