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Cisco</w:t>
      </w:r>
      <w:r>
        <w:t xml:space="preserve"> </w:t>
      </w:r>
      <w:r>
        <w:t xml:space="preserve">Packet</w:t>
      </w:r>
      <w:r>
        <w:t xml:space="preserve"> </w:t>
      </w:r>
      <w:r>
        <w:t xml:space="preserve">Tracer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Установка инструмента моделирования конфигурации сети Cisco Packet Tracer, знакомство с его интерфейсом.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на домашнем устройстве Cisco Packet Tracer.</w:t>
      </w:r>
    </w:p>
    <w:p>
      <w:pPr>
        <w:numPr>
          <w:ilvl w:val="0"/>
          <w:numId w:val="1001"/>
        </w:numPr>
        <w:pStyle w:val="Compact"/>
      </w:pPr>
      <w:r>
        <w:t xml:space="preserve">Постройте простейшую сеть в Cisco Packet Tracer, проведите простейшую настройку оборудования.</w:t>
      </w:r>
    </w:p>
    <w:bookmarkEnd w:id="21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3" w:name="построение-простейшей-сети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Построение простейшей сети</w:t>
      </w:r>
    </w:p>
    <w:p>
      <w:pPr>
        <w:pStyle w:val="FirstParagraph"/>
      </w:pPr>
      <w:r>
        <w:t xml:space="preserve">Снчала мы установили на на домашнем устройстве Cisco Packet Tracer. Теперь создадим новый проект lab_PT-01.pkg.</w:t>
      </w:r>
    </w:p>
    <w:p>
      <w:pPr>
        <w:pStyle w:val="BodyText"/>
      </w:pPr>
      <w:r>
        <w:t xml:space="preserve">В рабочем пространстве разместим концентратор (Hub-PT) и четыре оконечных устройства PC. Соединим оконечные устройства с концентратором прямым кабелем. Щёлкнув последовательно на каждом оконечном устройстве, зададим статические IP-адреса 192.168.1.11, 192.168.1.12, 192.168.1.13, 192.168.1.14 с маской подсети 255.255.255(рис. [??]).</w:t>
      </w:r>
    </w:p>
    <w:p>
      <w:pPr>
        <w:pStyle w:val="CaptionedFigure"/>
      </w:pPr>
      <w:r>
        <w:drawing>
          <wp:inline>
            <wp:extent cx="3733800" cy="4231640"/>
            <wp:effectExtent b="0" l="0" r="0" t="0"/>
            <wp:docPr descr="Создание архитектуры сети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31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архитектуры сети</w:t>
      </w:r>
    </w:p>
    <w:p>
      <w:pPr>
        <w:pStyle w:val="BodyText"/>
      </w:pPr>
      <w:r>
        <w:t xml:space="preserve">В основном окне проекта перейдем из режима реального времени (Realtime) в режим моделирования (Simulation). Выберем на панели инструментов мышкой «Add Simple PDU (P)» и щёлкните сначала на PC0, затем на PC2. В рабочей области появились два конверта, обозначающих пакеты, в списке событий на панели моделирования появитлись два события, относящиеся к пакетам ARP и ICMP соответственно. На панели моделирования нажмем кнопку «Play» и проследим за движением пакетов ARP и ICMP от устройства PC0 до устройства PC2 и обратно(рис. [??]).</w:t>
      </w:r>
    </w:p>
    <w:p>
      <w:pPr>
        <w:pStyle w:val="CaptionedFigure"/>
      </w:pPr>
      <w:r>
        <w:drawing>
          <wp:inline>
            <wp:extent cx="3733800" cy="3758364"/>
            <wp:effectExtent b="0" l="0" r="0" t="0"/>
            <wp:docPr descr="Отпправка PDU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8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Отпправка PDU</w:t>
      </w:r>
    </w:p>
    <w:p>
      <w:pPr>
        <w:pStyle w:val="BodyText"/>
      </w:pPr>
      <w:r>
        <w:t xml:space="preserve">Видно, что пакет сначала отправляется на хаб, потом ко всем устройствам, но принимает его только то, которому оно изначально отпрвлялось.</w:t>
      </w:r>
    </w:p>
    <w:p>
      <w:pPr>
        <w:pStyle w:val="BodyText"/>
      </w:pPr>
      <w:r>
        <w:t xml:space="preserve">Щёлкнув на строке события, откроем окно информации о PDU и изучим, что происходит на уровне модели OSI при перемещении пакета. Используя кнопку «Проверь себя» (Challenge Me) на вкладке OSI Model, ответим на вопросы(рис. [??]).</w:t>
      </w:r>
    </w:p>
    <w:p>
      <w:pPr>
        <w:pStyle w:val="CaptionedFigure"/>
      </w:pPr>
      <w:r>
        <w:drawing>
          <wp:inline>
            <wp:extent cx="3733800" cy="3606663"/>
            <wp:effectExtent b="0" l="0" r="0" t="0"/>
            <wp:docPr descr="Challenge Me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6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Challenge Me</w:t>
      </w:r>
    </w:p>
    <w:p>
      <w:pPr>
        <w:pStyle w:val="BodyText"/>
      </w:pPr>
      <w:r>
        <w:t xml:space="preserve">Исследуем структуру пакета ICMP. Сначала в PDU есть только заголовки IP, можно увидеть адрес отправителя и получателя, и ICMP. В заголовке ICMP содержится информация о типе сообщения, коде дополнительной диагностической информации, контрольная сумма сообщения, его индентификатор и порядковый номер. Эти заголовоки не меняются при передаче пакета(рис. [??]).</w:t>
      </w:r>
    </w:p>
    <w:p>
      <w:pPr>
        <w:pStyle w:val="CaptionedFigure"/>
      </w:pPr>
      <w:r>
        <w:drawing>
          <wp:inline>
            <wp:extent cx="3733800" cy="2702193"/>
            <wp:effectExtent b="0" l="0" r="0" t="0"/>
            <wp:docPr descr="Заголовок ICMP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2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Заголовок ICMP</w:t>
      </w:r>
    </w:p>
    <w:p>
      <w:pPr>
        <w:pStyle w:val="BodyText"/>
      </w:pPr>
      <w:r>
        <w:t xml:space="preserve">Теперь рассмотрим заголовок Ethernet. Сначала посмотрим MAC-адреса PC0 и PC2. У PC0 - 00E0.8FCB.BD76, а у PC2 - 0001.43D2.C13A. Сначала пакет отправляется на хаб, в заголовке указаны MAC-адреса, показывающие, что пакет пришел от PC0 и отправляется на PC2(рис. [??]).</w:t>
      </w:r>
    </w:p>
    <w:p>
      <w:pPr>
        <w:pStyle w:val="CaptionedFigure"/>
      </w:pPr>
      <w:r>
        <w:drawing>
          <wp:inline>
            <wp:extent cx="3733800" cy="2848889"/>
            <wp:effectExtent b="0" l="0" r="0" t="0"/>
            <wp:docPr descr="Отправка пакета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8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пакета</w:t>
      </w:r>
    </w:p>
    <w:p>
      <w:pPr>
        <w:pStyle w:val="BodyText"/>
      </w:pPr>
      <w:r>
        <w:t xml:space="preserve">Затем от хаба пакет рассылается по всем устройствам в сети. Получив пакет PC3 посылает ответ, в котором в заголовке источник его MAC-адрес, а пункт назнаяения – PC0(затем пакет рассылается обратно всем именно с таким заголовком)(рис. [??]).</w:t>
      </w:r>
    </w:p>
    <w:p>
      <w:pPr>
        <w:pStyle w:val="CaptionedFigure"/>
      </w:pPr>
      <w:r>
        <w:drawing>
          <wp:inline>
            <wp:extent cx="3733800" cy="3262913"/>
            <wp:effectExtent b="0" l="0" r="0" t="0"/>
            <wp:docPr descr="Отправка подтверждения получения пакета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2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подтверждения получения пакета</w:t>
      </w:r>
    </w:p>
    <w:p>
      <w:pPr>
        <w:pStyle w:val="BodyText"/>
      </w:pPr>
      <w:r>
        <w:t xml:space="preserve">Обратим внимание на структуру MAC-адресов. Они состоят из 12 символов. Первые 6 - это код производителя, остальные 6 - сам идентификатор. Наши MAC-адреса: PC0 - 00E0.8FCB.BD76, PC1 - 00E0.8F85.D351, PC2 - 0001.43D2.C13A, PC3 - 00D0.BCAD.3826. Первые 6 цифр разные, но все указывают на производителя CISCO.</w:t>
      </w:r>
    </w:p>
    <w:p>
      <w:pPr>
        <w:pStyle w:val="BodyText"/>
      </w:pPr>
      <w:r>
        <w:t xml:space="preserve">Очистим список событий, удалив сценарий моделирования. Выберем на панели инструментов мышкой «Add Simple PDU (P)» и щёлкним сначала на PC0, затем на PC2. Снова выберите на панели инструментов мышкой «Add Simple PDU (P)» и щёлкним сначала на PC2, затем на PC0. На панели моделирования нажмем кнопку «Play» и проследим за возникновением коллизии . В списке событий посмотрим информацию о PDU. Сначала пакеты передаются на хаб, на котором и происходит коллизия, так как он не может отправить два сообщения одновременно. У первого сообщения информация об исходящем PDU не отображаются, а у второго их не предполагается. Затем второй пакет исчезает, а первый отправляется на все устройства сети, но пустой и дальше не идёт(рис. [??]).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Сценарий с возникновением коллизии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Сценарий с возникновением коллизии</w:t>
      </w:r>
    </w:p>
    <w:bookmarkEnd w:id="43"/>
    <w:bookmarkStart w:id="74" w:name="простейшая-сеть-с-коммутатором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Простейшая сеть с коммутатором</w:t>
      </w:r>
    </w:p>
    <w:p>
      <w:pPr>
        <w:pStyle w:val="FirstParagraph"/>
      </w:pPr>
      <w:r>
        <w:t xml:space="preserve">Перейдем в режим реального времени (Realtime). В рабочем пространстве разместим коммутатор (например Cisco 2950-24) и 4 оконечных устройства PC. Соединим оконечные устройства с коммутатором прямым кабелем. Щёлкнув последовательно на каждом оконечном устройстве, зададим статические IP-адреса 192.168.1.21, 192.168.1.22, 192.168.1.23, 192.168.1.24 с маской подсети 255.255.255.0.</w:t>
      </w:r>
    </w:p>
    <w:p>
      <w:pPr>
        <w:pStyle w:val="BodyText"/>
      </w:pPr>
      <w:r>
        <w:t xml:space="preserve">В основном окне проекта перейдем из режима реального времени (Realtime) в режим моделирования (Simulation). Выберем на панели инструментов мышкой «Add Simple PDU (P)» и щёлкним сначала на PC4, затем на PC6. В рабочей области появились два конверта, обозначающие пакеты, в списке событий на панели моделирования появились два события, относящиеся к пакетам ARP и ICMP соответственно(рис. [??]).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Модель простой сети с коммутатором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простой сети с коммутатором</w:t>
      </w:r>
    </w:p>
    <w:p>
      <w:pPr>
        <w:pStyle w:val="BodyText"/>
      </w:pPr>
      <w:r>
        <w:t xml:space="preserve">На панели моделирования нажмем кнопку «Play» и проследим за движением пакетов ARP и ICMP от устройства PC4 до устройства PC6 и обратно. Сначала, как и в случае с конвентратором пакеты ARP рассылаются всем устройствам сети, но принимает его только PC6. Обратно ARP не рассылается по всем устройства, а только к PC0. И затем пакет ICMP также посылается только между PC4 и PC6(рис. [??]).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Установка Cisco Packet Tracer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Cisco Packet Tracer</w:t>
      </w:r>
    </w:p>
    <w:p>
      <w:pPr>
        <w:pStyle w:val="BodyText"/>
      </w:pPr>
      <w:r>
        <w:t xml:space="preserve">Исследуем структуру пакета ICMP. Сначала в PDU есть только заголовки IP, можно увидеть адрес отправителя и получателя, и ICMP. В заголовке ICMP содержится информация о типе сообщения, коде дополнительной диагностической информации, контрольная сумма сообщения, его индентификатор и порядковый номер. Эти заголовоки не меняются при передаче пакета. Рассмотрим кадр Ethernet. Сначала пакет отправляется на коммутатор, в заголовке указаны MAC-адреса, показывающие, что пакет пришел от PC4 и отправляется на PC6 (рис. [??]).</w:t>
      </w:r>
    </w:p>
    <w:p>
      <w:pPr>
        <w:pStyle w:val="CaptionedFigure"/>
      </w:pPr>
      <w:r>
        <w:drawing>
          <wp:inline>
            <wp:extent cx="3733800" cy="3593091"/>
            <wp:effectExtent b="0" l="0" r="0" t="0"/>
            <wp:docPr descr="Отправка пакета на коммутатор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3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пакета на коммутатор</w:t>
      </w:r>
    </w:p>
    <w:p>
      <w:pPr>
        <w:pStyle w:val="BodyText"/>
      </w:pPr>
      <w:r>
        <w:t xml:space="preserve">Затем пакет приходит к PC6 и во входной информации видна информация, описанная ранее, а отправляется пакет, в котором источник и пункт назначения поменяны местами. В таком виде этот пакет снова отправляется на хаб и затем достигает PC4(рис. [??]).</w:t>
      </w:r>
    </w:p>
    <w:p>
      <w:pPr>
        <w:pStyle w:val="CaptionedFigure"/>
      </w:pPr>
      <w:r>
        <w:drawing>
          <wp:inline>
            <wp:extent cx="3733800" cy="3615791"/>
            <wp:effectExtent b="0" l="0" r="0" t="0"/>
            <wp:docPr descr="Обратная отправка пакета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5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Обратная отправка пакета</w:t>
      </w:r>
    </w:p>
    <w:p>
      <w:pPr>
        <w:pStyle w:val="BodyText"/>
      </w:pPr>
      <w:r>
        <w:t xml:space="preserve">Обратим внимание на структуру MAC-адресов. Они состоят из 12 символов. Первые 6 - это код производителя, остальные 6 - сам идентификатор. Первые 6 цифр у всех устройств разные, но все указывают на производителя CISCO.</w:t>
      </w:r>
    </w:p>
    <w:p>
      <w:pPr>
        <w:pStyle w:val="BodyText"/>
      </w:pPr>
      <w:r>
        <w:t xml:space="preserve">Очистим список событий, удалив сценарий моделирования. Выберем на панели инструментов мышкой «Add Simple PDU (P)» и щёлкним сначала на PC4, затем на PC6. Снова выберем на панели инструментов мышкой «Add Simple PDU (P)» и щёлкним сначала на PC6, затем на PC4. На панели моделирования нажмем кнопку «Play» и проследим за движением пакетов. Можно увидеть, что коллизия не возникает, так как пакет не отправляется всем устройства, а разводится по точным пунктам назначения коммутатором(рис. [??]).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Одновременная отправка PDU в сети с коммутатором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Одновременная отправка PDU в сети с коммутатором</w:t>
      </w:r>
    </w:p>
    <w:p>
      <w:pPr>
        <w:pStyle w:val="BodyText"/>
      </w:pPr>
      <w:r>
        <w:t xml:space="preserve">Перейдем в режим реального времени (Realtime). В рабочем пространстве соединим кроссовым кабелем концентратор и коммутатор. Перейдем в режим моделирования (Simulation). Очистим список событий, удалив сценарий моделирования. Выберием на панели инструментов мышкой «Add Simple PDU (P)» и щёлкним сначала на PC0, затем на PC4. Снова выберем на панели инструментов мышкой «Add Simple PDU (P)» и щёлкним сначала на PC4, затем на PC0. На панели моделирования нажмем кнопку «Play» и проследим за движением пакетов. В отчёте поясните, почему сначала возникает коллизия (рис. 1.10), а затем пакеты успешно достигают пункта назначения. Пакет отпрвленный из сети с хабом так же, как и в прошлый раз исчезает. Но пакет, отпрвленный из сети с коммутатором достигает пункта назначения. Это связано с тем, что порты коммутатора могут работать в режиме полного дуплекса и отправляют пакеты не на все устройства сети, а в соответствии с таблицей MAC-адресов(рис. [??]).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Сценарий с возникновением коллизии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Сценарий с возникновением коллизии</w:t>
      </w:r>
    </w:p>
    <w:p>
      <w:pPr>
        <w:pStyle w:val="BodyText"/>
      </w:pPr>
      <w:r>
        <w:t xml:space="preserve">Очистим список событий, удалив сценарий моделирования. На панели моделирования нажмем «Play» и в списке событий получим пакеты STP. Исследуем структуру STP. Заголовок в протоколе STP (Spanning Tree Protocol) состоит из следующих полей: Protocol Identifier (Идентификатор протокола): Это поле указывает на использование STP и имеет фиксированное значение, Version Identifier (Идентификатор версии): Это поле указывает на версию протокола STP, которая используется в сети, BPDU Type (Тип BPDU): Это поле определяет тип Bridge Protocol Data Unit (BPDU), которая является основным сообщением, обмениваемым между коммутаторами STP, Flags (Флаги): Это поле содержит различные флаги, которые указывают на состояние и свойства коммутатора, такие как состояние корневого моста, состояние порта и другие атрибуты, Root Identifier (Идентификатор корневого моста): Это поле содержит информацию о корневом мосте в сети STP, включая его MAC-адрес и путь к корневому мосту, Bridge Identifier (Идентификатор моста): Это поле содержит информацию о коммутаторе, отправляющем BPDU, включая его MAC-адрес и путь к корневому мосту, Port Identifier (Идентификатор порта): Это поле указывает на порт коммутатора, через который отправляется BPDU, Message Age (Возраст сообщения): Это поле указывает на время, прошедшее с момента отправки BPDU, Max Age (Максимальный возраст): Это поле указывает на максимальное время ожидания, после которого BPDU считается устаревшим, Hello Time (Время Hello): Это поле указывает на интервал времени между отправками BPDU, Forward Delay (Задержка пересылки): Это поле указывает на время задержки, прежде чем порт может перейти в состояние пересылки данных после активации. Опишем структуру кадра Ethernet. В ICMP использовался кадр EthernetII, теперь Ethernet 802.3. В нём так же указана преамбула, MAC-адрес источники и пункта назначения, но ещё есть длина (рис. [??]).</w:t>
      </w:r>
    </w:p>
    <w:p>
      <w:pPr>
        <w:pStyle w:val="CaptionedFigure"/>
      </w:pPr>
      <w:r>
        <w:drawing>
          <wp:inline>
            <wp:extent cx="3733800" cy="1855433"/>
            <wp:effectExtent b="0" l="0" r="0" t="0"/>
            <wp:docPr descr="Структура STP и Ethernet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5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Структура STP и Ethernet</w:t>
      </w:r>
    </w:p>
    <w:p>
      <w:pPr>
        <w:pStyle w:val="BodyText"/>
      </w:pPr>
      <w:r>
        <w:t xml:space="preserve">MAC-адреса имеют такую же структуру как и ранее описывалось.</w:t>
      </w:r>
    </w:p>
    <w:p>
      <w:pPr>
        <w:pStyle w:val="BodyText"/>
      </w:pPr>
      <w:r>
        <w:t xml:space="preserve">Перейдем в режим реального времени (Realtime). В рабочем пространстве добавим маршрутизатор. Соединим прямым кабелем коммутатор и маршрутизатор. Щёлкним на маршрутизаторе и на вкладке его конфигурации пропишите статический IP-адрес 192.168.1.254 с маской 255.255.255.0, активируем порт, поставив галочку «On» напротив «Port Status».</w:t>
      </w:r>
    </w:p>
    <w:p>
      <w:pPr>
        <w:pStyle w:val="BodyText"/>
      </w:pPr>
      <w:r>
        <w:t xml:space="preserve">Перейдем в режим моделирования (Simulation). Очистим список событий, удалив сценарий моделирования. Выберем на панели инструментов мышкой «Add Simple PDU (P)» и щёлкним сначала на PC3, затем на маршрутизаторе. На панели моделирования нажмем кнопку «Play» и проследим за движением пакетов ARP, ICMP, STP и CDP(рис. [??]).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Отправка PDU с PC3 на маршрутизатор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PDU с PC3 на маршрутизатор</w:t>
      </w:r>
    </w:p>
    <w:p>
      <w:pPr>
        <w:pStyle w:val="BodyText"/>
      </w:pPr>
      <w:r>
        <w:t xml:space="preserve">Сначала рассылаются пакеты ARP, затем ICMP. В сети с концентратором эти пакеты посылаются всем устройствам, а в сети с коммутатором на основе таблицы MAC-адресов. После того как пакет получен и отправлено подтверждение начинают рассылаться STP пакеты всем устройствам сети, затем появляются пакеты DTP и только после повторной такой рассылки начинают рассылаться пакеты CDP так же всем устройствам сети(рис. [??]).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Рассылка пакетов CDP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Рассылка пакетов CDP</w:t>
      </w:r>
    </w:p>
    <w:p>
      <w:pPr>
        <w:pStyle w:val="BodyText"/>
      </w:pPr>
      <w:r>
        <w:t xml:space="preserve">Исследуем структуру пакета CDP. Поля заголовка CDP включают: Version (Версия): указывает версию протокола CDP, TTL (Time to Live) (Время жизни): определяет время, в течение которого информация в пакете CDP считается действительной,Checksum (Контрольная сумма): используется для проверки целостности пакета CDP, также указаны заголовки CDP TLV - это блоки информации об устройстве. Структура кадра Ethernet 802.3 такая же как в STP. MAC-адреса также ничем не отличаются(рис. [??]).</w:t>
      </w:r>
    </w:p>
    <w:p>
      <w:pPr>
        <w:pStyle w:val="CaptionedFigure"/>
      </w:pPr>
      <w:r>
        <w:drawing>
          <wp:inline>
            <wp:extent cx="3733800" cy="2158536"/>
            <wp:effectExtent b="0" l="0" r="0" t="0"/>
            <wp:docPr descr="Структура CDP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8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Структура CDP</w:t>
      </w:r>
    </w:p>
    <w:bookmarkEnd w:id="74"/>
    <w:bookmarkEnd w:id="75"/>
    <w:bookmarkStart w:id="7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 установлен инструмент моделирования конфигурации сети Cisco Packet Tracer, и было проведено знакомство с его интерфейсом.</w:t>
      </w:r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</dc:title>
  <dc:creator>Демидова Екатерина Алексеевна</dc:creator>
  <dc:language>ru-RU</dc:language>
  <cp:keywords/>
  <dcterms:created xsi:type="dcterms:W3CDTF">2024-02-16T19:10:34Z</dcterms:created>
  <dcterms:modified xsi:type="dcterms:W3CDTF">2024-02-16T19:10:34Z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Знакомство с Cisco Packet Tracer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