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81.png" ContentType="image/png"/>
  <Override PartName="/word/media/rId26.png" ContentType="image/png"/>
  <Override PartName="/word/media/rId84.png" ContentType="image/png"/>
  <Override PartName="/word/media/rId87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DHCP-сервера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и конфигурированию DHCP-сервера.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Установите на виртуальной машине server DHCP-сервер.</w:t>
      </w:r>
    </w:p>
    <w:p>
      <w:pPr>
        <w:numPr>
          <w:ilvl w:val="0"/>
          <w:numId w:val="1001"/>
        </w:numPr>
        <w:pStyle w:val="Compact"/>
      </w:pPr>
      <w:r>
        <w:t xml:space="preserve">Настройте виртуальную машину server в качестве DHCP-сервера для виртуальной внутренней сети.</w:t>
      </w:r>
    </w:p>
    <w:p>
      <w:pPr>
        <w:numPr>
          <w:ilvl w:val="0"/>
          <w:numId w:val="1001"/>
        </w:numPr>
        <w:pStyle w:val="Compact"/>
      </w:pPr>
      <w:r>
        <w:t xml:space="preserve">Проверьте корректность работы DHCP-сервера в виртуальной внутренней сети путём запуска виртуальной машины client и применения соответствующих утилит диагностики.</w:t>
      </w:r>
    </w:p>
    <w:p>
      <w:pPr>
        <w:numPr>
          <w:ilvl w:val="0"/>
          <w:numId w:val="1001"/>
        </w:numPr>
        <w:pStyle w:val="Compact"/>
      </w:pPr>
      <w:r>
        <w:t xml:space="preserve">Настройте обновление DNS-зоны при появлении в виртуальной внутренней сети новых узлов.</w:t>
      </w:r>
    </w:p>
    <w:p>
      <w:pPr>
        <w:numPr>
          <w:ilvl w:val="0"/>
          <w:numId w:val="1001"/>
        </w:numPr>
        <w:pStyle w:val="Compact"/>
      </w:pPr>
      <w:r>
        <w:t xml:space="preserve">Проверьте корректность работы DHCP-сервера и обновления DNS-зоны в виртуальной</w:t>
      </w:r>
      <w:r>
        <w:t xml:space="preserve"> </w:t>
      </w:r>
      <w:r>
        <w:t xml:space="preserve">внутренней сети путём запуска виртуальной машины client и применения соответствующих утилит диагностики.</w:t>
      </w:r>
    </w:p>
    <w:p>
      <w:pPr>
        <w:numPr>
          <w:ilvl w:val="0"/>
          <w:numId w:val="1001"/>
        </w:numPr>
        <w:pStyle w:val="Compact"/>
      </w:pPr>
      <w:r>
        <w:t xml:space="preserve">Напишите скрипт для Vagrant, фиксирующий действия по установке и настройке DHCP-сервера во внутреннем окружении виртуальной машины server. Соответствующим Ыобразом внести изменения в Vagrantfile.</w:t>
      </w:r>
    </w:p>
    <w:bookmarkEnd w:id="21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5" w:name="установка-dhcp-сервер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DHCP-сервера</w:t>
      </w:r>
    </w:p>
    <w:p>
      <w:pPr>
        <w:pStyle w:val="FirstParagraph"/>
      </w:pPr>
      <w:r>
        <w:t xml:space="preserve">Загрузим нашу операционную систему и перейдем в рабочий каталог с проектом:</w:t>
      </w:r>
    </w:p>
    <w:p>
      <w:pPr>
        <w:pStyle w:val="SourceCode"/>
      </w:pPr>
      <w:r>
        <w:rPr>
          <w:rStyle w:val="VerbatimChar"/>
        </w:rPr>
        <w:t xml:space="preserve">cd /var/tmp/eademidova/vagran</w:t>
      </w:r>
    </w:p>
    <w:p>
      <w:pPr>
        <w:pStyle w:val="FirstParagraph"/>
      </w:pPr>
      <w:r>
        <w:t xml:space="preserve">Затем запустим виртуальную машину server:</w:t>
      </w:r>
    </w:p>
    <w:p>
      <w:pPr>
        <w:pStyle w:val="SourceCode"/>
      </w:pPr>
      <w:r>
        <w:rPr>
          <w:rStyle w:val="VerbatimChar"/>
        </w:rPr>
        <w:t xml:space="preserve">make server-up</w:t>
      </w:r>
    </w:p>
    <w:p>
      <w:pPr>
        <w:pStyle w:val="FirstParagraph"/>
      </w:pPr>
      <w:r>
        <w:t xml:space="preserve">На виртуальной машине server войдем под созданным в предыдущей работе</w:t>
      </w:r>
      <w:r>
        <w:t xml:space="preserve"> </w:t>
      </w:r>
      <w:r>
        <w:t xml:space="preserve">пользователем и откроем терминал. Перейдем в режим суперпользователя и установим dhcp(рис. ??):</w:t>
      </w:r>
    </w:p>
    <w:p>
      <w:pPr>
        <w:pStyle w:val="CaptionedFigure"/>
      </w:pPr>
      <w:r>
        <w:drawing>
          <wp:inline>
            <wp:extent cx="3733800" cy="2654766"/>
            <wp:effectExtent b="0" l="0" r="0" t="0"/>
            <wp:docPr descr="Установка dhcp на виртуальной машине server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4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dhcp на виртуальной машине server</w:t>
      </w:r>
    </w:p>
    <w:bookmarkEnd w:id="25"/>
    <w:bookmarkStart w:id="56" w:name="конфигурирование-dhcp-сервер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Конфигурирование DHCP-сервера</w:t>
      </w:r>
    </w:p>
    <w:p>
      <w:pPr>
        <w:pStyle w:val="FirstParagraph"/>
      </w:pPr>
      <w:r>
        <w:t xml:space="preserve">Скопируем файл примера конфигурации DHCP dhcpd.conf.example из каталога /usr/share/doc/dhcp* в каталог/etc/dhcp и переименуем его в файл с названием dhcpd.conf(рис. ??):</w:t>
      </w:r>
    </w:p>
    <w:p>
      <w:pPr>
        <w:pStyle w:val="CaptionedFigure"/>
      </w:pPr>
      <w:r>
        <w:drawing>
          <wp:inline>
            <wp:extent cx="3733800" cy="812590"/>
            <wp:effectExtent b="0" l="0" r="0" t="0"/>
            <wp:docPr descr="Копирование и переименования файла примера конфигурации DHCP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2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и переименования файла примера конфигурации DHCP</w:t>
      </w:r>
    </w:p>
    <w:p>
      <w:pPr>
        <w:pStyle w:val="BodyText"/>
      </w:pPr>
      <w:r>
        <w:t xml:space="preserve">Откроем файл /etc/dhcp/dhcpd.conf на редактирование. В этом файле изменим содержимое(рис. ??):</w:t>
      </w:r>
    </w:p>
    <w:p>
      <w:pPr>
        <w:pStyle w:val="CaptionedFigure"/>
      </w:pPr>
      <w:r>
        <w:drawing>
          <wp:inline>
            <wp:extent cx="3733800" cy="2773114"/>
            <wp:effectExtent b="0" l="0" r="0" t="0"/>
            <wp:docPr descr="Редактирование файла /etc/dhcp/dhcpd.conf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3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/etc/dhcp/dhcpd.conf</w:t>
      </w:r>
    </w:p>
    <w:p>
      <w:pPr>
        <w:pStyle w:val="BodyText"/>
      </w:pPr>
      <w:r>
        <w:t xml:space="preserve">При указании опрашиваемого адреса в строке с адресом сервера написан адрес, который указывали, также указаны куки. Время запроса увеличивается.</w:t>
      </w:r>
    </w:p>
    <w:p>
      <w:pPr>
        <w:pStyle w:val="BodyText"/>
      </w:pPr>
      <w:r>
        <w:t xml:space="preserve">Настроим привязку dhcpd к интерфейсу eth1 виртуальной машины server. Для этого скопируем файл dhcpd.service из каталога /lib/systemd/system в каталог</w:t>
      </w:r>
      <w:r>
        <w:t xml:space="preserve"> </w:t>
      </w:r>
      <w:r>
        <w:t xml:space="preserve">/etc/systemd/system с помощью команды cp.</w:t>
      </w:r>
    </w:p>
    <w:p>
      <w:pPr>
        <w:pStyle w:val="BodyText"/>
      </w:pPr>
      <w:r>
        <w:t xml:space="preserve">Откроем файл /etc/systemd/system/dhcpd.service на редактирование и замените в нём строку(рис. ??):</w:t>
      </w:r>
    </w:p>
    <w:p>
      <w:pPr>
        <w:pStyle w:val="CaptionedFigure"/>
      </w:pPr>
      <w:r>
        <w:drawing>
          <wp:inline>
            <wp:extent cx="3733800" cy="2773114"/>
            <wp:effectExtent b="0" l="0" r="0" t="0"/>
            <wp:docPr descr="Изменение файла /etc/systemd/system/dhcpd.service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3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/etc/systemd/system/dhcpd.service</w:t>
      </w:r>
    </w:p>
    <w:p>
      <w:pPr>
        <w:pStyle w:val="BodyText"/>
      </w:pPr>
      <w:r>
        <w:t xml:space="preserve">Перезагрузим конфигурацию dhcpd и разрешим загрузку DHCP-сервера при запуске виртуальной машины server(рис. ??):</w:t>
      </w:r>
    </w:p>
    <w:p>
      <w:pPr>
        <w:pStyle w:val="CaptionedFigure"/>
      </w:pPr>
      <w:r>
        <w:drawing>
          <wp:inline>
            <wp:extent cx="3733800" cy="544718"/>
            <wp:effectExtent b="0" l="0" r="0" t="0"/>
            <wp:docPr descr="Перезагрузка конфигурации dhcpd и разрешение загрузки DHCP-сервера при запуске виртуальной машины server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4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Перезагрузка конфигурации dhcpd и разрешение загрузки DHCP-сервера при запуске виртуальной машины server</w:t>
      </w:r>
    </w:p>
    <w:p>
      <w:pPr>
        <w:pStyle w:val="BodyText"/>
      </w:pPr>
      <w:r>
        <w:t xml:space="preserve">Добавим запись для DHCP-сервера в конце файла прямой DNS-зоны</w:t>
      </w:r>
      <w:r>
        <w:t xml:space="preserve"> </w:t>
      </w:r>
      <w:r>
        <w:t xml:space="preserve">/var/named/master/fz/user.net и в конце файла обратной зоны /var/named/master/rz/192.168.1, а также в обоих файлах изменим дату(??, ??):</w:t>
      </w:r>
    </w:p>
    <w:p>
      <w:pPr>
        <w:pStyle w:val="CaptionedFigure"/>
      </w:pPr>
      <w:r>
        <w:drawing>
          <wp:inline>
            <wp:extent cx="3733800" cy="2778066"/>
            <wp:effectExtent b="0" l="0" r="0" t="0"/>
            <wp:docPr descr="Изменение файла прямой зоны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8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прямой зоны</w:t>
      </w:r>
    </w:p>
    <w:p>
      <w:pPr>
        <w:pStyle w:val="CaptionedFigure"/>
      </w:pPr>
      <w:r>
        <w:drawing>
          <wp:inline>
            <wp:extent cx="3733800" cy="2778066"/>
            <wp:effectExtent b="0" l="0" r="0" t="0"/>
            <wp:docPr descr="Изменение файла обратной зоны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8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обратной зоны</w:t>
      </w:r>
    </w:p>
    <w:p>
      <w:pPr>
        <w:pStyle w:val="BodyText"/>
      </w:pPr>
      <w:r>
        <w:t xml:space="preserve">Перезапустим named и проверим, можно ли обратиться к DHCP-серверу по имени(??):</w:t>
      </w:r>
    </w:p>
    <w:p>
      <w:pPr>
        <w:pStyle w:val="CaptionedFigure"/>
      </w:pPr>
      <w:r>
        <w:drawing>
          <wp:inline>
            <wp:extent cx="3733800" cy="2778066"/>
            <wp:effectExtent b="0" l="0" r="0" t="0"/>
            <wp:docPr descr="Обращение к к DHCP-серверу по имени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8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Обращение к к DHCP-серверу по имени</w:t>
      </w:r>
    </w:p>
    <w:p>
      <w:pPr>
        <w:pStyle w:val="BodyText"/>
      </w:pPr>
      <w:r>
        <w:t xml:space="preserve">Обращение по имени было успешно произведено.</w:t>
      </w:r>
    </w:p>
    <w:p>
      <w:pPr>
        <w:pStyle w:val="BodyText"/>
      </w:pPr>
      <w:r>
        <w:t xml:space="preserve">Внесем изменения в настройки межсетевого экрана узла server, разрешив работу</w:t>
      </w:r>
      <w:r>
        <w:t xml:space="preserve"> </w:t>
      </w:r>
      <w:r>
        <w:t xml:space="preserve">с DHCP и восстановим контекст безопасности SELinux(рис. ??):</w:t>
      </w:r>
    </w:p>
    <w:p>
      <w:pPr>
        <w:pStyle w:val="CaptionedFigure"/>
      </w:pPr>
      <w:r>
        <w:drawing>
          <wp:inline>
            <wp:extent cx="3733800" cy="3227245"/>
            <wp:effectExtent b="0" l="0" r="0" t="0"/>
            <wp:docPr descr="Разрешение межсетевому экрану работы с DHCP и восстановление контекста безопасности SELinux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7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Разрешение межсетевому экрану работы с DHCP и восстановление контекста безопасности SELinux</w:t>
      </w:r>
    </w:p>
    <w:p>
      <w:pPr>
        <w:pStyle w:val="BodyText"/>
      </w:pPr>
      <w:r>
        <w:t xml:space="preserve">В дополнительном терминале запустим мониторинг происходящих в системе процессов в реальном времени(рис. ??):</w:t>
      </w:r>
    </w:p>
    <w:p>
      <w:pPr>
        <w:pStyle w:val="CaptionedFigure"/>
      </w:pPr>
      <w:r>
        <w:drawing>
          <wp:inline>
            <wp:extent cx="3733800" cy="2585382"/>
            <wp:effectExtent b="0" l="0" r="0" t="0"/>
            <wp:docPr descr="Запуск мониторинга происходящих в системе процессов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5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мониторинга происходящих в системе процессов</w:t>
      </w:r>
    </w:p>
    <w:p>
      <w:pPr>
        <w:pStyle w:val="BodyText"/>
      </w:pPr>
      <w:r>
        <w:t xml:space="preserve">В основном рабочем терминале запустим DHCP-сервер(рис. ??):</w:t>
      </w:r>
    </w:p>
    <w:p>
      <w:pPr>
        <w:pStyle w:val="CaptionedFigure"/>
      </w:pPr>
      <w:r>
        <w:drawing>
          <wp:inline>
            <wp:extent cx="3733800" cy="198841"/>
            <wp:effectExtent b="0" l="0" r="0" t="0"/>
            <wp:docPr descr="Запуск DHCP-сервера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DHCP-сервера</w:t>
      </w:r>
    </w:p>
    <w:bookmarkEnd w:id="56"/>
    <w:bookmarkStart w:id="69" w:name="анализ-работы-dhcp-сервер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Анализ работы DHCP-сервера</w:t>
      </w:r>
    </w:p>
    <w:p>
      <w:pPr>
        <w:pStyle w:val="FirstParagraph"/>
      </w:pPr>
      <w:r>
        <w:t xml:space="preserve">Перед запуском виртуальной машины client в каталоге с проектом в основной операционной системе в подкаталоге vagrant/provision/client создадим файл 01-routing.sh:</w:t>
      </w:r>
    </w:p>
    <w:p>
      <w:pPr>
        <w:pStyle w:val="SourceCode"/>
      </w:pPr>
      <w:r>
        <w:rPr>
          <w:rStyle w:val="VerbatimChar"/>
        </w:rPr>
        <w:t xml:space="preserve">cd /var/tmp/user_name/vagrant/provision/client</w:t>
      </w:r>
      <w:r>
        <w:br/>
      </w:r>
      <w:r>
        <w:rPr>
          <w:rStyle w:val="VerbatimChar"/>
        </w:rPr>
        <w:t xml:space="preserve">touch 01-routing.sh</w:t>
      </w:r>
      <w:r>
        <w:br/>
      </w:r>
      <w:r>
        <w:rPr>
          <w:rStyle w:val="VerbatimChar"/>
        </w:rPr>
        <w:t xml:space="preserve">chmod +x 01-routing.sh</w:t>
      </w:r>
    </w:p>
    <w:p>
      <w:pPr>
        <w:pStyle w:val="FirstParagraph"/>
      </w:pPr>
      <w:r>
        <w:t xml:space="preserve">Открыв его на редактирование, пропишем в нём следующий скрипть(рис. ??):</w:t>
      </w:r>
    </w:p>
    <w:p>
      <w:pPr>
        <w:pStyle w:val="CaptionedFigure"/>
      </w:pPr>
      <w:r>
        <w:drawing>
          <wp:inline>
            <wp:extent cx="3733800" cy="2531953"/>
            <wp:effectExtent b="0" l="0" r="0" t="0"/>
            <wp:docPr descr="Содержимое файла 01-routing.sh" title="fig: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1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Содержимое файла 01-routing.sh</w:t>
      </w:r>
    </w:p>
    <w:p>
      <w:pPr>
        <w:pStyle w:val="BodyText"/>
      </w:pPr>
      <w:r>
        <w:t xml:space="preserve">В Vagrantfile подключим этот скрипт в разделе конфигурации для клиента(рис. ??):</w:t>
      </w:r>
    </w:p>
    <w:p>
      <w:pPr>
        <w:pStyle w:val="CaptionedFigure"/>
      </w:pPr>
      <w:r>
        <w:drawing>
          <wp:inline>
            <wp:extent cx="3733800" cy="2531953"/>
            <wp:effectExtent b="0" l="0" r="0" t="0"/>
            <wp:docPr descr="Подключение скрипта в Vagrantfile" title="fig: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1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скрипта в Vagrantfile</w:t>
      </w:r>
    </w:p>
    <w:p>
      <w:pPr>
        <w:pStyle w:val="BodyText"/>
      </w:pPr>
      <w:r>
        <w:t xml:space="preserve">Зафиксируем внесённые изменения для внутренних настроек виртуальной машины client и запустим её, введя в терминале:</w:t>
      </w:r>
    </w:p>
    <w:p>
      <w:pPr>
        <w:pStyle w:val="SourceCode"/>
      </w:pPr>
      <w:r>
        <w:rPr>
          <w:rStyle w:val="VerbatimChar"/>
        </w:rPr>
        <w:t xml:space="preserve">make client-provision</w:t>
      </w:r>
    </w:p>
    <w:p>
      <w:pPr>
        <w:pStyle w:val="FirstParagraph"/>
      </w:pPr>
      <w:r>
        <w:t xml:space="preserve">После загрузки виртуальной машины client можно увидеть на виртуальной машине server на терминале с мониторингом происходящих в системе процессов записи о подключении к виртуальной внутренней сети узла client и выдачи ему IP-адреса из соответствующего диапазона адресов(рис. ??)</w:t>
      </w:r>
    </w:p>
    <w:p>
      <w:pPr>
        <w:pStyle w:val="CaptionedFigure"/>
      </w:pPr>
      <w:r>
        <w:drawing>
          <wp:inline>
            <wp:extent cx="3733800" cy="3277490"/>
            <wp:effectExtent b="0" l="0" r="0" t="0"/>
            <wp:docPr descr="Подключение к виртуальной внутренней сети узла client и выдача ему IP-адреса" title="fig: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7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Подключение к виртуальной внутренней сети узла client и выдача ему IP-адреса</w:t>
      </w:r>
    </w:p>
    <w:p>
      <w:pPr>
        <w:pStyle w:val="BodyText"/>
      </w:pPr>
      <w:r>
        <w:t xml:space="preserve">Также информацию о работе DHCP-сервера можно наблюдать в файле /var/lib/dhcpd/dhcpd.leases:</w:t>
      </w:r>
    </w:p>
    <w:p>
      <w:pPr>
        <w:pStyle w:val="SourceCode"/>
      </w:pPr>
      <w:r>
        <w:rPr>
          <w:rStyle w:val="VerbatimChar"/>
        </w:rPr>
        <w:t xml:space="preserve"># The format of this file is documented in the dhcpd.leases(5) manual page.</w:t>
      </w:r>
      <w:r>
        <w:br/>
      </w:r>
      <w:r>
        <w:rPr>
          <w:rStyle w:val="VerbatimChar"/>
        </w:rPr>
        <w:t xml:space="preserve"># This lease file was written by isc-dhcp-4.4.2b1</w:t>
      </w:r>
      <w:r>
        <w:br/>
      </w:r>
      <w:r>
        <w:br/>
      </w:r>
      <w:r>
        <w:rPr>
          <w:rStyle w:val="VerbatimChar"/>
        </w:rPr>
        <w:t xml:space="preserve"># authoring-byte-order entry is generated, DO NOT DELETE</w:t>
      </w:r>
      <w:r>
        <w:br/>
      </w:r>
      <w:r>
        <w:rPr>
          <w:rStyle w:val="VerbatimChar"/>
        </w:rPr>
        <w:t xml:space="preserve">authoring-byte-order little-endian;</w:t>
      </w:r>
      <w:r>
        <w:br/>
      </w:r>
      <w:r>
        <w:br/>
      </w:r>
      <w:r>
        <w:rPr>
          <w:rStyle w:val="VerbatimChar"/>
        </w:rPr>
        <w:t xml:space="preserve">server-duid "\000\001\000\001,\343\2662\010\000'\347\005\032";</w:t>
      </w:r>
      <w:r>
        <w:br/>
      </w:r>
      <w:r>
        <w:br/>
      </w:r>
      <w:r>
        <w:rPr>
          <w:rStyle w:val="VerbatimChar"/>
        </w:rPr>
        <w:t xml:space="preserve">\\ Указана информация о зарезервированном адресе 192.168.1.30</w:t>
      </w:r>
      <w:r>
        <w:br/>
      </w:r>
      <w:r>
        <w:br/>
      </w:r>
      <w:r>
        <w:rPr>
          <w:rStyle w:val="VerbatimChar"/>
        </w:rPr>
        <w:t xml:space="preserve">lease 192.168.1.30 { </w:t>
      </w:r>
      <w:r>
        <w:br/>
      </w:r>
      <w:r>
        <w:rPr>
          <w:rStyle w:val="VerbatimChar"/>
        </w:rPr>
        <w:t xml:space="preserve">  starts 0 2023/11/12 16:49:15; \\ время и дата начала резерва </w:t>
      </w:r>
      <w:r>
        <w:br/>
      </w:r>
      <w:r>
        <w:rPr>
          <w:rStyle w:val="VerbatimChar"/>
        </w:rPr>
        <w:t xml:space="preserve">  ends 0 2023/11/12 16:59:15; \\ время и дата конца резерва</w:t>
      </w:r>
      <w:r>
        <w:br/>
      </w:r>
      <w:r>
        <w:rPr>
          <w:rStyle w:val="VerbatimChar"/>
        </w:rPr>
        <w:t xml:space="preserve">  cltt 0 2023/11/12 16:49:15; \\ время последнего действия клиента</w:t>
      </w:r>
      <w:r>
        <w:br/>
      </w:r>
      <w:r>
        <w:rPr>
          <w:rStyle w:val="VerbatimChar"/>
        </w:rPr>
        <w:t xml:space="preserve">  binding state active; \\ состояние привязки активно</w:t>
      </w:r>
      <w:r>
        <w:br/>
      </w:r>
      <w:r>
        <w:rPr>
          <w:rStyle w:val="VerbatimChar"/>
        </w:rPr>
        <w:t xml:space="preserve">  next binding state free; \\ состояние привязки перейдет в свободное, когда истечет срок аренды</w:t>
      </w:r>
      <w:r>
        <w:br/>
      </w:r>
      <w:r>
        <w:rPr>
          <w:rStyle w:val="VerbatimChar"/>
        </w:rPr>
        <w:t xml:space="preserve">  rewind binding state free; \\состояние, используемое при аварином переключении</w:t>
      </w:r>
      <w:r>
        <w:br/>
      </w:r>
      <w:r>
        <w:rPr>
          <w:rStyle w:val="VerbatimChar"/>
        </w:rPr>
        <w:t xml:space="preserve">  hardware ethernet 08:00:27:23:cc:66; \\ MAC-адрес оборудования</w:t>
      </w:r>
      <w:r>
        <w:br/>
      </w:r>
      <w:r>
        <w:rPr>
          <w:rStyle w:val="VerbatimChar"/>
        </w:rPr>
        <w:t xml:space="preserve">  uid "\001\010\000'#\314f"; \\ идентификатор клиента, используемый клиентом для получения аренды</w:t>
      </w:r>
      <w:r>
        <w:br/>
      </w:r>
      <w:r>
        <w:rPr>
          <w:rStyle w:val="VerbatimChar"/>
        </w:rPr>
        <w:t xml:space="preserve">  client-hostname "client"; \\ имя хоста клиента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Войдем в систему виртуальной машины client и откроем терминал. В терминале введем</w:t>
      </w:r>
      <w:r>
        <w:t xml:space="preserve"> </w:t>
      </w:r>
      <w:r>
        <w:rPr>
          <w:rStyle w:val="VerbatimChar"/>
        </w:rPr>
        <w:t xml:space="preserve">ifconfig</w:t>
      </w:r>
      <w:r>
        <w:t xml:space="preserve">. На экран выведелась информация об имеющихся интерфейсах(??):</w:t>
      </w:r>
    </w:p>
    <w:p>
      <w:pPr>
        <w:pStyle w:val="CaptionedFigure"/>
      </w:pPr>
      <w:r>
        <w:drawing>
          <wp:inline>
            <wp:extent cx="3733800" cy="2792970"/>
            <wp:effectExtent b="0" l="0" r="0" t="0"/>
            <wp:docPr descr="Информация об интерфейсах виртуальной машины client" title="fig: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2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об интерфейсах виртуальной машины client</w:t>
      </w:r>
    </w:p>
    <w:p>
      <w:pPr>
        <w:pStyle w:val="BodyText"/>
      </w:pPr>
      <w:r>
        <w:t xml:space="preserve">Можно увидеть, что была выведена информация о трёх сетевых интерфейсах: eth0, eth1 и локальный(lo). О каждом интерфесе вывелся одинаковый набор информации, разберем построчно на примере eth1:</w:t>
      </w:r>
    </w:p>
    <w:p>
      <w:pPr>
        <w:pStyle w:val="SourceCode"/>
      </w:pPr>
      <w:r>
        <w:rPr>
          <w:rStyle w:val="VerbatimChar"/>
        </w:rPr>
        <w:t xml:space="preserve">eth1: flags=4163&lt;UP,BROADCAST,RUNNING,MULTICAST&gt;  mtu 1500</w:t>
      </w:r>
      <w:r>
        <w:br/>
      </w:r>
      <w:r>
        <w:rPr>
          <w:rStyle w:val="VerbatimChar"/>
        </w:rPr>
        <w:t xml:space="preserve">        inet 192.168.1.30  netmask 255.255.255.0  broadcast 192.168.1.255 \\ ip-адрес версии 4, маска сети и широковещательный адрес</w:t>
      </w:r>
      <w:r>
        <w:br/>
      </w:r>
      <w:r>
        <w:rPr>
          <w:rStyle w:val="VerbatimChar"/>
        </w:rPr>
        <w:t xml:space="preserve">        inet6 fe80::a00:27ff:fe23:cc66  prefixlen 64  scopeid 0x20&lt;link&gt; \\ ip-адрес версии 6, префикс сети и область dhcp, которой принадлежит адрес</w:t>
      </w:r>
      <w:r>
        <w:br/>
      </w:r>
      <w:r>
        <w:rPr>
          <w:rStyle w:val="VerbatimChar"/>
        </w:rPr>
        <w:t xml:space="preserve">        ether 08:00:27:23:cc:66  txqueuelen 1000  (Ethernet) \\MAC-адрес сетевого оборудования</w:t>
      </w:r>
      <w:r>
        <w:br/>
      </w:r>
      <w:r>
        <w:rPr>
          <w:rStyle w:val="VerbatimChar"/>
        </w:rPr>
        <w:t xml:space="preserve">        RX packets 18  bytes 3054 (2.9 KiB) \\ количество и размер отправленных пакетов</w:t>
      </w:r>
      <w:r>
        <w:br/>
      </w:r>
      <w:r>
        <w:rPr>
          <w:rStyle w:val="VerbatimChar"/>
        </w:rPr>
        <w:t xml:space="preserve">        RX errors 0  dropped 0  overruns 0  frame 0 \\ количество ошибок, сброшенных и превышающих время отправленных пакетов</w:t>
      </w:r>
      <w:r>
        <w:br/>
      </w:r>
      <w:r>
        <w:rPr>
          <w:rStyle w:val="VerbatimChar"/>
        </w:rPr>
        <w:t xml:space="preserve">        TX packets 317  bytes 33002 (32.2 KiB) \\  количество и размер полученных пакетов</w:t>
      </w:r>
      <w:r>
        <w:br/>
      </w:r>
      <w:r>
        <w:rPr>
          <w:rStyle w:val="VerbatimChar"/>
        </w:rPr>
        <w:t xml:space="preserve">        TX errors 0  dropped 0 overruns 0  carrier 0  collisions 0 \\ количество ошибок, сброшенных, превысящих время пакетов. а также несущих и коллизий</w:t>
      </w:r>
    </w:p>
    <w:bookmarkEnd w:id="69"/>
    <w:bookmarkStart w:id="79" w:name="настройка-обновления-dns-зоны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Настройка обновления DNS-зоны</w:t>
      </w:r>
    </w:p>
    <w:p>
      <w:pPr>
        <w:pStyle w:val="FirstParagraph"/>
      </w:pPr>
      <w:r>
        <w:t xml:space="preserve">На виртуальной машине server под пользователем с правами суперпользователя отредактируем файл /etc/named/eademidova.net, разрешив обновление зоны с локального адреса, т.е. заменив в этом файле в строке allow-update слово none на 127.0.0.1:(??):</w:t>
      </w:r>
    </w:p>
    <w:p>
      <w:pPr>
        <w:pStyle w:val="CaptionedFigure"/>
      </w:pPr>
      <w:r>
        <w:drawing>
          <wp:inline>
            <wp:extent cx="3733800" cy="3277490"/>
            <wp:effectExtent b="0" l="0" r="0" t="0"/>
            <wp:docPr descr="Разрешение обновления зоны с локального адреса" title="fig: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7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Разрешение обновления зоны с локального адреса</w:t>
      </w:r>
    </w:p>
    <w:p>
      <w:pPr>
        <w:pStyle w:val="BodyText"/>
      </w:pPr>
      <w:r>
        <w:t xml:space="preserve">Затем перезапустим DNS-сервер командой:</w:t>
      </w:r>
    </w:p>
    <w:p>
      <w:pPr>
        <w:pStyle w:val="SourceCode"/>
      </w:pPr>
      <w:r>
        <w:rPr>
          <w:rStyle w:val="VerbatimChar"/>
        </w:rPr>
        <w:t xml:space="preserve">systemctl restart named</w:t>
      </w:r>
    </w:p>
    <w:p>
      <w:pPr>
        <w:pStyle w:val="FirstParagraph"/>
      </w:pPr>
      <w:r>
        <w:t xml:space="preserve">Внесем изменения в конфигурационный файл /etc/dhcp/dhcpd.conf, добавив в него разрешение на динамическое обновление DNS-записей с локального узла прямой и обратной зон(??):</w:t>
      </w:r>
    </w:p>
    <w:p>
      <w:pPr>
        <w:pStyle w:val="CaptionedFigure"/>
      </w:pPr>
      <w:r>
        <w:drawing>
          <wp:inline>
            <wp:extent cx="3733800" cy="3277490"/>
            <wp:effectExtent b="0" l="0" r="0" t="0"/>
            <wp:docPr descr="Добавление разрешения на динамическое обновление DNS-записей с локального узла прямой и обратной зон" title="fig: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77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разрешения на динамическое обновление DNS-записей с локального узла прямой и обратной зон</w:t>
      </w:r>
    </w:p>
    <w:p>
      <w:pPr>
        <w:pStyle w:val="BodyText"/>
      </w:pPr>
      <w:r>
        <w:t xml:space="preserve">Затем перезапустим DNS-сервер. Перезапуск DHCP-сервера прошёл успешно, в каталоге прямой DNS-зоны /var/named/master/fz должен появился файл eademidova.net.jnl, в котором в бинарном файле автоматически вносятся изменения записей зоны(??):</w:t>
      </w:r>
    </w:p>
    <w:p>
      <w:pPr>
        <w:pStyle w:val="CaptionedFigure"/>
      </w:pPr>
      <w:r>
        <w:drawing>
          <wp:inline>
            <wp:extent cx="3733800" cy="433032"/>
            <wp:effectExtent b="0" l="0" r="0" t="0"/>
            <wp:docPr descr="Перезапуск сервера и отображение файла eademidova.net.jnl" title="fig: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3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Перезапуск сервера и отображение файла eademidova.net.jnl</w:t>
      </w:r>
    </w:p>
    <w:bookmarkEnd w:id="79"/>
    <w:bookmarkStart w:id="80" w:name="X499d6ff0f8ffb8133d2dc60702ef2ccc739d23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Анализ работы DHCP-сервера после настройки обновления DNS-зоны</w:t>
      </w:r>
    </w:p>
    <w:p>
      <w:pPr>
        <w:pStyle w:val="FirstParagraph"/>
      </w:pPr>
      <w:r>
        <w:t xml:space="preserve">На виртуальной машине client откроем терминал и с помощью утилиты dig убедимся в наличии DNS-записи о клиенте в прямой DNS-зоне:</w:t>
      </w:r>
    </w:p>
    <w:p>
      <w:pPr>
        <w:pStyle w:val="SourceCode"/>
      </w:pPr>
      <w:r>
        <w:rPr>
          <w:rStyle w:val="VerbatimChar"/>
        </w:rPr>
        <w:t xml:space="preserve">dig @192.168.1.1 client.eademidova.net</w:t>
      </w:r>
    </w:p>
    <w:p>
      <w:pPr>
        <w:pStyle w:val="FirstParagraph"/>
      </w:pPr>
      <w:r>
        <w:t xml:space="preserve">Вывелась следующая информация:</w:t>
      </w:r>
    </w:p>
    <w:p>
      <w:pPr>
        <w:pStyle w:val="SourceCode"/>
      </w:pPr>
      <w:r>
        <w:rPr>
          <w:rStyle w:val="VerbatimChar"/>
        </w:rPr>
        <w:t xml:space="preserve">; &lt;&lt;&gt;&gt; DiG 9.16.23-RH &lt;&lt;&gt;&gt; @192.168.1.1 client.eademidova.net \\ версия DIG</w:t>
      </w:r>
      <w:r>
        <w:br/>
      </w:r>
      <w:r>
        <w:rPr>
          <w:rStyle w:val="VerbatimChar"/>
        </w:rPr>
        <w:t xml:space="preserve">; (1 server found) \\ найден один сервер</w:t>
      </w:r>
      <w:r>
        <w:br/>
      </w:r>
      <w:r>
        <w:rPr>
          <w:rStyle w:val="VerbatimChar"/>
        </w:rPr>
        <w:t xml:space="preserve">;; global options: +cmd \\глобальная опция, говорящая, что нужно отображать</w:t>
      </w:r>
      <w:r>
        <w:br/>
      </w:r>
      <w:r>
        <w:rPr>
          <w:rStyle w:val="VerbatimChar"/>
        </w:rPr>
        <w:t xml:space="preserve">                        \\ аргументы при анализе</w:t>
      </w:r>
      <w:r>
        <w:br/>
      </w:r>
      <w:r>
        <w:rPr>
          <w:rStyle w:val="VerbatimChar"/>
        </w:rPr>
        <w:t xml:space="preserve">;; Got answer: \\ ответ получен</w:t>
      </w:r>
      <w:r>
        <w:br/>
      </w:r>
      <w:r>
        <w:rPr>
          <w:rStyle w:val="VerbatimChar"/>
        </w:rPr>
        <w:t xml:space="preserve">;; -&gt;&gt;HEADER&lt;&lt;- opcode: QUERY, status: NOERROR, id: 61619 \\ код операции --</w:t>
      </w:r>
      <w:r>
        <w:br/>
      </w:r>
      <w:r>
        <w:rPr>
          <w:rStyle w:val="VerbatimChar"/>
        </w:rPr>
        <w:t xml:space="preserve">                                   \\запрос, ошибок нет, ID процесса 61619</w:t>
      </w:r>
      <w:r>
        <w:br/>
      </w:r>
      <w:r>
        <w:rPr>
          <w:rStyle w:val="VerbatimChar"/>
        </w:rPr>
        <w:t xml:space="preserve">;; flags: qr aa rd ra; QUERY: 1, ANSWER: 1, AUTHORITY: 0, ADDITIONAL: 1</w:t>
      </w:r>
      <w:r>
        <w:br/>
      </w:r>
      <w:r>
        <w:rPr>
          <w:rStyle w:val="VerbatimChar"/>
        </w:rPr>
        <w:t xml:space="preserve">\\ указаны флаги qr(указывающий, что мы производим запрос), </w:t>
      </w:r>
      <w:r>
        <w:br/>
      </w:r>
      <w:r>
        <w:rPr>
          <w:rStyle w:val="VerbatimChar"/>
        </w:rPr>
        <w:t xml:space="preserve">\\rd(рекурсия желательна),aa (ответ авторитетный). </w:t>
      </w:r>
      <w:r>
        <w:br/>
      </w:r>
      <w:r>
        <w:rPr>
          <w:rStyle w:val="VerbatimChar"/>
        </w:rPr>
        <w:t xml:space="preserve">\\ra(указывает, что сервер поддерживает рекурсивный запрос)</w:t>
      </w:r>
      <w:r>
        <w:br/>
      </w:r>
      <w:r>
        <w:br/>
      </w:r>
      <w:r>
        <w:rPr>
          <w:rStyle w:val="VerbatimChar"/>
        </w:rPr>
        <w:t xml:space="preserve">;; OPT PSEUDOSECTION: \\псевдосекция</w:t>
      </w:r>
      <w:r>
        <w:br/>
      </w:r>
      <w:r>
        <w:rPr>
          <w:rStyle w:val="VerbatimChar"/>
        </w:rPr>
        <w:t xml:space="preserve">; EDNS: version: 0, flags:; udp: 1232 \\версия EDNS флаги и</w:t>
      </w:r>
      <w:r>
        <w:br/>
      </w:r>
      <w:r>
        <w:rPr>
          <w:rStyle w:val="VerbatimChar"/>
        </w:rPr>
        <w:t xml:space="preserve">                                   \\ размер UDP пакета</w:t>
      </w:r>
      <w:r>
        <w:br/>
      </w:r>
      <w:r>
        <w:rPr>
          <w:rStyle w:val="VerbatimChar"/>
        </w:rPr>
        <w:t xml:space="preserve">; COOKIE: a8ce51bda0ead2e101000000655112aac7f304ea8831b8d9 (good) \\ куки</w:t>
      </w:r>
      <w:r>
        <w:br/>
      </w:r>
      <w:r>
        <w:rPr>
          <w:rStyle w:val="VerbatimChar"/>
        </w:rPr>
        <w:t xml:space="preserve">;; QUESTION SECTION: \\ полученные ответы</w:t>
      </w:r>
      <w:r>
        <w:br/>
      </w:r>
      <w:r>
        <w:rPr>
          <w:rStyle w:val="VerbatimChar"/>
        </w:rPr>
        <w:t xml:space="preserve">;client.eademidova.net.     IN  A \\ А - ip-адреса версии 4</w:t>
      </w:r>
      <w:r>
        <w:br/>
      </w:r>
      <w:r>
        <w:br/>
      </w:r>
      <w:r>
        <w:rPr>
          <w:rStyle w:val="VerbatimChar"/>
        </w:rPr>
        <w:t xml:space="preserve">;; ANSWER SECTION: \\ответ</w:t>
      </w:r>
      <w:r>
        <w:br/>
      </w:r>
      <w:r>
        <w:rPr>
          <w:rStyle w:val="VerbatimChar"/>
        </w:rPr>
        <w:t xml:space="preserve">client.eademidova.net.  300 IN  A   192.168.1.30  \\ ip-адрес версии 4</w:t>
      </w:r>
      <w:r>
        <w:br/>
      </w:r>
      <w:r>
        <w:br/>
      </w:r>
      <w:r>
        <w:rPr>
          <w:rStyle w:val="VerbatimChar"/>
        </w:rPr>
        <w:t xml:space="preserve">;; Query time: 4 msec \\ время запроса</w:t>
      </w:r>
      <w:r>
        <w:br/>
      </w:r>
      <w:r>
        <w:rPr>
          <w:rStyle w:val="VerbatimChar"/>
        </w:rPr>
        <w:t xml:space="preserve">;; SERVER: 192.168.1.1#53(192.168.1.1) \\адрес сервера</w:t>
      </w:r>
      <w:r>
        <w:br/>
      </w:r>
      <w:r>
        <w:rPr>
          <w:rStyle w:val="VerbatimChar"/>
        </w:rPr>
        <w:t xml:space="preserve">;; WHEN: Sun Nov 12 18:00:10 UTC 2023 \\дата</w:t>
      </w:r>
      <w:r>
        <w:br/>
      </w:r>
      <w:r>
        <w:rPr>
          <w:rStyle w:val="VerbatimChar"/>
        </w:rPr>
        <w:t xml:space="preserve">;; MSG SIZE  rcvd: 94 \\ размер сообщения</w:t>
      </w:r>
    </w:p>
    <w:bookmarkEnd w:id="80"/>
    <w:bookmarkStart w:id="90" w:name="Xd636270ea8e9bb71f498bde6a96fb3a56434bd8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Внесение изменений в настройки внутреннего окружения виртуальной машины</w:t>
      </w:r>
    </w:p>
    <w:p>
      <w:pPr>
        <w:pStyle w:val="FirstParagraph"/>
      </w:pPr>
      <w:r>
        <w:t xml:space="preserve">На виртуальной машине server перейдем в каталог для внесения изменений в настройки внутреннего окружения /vagrant/provision/server/, создадим в нём каталог dhcp, в который поместим в соответствующие подкаталоги конфигурационные файлы DHCP, заменим конфигурационные файлы DNS-сервера и в каталоге /vagrant/provision/server создадим исполняемый файл dhcp.sh(??):</w:t>
      </w:r>
    </w:p>
    <w:p>
      <w:pPr>
        <w:pStyle w:val="CaptionedFigure"/>
      </w:pPr>
      <w:r>
        <w:drawing>
          <wp:inline>
            <wp:extent cx="3733800" cy="1612824"/>
            <wp:effectExtent b="0" l="0" r="0" t="0"/>
            <wp:docPr descr="Создание в каталоге dns /vagrant/provision/server/ конфигурационных файлов" title="fig:" id="82" name="Picture"/>
            <a:graphic>
              <a:graphicData uri="http://schemas.openxmlformats.org/drawingml/2006/picture">
                <pic:pic>
                  <pic:nvPicPr>
                    <pic:cNvPr descr="image/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2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 каталоге dns /vagrant/provision/server/ конфигурационных файлов</w:t>
      </w:r>
    </w:p>
    <w:p>
      <w:pPr>
        <w:pStyle w:val="BodyText"/>
      </w:pPr>
      <w:r>
        <w:t xml:space="preserve">Запишем в dhcp.sh следующий скрипт(??):</w:t>
      </w:r>
    </w:p>
    <w:p>
      <w:pPr>
        <w:pStyle w:val="CaptionedFigure"/>
      </w:pPr>
      <w:r>
        <w:drawing>
          <wp:inline>
            <wp:extent cx="3733800" cy="1989543"/>
            <wp:effectExtent b="0" l="0" r="0" t="0"/>
            <wp:docPr descr="Изменение файла dhcp.sh" title="fig:" id="85" name="Picture"/>
            <a:graphic>
              <a:graphicData uri="http://schemas.openxmlformats.org/drawingml/2006/picture">
                <pic:pic>
                  <pic:nvPicPr>
                    <pic:cNvPr descr="image/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9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dhcp.sh</w:t>
      </w:r>
    </w:p>
    <w:p>
      <w:pPr>
        <w:pStyle w:val="BodyText"/>
      </w:pPr>
      <w:r>
        <w:t xml:space="preserve">Для отработки созданного скрипта во время загрузки виртуальной машины server в конфигурационном файле Vagrantfile добавим в разделе конфигурации для сервера(??):</w:t>
      </w:r>
    </w:p>
    <w:p>
      <w:pPr>
        <w:pStyle w:val="CaptionedFigure"/>
      </w:pPr>
      <w:r>
        <w:drawing>
          <wp:inline>
            <wp:extent cx="3733800" cy="3756730"/>
            <wp:effectExtent b="0" l="0" r="0" t="0"/>
            <wp:docPr descr="Изменение файла Vagrantfile" title="fig:" id="88" name="Picture"/>
            <a:graphic>
              <a:graphicData uri="http://schemas.openxmlformats.org/drawingml/2006/picture">
                <pic:pic>
                  <pic:nvPicPr>
                    <pic:cNvPr descr="image/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6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Vagrantfile</w:t>
      </w:r>
    </w:p>
    <w:bookmarkEnd w:id="90"/>
    <w:bookmarkEnd w:id="91"/>
    <w:bookmarkStart w:id="96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В каких файлах хранятся настройки сетевых подключений?</w:t>
      </w:r>
    </w:p>
    <w:p>
      <w:pPr>
        <w:pStyle w:val="FirstParagraph"/>
      </w:pPr>
      <w:r>
        <w:t xml:space="preserve">Конфигурация сетевого интерфейса хранится в /etc/sysconfig/network-scripts в соответствующем файле с префиксом ifcfg (там же конфигурационные файлы других интерфейсов).</w:t>
      </w:r>
    </w:p>
    <w:p>
      <w:pPr>
        <w:numPr>
          <w:ilvl w:val="0"/>
          <w:numId w:val="1003"/>
        </w:numPr>
        <w:pStyle w:val="Compact"/>
      </w:pPr>
      <w:r>
        <w:t xml:space="preserve">За что отвечает протокол DHCP?</w:t>
      </w:r>
    </w:p>
    <w:p>
      <w:pPr>
        <w:pStyle w:val="FirstParagraph"/>
      </w:pPr>
      <w:r>
        <w:t xml:space="preserve">Протокол DHCP (Dynamic Host Configuration Protocol) отвечает за автоматическую настройку IP-адресов и других сетевых параметров для устройств в сети.</w:t>
      </w:r>
    </w:p>
    <w:p>
      <w:pPr>
        <w:numPr>
          <w:ilvl w:val="0"/>
          <w:numId w:val="1004"/>
        </w:numPr>
        <w:pStyle w:val="Compact"/>
      </w:pPr>
      <w:r>
        <w:t xml:space="preserve">Поясните принцип работы протокола DHCP. Какими сообщениями обмениваются клиент и сервер, используя протокол DHCP?</w:t>
      </w:r>
    </w:p>
    <w:p>
      <w:pPr>
        <w:pStyle w:val="FirstParagraph"/>
      </w:pPr>
      <w:r>
        <w:t xml:space="preserve">Протокол DHCP работает по принципу клиент-серверной модели. Когда клиент подключается к сети, он отправляет DHCP-запрос на сервер, запрашивая IP-адрес и другие сетевые настройки. Сервер DHCP выделяет IP-адрес из своего пула доступных адресов и отправляет его клиенту вместе с другими настройками в сообщении DHCP-ответа.</w:t>
      </w:r>
    </w:p>
    <w:p>
      <w:pPr>
        <w:numPr>
          <w:ilvl w:val="0"/>
          <w:numId w:val="1005"/>
        </w:numPr>
        <w:pStyle w:val="Compact"/>
      </w:pPr>
      <w:r>
        <w:t xml:space="preserve">В каких файлах обычно находятся настройки DHCP-сервера? За что отвечает каждый</w:t>
      </w:r>
      <w:r>
        <w:t xml:space="preserve"> </w:t>
      </w:r>
      <w:r>
        <w:t xml:space="preserve">из файлов?</w:t>
      </w:r>
    </w:p>
    <w:p>
      <w:pPr>
        <w:pStyle w:val="FirstParagraph"/>
      </w:pPr>
      <w:r>
        <w:t xml:space="preserve">Настройки хранятся в файле dhcpd.conf, а именно конфигурация dhcp-сети(адрес подсети, диапазон адресов для распределения клиентам, адрес маршрутизатора и broadcast-адрес), также доменное имя и его серверы. В файле dhcpd.service прописана привязка dhcpd к интерфейсу.</w:t>
      </w:r>
    </w:p>
    <w:p>
      <w:pPr>
        <w:numPr>
          <w:ilvl w:val="0"/>
          <w:numId w:val="1006"/>
        </w:numPr>
        <w:pStyle w:val="Compact"/>
      </w:pPr>
      <w:r>
        <w:t xml:space="preserve">Что такое DDNS? Для чего применяется DDNS?</w:t>
      </w:r>
    </w:p>
    <w:p>
      <w:pPr>
        <w:pStyle w:val="FirstParagraph"/>
      </w:pPr>
      <w:r>
        <w:t xml:space="preserve">DDNS (Dynamic Domain Name System) – это система, которая позволяет автоматически обновлять записи DNS при изменении IP-адресов устройств в сети. DDNS обеспечивает привязку доменных имен к динамически изменяющимся IP-адресам, что позволяет обращаться к сетевым ресурсам по именам, не зависящим от их текущего IP-адреса.</w:t>
      </w:r>
    </w:p>
    <w:p>
      <w:pPr>
        <w:numPr>
          <w:ilvl w:val="0"/>
          <w:numId w:val="1007"/>
        </w:numPr>
        <w:pStyle w:val="Compact"/>
      </w:pPr>
      <w:r>
        <w:t xml:space="preserve">Какую информацию можно получить, используя утилиту ifconfig?</w:t>
      </w:r>
    </w:p>
    <w:p>
      <w:pPr>
        <w:pStyle w:val="FirstParagraph"/>
      </w:pPr>
      <w:r>
        <w:t xml:space="preserve">Утилита ifconfig позволяет получить информацию о сетевых интерфейсах на компьютере, включая IP-адреса, маски подсети, MAC-адреса и другие параметры. Например, команда</w:t>
      </w:r>
      <w:r>
        <w:t xml:space="preserve"> </w:t>
      </w:r>
      <w:r>
        <w:t xml:space="preserve">“</w:t>
      </w:r>
      <w:r>
        <w:t xml:space="preserve">ifconfig</w:t>
      </w:r>
      <w:r>
        <w:t xml:space="preserve">”</w:t>
      </w:r>
      <w:r>
        <w:t xml:space="preserve"> </w:t>
      </w:r>
      <w:r>
        <w:t xml:space="preserve">выводит информацию о всех активных сетевых интерфейсах, а команда</w:t>
      </w:r>
      <w:r>
        <w:t xml:space="preserve"> </w:t>
      </w:r>
      <w:r>
        <w:t xml:space="preserve">“</w:t>
      </w:r>
      <w:r>
        <w:t xml:space="preserve">ifconfig eth0</w:t>
      </w:r>
      <w:r>
        <w:t xml:space="preserve">”</w:t>
      </w:r>
      <w:r>
        <w:t xml:space="preserve"> </w:t>
      </w:r>
      <w:r>
        <w:t xml:space="preserve">показывает информацию о конкретном сетевом интерфейсе eth0(??):</w:t>
      </w:r>
    </w:p>
    <w:p>
      <w:pPr>
        <w:pStyle w:val="CaptionedFigure"/>
      </w:pPr>
      <w:r>
        <w:drawing>
          <wp:inline>
            <wp:extent cx="3733800" cy="2792970"/>
            <wp:effectExtent b="0" l="0" r="0" t="0"/>
            <wp:docPr descr="Информация об интерфейсах виртуальной машины client" title="fig:" id="92" name="Picture"/>
            <a:graphic>
              <a:graphicData uri="http://schemas.openxmlformats.org/drawingml/2006/picture">
                <pic:pic>
                  <pic:nvPicPr>
                    <pic:cNvPr descr="image/15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2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об интерфейсах виртуальной машины client</w:t>
      </w:r>
    </w:p>
    <w:p>
      <w:pPr>
        <w:numPr>
          <w:ilvl w:val="0"/>
          <w:numId w:val="1008"/>
        </w:numPr>
        <w:pStyle w:val="Compact"/>
      </w:pPr>
      <w:r>
        <w:t xml:space="preserve">Какую информацию можно получить, используя утилиту ping?</w:t>
      </w:r>
    </w:p>
    <w:p>
      <w:pPr>
        <w:pStyle w:val="FirstParagraph"/>
      </w:pPr>
      <w:r>
        <w:t xml:space="preserve">Утилита ping используется для проверки доступности и измерения задержки (ping) до удаленного хоста с использованием ICMP (Internet Control Message Protocol)(рис. ??):</w:t>
      </w:r>
    </w:p>
    <w:p>
      <w:pPr>
        <w:pStyle w:val="CaptionedFigure"/>
      </w:pPr>
      <w:r>
        <w:drawing>
          <wp:inline>
            <wp:extent cx="3733800" cy="2778066"/>
            <wp:effectExtent b="0" l="0" r="0" t="0"/>
            <wp:docPr descr="Обращение к к DHCP-серверу по имени" title="fig:" id="94" name="Picture"/>
            <a:graphic>
              <a:graphicData uri="http://schemas.openxmlformats.org/drawingml/2006/picture">
                <pic:pic>
                  <pic:nvPicPr>
                    <pic:cNvPr descr="image/8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8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Обращение к к DHCP-серверу по имени</w:t>
      </w:r>
    </w:p>
    <w:bookmarkEnd w:id="96"/>
    <w:bookmarkStart w:id="9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работы были приобретены практические навыки по установке и конфигурированию DHCP-сервера.</w:t>
      </w:r>
    </w:p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1" Target="media/rId81.png" /><Relationship Type="http://schemas.openxmlformats.org/officeDocument/2006/relationships/image" Id="rId26" Target="media/rId26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Демидова Екатерина Алексеевна</dc:creator>
  <dc:language>ru-RU</dc:language>
  <cp:keywords/>
  <dcterms:created xsi:type="dcterms:W3CDTF">2023-11-12T18:53:06Z</dcterms:created>
  <dcterms:modified xsi:type="dcterms:W3CDTF">2023-11-12T18:53:06Z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Настройка DHCP-сервера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