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5.</w:t>
      </w:r>
      <w:r>
        <w:t xml:space="preserve"> </w:t>
      </w:r>
      <w:r>
        <w:t xml:space="preserve">Построение</w:t>
      </w:r>
      <w:r>
        <w:t xml:space="preserve"> </w:t>
      </w:r>
      <w:r>
        <w:t xml:space="preserve">графиков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rPr>
          <w:bCs/>
          <w:b/>
        </w:rPr>
        <w:t xml:space="preserve">Цель работы</w:t>
      </w:r>
    </w:p>
    <w:p>
      <w:pPr>
        <w:pStyle w:val="BodyText"/>
      </w:pPr>
      <w:r>
        <w:t xml:space="preserve">Основная цель работы — освоить синтаксис языка Julia для построения графиков.</w:t>
      </w:r>
    </w:p>
    <w:p>
      <w:pPr>
        <w:pStyle w:val="BodyText"/>
      </w:pPr>
      <w:r>
        <w:rPr>
          <w:bCs/>
          <w:b/>
        </w:rP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— высокоуровневый свободный язык программирования с динамической типизацией, созданный для математических вычислений.</w:t>
      </w:r>
      <w:r>
        <w:t xml:space="preserve">[1]</w:t>
      </w:r>
      <w:r>
        <w:t xml:space="preserve">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</w:t>
      </w:r>
      <w:r>
        <w:t xml:space="preserve">[2]</w:t>
      </w:r>
      <w:r>
        <w:t xml:space="preserve">.</w:t>
      </w:r>
    </w:p>
    <w:bookmarkEnd w:id="21"/>
    <w:bookmarkStart w:id="1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примеры из лабораторной работы для изучения циклов и функций(рис. ?? - ??)</w:t>
      </w:r>
    </w:p>
    <w:p>
      <w:pPr>
        <w:pStyle w:val="CaptionedFigure"/>
      </w:pPr>
      <w:r>
        <w:drawing>
          <wp:inline>
            <wp:extent cx="3733800" cy="3012292"/>
            <wp:effectExtent b="0" l="0" r="0" t="0"/>
            <wp:docPr descr="Примеры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810270"/>
            <wp:effectExtent b="0" l="0" r="0" t="0"/>
            <wp:docPr descr="Примеры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871598"/>
            <wp:effectExtent b="0" l="0" r="0" t="0"/>
            <wp:docPr descr="Примеры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535687"/>
            <wp:effectExtent b="0" l="0" r="0" t="0"/>
            <wp:docPr descr="Пример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297431"/>
            <wp:effectExtent b="0" l="0" r="0" t="0"/>
            <wp:docPr descr="Примеры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7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458843"/>
            <wp:effectExtent b="0" l="0" r="0" t="0"/>
            <wp:docPr descr="Примеры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097971"/>
            <wp:effectExtent b="0" l="0" r="0" t="0"/>
            <wp:docPr descr="Примеры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097971"/>
            <wp:effectExtent b="0" l="0" r="0" t="0"/>
            <wp:docPr descr="Примеры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097971"/>
            <wp:effectExtent b="0" l="0" r="0" t="0"/>
            <wp:docPr descr="Примеры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878137"/>
            <wp:effectExtent b="0" l="0" r="0" t="0"/>
            <wp:docPr descr="Примеры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878137"/>
            <wp:effectExtent b="0" l="0" r="0" t="0"/>
            <wp:docPr descr="Примеры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878137"/>
            <wp:effectExtent b="0" l="0" r="0" t="0"/>
            <wp:docPr descr="Примеры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786821"/>
            <wp:effectExtent b="0" l="0" r="0" t="0"/>
            <wp:docPr descr="Примеры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922104"/>
            <wp:effectExtent b="0" l="0" r="0" t="0"/>
            <wp:docPr descr="Примеры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922104"/>
            <wp:effectExtent b="0" l="0" r="0" t="0"/>
            <wp:docPr descr="Примеры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125028"/>
            <wp:effectExtent b="0" l="0" r="0" t="0"/>
            <wp:docPr descr="Примеры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847698"/>
            <wp:effectExtent b="0" l="0" r="0" t="0"/>
            <wp:docPr descr="Примеры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854463"/>
            <wp:effectExtent b="0" l="0" r="0" t="0"/>
            <wp:docPr descr="Примеры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999891"/>
            <wp:effectExtent b="0" l="0" r="0" t="0"/>
            <wp:docPr descr="Примеры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311916"/>
            <wp:effectExtent b="0" l="0" r="0" t="0"/>
            <wp:docPr descr="Примеры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311916"/>
            <wp:effectExtent b="0" l="0" r="0" t="0"/>
            <wp:docPr descr="Примеры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002959"/>
            <wp:effectExtent b="0" l="0" r="0" t="0"/>
            <wp:docPr descr="Примеры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799455"/>
            <wp:effectExtent b="0" l="0" r="0" t="0"/>
            <wp:docPr descr="Примеры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843952"/>
            <wp:effectExtent b="0" l="0" r="0" t="0"/>
            <wp:docPr descr="Примеры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BodyText"/>
      </w:pPr>
      <w:r>
        <w:t xml:space="preserve">Затем выполним задания(рис. ?? - ??)</w:t>
      </w:r>
    </w:p>
    <w:p>
      <w:pPr>
        <w:pStyle w:val="CaptionedFigure"/>
      </w:pPr>
      <w:r>
        <w:drawing>
          <wp:inline>
            <wp:extent cx="3733800" cy="2893026"/>
            <wp:effectExtent b="0" l="0" r="0" t="0"/>
            <wp:docPr descr="Задание 1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CaptionedFigure"/>
      </w:pPr>
      <w:r>
        <w:drawing>
          <wp:inline>
            <wp:extent cx="3733800" cy="2803732"/>
            <wp:effectExtent b="0" l="0" r="0" t="0"/>
            <wp:docPr descr="Задание 1" title="fig: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CaptionedFigure"/>
      </w:pPr>
      <w:r>
        <w:drawing>
          <wp:inline>
            <wp:extent cx="3733800" cy="3089456"/>
            <wp:effectExtent b="0" l="0" r="0" t="0"/>
            <wp:docPr descr="Задание 2 и 3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 и 3</w:t>
      </w:r>
    </w:p>
    <w:p>
      <w:pPr>
        <w:pStyle w:val="CaptionedFigure"/>
      </w:pPr>
      <w:r>
        <w:drawing>
          <wp:inline>
            <wp:extent cx="3733800" cy="3022118"/>
            <wp:effectExtent b="0" l="0" r="0" t="0"/>
            <wp:docPr descr="Задание 4 и 5" title="fig: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 и 5</w:t>
      </w:r>
    </w:p>
    <w:p>
      <w:pPr>
        <w:pStyle w:val="CaptionedFigure"/>
      </w:pPr>
      <w:r>
        <w:drawing>
          <wp:inline>
            <wp:extent cx="3733800" cy="2691573"/>
            <wp:effectExtent b="0" l="0" r="0" t="0"/>
            <wp:docPr descr="Задание 6, 7 и 8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6, 7 и 8</w:t>
      </w:r>
    </w:p>
    <w:p>
      <w:pPr>
        <w:pStyle w:val="CaptionedFigure"/>
      </w:pPr>
      <w:r>
        <w:drawing>
          <wp:inline>
            <wp:extent cx="3733800" cy="3216974"/>
            <wp:effectExtent b="0" l="0" r="0" t="0"/>
            <wp:docPr descr="Задание 9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pStyle w:val="CaptionedFigure"/>
      </w:pPr>
      <w:r>
        <w:drawing>
          <wp:inline>
            <wp:extent cx="3733800" cy="3216974"/>
            <wp:effectExtent b="0" l="0" r="0" t="0"/>
            <wp:docPr descr="Задание 10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CaptionedFigure"/>
      </w:pPr>
      <w:r>
        <w:drawing>
          <wp:inline>
            <wp:extent cx="3733800" cy="2446649"/>
            <wp:effectExtent b="0" l="0" r="0" t="0"/>
            <wp:docPr descr="Задание 10" title="fig: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CaptionedFigure"/>
      </w:pPr>
      <w:r>
        <w:drawing>
          <wp:inline>
            <wp:extent cx="3733800" cy="2446649"/>
            <wp:effectExtent b="0" l="0" r="0" t="0"/>
            <wp:docPr descr="Задание 10" title="fig: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CaptionedFigure"/>
      </w:pPr>
      <w:r>
        <w:drawing>
          <wp:inline>
            <wp:extent cx="3733800" cy="2446649"/>
            <wp:effectExtent b="0" l="0" r="0" t="0"/>
            <wp:docPr descr="Задание 10" title="fig: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pStyle w:val="CaptionedFigure"/>
      </w:pPr>
      <w:r>
        <w:drawing>
          <wp:inline>
            <wp:extent cx="3733800" cy="2519804"/>
            <wp:effectExtent b="0" l="0" r="0" t="0"/>
            <wp:docPr descr="Задание 11" title="fig: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CaptionedFigure"/>
      </w:pPr>
      <w:r>
        <w:drawing>
          <wp:inline>
            <wp:extent cx="3733800" cy="2330608"/>
            <wp:effectExtent b="0" l="0" r="0" t="0"/>
            <wp:docPr descr="Задание 11" title="fig: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CaptionedFigure"/>
      </w:pPr>
      <w:r>
        <w:drawing>
          <wp:inline>
            <wp:extent cx="3733800" cy="2368532"/>
            <wp:effectExtent b="0" l="0" r="0" t="0"/>
            <wp:docPr descr="Задание 11" title="fig:" id="131" name="Picture"/>
            <a:graphic>
              <a:graphicData uri="http://schemas.openxmlformats.org/drawingml/2006/picture">
                <pic:pic>
                  <pic:nvPicPr>
                    <pic:cNvPr descr="image/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pStyle w:val="CaptionedFigure"/>
      </w:pPr>
      <w:r>
        <w:drawing>
          <wp:inline>
            <wp:extent cx="3733800" cy="2368532"/>
            <wp:effectExtent b="0" l="0" r="0" t="0"/>
            <wp:docPr descr="Задание 11" title="fig:" id="134" name="Picture"/>
            <a:graphic>
              <a:graphicData uri="http://schemas.openxmlformats.org/drawingml/2006/picture">
                <pic:pic>
                  <pic:nvPicPr>
                    <pic:cNvPr descr="image/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освоили синтаксис языка Julia для построения графиков.</w:t>
      </w:r>
    </w:p>
    <w:bookmarkEnd w:id="137"/>
    <w:bookmarkStart w:id="143" w:name="список-литературы"/>
    <w:p>
      <w:pPr>
        <w:pStyle w:val="Heading1"/>
      </w:pPr>
      <w:r>
        <w:t xml:space="preserve">Список литературы</w:t>
      </w:r>
    </w:p>
    <w:bookmarkStart w:id="142" w:name="refs"/>
    <w:bookmarkStart w:id="139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JuliaLang [Электронный ресурс]. 2024 JuliaLang.org contributors. URL:</w:t>
      </w:r>
      <w:r>
        <w:t xml:space="preserve"> </w:t>
      </w:r>
      <w:hyperlink r:id="rId138">
        <w:r>
          <w:rPr>
            <w:rStyle w:val="Hyperlink"/>
          </w:rPr>
          <w:t xml:space="preserve">https://julialang.org/</w:t>
        </w:r>
      </w:hyperlink>
      <w:r>
        <w:t xml:space="preserve"> </w:t>
      </w:r>
      <w:r>
        <w:t xml:space="preserve">(дата обращения: 11.10.2024).</w:t>
      </w:r>
    </w:p>
    <w:bookmarkEnd w:id="139"/>
    <w:bookmarkStart w:id="141" w:name="ref-julia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1.11 Documentation [Электронный ресурс]. 2024 JuliaLang.org contributors. URL:</w:t>
      </w:r>
      <w:r>
        <w:t xml:space="preserve"> </w:t>
      </w:r>
      <w:hyperlink r:id="rId140">
        <w:r>
          <w:rPr>
            <w:rStyle w:val="Hyperlink"/>
          </w:rPr>
          <w:t xml:space="preserve">https://docs.julialang.org/en/v1/</w:t>
        </w:r>
      </w:hyperlink>
      <w:r>
        <w:t xml:space="preserve"> </w:t>
      </w:r>
      <w:r>
        <w:t xml:space="preserve">(дата обращения: 11.10.2024).</w:t>
      </w:r>
    </w:p>
    <w:bookmarkEnd w:id="141"/>
    <w:bookmarkEnd w:id="142"/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40" Target="https://docs.julialang.org/en/v1/" TargetMode="External" /><Relationship Type="http://schemas.openxmlformats.org/officeDocument/2006/relationships/hyperlink" Id="rId138" Target="https://julialang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0" Target="https://docs.julialang.org/en/v1/" TargetMode="External" /><Relationship Type="http://schemas.openxmlformats.org/officeDocument/2006/relationships/hyperlink" Id="rId138" Target="https://julialang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Компьютерный практикум по статистическому анализу данных</dc:title>
  <dc:creator>Демидова Екатерина Алексеевна</dc:creator>
  <dc:language>ru-RU</dc:language>
  <cp:keywords/>
  <dcterms:created xsi:type="dcterms:W3CDTF">2024-11-30T13:00:27Z</dcterms:created>
  <dcterms:modified xsi:type="dcterms:W3CDTF">2024-11-30T13:00:27Z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5. Построение графиков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