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C04C06" w14:textId="0600BC4D" w:rsidR="00156B52" w:rsidRDefault="00C273FD" w:rsidP="00FB1D41">
      <w:pPr>
        <w:pStyle w:val="papertitle"/>
        <w:spacing w:after="0"/>
        <w:rPr>
          <w:rFonts w:eastAsia="MS Mincho"/>
          <w:b/>
          <w:sz w:val="32"/>
          <w:szCs w:val="32"/>
        </w:rPr>
      </w:pPr>
      <w:r>
        <w:rPr>
          <w:b/>
          <w:sz w:val="32"/>
          <w:szCs w:val="32"/>
        </w:rPr>
        <w:t>ПОДГОТОВКА</w:t>
      </w:r>
      <w:r w:rsidRPr="007F76FB">
        <w:rPr>
          <w:b/>
          <w:sz w:val="32"/>
          <w:szCs w:val="32"/>
        </w:rPr>
        <w:t xml:space="preserve"> И АНАЛИЗ </w:t>
      </w:r>
      <w:r>
        <w:rPr>
          <w:b/>
          <w:sz w:val="32"/>
          <w:szCs w:val="32"/>
        </w:rPr>
        <w:t>НАБОРА</w:t>
      </w:r>
      <w:r w:rsidRPr="007F76FB">
        <w:rPr>
          <w:b/>
          <w:sz w:val="32"/>
          <w:szCs w:val="32"/>
        </w:rPr>
        <w:t xml:space="preserve"> ОСЦИЛЛОГРАММ ДЛЯ ИССЛЕДОВАНИЯ ОДНОФАЗНЫХ ЗАМЫКАНИЙ НА ЗЕМЛЮ</w:t>
      </w:r>
      <w:r w:rsidR="0063263A">
        <w:rPr>
          <w:b/>
          <w:sz w:val="32"/>
          <w:szCs w:val="32"/>
        </w:rPr>
        <w:t xml:space="preserve"> В КАБЕЛЬНЫХ СЕТЯХ</w:t>
      </w:r>
    </w:p>
    <w:p w14:paraId="74314730" w14:textId="1F810C74" w:rsidR="00156B52" w:rsidRDefault="00C273FD" w:rsidP="00FB1D41">
      <w:pPr>
        <w:pStyle w:val="Author"/>
        <w:spacing w:before="240"/>
        <w:rPr>
          <w:rFonts w:eastAsia="MS Mincho"/>
        </w:rPr>
      </w:pPr>
      <w:r>
        <w:t>Евдаков А.Е., Филатова Г.А.</w:t>
      </w:r>
    </w:p>
    <w:p w14:paraId="45D44567" w14:textId="77777777" w:rsidR="00C273FD" w:rsidRDefault="00C273FD">
      <w:pPr>
        <w:pStyle w:val="Affiliation"/>
      </w:pPr>
      <w:r w:rsidRPr="00C273FD">
        <w:t xml:space="preserve">Ивановский государственный энергетический университет имени В.И. Ленина </w:t>
      </w:r>
    </w:p>
    <w:p w14:paraId="2A9CA62B" w14:textId="77777777" w:rsidR="00C273FD" w:rsidRDefault="00C273FD">
      <w:pPr>
        <w:pStyle w:val="Affiliation"/>
      </w:pPr>
      <w:r w:rsidRPr="00C273FD">
        <w:t>153003 г. Иваново, ул. Рабфаковская 34</w:t>
      </w:r>
    </w:p>
    <w:p w14:paraId="2A47D755" w14:textId="1B625394" w:rsidR="00156B52" w:rsidRPr="00BA4544" w:rsidRDefault="00C273FD">
      <w:pPr>
        <w:pStyle w:val="Affiliation"/>
        <w:rPr>
          <w:rFonts w:eastAsia="MS Mincho"/>
        </w:rPr>
      </w:pPr>
      <w:r w:rsidRPr="00C273FD">
        <w:rPr>
          <w:lang w:val="en-US"/>
        </w:rPr>
        <w:t>E</w:t>
      </w:r>
      <w:r w:rsidRPr="00BA4544">
        <w:t>-</w:t>
      </w:r>
      <w:r w:rsidRPr="00C273FD">
        <w:rPr>
          <w:lang w:val="en-US"/>
        </w:rPr>
        <w:t>mail</w:t>
      </w:r>
      <w:r w:rsidRPr="00BA4544">
        <w:t xml:space="preserve">: </w:t>
      </w:r>
      <w:proofErr w:type="spellStart"/>
      <w:r w:rsidRPr="00C273FD">
        <w:rPr>
          <w:lang w:val="en-US"/>
        </w:rPr>
        <w:t>eae</w:t>
      </w:r>
      <w:proofErr w:type="spellEnd"/>
      <w:r w:rsidRPr="00BA4544">
        <w:t>_</w:t>
      </w:r>
      <w:proofErr w:type="spellStart"/>
      <w:r w:rsidRPr="00C273FD">
        <w:rPr>
          <w:lang w:val="en-US"/>
        </w:rPr>
        <w:t>rus</w:t>
      </w:r>
      <w:proofErr w:type="spellEnd"/>
      <w:r w:rsidRPr="00BA4544">
        <w:t>@</w:t>
      </w:r>
      <w:r w:rsidRPr="00C273FD">
        <w:rPr>
          <w:lang w:val="en-US"/>
        </w:rPr>
        <w:t>mail</w:t>
      </w:r>
      <w:r w:rsidRPr="00BA4544">
        <w:t>.</w:t>
      </w:r>
      <w:proofErr w:type="spellStart"/>
      <w:r w:rsidRPr="00C273FD">
        <w:rPr>
          <w:lang w:val="en-US"/>
        </w:rPr>
        <w:t>ru</w:t>
      </w:r>
      <w:proofErr w:type="spellEnd"/>
    </w:p>
    <w:p w14:paraId="211C9134" w14:textId="77777777" w:rsidR="00156B52" w:rsidRPr="00FB1D41" w:rsidRDefault="00156B52">
      <w:pPr>
        <w:rPr>
          <w:sz w:val="12"/>
        </w:rPr>
      </w:pPr>
    </w:p>
    <w:p w14:paraId="5FFB40A5" w14:textId="77777777" w:rsidR="00156B52" w:rsidRDefault="00301F66">
      <w:pPr>
        <w:spacing w:before="60" w:after="60"/>
        <w:ind w:firstLine="284"/>
        <w:jc w:val="both"/>
        <w:rPr>
          <w:rFonts w:eastAsia="Calibri"/>
          <w:b/>
        </w:rPr>
      </w:pPr>
      <w:r>
        <w:rPr>
          <w:rFonts w:eastAsia="Calibri"/>
          <w:b/>
        </w:rPr>
        <w:t>Аннотация</w:t>
      </w:r>
    </w:p>
    <w:p w14:paraId="5681B16B" w14:textId="1940207C" w:rsidR="00BD673E" w:rsidRPr="00AD5BE8" w:rsidRDefault="00301F66" w:rsidP="00AD5BE8">
      <w:pPr>
        <w:spacing w:before="60"/>
        <w:ind w:firstLine="284"/>
        <w:jc w:val="both"/>
      </w:pPr>
      <w:r w:rsidRPr="006E42E8">
        <w:rPr>
          <w:rFonts w:eastAsia="Calibri"/>
          <w:b/>
        </w:rPr>
        <w:t xml:space="preserve">Состояние вопроса: </w:t>
      </w:r>
      <w:r w:rsidR="008601CA" w:rsidRPr="006E42E8">
        <w:t xml:space="preserve">Однофазные замыкания на землю (ОЗЗ) являются преобладающим видом повреждений в </w:t>
      </w:r>
      <w:r w:rsidR="00D569A6">
        <w:t xml:space="preserve">кабельных </w:t>
      </w:r>
      <w:r w:rsidR="008601CA" w:rsidRPr="006E42E8">
        <w:t>сетях 6</w:t>
      </w:r>
      <w:r w:rsidR="006E42E8" w:rsidRPr="006E42E8">
        <w:rPr>
          <w:sz w:val="16"/>
          <w:szCs w:val="16"/>
        </w:rPr>
        <w:t>÷</w:t>
      </w:r>
      <w:r w:rsidR="008601CA" w:rsidRPr="006E42E8">
        <w:t>35</w:t>
      </w:r>
      <w:r w:rsidR="006E42E8" w:rsidRPr="006E42E8">
        <w:t> </w:t>
      </w:r>
      <w:proofErr w:type="spellStart"/>
      <w:r w:rsidR="008601CA" w:rsidRPr="006E42E8">
        <w:t>кВ.</w:t>
      </w:r>
      <w:proofErr w:type="spellEnd"/>
      <w:r w:rsidR="008601CA" w:rsidRPr="006E42E8">
        <w:t xml:space="preserve"> Современные устройства релейной защиты накапливают огромные архивы осциллограмм, однако эти «сырые» данные содержат большое количество неинформативных записей. Это создает серьезные препятствия для их использования в исследованиях и</w:t>
      </w:r>
      <w:r w:rsidR="00BA4544">
        <w:t xml:space="preserve"> при</w:t>
      </w:r>
      <w:r w:rsidR="008601CA" w:rsidRPr="006E42E8">
        <w:t xml:space="preserve"> разработк</w:t>
      </w:r>
      <w:r w:rsidR="00BA4544">
        <w:t>е</w:t>
      </w:r>
      <w:r w:rsidR="008601CA" w:rsidRPr="006E42E8">
        <w:t xml:space="preserve"> новых алгоритмов </w:t>
      </w:r>
      <w:r w:rsidR="00D569A6" w:rsidRPr="00D569A6">
        <w:t>релейной защиты</w:t>
      </w:r>
      <w:r w:rsidR="008601CA" w:rsidRPr="006E42E8">
        <w:t>.</w:t>
      </w:r>
    </w:p>
    <w:p w14:paraId="0541CADC" w14:textId="7D61213D" w:rsidR="00ED27E5" w:rsidRPr="006E42E8" w:rsidRDefault="00301F66">
      <w:pPr>
        <w:spacing w:before="60"/>
        <w:ind w:firstLine="284"/>
        <w:jc w:val="both"/>
        <w:rPr>
          <w:rFonts w:eastAsia="Calibri"/>
        </w:rPr>
      </w:pPr>
      <w:r w:rsidRPr="006E42E8">
        <w:rPr>
          <w:rFonts w:eastAsia="Calibri"/>
          <w:b/>
        </w:rPr>
        <w:t xml:space="preserve">Материалы и методы: </w:t>
      </w:r>
      <w:r w:rsidR="008601CA" w:rsidRPr="006E42E8">
        <w:rPr>
          <w:rFonts w:eastAsia="Calibri"/>
        </w:rPr>
        <w:t>Представлена многоэтапная методология формирования целевого набора данных из большого промышленного архива (50</w:t>
      </w:r>
      <w:r w:rsidR="006E42E8" w:rsidRPr="006E42E8">
        <w:rPr>
          <w:rFonts w:eastAsia="Calibri"/>
        </w:rPr>
        <w:t> </w:t>
      </w:r>
      <w:r w:rsidR="008601CA" w:rsidRPr="006E42E8">
        <w:rPr>
          <w:rFonts w:eastAsia="Calibri"/>
        </w:rPr>
        <w:t>765 записей)</w:t>
      </w:r>
      <w:r w:rsidR="0063263A">
        <w:rPr>
          <w:rFonts w:eastAsia="Calibri"/>
        </w:rPr>
        <w:t xml:space="preserve">, </w:t>
      </w:r>
      <w:r w:rsidR="00C70C40">
        <w:rPr>
          <w:rFonts w:eastAsia="Calibri"/>
        </w:rPr>
        <w:t xml:space="preserve">полученного </w:t>
      </w:r>
      <w:r w:rsidR="0063263A">
        <w:rPr>
          <w:rFonts w:eastAsia="Calibri"/>
        </w:rPr>
        <w:t xml:space="preserve">преимущественно </w:t>
      </w:r>
      <w:r w:rsidR="00C70C40">
        <w:rPr>
          <w:rFonts w:eastAsia="Calibri"/>
        </w:rPr>
        <w:t xml:space="preserve">из </w:t>
      </w:r>
      <w:r w:rsidR="0063263A">
        <w:rPr>
          <w:rFonts w:eastAsia="Calibri"/>
        </w:rPr>
        <w:t>кабельных сетей</w:t>
      </w:r>
      <w:r w:rsidR="008601CA" w:rsidRPr="006E42E8">
        <w:rPr>
          <w:rFonts w:eastAsia="Calibri"/>
        </w:rPr>
        <w:t xml:space="preserve">. Методология включает автоматизированный первичный отбор осциллограмм с признаками ОЗЗ с помощью алгоритма на </w:t>
      </w:r>
      <w:proofErr w:type="spellStart"/>
      <w:r w:rsidR="008601CA" w:rsidRPr="006E42E8">
        <w:rPr>
          <w:rFonts w:eastAsia="Calibri"/>
        </w:rPr>
        <w:t>Python</w:t>
      </w:r>
      <w:proofErr w:type="spellEnd"/>
      <w:r w:rsidR="008601CA" w:rsidRPr="006E42E8">
        <w:rPr>
          <w:rFonts w:eastAsia="Calibri"/>
        </w:rPr>
        <w:t xml:space="preserve"> и последующую ручную экспертную верификацию для отсеивания ложных срабатываний и уточнения разметки.</w:t>
      </w:r>
    </w:p>
    <w:p w14:paraId="0F3ADB51" w14:textId="0D89E1DF" w:rsidR="00301F66" w:rsidRPr="006E42E8" w:rsidRDefault="00301F66" w:rsidP="00FB1D41">
      <w:pPr>
        <w:spacing w:before="60"/>
        <w:ind w:firstLine="284"/>
        <w:jc w:val="both"/>
        <w:rPr>
          <w:rFonts w:eastAsia="Calibri"/>
        </w:rPr>
      </w:pPr>
      <w:r w:rsidRPr="006E42E8">
        <w:rPr>
          <w:rFonts w:eastAsia="Calibri"/>
          <w:b/>
        </w:rPr>
        <w:t xml:space="preserve">Результаты: </w:t>
      </w:r>
      <w:r w:rsidR="00AD5BE8" w:rsidRPr="00AD5BE8">
        <w:rPr>
          <w:rFonts w:eastAsia="Calibri"/>
          <w:b/>
          <w:spacing w:val="-4"/>
        </w:rPr>
        <w:t>С</w:t>
      </w:r>
      <w:r w:rsidR="008601CA" w:rsidRPr="00AD5BE8">
        <w:rPr>
          <w:rFonts w:eastAsia="Calibri"/>
          <w:spacing w:val="-4"/>
        </w:rPr>
        <w:t xml:space="preserve">формирован и верифицирован эталонный набор из </w:t>
      </w:r>
      <w:r w:rsidR="00AD5BE8" w:rsidRPr="00AD5BE8">
        <w:rPr>
          <w:rFonts w:eastAsia="Calibri"/>
          <w:spacing w:val="-4"/>
        </w:rPr>
        <w:t>830</w:t>
      </w:r>
      <w:r w:rsidR="008601CA" w:rsidRPr="00AD5BE8">
        <w:rPr>
          <w:rFonts w:eastAsia="Calibri"/>
          <w:spacing w:val="-4"/>
        </w:rPr>
        <w:t xml:space="preserve"> осциллограмм, достоверно отражающих процессы при ОЗЗ. В ходе анализа выявлен и систематизирован ряд характерных явлений (</w:t>
      </w:r>
      <w:r w:rsidR="00AD5BE8" w:rsidRPr="00AD5BE8">
        <w:rPr>
          <w:rFonts w:eastAsia="Calibri"/>
          <w:spacing w:val="-4"/>
        </w:rPr>
        <w:t>искажения формы сигнала</w:t>
      </w:r>
      <w:r w:rsidR="008601CA" w:rsidRPr="00AD5BE8">
        <w:rPr>
          <w:rFonts w:eastAsia="Calibri"/>
          <w:spacing w:val="-4"/>
        </w:rPr>
        <w:t>, развивающиеся повреждения, коммутационные процессы), которые существенно усложняют автоматическую интерпретацию осциллограмм.</w:t>
      </w:r>
    </w:p>
    <w:p w14:paraId="1ED20CCD" w14:textId="6BBA850B" w:rsidR="00AD5BE8" w:rsidRPr="006E42E8" w:rsidRDefault="00AD5BE8" w:rsidP="00FB1D41">
      <w:pPr>
        <w:spacing w:before="60"/>
        <w:ind w:firstLine="284"/>
        <w:jc w:val="both"/>
        <w:rPr>
          <w:rFonts w:eastAsia="Calibri"/>
        </w:rPr>
      </w:pPr>
      <w:r w:rsidRPr="006E42E8">
        <w:rPr>
          <w:rFonts w:eastAsia="Calibri"/>
          <w:b/>
        </w:rPr>
        <w:t>Выводы:</w:t>
      </w:r>
      <w:r>
        <w:rPr>
          <w:rFonts w:eastAsia="Calibri"/>
          <w:b/>
        </w:rPr>
        <w:t xml:space="preserve"> </w:t>
      </w:r>
      <w:r w:rsidRPr="00AD5BE8">
        <w:rPr>
          <w:rFonts w:eastAsia="Calibri"/>
        </w:rPr>
        <w:t>Созданный верифицированный набор данных является ценной основой для дальнейших исследований и разработки интеллектуальных систем РЗА. Работа подчеркивает необходимость экспертной верификации при работе с реальными данными и демонстрирует ключевые проблемы, которые должны учитываться при разработке</w:t>
      </w:r>
      <w:r>
        <w:rPr>
          <w:rFonts w:eastAsia="Calibri"/>
        </w:rPr>
        <w:t xml:space="preserve"> </w:t>
      </w:r>
      <w:r w:rsidRPr="00AD5BE8">
        <w:rPr>
          <w:rFonts w:eastAsia="Calibri"/>
        </w:rPr>
        <w:t xml:space="preserve">интеллектуальных систем анализа аварийных режимов, в том числе, </w:t>
      </w:r>
      <w:proofErr w:type="spellStart"/>
      <w:r w:rsidRPr="00AD5BE8">
        <w:rPr>
          <w:rFonts w:eastAsia="Calibri"/>
        </w:rPr>
        <w:t>безуставочной</w:t>
      </w:r>
      <w:proofErr w:type="spellEnd"/>
      <w:r w:rsidRPr="00AD5BE8">
        <w:rPr>
          <w:rFonts w:eastAsia="Calibri"/>
        </w:rPr>
        <w:t xml:space="preserve"> релейной защиты и автоматики.</w:t>
      </w:r>
    </w:p>
    <w:p w14:paraId="65555889" w14:textId="1807129C" w:rsidR="007F76FB" w:rsidRPr="007F76FB" w:rsidRDefault="00301F66" w:rsidP="00FB1D41">
      <w:pPr>
        <w:spacing w:before="60"/>
        <w:ind w:firstLine="284"/>
        <w:jc w:val="both"/>
      </w:pPr>
      <w:r w:rsidRPr="006E42E8">
        <w:rPr>
          <w:rFonts w:eastAsia="Calibri"/>
          <w:b/>
        </w:rPr>
        <w:t xml:space="preserve">Ключевые слова: </w:t>
      </w:r>
      <w:r w:rsidR="008601CA" w:rsidRPr="006E42E8">
        <w:t xml:space="preserve">однофазное замыкание на землю (ОЗЗ), релейная защита, осциллограммы, COMTRADE, подготовка данных, верификация данных, </w:t>
      </w:r>
      <w:r w:rsidR="006E42E8" w:rsidRPr="006E42E8">
        <w:t>интеллектуальные системы</w:t>
      </w:r>
      <w:r w:rsidR="008601CA" w:rsidRPr="006E42E8">
        <w:t>.</w:t>
      </w:r>
    </w:p>
    <w:p w14:paraId="3E509447" w14:textId="77777777" w:rsidR="00156B52" w:rsidRPr="00FB1D41" w:rsidRDefault="00156B52">
      <w:pPr>
        <w:pStyle w:val="papertitle"/>
        <w:rPr>
          <w:b/>
          <w:sz w:val="22"/>
        </w:rPr>
      </w:pPr>
    </w:p>
    <w:p w14:paraId="34554920" w14:textId="7940A6B4" w:rsidR="00156B52" w:rsidRPr="003876B7" w:rsidRDefault="003876B7" w:rsidP="00FB1D41">
      <w:pPr>
        <w:pStyle w:val="papertitle"/>
        <w:spacing w:after="0"/>
        <w:rPr>
          <w:rFonts w:eastAsia="MS Mincho"/>
          <w:b/>
          <w:sz w:val="28"/>
          <w:lang w:val="en-US"/>
        </w:rPr>
      </w:pPr>
      <w:r w:rsidRPr="00EE2C2C">
        <w:rPr>
          <w:b/>
          <w:sz w:val="28"/>
          <w:lang w:val="en-US"/>
        </w:rPr>
        <w:t>PREPARATION AND ANALYSIS OF AN OSCILLOGRAM DATASET FOR RESEARCH OF SINGLE-PHASE EARTH FAULTS IN CABLE NETWORKS</w:t>
      </w:r>
    </w:p>
    <w:p w14:paraId="46E32897" w14:textId="77777777" w:rsidR="00156B52" w:rsidRPr="003876B7" w:rsidRDefault="00156B52">
      <w:pPr>
        <w:pStyle w:val="papersubtitle"/>
        <w:rPr>
          <w:sz w:val="24"/>
          <w:lang w:val="en-US"/>
        </w:rPr>
        <w:sectPr w:rsidR="00156B52" w:rsidRPr="003876B7">
          <w:type w:val="continuous"/>
          <w:pgSz w:w="11909" w:h="16834"/>
          <w:pgMar w:top="1080" w:right="734" w:bottom="2434" w:left="734" w:header="720" w:footer="720" w:gutter="0"/>
          <w:cols w:space="720"/>
          <w:docGrid w:linePitch="360"/>
        </w:sectPr>
      </w:pPr>
    </w:p>
    <w:p w14:paraId="12C68476" w14:textId="58EAAB4D" w:rsidR="001B33ED" w:rsidRPr="00D569A6" w:rsidRDefault="00D569A6" w:rsidP="00FB1D41">
      <w:pPr>
        <w:pStyle w:val="Author"/>
        <w:spacing w:before="240"/>
        <w:rPr>
          <w:rFonts w:eastAsia="MS Mincho"/>
          <w:color w:val="FF0000"/>
          <w:lang w:val="en-US"/>
        </w:rPr>
      </w:pPr>
      <w:proofErr w:type="spellStart"/>
      <w:r w:rsidRPr="00D569A6">
        <w:rPr>
          <w:lang w:val="en-US"/>
        </w:rPr>
        <w:t>Evdakov</w:t>
      </w:r>
      <w:proofErr w:type="spellEnd"/>
      <w:r w:rsidRPr="00D569A6">
        <w:rPr>
          <w:lang w:val="en-US"/>
        </w:rPr>
        <w:t xml:space="preserve"> A.E</w:t>
      </w:r>
      <w:r w:rsidR="001B33ED" w:rsidRPr="00D569A6">
        <w:rPr>
          <w:lang w:val="en-US"/>
        </w:rPr>
        <w:t xml:space="preserve">., </w:t>
      </w:r>
      <w:r w:rsidR="001B33ED" w:rsidRPr="00D569A6">
        <w:rPr>
          <w:color w:val="FF0000"/>
          <w:highlight w:val="yellow"/>
        </w:rPr>
        <w:t>Филатова</w:t>
      </w:r>
      <w:r w:rsidR="001B33ED" w:rsidRPr="00D569A6">
        <w:rPr>
          <w:color w:val="FF0000"/>
          <w:highlight w:val="yellow"/>
          <w:lang w:val="en-US"/>
        </w:rPr>
        <w:t xml:space="preserve"> </w:t>
      </w:r>
      <w:r w:rsidR="001B33ED" w:rsidRPr="00D569A6">
        <w:rPr>
          <w:color w:val="FF0000"/>
          <w:highlight w:val="yellow"/>
        </w:rPr>
        <w:t>Г</w:t>
      </w:r>
      <w:r w:rsidR="001B33ED" w:rsidRPr="00D569A6">
        <w:rPr>
          <w:color w:val="FF0000"/>
          <w:highlight w:val="yellow"/>
          <w:lang w:val="en-US"/>
        </w:rPr>
        <w:t>.</w:t>
      </w:r>
      <w:r w:rsidR="001B33ED" w:rsidRPr="00D569A6">
        <w:rPr>
          <w:color w:val="FF0000"/>
          <w:highlight w:val="yellow"/>
        </w:rPr>
        <w:t>А</w:t>
      </w:r>
      <w:r w:rsidR="001B33ED" w:rsidRPr="00D569A6">
        <w:rPr>
          <w:color w:val="FF0000"/>
          <w:highlight w:val="yellow"/>
          <w:lang w:val="en-US"/>
        </w:rPr>
        <w:t>.</w:t>
      </w:r>
    </w:p>
    <w:p w14:paraId="2117C8FC" w14:textId="77777777" w:rsidR="00D569A6" w:rsidRPr="00B76671" w:rsidRDefault="00D569A6" w:rsidP="00D569A6">
      <w:pPr>
        <w:pStyle w:val="Affiliation"/>
        <w:rPr>
          <w:lang w:val="en-US"/>
        </w:rPr>
      </w:pPr>
      <w:r w:rsidRPr="00B76671">
        <w:rPr>
          <w:lang w:val="en-US"/>
        </w:rPr>
        <w:t>Ivanovo State Power University named after V.I. Lenin</w:t>
      </w:r>
    </w:p>
    <w:p w14:paraId="28863115" w14:textId="77777777" w:rsidR="00D569A6" w:rsidRPr="00B76671" w:rsidRDefault="00D569A6" w:rsidP="00D569A6">
      <w:pPr>
        <w:pStyle w:val="Affiliation"/>
        <w:rPr>
          <w:lang w:val="en-US"/>
        </w:rPr>
      </w:pPr>
      <w:r w:rsidRPr="00B76671">
        <w:rPr>
          <w:lang w:val="en-US"/>
        </w:rPr>
        <w:t xml:space="preserve"> 34 </w:t>
      </w:r>
      <w:proofErr w:type="spellStart"/>
      <w:r w:rsidRPr="00B76671">
        <w:rPr>
          <w:lang w:val="en-US"/>
        </w:rPr>
        <w:t>Rabfakovskaya</w:t>
      </w:r>
      <w:proofErr w:type="spellEnd"/>
      <w:r w:rsidRPr="00B76671">
        <w:rPr>
          <w:lang w:val="en-US"/>
        </w:rPr>
        <w:t xml:space="preserve"> Street, Ivanovo, 153003</w:t>
      </w:r>
    </w:p>
    <w:p w14:paraId="728AD2B3" w14:textId="60912D55" w:rsidR="00156B52" w:rsidRPr="00D569A6" w:rsidRDefault="003876B7">
      <w:pPr>
        <w:pStyle w:val="Affiliation"/>
        <w:rPr>
          <w:rFonts w:eastAsia="MS Mincho"/>
          <w:lang w:val="en-US"/>
        </w:rPr>
      </w:pPr>
      <w:r w:rsidRPr="003876B7">
        <w:rPr>
          <w:lang w:val="en-US"/>
        </w:rPr>
        <w:t>E</w:t>
      </w:r>
      <w:r w:rsidRPr="00D569A6">
        <w:rPr>
          <w:lang w:val="en-US"/>
        </w:rPr>
        <w:t>-</w:t>
      </w:r>
      <w:r w:rsidRPr="003876B7">
        <w:rPr>
          <w:lang w:val="en-US"/>
        </w:rPr>
        <w:t>mail</w:t>
      </w:r>
      <w:r w:rsidRPr="00D569A6">
        <w:rPr>
          <w:lang w:val="en-US"/>
        </w:rPr>
        <w:t xml:space="preserve">: </w:t>
      </w:r>
      <w:r w:rsidRPr="003876B7">
        <w:rPr>
          <w:lang w:val="en-US"/>
        </w:rPr>
        <w:t>eae</w:t>
      </w:r>
      <w:r w:rsidRPr="00D569A6">
        <w:rPr>
          <w:lang w:val="en-US"/>
        </w:rPr>
        <w:t>_</w:t>
      </w:r>
      <w:r w:rsidRPr="003876B7">
        <w:rPr>
          <w:lang w:val="en-US"/>
        </w:rPr>
        <w:t>rus</w:t>
      </w:r>
      <w:r w:rsidRPr="00D569A6">
        <w:rPr>
          <w:lang w:val="en-US"/>
        </w:rPr>
        <w:t>@</w:t>
      </w:r>
      <w:r w:rsidRPr="003876B7">
        <w:rPr>
          <w:lang w:val="en-US"/>
        </w:rPr>
        <w:t>mail</w:t>
      </w:r>
      <w:r w:rsidRPr="00D569A6">
        <w:rPr>
          <w:lang w:val="en-US"/>
        </w:rPr>
        <w:t>.</w:t>
      </w:r>
      <w:r w:rsidRPr="003876B7">
        <w:rPr>
          <w:lang w:val="en-US"/>
        </w:rPr>
        <w:t>ru</w:t>
      </w:r>
    </w:p>
    <w:p w14:paraId="52C20075" w14:textId="77777777" w:rsidR="00156B52" w:rsidRPr="00FB1D41" w:rsidRDefault="00156B52">
      <w:pPr>
        <w:rPr>
          <w:sz w:val="12"/>
          <w:lang w:val="en-US"/>
        </w:rPr>
      </w:pPr>
    </w:p>
    <w:p w14:paraId="779863D7" w14:textId="77777777" w:rsidR="00156B52" w:rsidRPr="003876B7" w:rsidRDefault="00301F66">
      <w:pPr>
        <w:spacing w:before="60"/>
        <w:ind w:firstLine="284"/>
        <w:jc w:val="both"/>
        <w:rPr>
          <w:rFonts w:eastAsia="Calibri"/>
          <w:b/>
          <w:lang w:val="en-US"/>
        </w:rPr>
      </w:pPr>
      <w:r w:rsidRPr="003876B7">
        <w:rPr>
          <w:rFonts w:eastAsia="Calibri"/>
          <w:b/>
          <w:lang w:val="en-US"/>
        </w:rPr>
        <w:t>Abstract</w:t>
      </w:r>
    </w:p>
    <w:p w14:paraId="2C3B190E" w14:textId="4F8E763A" w:rsidR="00156B52" w:rsidRPr="003876B7" w:rsidRDefault="00301F66">
      <w:pPr>
        <w:spacing w:before="60"/>
        <w:ind w:firstLine="284"/>
        <w:jc w:val="both"/>
        <w:rPr>
          <w:rFonts w:eastAsia="Calibri"/>
          <w:lang w:val="en-US"/>
        </w:rPr>
      </w:pPr>
      <w:r w:rsidRPr="003876B7">
        <w:rPr>
          <w:rFonts w:eastAsia="Calibri"/>
          <w:b/>
          <w:spacing w:val="-2"/>
          <w:lang w:val="en-US"/>
        </w:rPr>
        <w:t xml:space="preserve">Background: </w:t>
      </w:r>
      <w:r w:rsidR="00AD5BE8" w:rsidRPr="00AD5BE8">
        <w:rPr>
          <w:rFonts w:eastAsia="Calibri"/>
          <w:spacing w:val="-2"/>
          <w:lang w:val="en-US"/>
        </w:rPr>
        <w:t>Single-phase earth faults (SPEFs) are the predominant type of fault in 6–35 kV cable networks. Modern digital relay protection devices accumulate vast archives of oscillograms; however, this "raw" data contains a large number of non-informative records. This creates significant obstacles to their use in research and in the development of new relay protection algorithms.</w:t>
      </w:r>
    </w:p>
    <w:p w14:paraId="723D01EE" w14:textId="4B0739A9" w:rsidR="00156B52" w:rsidRPr="00FB1D41" w:rsidRDefault="00301F66">
      <w:pPr>
        <w:spacing w:before="60"/>
        <w:ind w:firstLine="284"/>
        <w:jc w:val="both"/>
        <w:rPr>
          <w:rFonts w:eastAsia="Calibri"/>
          <w:spacing w:val="-4"/>
          <w:lang w:val="en-US"/>
        </w:rPr>
      </w:pPr>
      <w:r w:rsidRPr="00FB1D41">
        <w:rPr>
          <w:rFonts w:eastAsia="Calibri"/>
          <w:b/>
          <w:spacing w:val="-4"/>
          <w:lang w:val="en-US"/>
        </w:rPr>
        <w:t>Materials and Methods:</w:t>
      </w:r>
      <w:r w:rsidRPr="00FB1D41">
        <w:rPr>
          <w:rFonts w:eastAsia="Calibri"/>
          <w:spacing w:val="-4"/>
          <w:lang w:val="en-US"/>
        </w:rPr>
        <w:t xml:space="preserve"> </w:t>
      </w:r>
      <w:r w:rsidR="00AD5BE8" w:rsidRPr="00FB1D41">
        <w:rPr>
          <w:rFonts w:eastAsia="Calibri"/>
          <w:spacing w:val="-4"/>
          <w:lang w:val="en-US"/>
        </w:rPr>
        <w:t>A multi-stage methodology is presented for forming a target dataset from a large industrial archive (50,765 records), predominantly obtained from cable networks. The methodology includes automated primary selection of oscillograms with signs of SPEF using a Python algorithm, and subsequent manual expert verification to filter out false positives and refine the labeling.</w:t>
      </w:r>
    </w:p>
    <w:p w14:paraId="297FEB1E" w14:textId="7D2C2F92" w:rsidR="00156B52" w:rsidRPr="003876B7" w:rsidRDefault="00301F66">
      <w:pPr>
        <w:spacing w:before="60"/>
        <w:ind w:firstLine="284"/>
        <w:jc w:val="both"/>
        <w:rPr>
          <w:rFonts w:eastAsia="Calibri"/>
          <w:lang w:val="en-US"/>
        </w:rPr>
      </w:pPr>
      <w:r w:rsidRPr="003876B7">
        <w:rPr>
          <w:rFonts w:eastAsia="Calibri"/>
          <w:b/>
          <w:lang w:val="en-US"/>
        </w:rPr>
        <w:t>Results:</w:t>
      </w:r>
      <w:r w:rsidRPr="003876B7">
        <w:rPr>
          <w:rFonts w:eastAsia="Calibri"/>
          <w:lang w:val="en-US"/>
        </w:rPr>
        <w:t xml:space="preserve"> </w:t>
      </w:r>
      <w:r w:rsidR="00AD5BE8" w:rsidRPr="00AD5BE8">
        <w:rPr>
          <w:shd w:val="clear" w:color="auto" w:fill="FFFFFF"/>
          <w:lang w:val="en-US"/>
        </w:rPr>
        <w:t>A verified reference dataset of 830 oscillograms, reliably reflecting the processes during SPEFs, was formed and verified. The analysis identified and systematized a number of characteristic phenomena (signal waveform distortion, developing faults, switching processes) that significantly complicate the automatic interpretation of oscillograms.</w:t>
      </w:r>
    </w:p>
    <w:p w14:paraId="2B6BA7DB" w14:textId="459AE8E5" w:rsidR="00156B52" w:rsidRPr="00FB1D41" w:rsidRDefault="00301F66" w:rsidP="00FB1D41">
      <w:pPr>
        <w:spacing w:before="60"/>
        <w:ind w:firstLine="284"/>
        <w:jc w:val="both"/>
        <w:rPr>
          <w:rFonts w:eastAsia="Calibri"/>
          <w:spacing w:val="-6"/>
          <w:lang w:val="en-US"/>
        </w:rPr>
      </w:pPr>
      <w:r w:rsidRPr="00FB1D41">
        <w:rPr>
          <w:rFonts w:eastAsia="Calibri"/>
          <w:b/>
          <w:spacing w:val="-6"/>
          <w:lang w:val="en-US"/>
        </w:rPr>
        <w:t>Conclusions:</w:t>
      </w:r>
      <w:r w:rsidRPr="00FB1D41">
        <w:rPr>
          <w:rFonts w:eastAsia="Calibri"/>
          <w:spacing w:val="-6"/>
          <w:lang w:val="en-US"/>
        </w:rPr>
        <w:t xml:space="preserve"> </w:t>
      </w:r>
      <w:r w:rsidR="00FB1D41" w:rsidRPr="00FB1D41">
        <w:rPr>
          <w:rFonts w:eastAsia="Calibri"/>
          <w:spacing w:val="-6"/>
          <w:lang w:val="en-US"/>
        </w:rPr>
        <w:t>The created verified dataset is a valuable basis for further research and the development of intelligent relay protection systems. The work emphasizes the necessity of expert verification when dealing with real data and demonstrates the key problems that must be considered when developing intelligent systems for emergency mode analysis, including setting-free relay protection and automation</w:t>
      </w:r>
      <w:r w:rsidR="003876B7" w:rsidRPr="00FB1D41">
        <w:rPr>
          <w:rFonts w:eastAsia="Calibri"/>
          <w:spacing w:val="-6"/>
          <w:lang w:val="en-US"/>
        </w:rPr>
        <w:t>.</w:t>
      </w:r>
    </w:p>
    <w:p w14:paraId="5C133ABF" w14:textId="3CBF7760" w:rsidR="00156B52" w:rsidRPr="001B33ED" w:rsidRDefault="00301F66" w:rsidP="00FB1D41">
      <w:pPr>
        <w:spacing w:before="60"/>
        <w:ind w:firstLine="284"/>
        <w:jc w:val="both"/>
        <w:rPr>
          <w:rFonts w:ascii="Calibri" w:eastAsia="Calibri" w:hAnsi="Calibri"/>
          <w:lang w:val="en-US"/>
        </w:rPr>
      </w:pPr>
      <w:r w:rsidRPr="003876B7">
        <w:rPr>
          <w:rFonts w:eastAsia="Calibri"/>
          <w:b/>
          <w:lang w:val="en-US"/>
        </w:rPr>
        <w:t xml:space="preserve">Key words: </w:t>
      </w:r>
      <w:r w:rsidR="003876B7" w:rsidRPr="001B33ED">
        <w:rPr>
          <w:shd w:val="clear" w:color="auto" w:fill="FFFFFF"/>
          <w:lang w:val="en-US"/>
        </w:rPr>
        <w:t>single-phase earth fault (SPEF), relay protection, oscillograms, COMTRADE, data preparation, data verification, intelligent systems.</w:t>
      </w:r>
    </w:p>
    <w:p w14:paraId="12A3691C" w14:textId="77777777" w:rsidR="00156B52" w:rsidRPr="00150359" w:rsidRDefault="00156B52">
      <w:pPr>
        <w:rPr>
          <w:lang w:val="en-US"/>
        </w:rPr>
      </w:pPr>
    </w:p>
    <w:p w14:paraId="22041EF5" w14:textId="77777777" w:rsidR="00156B52" w:rsidRPr="00150359" w:rsidRDefault="00156B52">
      <w:pPr>
        <w:rPr>
          <w:lang w:val="en-US"/>
        </w:rPr>
        <w:sectPr w:rsidR="00156B52" w:rsidRPr="00150359">
          <w:type w:val="continuous"/>
          <w:pgSz w:w="11909" w:h="16834"/>
          <w:pgMar w:top="1080" w:right="734" w:bottom="2434" w:left="734" w:header="720" w:footer="720" w:gutter="0"/>
          <w:cols w:space="720"/>
          <w:docGrid w:linePitch="360"/>
        </w:sectPr>
      </w:pPr>
    </w:p>
    <w:p w14:paraId="132450EF" w14:textId="6FF3F208" w:rsidR="00156B52" w:rsidRPr="006E42E8" w:rsidRDefault="00301F66">
      <w:pPr>
        <w:pStyle w:val="1"/>
      </w:pPr>
      <w:proofErr w:type="spellStart"/>
      <w:r w:rsidRPr="006E42E8">
        <w:t>Введение</w:t>
      </w:r>
      <w:proofErr w:type="spellEnd"/>
    </w:p>
    <w:p w14:paraId="76B2B8BA" w14:textId="021A5438" w:rsidR="006577C3" w:rsidRPr="00A93E0B" w:rsidRDefault="006577C3" w:rsidP="006577C3">
      <w:pPr>
        <w:pStyle w:val="a3"/>
      </w:pPr>
      <w:r w:rsidRPr="00A93E0B">
        <w:t>Однофазные замыкания на землю (ОЗЗ) являются преобладающим видом повреждений в распределительных сетях 6</w:t>
      </w:r>
      <w:r w:rsidRPr="00A93E0B">
        <w:rPr>
          <w:sz w:val="16"/>
          <w:szCs w:val="16"/>
        </w:rPr>
        <w:t>÷</w:t>
      </w:r>
      <w:r w:rsidRPr="00A93E0B">
        <w:t>35</w:t>
      </w:r>
      <w:r w:rsidR="00D569A6" w:rsidRPr="00A93E0B">
        <w:t> </w:t>
      </w:r>
      <w:proofErr w:type="spellStart"/>
      <w:r w:rsidRPr="00A93E0B">
        <w:t>кВ</w:t>
      </w:r>
      <w:proofErr w:type="spellEnd"/>
      <w:r w:rsidR="00D569A6" w:rsidRPr="00A93E0B">
        <w:t>, в том числе, кабельных</w:t>
      </w:r>
      <w:r w:rsidR="009320FC" w:rsidRPr="00A93E0B">
        <w:t xml:space="preserve"> [1]</w:t>
      </w:r>
      <w:r w:rsidRPr="00A93E0B">
        <w:t>. Современные цифровые устройства релейной защиты (РЗА) накапливают огромные архивы осциллограмм, однако эти «сырые» данные содержат большое количество неинформативных записей</w:t>
      </w:r>
      <w:r w:rsidR="00D50B5A" w:rsidRPr="00A93E0B">
        <w:t xml:space="preserve">, записи сразу нескольких </w:t>
      </w:r>
      <w:r w:rsidRPr="00A93E0B">
        <w:t xml:space="preserve">событий, что создает серьезные препятствия для их автоматизированного анализа и </w:t>
      </w:r>
      <w:r w:rsidR="00D50B5A" w:rsidRPr="00A93E0B">
        <w:t>последующего использования</w:t>
      </w:r>
      <w:r w:rsidR="009320FC" w:rsidRPr="00A93E0B">
        <w:t xml:space="preserve"> [2]</w:t>
      </w:r>
      <w:r w:rsidRPr="00A93E0B">
        <w:t>.</w:t>
      </w:r>
    </w:p>
    <w:p w14:paraId="4165B05B" w14:textId="5C47EE76" w:rsidR="006577C3" w:rsidRPr="00A93E0B" w:rsidRDefault="007754B6" w:rsidP="007754B6">
      <w:pPr>
        <w:pStyle w:val="a3"/>
      </w:pPr>
      <w:r w:rsidRPr="00A93E0B">
        <w:rPr>
          <w:highlight w:val="yellow"/>
        </w:rPr>
        <w:t xml:space="preserve">Эта </w:t>
      </w:r>
      <w:commentRangeStart w:id="0"/>
      <w:r w:rsidRPr="00A93E0B">
        <w:rPr>
          <w:highlight w:val="yellow"/>
        </w:rPr>
        <w:t xml:space="preserve">ситуация </w:t>
      </w:r>
      <w:commentRangeEnd w:id="0"/>
      <w:r w:rsidR="00A93E0B">
        <w:rPr>
          <w:rStyle w:val="aa"/>
          <w:rFonts w:eastAsia="Times New Roman"/>
        </w:rPr>
        <w:commentReference w:id="0"/>
      </w:r>
      <w:r w:rsidRPr="00A93E0B">
        <w:rPr>
          <w:highlight w:val="yellow"/>
        </w:rPr>
        <w:t>является классическим примером проблемы «больших данных». С одной стороны, цифровизация подстанций открыла доступ к беспрецедентным объемам информации о реальных процессах в сети. С другой — ценность этих данных нивелируется их «зашумленностью» и отсутствием качественной разметки. Разработка интеллектуальных систем РЗА, основанных на методах машинного обучения (</w:t>
      </w:r>
      <w:proofErr w:type="spellStart"/>
      <w:r w:rsidRPr="00A93E0B">
        <w:rPr>
          <w:highlight w:val="yellow"/>
        </w:rPr>
        <w:t>Machine</w:t>
      </w:r>
      <w:proofErr w:type="spellEnd"/>
      <w:r w:rsidRPr="00A93E0B">
        <w:rPr>
          <w:highlight w:val="yellow"/>
        </w:rPr>
        <w:t xml:space="preserve"> </w:t>
      </w:r>
      <w:proofErr w:type="spellStart"/>
      <w:r w:rsidRPr="00A93E0B">
        <w:rPr>
          <w:highlight w:val="yellow"/>
        </w:rPr>
        <w:t>Learning</w:t>
      </w:r>
      <w:proofErr w:type="spellEnd"/>
      <w:r w:rsidRPr="00A93E0B">
        <w:rPr>
          <w:highlight w:val="yellow"/>
        </w:rPr>
        <w:t>), напрямую зависит от наличия репрезентативных обучающих выборок. Теоретические модели и симуляции не способны охватить всё многообразие реальных явлений, таких как нелинейность измерительных трансформаторов, каскадное развитие аварий или влияние коммутационных процессов. Именно это и обуславливает острую необходимость в формировании качественных и верифицированных наборов реальных данных для разработки и всестороннего тестирования алгоритмов РЗА нового поколения.</w:t>
      </w:r>
    </w:p>
    <w:p w14:paraId="2B901140" w14:textId="752B6567" w:rsidR="006577C3" w:rsidRPr="00A93E0B" w:rsidRDefault="006577C3" w:rsidP="006577C3">
      <w:pPr>
        <w:pStyle w:val="a3"/>
      </w:pPr>
      <w:r w:rsidRPr="00A93E0B">
        <w:rPr>
          <w:b/>
          <w:bCs/>
        </w:rPr>
        <w:t>Целью настоящей работы</w:t>
      </w:r>
      <w:r w:rsidRPr="00A93E0B">
        <w:t xml:space="preserve"> является разработка и применение методологии для формирования верифицированного набора осциллограмм ОЗЗ из большого промышленного архива, а также качественный анализ и систематизация явлений, усложняющих автоматическую интерпретацию данных.</w:t>
      </w:r>
    </w:p>
    <w:p w14:paraId="7094D2BF" w14:textId="77777777" w:rsidR="008601CA" w:rsidRPr="00A93E0B" w:rsidRDefault="008601CA">
      <w:pPr>
        <w:pStyle w:val="1"/>
        <w:rPr>
          <w:lang w:val="ru-RU"/>
        </w:rPr>
      </w:pPr>
      <w:r w:rsidRPr="00A93E0B">
        <w:rPr>
          <w:lang w:val="ru-RU"/>
        </w:rPr>
        <w:t>Методология подготовки и верификации набора осциллограмм</w:t>
      </w:r>
    </w:p>
    <w:p w14:paraId="6BA59D78" w14:textId="51C3814D" w:rsidR="00781254" w:rsidRPr="00A93E0B" w:rsidRDefault="00781254" w:rsidP="00781254">
      <w:pPr>
        <w:pStyle w:val="a3"/>
      </w:pPr>
      <w:r w:rsidRPr="00A93E0B">
        <w:t>Основой для любого исследования, связанного с машинным обучением или углубленным статистическим анализом, является качественный и репрезентативный набор данных. В данной работе был проделан многоэтапный процесс по формированию верифицированного набора осциллограмм однофазных замыканий на землю (ОЗЗ) из большого промышленного архива.</w:t>
      </w:r>
    </w:p>
    <w:p w14:paraId="4F0D5D6C" w14:textId="1BB32884" w:rsidR="00C110E0" w:rsidRPr="00A93E0B" w:rsidRDefault="00C110E0" w:rsidP="00C110E0">
      <w:pPr>
        <w:pStyle w:val="2"/>
        <w:numPr>
          <w:ilvl w:val="1"/>
          <w:numId w:val="22"/>
        </w:numPr>
        <w:tabs>
          <w:tab w:val="clear" w:pos="360"/>
          <w:tab w:val="num" w:pos="288"/>
        </w:tabs>
      </w:pPr>
      <w:r w:rsidRPr="00A93E0B">
        <w:t>Исходные данные</w:t>
      </w:r>
    </w:p>
    <w:p w14:paraId="04D1090B" w14:textId="132A4887" w:rsidR="006577C3" w:rsidRPr="00A93E0B" w:rsidRDefault="006577C3" w:rsidP="006577C3">
      <w:pPr>
        <w:pStyle w:val="a3"/>
      </w:pPr>
      <w:r w:rsidRPr="00A93E0B">
        <w:t xml:space="preserve">Основой для исследования послужил открытый набор данных «A </w:t>
      </w:r>
      <w:proofErr w:type="spellStart"/>
      <w:r w:rsidRPr="00A93E0B">
        <w:t>Dataset</w:t>
      </w:r>
      <w:proofErr w:type="spellEnd"/>
      <w:r w:rsidRPr="00A93E0B">
        <w:t xml:space="preserve"> </w:t>
      </w:r>
      <w:proofErr w:type="spellStart"/>
      <w:r w:rsidRPr="00A93E0B">
        <w:t>of</w:t>
      </w:r>
      <w:proofErr w:type="spellEnd"/>
      <w:r w:rsidRPr="00A93E0B">
        <w:t xml:space="preserve"> </w:t>
      </w:r>
      <w:proofErr w:type="spellStart"/>
      <w:r w:rsidRPr="00A93E0B">
        <w:t>Real-World</w:t>
      </w:r>
      <w:proofErr w:type="spellEnd"/>
      <w:r w:rsidRPr="00A93E0B">
        <w:t xml:space="preserve"> </w:t>
      </w:r>
      <w:proofErr w:type="spellStart"/>
      <w:r w:rsidRPr="00A93E0B">
        <w:t>Oscillograms</w:t>
      </w:r>
      <w:proofErr w:type="spellEnd"/>
      <w:r w:rsidRPr="00A93E0B">
        <w:t xml:space="preserve"> </w:t>
      </w:r>
      <w:proofErr w:type="spellStart"/>
      <w:r w:rsidRPr="00A93E0B">
        <w:t>from</w:t>
      </w:r>
      <w:proofErr w:type="spellEnd"/>
      <w:r w:rsidRPr="00A93E0B">
        <w:t xml:space="preserve"> </w:t>
      </w:r>
      <w:proofErr w:type="spellStart"/>
      <w:r w:rsidRPr="00A93E0B">
        <w:t>Electric</w:t>
      </w:r>
      <w:proofErr w:type="spellEnd"/>
      <w:r w:rsidRPr="00A93E0B">
        <w:t xml:space="preserve"> </w:t>
      </w:r>
      <w:proofErr w:type="spellStart"/>
      <w:r w:rsidRPr="00A93E0B">
        <w:t>Power</w:t>
      </w:r>
      <w:proofErr w:type="spellEnd"/>
      <w:r w:rsidRPr="00A93E0B">
        <w:t xml:space="preserve"> </w:t>
      </w:r>
      <w:proofErr w:type="spellStart"/>
      <w:r w:rsidRPr="00A93E0B">
        <w:t>Grids</w:t>
      </w:r>
      <w:proofErr w:type="spellEnd"/>
      <w:r w:rsidRPr="00A93E0B">
        <w:t>»</w:t>
      </w:r>
      <w:r w:rsidR="00963F3C" w:rsidRPr="00A93E0B">
        <w:t xml:space="preserve"> </w:t>
      </w:r>
      <w:r w:rsidRPr="00A93E0B">
        <w:t>[</w:t>
      </w:r>
      <w:r w:rsidR="00963F3C" w:rsidRPr="00A93E0B">
        <w:t>3</w:t>
      </w:r>
      <w:r w:rsidRPr="00A93E0B">
        <w:t>], содержащий 50</w:t>
      </w:r>
      <w:r w:rsidR="00AD0F32" w:rsidRPr="00A93E0B">
        <w:t> </w:t>
      </w:r>
      <w:r w:rsidRPr="00A93E0B">
        <w:t>765 осциллограмм в формате COMTRADE</w:t>
      </w:r>
      <w:r w:rsidR="00963F3C" w:rsidRPr="00A93E0B">
        <w:t xml:space="preserve"> [</w:t>
      </w:r>
      <w:r w:rsidR="00C97064" w:rsidRPr="00A93E0B">
        <w:t>4</w:t>
      </w:r>
      <w:r w:rsidR="00963F3C" w:rsidRPr="00A93E0B">
        <w:t>]</w:t>
      </w:r>
      <w:r w:rsidRPr="00A93E0B">
        <w:t>. Несмотря на предварительную стандартизацию, проведенную авторами набора, для целенаправленного анализа ОЗЗ исходный массив обладал рядом критических недостатков:</w:t>
      </w:r>
    </w:p>
    <w:p w14:paraId="6254AF11" w14:textId="40EC01E0" w:rsidR="006577C3" w:rsidRPr="00A93E0B" w:rsidRDefault="006577C3" w:rsidP="006577C3">
      <w:pPr>
        <w:pStyle w:val="bulletlist"/>
        <w:numPr>
          <w:ilvl w:val="0"/>
          <w:numId w:val="21"/>
        </w:numPr>
        <w:tabs>
          <w:tab w:val="clear" w:pos="648"/>
        </w:tabs>
        <w:ind w:left="576" w:hanging="288"/>
      </w:pPr>
      <w:r w:rsidRPr="00A93E0B">
        <w:rPr>
          <w:b/>
          <w:bCs/>
        </w:rPr>
        <w:t xml:space="preserve">Низкая релевантность: </w:t>
      </w:r>
      <w:r w:rsidRPr="00A93E0B">
        <w:t>Значительная часть (более 98%) записей не содержала искомых событий ОЗЗ, а представляла собой</w:t>
      </w:r>
      <w:r w:rsidR="00D569A6" w:rsidRPr="00A93E0B">
        <w:t xml:space="preserve"> запись</w:t>
      </w:r>
      <w:r w:rsidRPr="00A93E0B">
        <w:t xml:space="preserve"> коммутаци</w:t>
      </w:r>
      <w:r w:rsidR="00D569A6" w:rsidRPr="00A93E0B">
        <w:t>й</w:t>
      </w:r>
      <w:r w:rsidRPr="00A93E0B">
        <w:t>, други</w:t>
      </w:r>
      <w:r w:rsidR="00D569A6" w:rsidRPr="00A93E0B">
        <w:t>х</w:t>
      </w:r>
      <w:r w:rsidRPr="00A93E0B">
        <w:t xml:space="preserve"> вид</w:t>
      </w:r>
      <w:r w:rsidR="00D569A6" w:rsidRPr="00A93E0B">
        <w:t>ов</w:t>
      </w:r>
      <w:r w:rsidRPr="00A93E0B">
        <w:t xml:space="preserve"> повреждений или неинформативный шум.</w:t>
      </w:r>
    </w:p>
    <w:p w14:paraId="129E81DE" w14:textId="22E15E4C" w:rsidR="006577C3" w:rsidRPr="00A93E0B" w:rsidRDefault="006577C3" w:rsidP="006577C3">
      <w:pPr>
        <w:pStyle w:val="bulletlist"/>
        <w:numPr>
          <w:ilvl w:val="0"/>
          <w:numId w:val="21"/>
        </w:numPr>
        <w:tabs>
          <w:tab w:val="clear" w:pos="648"/>
        </w:tabs>
        <w:ind w:left="576" w:hanging="288"/>
      </w:pPr>
      <w:r w:rsidRPr="00A93E0B">
        <w:rPr>
          <w:b/>
          <w:bCs/>
        </w:rPr>
        <w:t>Статистическое смещение:</w:t>
      </w:r>
      <w:r w:rsidRPr="00A93E0B">
        <w:t xml:space="preserve"> Преобладание записей от устройств БАВР привело к смещению выборки в сторону развивающихся повреждений (переход ОЗЗ в многофазное КЗ), </w:t>
      </w:r>
      <w:r w:rsidR="00D50B5A" w:rsidRPr="00A93E0B">
        <w:t>что характерно не для всех</w:t>
      </w:r>
      <w:r w:rsidRPr="00A93E0B">
        <w:t xml:space="preserve"> случаев ОЗЗ.</w:t>
      </w:r>
    </w:p>
    <w:p w14:paraId="4B32F483" w14:textId="2DE98AA7" w:rsidR="006577C3" w:rsidRPr="00A93E0B" w:rsidRDefault="006577C3" w:rsidP="006577C3">
      <w:pPr>
        <w:pStyle w:val="bulletlist"/>
        <w:numPr>
          <w:ilvl w:val="0"/>
          <w:numId w:val="21"/>
        </w:numPr>
        <w:tabs>
          <w:tab w:val="clear" w:pos="648"/>
        </w:tabs>
        <w:ind w:left="576" w:hanging="288"/>
      </w:pPr>
      <w:r w:rsidRPr="00A93E0B">
        <w:rPr>
          <w:b/>
          <w:bCs/>
        </w:rPr>
        <w:t>Неоднородность классов напряжения:</w:t>
      </w:r>
      <w:r w:rsidRPr="00A93E0B">
        <w:t xml:space="preserve"> Наличие осциллограмм из сетей разных классов (от 0,4 до 330</w:t>
      </w:r>
      <w:r w:rsidR="00D50B5A" w:rsidRPr="00A93E0B">
        <w:t> </w:t>
      </w:r>
      <w:proofErr w:type="spellStart"/>
      <w:r w:rsidRPr="00A93E0B">
        <w:t>кВ</w:t>
      </w:r>
      <w:proofErr w:type="spellEnd"/>
      <w:r w:rsidRPr="00A93E0B">
        <w:t>) требовало дополнительной фильтрации для исключения сетей с глухозаземленной нейтралью и корректного учета номинальных напряжений.</w:t>
      </w:r>
    </w:p>
    <w:p w14:paraId="50087B19" w14:textId="523457E0" w:rsidR="00781254" w:rsidRPr="00A93E0B" w:rsidRDefault="006577C3" w:rsidP="00781254">
      <w:pPr>
        <w:pStyle w:val="a3"/>
      </w:pPr>
      <w:r w:rsidRPr="00A93E0B">
        <w:t xml:space="preserve">Указанные особенности обусловили необходимость разработки многоэтапной методологии фильтрации для формирования целевой, репрезентативной выборки. </w:t>
      </w:r>
      <w:r w:rsidR="00781254" w:rsidRPr="00A93E0B">
        <w:t>Отметим</w:t>
      </w:r>
      <w:r w:rsidR="0079403A" w:rsidRPr="00A93E0B">
        <w:t xml:space="preserve"> так же</w:t>
      </w:r>
      <w:r w:rsidR="00781254" w:rsidRPr="00A93E0B">
        <w:t>, что данные сложности будут характерны при работе с любыми</w:t>
      </w:r>
      <w:r w:rsidR="0079403A" w:rsidRPr="00A93E0B">
        <w:t xml:space="preserve"> обобщёнными</w:t>
      </w:r>
      <w:r w:rsidR="00781254" w:rsidRPr="00A93E0B">
        <w:t xml:space="preserve"> открытыми архивами. </w:t>
      </w:r>
      <w:r w:rsidR="00D569A6" w:rsidRPr="00A93E0B">
        <w:t>При</w:t>
      </w:r>
      <w:r w:rsidR="00781254" w:rsidRPr="00A93E0B">
        <w:t xml:space="preserve"> работат</w:t>
      </w:r>
      <w:r w:rsidR="00D569A6" w:rsidRPr="00A93E0B">
        <w:t>е</w:t>
      </w:r>
      <w:r w:rsidR="00781254" w:rsidRPr="00A93E0B">
        <w:t xml:space="preserve"> с исходными данными</w:t>
      </w:r>
      <w:r w:rsidR="0079403A" w:rsidRPr="00A93E0B">
        <w:t>, эти проблемы если и решаются, то только частично, но</w:t>
      </w:r>
      <w:r w:rsidR="00781254" w:rsidRPr="00A93E0B">
        <w:t xml:space="preserve"> появляется </w:t>
      </w:r>
      <w:r w:rsidR="0079403A" w:rsidRPr="00A93E0B">
        <w:t>огромный объём дополнительных сложностей,</w:t>
      </w:r>
      <w:r w:rsidR="00781254" w:rsidRPr="00A93E0B">
        <w:t xml:space="preserve"> связанный с предобра</w:t>
      </w:r>
      <w:r w:rsidR="0079403A" w:rsidRPr="00A93E0B">
        <w:t>бот</w:t>
      </w:r>
      <w:r w:rsidR="00781254" w:rsidRPr="00A93E0B">
        <w:t>кой сильно различающихся и не стандартизированных данных.</w:t>
      </w:r>
    </w:p>
    <w:p w14:paraId="424C212D" w14:textId="1DCB0610" w:rsidR="00C110E0" w:rsidRPr="00A93E0B" w:rsidRDefault="00C110E0" w:rsidP="00C110E0">
      <w:pPr>
        <w:pStyle w:val="2"/>
        <w:numPr>
          <w:ilvl w:val="1"/>
          <w:numId w:val="22"/>
        </w:numPr>
        <w:tabs>
          <w:tab w:val="clear" w:pos="360"/>
          <w:tab w:val="num" w:pos="288"/>
        </w:tabs>
      </w:pPr>
      <w:r w:rsidRPr="00A93E0B">
        <w:t>Автоматизированный первичный отбор</w:t>
      </w:r>
    </w:p>
    <w:p w14:paraId="0D615AFA" w14:textId="6CE8C21F" w:rsidR="00455476" w:rsidRPr="00A93E0B" w:rsidRDefault="0079403A" w:rsidP="00455476">
      <w:pPr>
        <w:pStyle w:val="a3"/>
      </w:pPr>
      <w:r w:rsidRPr="00A93E0B">
        <w:t xml:space="preserve">Для выделения из всего массива осциллограмм, потенциально содержащих ОЗЗ, был разработан и применен специализированный программный алгоритм на языке </w:t>
      </w:r>
      <w:proofErr w:type="spellStart"/>
      <w:r w:rsidRPr="00A93E0B">
        <w:t>Python</w:t>
      </w:r>
      <w:proofErr w:type="spellEnd"/>
      <w:r w:rsidR="00C97064" w:rsidRPr="00A93E0B">
        <w:t xml:space="preserve"> [5]</w:t>
      </w:r>
      <w:r w:rsidRPr="00A93E0B">
        <w:t xml:space="preserve">. </w:t>
      </w:r>
      <w:r w:rsidR="003A4729" w:rsidRPr="00A93E0B">
        <w:t>Алгоритм его работы, ключевые этапы включают следующее (</w:t>
      </w:r>
      <w:r w:rsidR="003A4729" w:rsidRPr="00A93E0B">
        <w:rPr>
          <w:color w:val="FF0000"/>
        </w:rPr>
        <w:t>Рис</w:t>
      </w:r>
      <w:r w:rsidR="00455476" w:rsidRPr="00A93E0B">
        <w:rPr>
          <w:color w:val="FF0000"/>
        </w:rPr>
        <w:t>.</w:t>
      </w:r>
      <w:r w:rsidR="003A4729" w:rsidRPr="00A93E0B">
        <w:rPr>
          <w:color w:val="FF0000"/>
        </w:rPr>
        <w:t> 1</w:t>
      </w:r>
      <w:r w:rsidR="003A4729" w:rsidRPr="00A93E0B">
        <w:t>):</w:t>
      </w:r>
    </w:p>
    <w:p w14:paraId="02921341" w14:textId="77777777" w:rsidR="003A4729" w:rsidRPr="00A93E0B" w:rsidRDefault="003A4729" w:rsidP="003A4729">
      <w:pPr>
        <w:pStyle w:val="bulletlist"/>
        <w:numPr>
          <w:ilvl w:val="0"/>
          <w:numId w:val="21"/>
        </w:numPr>
        <w:tabs>
          <w:tab w:val="clear" w:pos="648"/>
        </w:tabs>
        <w:ind w:left="576" w:hanging="288"/>
      </w:pPr>
      <w:r w:rsidRPr="00A93E0B">
        <w:rPr>
          <w:b/>
          <w:bCs/>
        </w:rPr>
        <w:t>Нормализация сигналов</w:t>
      </w:r>
      <w:r w:rsidRPr="00A93E0B">
        <w:t>. Загрузка коэффициентов нормализации и приведение мгновенных значений токов и напряжений к безразмерным относительным единицам.</w:t>
      </w:r>
    </w:p>
    <w:p w14:paraId="21928D99" w14:textId="262548B8" w:rsidR="003A4729" w:rsidRPr="00A93E0B" w:rsidRDefault="003A4729" w:rsidP="003A4729">
      <w:pPr>
        <w:pStyle w:val="bulletlist"/>
        <w:numPr>
          <w:ilvl w:val="0"/>
          <w:numId w:val="21"/>
        </w:numPr>
        <w:tabs>
          <w:tab w:val="clear" w:pos="648"/>
        </w:tabs>
        <w:ind w:left="576" w:hanging="288"/>
      </w:pPr>
      <w:r w:rsidRPr="00A93E0B">
        <w:rPr>
          <w:b/>
          <w:bCs/>
        </w:rPr>
        <w:t>Детектирование зон ОЗЗ</w:t>
      </w:r>
      <w:r w:rsidRPr="00A93E0B">
        <w:t>. В рамках каждой осциллограммы анализировались</w:t>
      </w:r>
      <w:r w:rsidR="0063263A" w:rsidRPr="00A93E0B">
        <w:t xml:space="preserve"> первые гармоники</w:t>
      </w:r>
      <w:r w:rsidRPr="00A93E0B">
        <w:t xml:space="preserve"> сигнал</w:t>
      </w:r>
      <w:r w:rsidR="0063263A" w:rsidRPr="00A93E0B">
        <w:t>ов</w:t>
      </w:r>
      <w:r w:rsidRPr="00A93E0B">
        <w:t xml:space="preserve"> напряжений нулевой последовательности (</w:t>
      </w:r>
      <w:r w:rsidR="00D3073D" w:rsidRPr="00D3073D">
        <w:rPr>
          <w:i/>
          <w:iCs/>
          <w:color w:val="2C2D2E"/>
          <w:shd w:val="clear" w:color="auto" w:fill="FFFFFF"/>
        </w:rPr>
        <w:t>U</w:t>
      </w:r>
      <w:r w:rsidR="00D3073D" w:rsidRPr="00D3073D">
        <w:rPr>
          <w:i/>
          <w:color w:val="2C2D2E"/>
          <w:shd w:val="clear" w:color="auto" w:fill="FFFFFF"/>
          <w:vertAlign w:val="subscript"/>
        </w:rPr>
        <w:t>0</w:t>
      </w:r>
      <w:r w:rsidRPr="00A93E0B">
        <w:t>) и фазных напряжений (</w:t>
      </w:r>
      <w:r w:rsidR="0063263A" w:rsidRPr="00A93E0B">
        <w:rPr>
          <w:lang w:val="en-US"/>
        </w:rPr>
        <w:t>U</w:t>
      </w:r>
      <w:r w:rsidR="0063263A" w:rsidRPr="00A93E0B">
        <w:t>ф</w:t>
      </w:r>
      <w:r w:rsidRPr="00A93E0B">
        <w:t>) для поиска интервалов, где их уровень превышал заданные пороговые значения</w:t>
      </w:r>
      <w:r w:rsidR="00D16FBA" w:rsidRPr="00A93E0B">
        <w:t xml:space="preserve"> по амплитуде и времени процесса</w:t>
      </w:r>
      <w:r w:rsidRPr="00A93E0B">
        <w:t>.</w:t>
      </w:r>
    </w:p>
    <w:p w14:paraId="4F1B19D8" w14:textId="54170C0F" w:rsidR="003A4729" w:rsidRPr="00A93E0B" w:rsidRDefault="003A4729" w:rsidP="003A4729">
      <w:pPr>
        <w:pStyle w:val="bulletlist"/>
        <w:numPr>
          <w:ilvl w:val="0"/>
          <w:numId w:val="21"/>
        </w:numPr>
        <w:tabs>
          <w:tab w:val="clear" w:pos="648"/>
        </w:tabs>
        <w:ind w:left="576" w:hanging="288"/>
      </w:pPr>
      <w:r w:rsidRPr="00A93E0B">
        <w:rPr>
          <w:b/>
          <w:bCs/>
        </w:rPr>
        <w:t>Фильтрация симметричных режимов</w:t>
      </w:r>
      <w:r w:rsidRPr="00A93E0B">
        <w:t>. Критически важным шагом была реализация фильтра, отбрасывающего зоны, в которых амплитуды трехфазных напряжений были статистически схожи, что характерно для симметричных нагрузок и междуфазных КЗ, но не для ОЗЗ.</w:t>
      </w:r>
    </w:p>
    <w:p w14:paraId="6933A3B4" w14:textId="23E34094" w:rsidR="006410E4" w:rsidRPr="00A93E0B" w:rsidRDefault="003A4729" w:rsidP="006410E4">
      <w:pPr>
        <w:pStyle w:val="bulletlist"/>
        <w:numPr>
          <w:ilvl w:val="0"/>
          <w:numId w:val="21"/>
        </w:numPr>
        <w:tabs>
          <w:tab w:val="clear" w:pos="648"/>
        </w:tabs>
        <w:ind w:left="576" w:hanging="288"/>
      </w:pPr>
      <w:r w:rsidRPr="00A93E0B">
        <w:rPr>
          <w:b/>
          <w:bCs/>
        </w:rPr>
        <w:t>Расч</w:t>
      </w:r>
      <w:r w:rsidR="00F151CD" w:rsidRPr="00A93E0B">
        <w:rPr>
          <w:b/>
          <w:bCs/>
        </w:rPr>
        <w:t>ё</w:t>
      </w:r>
      <w:r w:rsidRPr="00A93E0B">
        <w:rPr>
          <w:b/>
          <w:bCs/>
        </w:rPr>
        <w:t>т перенапряжений</w:t>
      </w:r>
      <w:r w:rsidRPr="00A93E0B">
        <w:t>. В найденных зонах ОЗЗ вычислялось максимальное относительное фазное напряжение, на основе которого определялась кратность перенапряжения.</w:t>
      </w:r>
    </w:p>
    <w:p w14:paraId="4D324EEF" w14:textId="19B34928" w:rsidR="0079403A" w:rsidRPr="00A93E0B" w:rsidRDefault="0079403A" w:rsidP="003A4729">
      <w:pPr>
        <w:pStyle w:val="a3"/>
      </w:pPr>
      <w:r w:rsidRPr="00A93E0B">
        <w:lastRenderedPageBreak/>
        <w:t>Применение данного алгоритма позволило сократить исходную выборку более чем в 27 раз, выделив 18</w:t>
      </w:r>
      <w:r w:rsidR="004C3649" w:rsidRPr="00A93E0B">
        <w:t>66</w:t>
      </w:r>
      <w:r w:rsidRPr="00A93E0B">
        <w:t xml:space="preserve"> осциллограмм, которые с высокой вероятностью содержали искомые режимы ОЗЗ. Результаты автоматического отбора и первичной классификации по максимальной кратности перенапряжения представлены в Таблице 1</w:t>
      </w:r>
      <w:r w:rsidR="005167E7" w:rsidRPr="00A93E0B">
        <w:t xml:space="preserve">, </w:t>
      </w:r>
      <w:r w:rsidR="00D569A6" w:rsidRPr="00A93E0B">
        <w:t>столбец</w:t>
      </w:r>
      <w:r w:rsidR="005167E7" w:rsidRPr="00A93E0B">
        <w:t xml:space="preserve"> «До ручной разметки</w:t>
      </w:r>
      <w:r w:rsidRPr="00A93E0B">
        <w:t>.</w:t>
      </w:r>
    </w:p>
    <w:p w14:paraId="216C5288" w14:textId="61C4C460" w:rsidR="004C3649" w:rsidRPr="00A93E0B" w:rsidRDefault="00D569A6" w:rsidP="005C6203">
      <w:pPr>
        <w:pStyle w:val="a3"/>
      </w:pPr>
      <w:r w:rsidRPr="00A93E0B">
        <w:t>Результатом этапа стало п</w:t>
      </w:r>
      <w:r w:rsidR="003A4729" w:rsidRPr="00A93E0B">
        <w:t>редварительное распределение осциллограмм-кандидатов по диапазонам перенапряжений (результат автоматического отбора)</w:t>
      </w:r>
    </w:p>
    <w:tbl>
      <w:tblPr>
        <w:tblW w:w="0" w:type="auto"/>
        <w:jc w:val="center"/>
        <w:tblLook w:val="04A0" w:firstRow="1" w:lastRow="0" w:firstColumn="1" w:lastColumn="0" w:noHBand="0" w:noVBand="1"/>
      </w:tblPr>
      <w:tblGrid>
        <w:gridCol w:w="5033"/>
      </w:tblGrid>
      <w:tr w:rsidR="00982FD6" w:rsidRPr="00A93E0B" w14:paraId="7EA74BD2" w14:textId="77777777" w:rsidTr="009F0125">
        <w:trPr>
          <w:jc w:val="center"/>
        </w:trPr>
        <w:tc>
          <w:tcPr>
            <w:tcW w:w="5033" w:type="dxa"/>
            <w:shd w:val="clear" w:color="auto" w:fill="auto"/>
          </w:tcPr>
          <w:p w14:paraId="38D23E03" w14:textId="77777777" w:rsidR="00982FD6" w:rsidRPr="00A93E0B" w:rsidRDefault="00982FD6" w:rsidP="009F0125">
            <w:pPr>
              <w:pStyle w:val="a3"/>
              <w:ind w:firstLine="0"/>
              <w:jc w:val="center"/>
              <w:rPr>
                <w:noProof/>
                <w:sz w:val="6"/>
              </w:rPr>
            </w:pPr>
          </w:p>
          <w:p w14:paraId="74A1CFA1" w14:textId="77777777" w:rsidR="00982FD6" w:rsidRPr="00A93E0B" w:rsidRDefault="00982FD6" w:rsidP="009F0125">
            <w:pPr>
              <w:pStyle w:val="a3"/>
              <w:ind w:firstLine="0"/>
              <w:jc w:val="center"/>
            </w:pPr>
            <w:r w:rsidRPr="00A93E0B">
              <w:rPr>
                <w:noProof/>
              </w:rPr>
              <w:drawing>
                <wp:inline distT="0" distB="0" distL="0" distR="0" wp14:anchorId="007F46BB" wp14:editId="19056491">
                  <wp:extent cx="2260397" cy="3572051"/>
                  <wp:effectExtent l="0" t="0" r="698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60397" cy="3572051"/>
                          </a:xfrm>
                          <a:prstGeom prst="rect">
                            <a:avLst/>
                          </a:prstGeom>
                          <a:noFill/>
                          <a:ln>
                            <a:noFill/>
                          </a:ln>
                        </pic:spPr>
                      </pic:pic>
                    </a:graphicData>
                  </a:graphic>
                </wp:inline>
              </w:drawing>
            </w:r>
          </w:p>
        </w:tc>
      </w:tr>
      <w:tr w:rsidR="00982FD6" w:rsidRPr="00A93E0B" w14:paraId="7B324124" w14:textId="77777777" w:rsidTr="009F0125">
        <w:trPr>
          <w:jc w:val="center"/>
        </w:trPr>
        <w:tc>
          <w:tcPr>
            <w:tcW w:w="5033" w:type="dxa"/>
            <w:shd w:val="clear" w:color="auto" w:fill="auto"/>
          </w:tcPr>
          <w:p w14:paraId="7314ACB3" w14:textId="77777777" w:rsidR="00982FD6" w:rsidRPr="00A93E0B" w:rsidRDefault="00982FD6" w:rsidP="00982FD6">
            <w:pPr>
              <w:pStyle w:val="figurecaption"/>
              <w:numPr>
                <w:ilvl w:val="0"/>
                <w:numId w:val="24"/>
              </w:numPr>
              <w:jc w:val="center"/>
              <w:rPr>
                <w:rFonts w:eastAsia="MS Mincho"/>
              </w:rPr>
            </w:pPr>
            <w:r w:rsidRPr="00A93E0B">
              <w:rPr>
                <w:noProof/>
              </w:rPr>
              <w:t>Алгоритм первичного отбора осциллограмм ОЗЗ</w:t>
            </w:r>
          </w:p>
        </w:tc>
      </w:tr>
    </w:tbl>
    <w:p w14:paraId="51F9F47E" w14:textId="77777777" w:rsidR="00982FD6" w:rsidRPr="00A93E0B" w:rsidRDefault="00982FD6" w:rsidP="00982FD6">
      <w:pPr>
        <w:pStyle w:val="tablehead"/>
        <w:numPr>
          <w:ilvl w:val="0"/>
          <w:numId w:val="23"/>
        </w:numPr>
        <w:rPr>
          <w:rFonts w:eastAsia="MS Mincho"/>
        </w:rPr>
      </w:pPr>
      <w:r w:rsidRPr="00A93E0B">
        <w:t>Результаты отбора осциллограмм</w:t>
      </w:r>
    </w:p>
    <w:tbl>
      <w:tblPr>
        <w:tblW w:w="5000"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1580"/>
        <w:gridCol w:w="1728"/>
        <w:gridCol w:w="1729"/>
      </w:tblGrid>
      <w:tr w:rsidR="00982FD6" w:rsidRPr="00A93E0B" w14:paraId="129C4BBE" w14:textId="77777777" w:rsidTr="009F0125">
        <w:trPr>
          <w:cantSplit/>
          <w:trHeight w:val="113"/>
          <w:tblHeader/>
          <w:jc w:val="center"/>
        </w:trPr>
        <w:tc>
          <w:tcPr>
            <w:tcW w:w="1569" w:type="pct"/>
            <w:vMerge w:val="restart"/>
            <w:vAlign w:val="center"/>
          </w:tcPr>
          <w:p w14:paraId="7D256DB2" w14:textId="77777777" w:rsidR="00982FD6" w:rsidRPr="00A93E0B" w:rsidRDefault="00982FD6" w:rsidP="009F0125">
            <w:pPr>
              <w:pStyle w:val="tablecolhead"/>
            </w:pPr>
            <w:r w:rsidRPr="00A93E0B">
              <w:t>Диапазон кратности перенапряжения</w:t>
            </w:r>
          </w:p>
        </w:tc>
        <w:tc>
          <w:tcPr>
            <w:tcW w:w="3431" w:type="pct"/>
            <w:gridSpan w:val="2"/>
            <w:vAlign w:val="center"/>
          </w:tcPr>
          <w:p w14:paraId="1FEE4365" w14:textId="77777777" w:rsidR="00982FD6" w:rsidRPr="00A93E0B" w:rsidRDefault="00982FD6" w:rsidP="009F0125">
            <w:pPr>
              <w:pStyle w:val="tablecolhead"/>
            </w:pPr>
            <w:r w:rsidRPr="00A93E0B">
              <w:t>Количество осциллограмм</w:t>
            </w:r>
          </w:p>
        </w:tc>
      </w:tr>
      <w:tr w:rsidR="00982FD6" w:rsidRPr="00A93E0B" w14:paraId="7B38BA5A" w14:textId="77777777" w:rsidTr="009F0125">
        <w:trPr>
          <w:cantSplit/>
          <w:trHeight w:val="113"/>
          <w:tblHeader/>
          <w:jc w:val="center"/>
        </w:trPr>
        <w:tc>
          <w:tcPr>
            <w:tcW w:w="1569" w:type="pct"/>
            <w:vMerge/>
            <w:vAlign w:val="center"/>
          </w:tcPr>
          <w:p w14:paraId="11126788" w14:textId="77777777" w:rsidR="00982FD6" w:rsidRPr="00A93E0B" w:rsidRDefault="00982FD6" w:rsidP="009F0125">
            <w:pPr>
              <w:pStyle w:val="tablecolhead"/>
            </w:pPr>
          </w:p>
        </w:tc>
        <w:tc>
          <w:tcPr>
            <w:tcW w:w="1715" w:type="pct"/>
            <w:vAlign w:val="center"/>
          </w:tcPr>
          <w:p w14:paraId="0A1A8608" w14:textId="77777777" w:rsidR="00982FD6" w:rsidRPr="00A93E0B" w:rsidRDefault="00982FD6" w:rsidP="009F0125">
            <w:pPr>
              <w:pStyle w:val="tablecolhead"/>
            </w:pPr>
            <w:r w:rsidRPr="00A93E0B">
              <w:t>До ручного разметки</w:t>
            </w:r>
          </w:p>
        </w:tc>
        <w:tc>
          <w:tcPr>
            <w:tcW w:w="1715" w:type="pct"/>
            <w:vAlign w:val="center"/>
          </w:tcPr>
          <w:p w14:paraId="3694882B" w14:textId="77777777" w:rsidR="00982FD6" w:rsidRPr="00A93E0B" w:rsidRDefault="00982FD6" w:rsidP="009F0125">
            <w:pPr>
              <w:pStyle w:val="tablecolhead"/>
            </w:pPr>
            <w:r w:rsidRPr="00A93E0B">
              <w:t>После ручной разметки</w:t>
            </w:r>
          </w:p>
        </w:tc>
      </w:tr>
      <w:tr w:rsidR="00982FD6" w:rsidRPr="00A93E0B" w14:paraId="01ED85C4" w14:textId="77777777" w:rsidTr="009F0125">
        <w:trPr>
          <w:trHeight w:val="162"/>
          <w:jc w:val="center"/>
        </w:trPr>
        <w:tc>
          <w:tcPr>
            <w:tcW w:w="1569" w:type="pct"/>
          </w:tcPr>
          <w:p w14:paraId="4A51FBA4" w14:textId="77777777" w:rsidR="00982FD6" w:rsidRPr="00A93E0B" w:rsidRDefault="00982FD6" w:rsidP="009F0125">
            <w:pPr>
              <w:pStyle w:val="tablecopy"/>
              <w:jc w:val="center"/>
            </w:pPr>
            <w:r w:rsidRPr="00A93E0B">
              <w:t>&lt;1</w:t>
            </w:r>
            <w:r w:rsidRPr="00A93E0B">
              <w:rPr>
                <w:lang w:val="en-US"/>
              </w:rPr>
              <w:t>,</w:t>
            </w:r>
            <w:r w:rsidRPr="00A93E0B">
              <w:t>2</w:t>
            </w:r>
          </w:p>
        </w:tc>
        <w:tc>
          <w:tcPr>
            <w:tcW w:w="1715" w:type="pct"/>
          </w:tcPr>
          <w:p w14:paraId="462FA09D" w14:textId="77777777" w:rsidR="00982FD6" w:rsidRPr="00A93E0B" w:rsidRDefault="00982FD6" w:rsidP="009F0125">
            <w:pPr>
              <w:rPr>
                <w:sz w:val="16"/>
                <w:szCs w:val="16"/>
              </w:rPr>
            </w:pPr>
            <w:r w:rsidRPr="00A93E0B">
              <w:rPr>
                <w:sz w:val="16"/>
                <w:szCs w:val="16"/>
                <w:lang w:val="en-US"/>
              </w:rPr>
              <w:t>484</w:t>
            </w:r>
          </w:p>
        </w:tc>
        <w:tc>
          <w:tcPr>
            <w:tcW w:w="1715" w:type="pct"/>
          </w:tcPr>
          <w:p w14:paraId="2C317F4D" w14:textId="77777777" w:rsidR="00982FD6" w:rsidRPr="00A93E0B" w:rsidRDefault="00982FD6" w:rsidP="009F0125">
            <w:pPr>
              <w:rPr>
                <w:sz w:val="16"/>
                <w:szCs w:val="16"/>
              </w:rPr>
            </w:pPr>
            <w:r w:rsidRPr="00A93E0B">
              <w:rPr>
                <w:sz w:val="16"/>
                <w:szCs w:val="16"/>
              </w:rPr>
              <w:t>10</w:t>
            </w:r>
          </w:p>
        </w:tc>
      </w:tr>
      <w:tr w:rsidR="00982FD6" w:rsidRPr="00A93E0B" w14:paraId="2D23BFA5" w14:textId="77777777" w:rsidTr="009F0125">
        <w:trPr>
          <w:trHeight w:val="162"/>
          <w:jc w:val="center"/>
        </w:trPr>
        <w:tc>
          <w:tcPr>
            <w:tcW w:w="1569" w:type="pct"/>
          </w:tcPr>
          <w:p w14:paraId="10316D0C" w14:textId="77777777" w:rsidR="00982FD6" w:rsidRPr="00A93E0B" w:rsidRDefault="00982FD6" w:rsidP="009F0125">
            <w:pPr>
              <w:pStyle w:val="tablecopy"/>
              <w:jc w:val="center"/>
            </w:pPr>
            <w:r w:rsidRPr="00A93E0B">
              <w:t>1</w:t>
            </w:r>
            <w:r w:rsidRPr="00A93E0B">
              <w:rPr>
                <w:lang w:val="en-US"/>
              </w:rPr>
              <w:t>,</w:t>
            </w:r>
            <w:r w:rsidRPr="00A93E0B">
              <w:t>2÷1</w:t>
            </w:r>
            <w:r w:rsidRPr="00A93E0B">
              <w:rPr>
                <w:lang w:val="en-US"/>
              </w:rPr>
              <w:t>,</w:t>
            </w:r>
            <w:r w:rsidRPr="00A93E0B">
              <w:t>71</w:t>
            </w:r>
          </w:p>
        </w:tc>
        <w:tc>
          <w:tcPr>
            <w:tcW w:w="1715" w:type="pct"/>
          </w:tcPr>
          <w:p w14:paraId="53312BB8" w14:textId="77777777" w:rsidR="00982FD6" w:rsidRPr="00A93E0B" w:rsidRDefault="00982FD6" w:rsidP="009F0125">
            <w:pPr>
              <w:rPr>
                <w:sz w:val="16"/>
                <w:szCs w:val="16"/>
                <w:lang w:val="en-US"/>
              </w:rPr>
            </w:pPr>
            <w:r w:rsidRPr="00A93E0B">
              <w:rPr>
                <w:sz w:val="16"/>
                <w:szCs w:val="16"/>
                <w:lang w:val="en-US"/>
              </w:rPr>
              <w:t>401</w:t>
            </w:r>
          </w:p>
        </w:tc>
        <w:tc>
          <w:tcPr>
            <w:tcW w:w="1715" w:type="pct"/>
          </w:tcPr>
          <w:p w14:paraId="206711D4" w14:textId="77777777" w:rsidR="00982FD6" w:rsidRPr="00A93E0B" w:rsidRDefault="00982FD6" w:rsidP="009F0125">
            <w:pPr>
              <w:rPr>
                <w:sz w:val="16"/>
                <w:szCs w:val="16"/>
              </w:rPr>
            </w:pPr>
            <w:r w:rsidRPr="00A93E0B">
              <w:rPr>
                <w:sz w:val="16"/>
                <w:szCs w:val="16"/>
              </w:rPr>
              <w:t>83</w:t>
            </w:r>
          </w:p>
        </w:tc>
      </w:tr>
      <w:tr w:rsidR="00982FD6" w:rsidRPr="00A93E0B" w14:paraId="1A09B859" w14:textId="77777777" w:rsidTr="009F0125">
        <w:trPr>
          <w:trHeight w:val="162"/>
          <w:jc w:val="center"/>
        </w:trPr>
        <w:tc>
          <w:tcPr>
            <w:tcW w:w="1569" w:type="pct"/>
          </w:tcPr>
          <w:p w14:paraId="4F7BD74F" w14:textId="77777777" w:rsidR="00982FD6" w:rsidRPr="00A93E0B" w:rsidRDefault="00982FD6" w:rsidP="009F0125">
            <w:pPr>
              <w:pStyle w:val="tablecopy"/>
              <w:jc w:val="center"/>
            </w:pPr>
            <w:r w:rsidRPr="00A93E0B">
              <w:t>1</w:t>
            </w:r>
            <w:r w:rsidRPr="00A93E0B">
              <w:rPr>
                <w:lang w:val="en-US"/>
              </w:rPr>
              <w:t>,</w:t>
            </w:r>
            <w:r w:rsidRPr="00A93E0B">
              <w:t>71÷1</w:t>
            </w:r>
            <w:r w:rsidRPr="00A93E0B">
              <w:rPr>
                <w:lang w:val="en-US"/>
              </w:rPr>
              <w:t>,</w:t>
            </w:r>
            <w:r w:rsidRPr="00A93E0B">
              <w:t>75</w:t>
            </w:r>
          </w:p>
        </w:tc>
        <w:tc>
          <w:tcPr>
            <w:tcW w:w="1715" w:type="pct"/>
          </w:tcPr>
          <w:p w14:paraId="5CFFDEA5" w14:textId="77777777" w:rsidR="00982FD6" w:rsidRPr="00A93E0B" w:rsidRDefault="00982FD6" w:rsidP="009F0125">
            <w:pPr>
              <w:rPr>
                <w:sz w:val="16"/>
                <w:szCs w:val="16"/>
                <w:lang w:val="en-US"/>
              </w:rPr>
            </w:pPr>
            <w:r w:rsidRPr="00A93E0B">
              <w:rPr>
                <w:sz w:val="16"/>
                <w:szCs w:val="16"/>
                <w:lang w:val="en-US"/>
              </w:rPr>
              <w:t>37</w:t>
            </w:r>
          </w:p>
        </w:tc>
        <w:tc>
          <w:tcPr>
            <w:tcW w:w="1715" w:type="pct"/>
          </w:tcPr>
          <w:p w14:paraId="5F0D3DD3" w14:textId="77777777" w:rsidR="00982FD6" w:rsidRPr="00A93E0B" w:rsidRDefault="00982FD6" w:rsidP="009F0125">
            <w:pPr>
              <w:rPr>
                <w:sz w:val="16"/>
                <w:szCs w:val="16"/>
                <w:lang w:val="en-US"/>
              </w:rPr>
            </w:pPr>
            <w:r w:rsidRPr="00A93E0B">
              <w:rPr>
                <w:sz w:val="16"/>
                <w:szCs w:val="16"/>
              </w:rPr>
              <w:t>17</w:t>
            </w:r>
          </w:p>
        </w:tc>
      </w:tr>
      <w:tr w:rsidR="00982FD6" w:rsidRPr="00A93E0B" w14:paraId="668B871C" w14:textId="77777777" w:rsidTr="009F0125">
        <w:trPr>
          <w:trHeight w:val="162"/>
          <w:jc w:val="center"/>
        </w:trPr>
        <w:tc>
          <w:tcPr>
            <w:tcW w:w="1569" w:type="pct"/>
          </w:tcPr>
          <w:p w14:paraId="01F1E901" w14:textId="77777777" w:rsidR="00982FD6" w:rsidRPr="00A93E0B" w:rsidRDefault="00982FD6" w:rsidP="009F0125">
            <w:pPr>
              <w:pStyle w:val="tablecopy"/>
              <w:jc w:val="center"/>
            </w:pPr>
            <w:r w:rsidRPr="00A93E0B">
              <w:t>1</w:t>
            </w:r>
            <w:r w:rsidRPr="00A93E0B">
              <w:rPr>
                <w:lang w:val="en-US"/>
              </w:rPr>
              <w:t>,</w:t>
            </w:r>
            <w:r w:rsidRPr="00A93E0B">
              <w:t>75÷2</w:t>
            </w:r>
          </w:p>
        </w:tc>
        <w:tc>
          <w:tcPr>
            <w:tcW w:w="1715" w:type="pct"/>
          </w:tcPr>
          <w:p w14:paraId="38848775" w14:textId="77777777" w:rsidR="00982FD6" w:rsidRPr="00A93E0B" w:rsidRDefault="00982FD6" w:rsidP="009F0125">
            <w:pPr>
              <w:rPr>
                <w:sz w:val="16"/>
                <w:szCs w:val="16"/>
                <w:lang w:val="en-US"/>
              </w:rPr>
            </w:pPr>
            <w:r w:rsidRPr="00A93E0B">
              <w:rPr>
                <w:sz w:val="16"/>
                <w:szCs w:val="16"/>
                <w:lang w:val="en-US"/>
              </w:rPr>
              <w:t>550</w:t>
            </w:r>
          </w:p>
        </w:tc>
        <w:tc>
          <w:tcPr>
            <w:tcW w:w="1715" w:type="pct"/>
          </w:tcPr>
          <w:p w14:paraId="4F4D60E8" w14:textId="77777777" w:rsidR="00982FD6" w:rsidRPr="00A93E0B" w:rsidRDefault="00982FD6" w:rsidP="009F0125">
            <w:pPr>
              <w:rPr>
                <w:sz w:val="16"/>
                <w:szCs w:val="16"/>
                <w:lang w:val="en-US"/>
              </w:rPr>
            </w:pPr>
            <w:r w:rsidRPr="00A93E0B">
              <w:rPr>
                <w:sz w:val="16"/>
                <w:szCs w:val="16"/>
              </w:rPr>
              <w:t>403</w:t>
            </w:r>
          </w:p>
        </w:tc>
      </w:tr>
      <w:tr w:rsidR="00982FD6" w:rsidRPr="00A93E0B" w14:paraId="4EB9B349" w14:textId="77777777" w:rsidTr="009F0125">
        <w:trPr>
          <w:trHeight w:val="162"/>
          <w:jc w:val="center"/>
        </w:trPr>
        <w:tc>
          <w:tcPr>
            <w:tcW w:w="1569" w:type="pct"/>
          </w:tcPr>
          <w:p w14:paraId="11CB2D6B" w14:textId="77777777" w:rsidR="00982FD6" w:rsidRPr="00A93E0B" w:rsidRDefault="00982FD6" w:rsidP="009F0125">
            <w:pPr>
              <w:pStyle w:val="tablecopy"/>
              <w:jc w:val="center"/>
            </w:pPr>
            <w:r w:rsidRPr="00A93E0B">
              <w:t>2 ÷2</w:t>
            </w:r>
            <w:r w:rsidRPr="00A93E0B">
              <w:rPr>
                <w:lang w:val="en-US"/>
              </w:rPr>
              <w:t>,</w:t>
            </w:r>
            <w:r w:rsidRPr="00A93E0B">
              <w:t>5</w:t>
            </w:r>
          </w:p>
        </w:tc>
        <w:tc>
          <w:tcPr>
            <w:tcW w:w="1715" w:type="pct"/>
          </w:tcPr>
          <w:p w14:paraId="3A9A1918" w14:textId="77777777" w:rsidR="00982FD6" w:rsidRPr="00A93E0B" w:rsidRDefault="00982FD6" w:rsidP="009F0125">
            <w:pPr>
              <w:rPr>
                <w:sz w:val="16"/>
                <w:szCs w:val="16"/>
                <w:lang w:val="en-US"/>
              </w:rPr>
            </w:pPr>
            <w:r w:rsidRPr="00A93E0B">
              <w:rPr>
                <w:sz w:val="16"/>
                <w:szCs w:val="16"/>
                <w:lang w:val="en-US"/>
              </w:rPr>
              <w:t>318</w:t>
            </w:r>
          </w:p>
        </w:tc>
        <w:tc>
          <w:tcPr>
            <w:tcW w:w="1715" w:type="pct"/>
          </w:tcPr>
          <w:p w14:paraId="44C1828A" w14:textId="77777777" w:rsidR="00982FD6" w:rsidRPr="00A93E0B" w:rsidRDefault="00982FD6" w:rsidP="009F0125">
            <w:pPr>
              <w:rPr>
                <w:sz w:val="16"/>
                <w:szCs w:val="16"/>
                <w:lang w:val="en-US"/>
              </w:rPr>
            </w:pPr>
            <w:r w:rsidRPr="00A93E0B">
              <w:rPr>
                <w:sz w:val="16"/>
                <w:szCs w:val="16"/>
              </w:rPr>
              <w:t>286</w:t>
            </w:r>
          </w:p>
        </w:tc>
      </w:tr>
      <w:tr w:rsidR="00982FD6" w:rsidRPr="00A93E0B" w14:paraId="2381F5A9" w14:textId="77777777" w:rsidTr="009F0125">
        <w:trPr>
          <w:trHeight w:val="162"/>
          <w:jc w:val="center"/>
        </w:trPr>
        <w:tc>
          <w:tcPr>
            <w:tcW w:w="1569" w:type="pct"/>
          </w:tcPr>
          <w:p w14:paraId="451FD87A" w14:textId="77777777" w:rsidR="00982FD6" w:rsidRPr="00A93E0B" w:rsidRDefault="00982FD6" w:rsidP="009F0125">
            <w:pPr>
              <w:pStyle w:val="tablecopy"/>
              <w:jc w:val="center"/>
            </w:pPr>
            <w:r w:rsidRPr="00A93E0B">
              <w:t>2</w:t>
            </w:r>
            <w:r w:rsidRPr="00A93E0B">
              <w:rPr>
                <w:lang w:val="en-US"/>
              </w:rPr>
              <w:t>,</w:t>
            </w:r>
            <w:r w:rsidRPr="00A93E0B">
              <w:t>5÷3</w:t>
            </w:r>
          </w:p>
        </w:tc>
        <w:tc>
          <w:tcPr>
            <w:tcW w:w="1715" w:type="pct"/>
          </w:tcPr>
          <w:p w14:paraId="71C09BCE" w14:textId="77777777" w:rsidR="00982FD6" w:rsidRPr="00A93E0B" w:rsidRDefault="00982FD6" w:rsidP="009F0125">
            <w:pPr>
              <w:rPr>
                <w:sz w:val="16"/>
                <w:szCs w:val="16"/>
                <w:lang w:val="en-US"/>
              </w:rPr>
            </w:pPr>
            <w:r w:rsidRPr="00A93E0B">
              <w:rPr>
                <w:sz w:val="16"/>
                <w:szCs w:val="16"/>
                <w:lang w:val="en-US"/>
              </w:rPr>
              <w:t>45</w:t>
            </w:r>
          </w:p>
        </w:tc>
        <w:tc>
          <w:tcPr>
            <w:tcW w:w="1715" w:type="pct"/>
          </w:tcPr>
          <w:p w14:paraId="052625BA" w14:textId="77777777" w:rsidR="00982FD6" w:rsidRPr="00A93E0B" w:rsidRDefault="00982FD6" w:rsidP="009F0125">
            <w:pPr>
              <w:rPr>
                <w:sz w:val="16"/>
                <w:szCs w:val="16"/>
                <w:lang w:val="en-US"/>
              </w:rPr>
            </w:pPr>
            <w:r w:rsidRPr="00A93E0B">
              <w:rPr>
                <w:sz w:val="16"/>
                <w:szCs w:val="16"/>
              </w:rPr>
              <w:t>31</w:t>
            </w:r>
          </w:p>
        </w:tc>
      </w:tr>
      <w:tr w:rsidR="00982FD6" w:rsidRPr="00A93E0B" w14:paraId="1BF8E9A6" w14:textId="77777777" w:rsidTr="009F0125">
        <w:trPr>
          <w:trHeight w:val="162"/>
          <w:jc w:val="center"/>
        </w:trPr>
        <w:tc>
          <w:tcPr>
            <w:tcW w:w="1569" w:type="pct"/>
          </w:tcPr>
          <w:p w14:paraId="4BBA2ADD" w14:textId="77777777" w:rsidR="00982FD6" w:rsidRPr="00A93E0B" w:rsidRDefault="00982FD6" w:rsidP="009F0125">
            <w:pPr>
              <w:pStyle w:val="tablecopy"/>
              <w:jc w:val="center"/>
            </w:pPr>
            <w:r w:rsidRPr="00A93E0B">
              <w:t>3÷3</w:t>
            </w:r>
            <w:r w:rsidRPr="00A93E0B">
              <w:rPr>
                <w:lang w:val="en-US"/>
              </w:rPr>
              <w:t>,</w:t>
            </w:r>
            <w:r w:rsidRPr="00A93E0B">
              <w:t>5</w:t>
            </w:r>
          </w:p>
        </w:tc>
        <w:tc>
          <w:tcPr>
            <w:tcW w:w="1715" w:type="pct"/>
          </w:tcPr>
          <w:p w14:paraId="400B2B4A" w14:textId="77777777" w:rsidR="00982FD6" w:rsidRPr="00A93E0B" w:rsidRDefault="00982FD6" w:rsidP="009F0125">
            <w:pPr>
              <w:rPr>
                <w:sz w:val="16"/>
                <w:szCs w:val="16"/>
                <w:lang w:val="en-US"/>
              </w:rPr>
            </w:pPr>
            <w:r w:rsidRPr="00A93E0B">
              <w:rPr>
                <w:sz w:val="16"/>
                <w:szCs w:val="16"/>
                <w:lang w:val="en-US"/>
              </w:rPr>
              <w:t>0</w:t>
            </w:r>
          </w:p>
        </w:tc>
        <w:tc>
          <w:tcPr>
            <w:tcW w:w="1715" w:type="pct"/>
          </w:tcPr>
          <w:p w14:paraId="078888E8" w14:textId="77777777" w:rsidR="00982FD6" w:rsidRPr="00A93E0B" w:rsidRDefault="00982FD6" w:rsidP="009F0125">
            <w:pPr>
              <w:rPr>
                <w:sz w:val="16"/>
                <w:szCs w:val="16"/>
                <w:lang w:val="en-US"/>
              </w:rPr>
            </w:pPr>
            <w:r w:rsidRPr="00A93E0B">
              <w:rPr>
                <w:sz w:val="16"/>
                <w:szCs w:val="16"/>
              </w:rPr>
              <w:t>0</w:t>
            </w:r>
          </w:p>
        </w:tc>
      </w:tr>
      <w:tr w:rsidR="00982FD6" w:rsidRPr="00A93E0B" w14:paraId="0CB916CB" w14:textId="77777777" w:rsidTr="009F0125">
        <w:trPr>
          <w:trHeight w:val="162"/>
          <w:jc w:val="center"/>
        </w:trPr>
        <w:tc>
          <w:tcPr>
            <w:tcW w:w="1569" w:type="pct"/>
          </w:tcPr>
          <w:p w14:paraId="37285614" w14:textId="77777777" w:rsidR="00982FD6" w:rsidRPr="00A93E0B" w:rsidRDefault="00982FD6" w:rsidP="009F0125">
            <w:pPr>
              <w:pStyle w:val="tablecopy"/>
              <w:jc w:val="center"/>
            </w:pPr>
            <w:r w:rsidRPr="00A93E0B">
              <w:t>3</w:t>
            </w:r>
            <w:r w:rsidRPr="00A93E0B">
              <w:rPr>
                <w:lang w:val="en-US"/>
              </w:rPr>
              <w:t>,</w:t>
            </w:r>
            <w:r w:rsidRPr="00A93E0B">
              <w:t>5÷4</w:t>
            </w:r>
          </w:p>
        </w:tc>
        <w:tc>
          <w:tcPr>
            <w:tcW w:w="1715" w:type="pct"/>
          </w:tcPr>
          <w:p w14:paraId="217B0FC4" w14:textId="77777777" w:rsidR="00982FD6" w:rsidRPr="00A93E0B" w:rsidRDefault="00982FD6" w:rsidP="009F0125">
            <w:pPr>
              <w:rPr>
                <w:sz w:val="16"/>
                <w:szCs w:val="16"/>
                <w:lang w:val="en-US"/>
              </w:rPr>
            </w:pPr>
            <w:r w:rsidRPr="00A93E0B">
              <w:rPr>
                <w:sz w:val="16"/>
                <w:szCs w:val="16"/>
                <w:lang w:val="en-US"/>
              </w:rPr>
              <w:t>8</w:t>
            </w:r>
          </w:p>
        </w:tc>
        <w:tc>
          <w:tcPr>
            <w:tcW w:w="1715" w:type="pct"/>
          </w:tcPr>
          <w:p w14:paraId="09188528" w14:textId="77777777" w:rsidR="00982FD6" w:rsidRPr="00A93E0B" w:rsidRDefault="00982FD6" w:rsidP="009F0125">
            <w:pPr>
              <w:rPr>
                <w:sz w:val="16"/>
                <w:szCs w:val="16"/>
                <w:lang w:val="en-US"/>
              </w:rPr>
            </w:pPr>
            <w:r w:rsidRPr="00A93E0B">
              <w:rPr>
                <w:sz w:val="16"/>
                <w:szCs w:val="16"/>
              </w:rPr>
              <w:t>0</w:t>
            </w:r>
          </w:p>
        </w:tc>
      </w:tr>
      <w:tr w:rsidR="00982FD6" w:rsidRPr="00A93E0B" w14:paraId="5AB3AABF" w14:textId="77777777" w:rsidTr="009F0125">
        <w:trPr>
          <w:trHeight w:val="162"/>
          <w:jc w:val="center"/>
        </w:trPr>
        <w:tc>
          <w:tcPr>
            <w:tcW w:w="1569" w:type="pct"/>
          </w:tcPr>
          <w:p w14:paraId="33AC1342" w14:textId="77777777" w:rsidR="00982FD6" w:rsidRPr="00A93E0B" w:rsidRDefault="00982FD6" w:rsidP="009F0125">
            <w:pPr>
              <w:pStyle w:val="tablecopy"/>
              <w:jc w:val="center"/>
            </w:pPr>
            <w:r w:rsidRPr="00A93E0B">
              <w:t>4÷4</w:t>
            </w:r>
            <w:r w:rsidRPr="00A93E0B">
              <w:rPr>
                <w:lang w:val="en-US"/>
              </w:rPr>
              <w:t>,</w:t>
            </w:r>
            <w:r w:rsidRPr="00A93E0B">
              <w:t>5</w:t>
            </w:r>
          </w:p>
        </w:tc>
        <w:tc>
          <w:tcPr>
            <w:tcW w:w="1715" w:type="pct"/>
          </w:tcPr>
          <w:p w14:paraId="6B6B9694" w14:textId="77777777" w:rsidR="00982FD6" w:rsidRPr="00A93E0B" w:rsidRDefault="00982FD6" w:rsidP="009F0125">
            <w:pPr>
              <w:rPr>
                <w:sz w:val="16"/>
                <w:szCs w:val="16"/>
                <w:lang w:val="en-US"/>
              </w:rPr>
            </w:pPr>
            <w:r w:rsidRPr="00A93E0B">
              <w:rPr>
                <w:sz w:val="16"/>
                <w:szCs w:val="16"/>
                <w:lang w:val="en-US"/>
              </w:rPr>
              <w:t>18</w:t>
            </w:r>
          </w:p>
        </w:tc>
        <w:tc>
          <w:tcPr>
            <w:tcW w:w="1715" w:type="pct"/>
          </w:tcPr>
          <w:p w14:paraId="197C902C" w14:textId="77777777" w:rsidR="00982FD6" w:rsidRPr="00A93E0B" w:rsidRDefault="00982FD6" w:rsidP="009F0125">
            <w:pPr>
              <w:rPr>
                <w:sz w:val="16"/>
                <w:szCs w:val="16"/>
                <w:lang w:val="en-US"/>
              </w:rPr>
            </w:pPr>
            <w:r w:rsidRPr="00A93E0B">
              <w:rPr>
                <w:sz w:val="16"/>
                <w:szCs w:val="16"/>
              </w:rPr>
              <w:t>0</w:t>
            </w:r>
          </w:p>
        </w:tc>
      </w:tr>
      <w:tr w:rsidR="00982FD6" w:rsidRPr="00A93E0B" w14:paraId="726E534E" w14:textId="77777777" w:rsidTr="009F0125">
        <w:trPr>
          <w:trHeight w:val="162"/>
          <w:jc w:val="center"/>
        </w:trPr>
        <w:tc>
          <w:tcPr>
            <w:tcW w:w="1569" w:type="pct"/>
          </w:tcPr>
          <w:p w14:paraId="39AA3528" w14:textId="77777777" w:rsidR="00982FD6" w:rsidRPr="00A93E0B" w:rsidRDefault="00982FD6" w:rsidP="009F0125">
            <w:pPr>
              <w:pStyle w:val="tablecopy"/>
              <w:jc w:val="center"/>
            </w:pPr>
            <w:r w:rsidRPr="00A93E0B">
              <w:t>4</w:t>
            </w:r>
            <w:r w:rsidRPr="00A93E0B">
              <w:rPr>
                <w:lang w:val="en-US"/>
              </w:rPr>
              <w:t>,</w:t>
            </w:r>
            <w:r w:rsidRPr="00A93E0B">
              <w:t>5÷5</w:t>
            </w:r>
          </w:p>
        </w:tc>
        <w:tc>
          <w:tcPr>
            <w:tcW w:w="1715" w:type="pct"/>
          </w:tcPr>
          <w:p w14:paraId="51C61C37" w14:textId="77777777" w:rsidR="00982FD6" w:rsidRPr="00A93E0B" w:rsidRDefault="00982FD6" w:rsidP="009F0125">
            <w:pPr>
              <w:rPr>
                <w:sz w:val="16"/>
                <w:szCs w:val="16"/>
              </w:rPr>
            </w:pPr>
            <w:r w:rsidRPr="00A93E0B">
              <w:rPr>
                <w:sz w:val="16"/>
                <w:szCs w:val="16"/>
                <w:lang w:val="en-US"/>
              </w:rPr>
              <w:t>4</w:t>
            </w:r>
          </w:p>
        </w:tc>
        <w:tc>
          <w:tcPr>
            <w:tcW w:w="1715" w:type="pct"/>
          </w:tcPr>
          <w:p w14:paraId="38355E45" w14:textId="77777777" w:rsidR="00982FD6" w:rsidRPr="00A93E0B" w:rsidRDefault="00982FD6" w:rsidP="009F0125">
            <w:pPr>
              <w:rPr>
                <w:sz w:val="16"/>
                <w:szCs w:val="16"/>
                <w:lang w:val="en-US"/>
              </w:rPr>
            </w:pPr>
            <w:r w:rsidRPr="00A93E0B">
              <w:rPr>
                <w:sz w:val="16"/>
                <w:szCs w:val="16"/>
              </w:rPr>
              <w:t>0</w:t>
            </w:r>
          </w:p>
        </w:tc>
      </w:tr>
      <w:tr w:rsidR="00982FD6" w:rsidRPr="00A93E0B" w14:paraId="20C50C2D" w14:textId="77777777" w:rsidTr="009F0125">
        <w:trPr>
          <w:trHeight w:val="162"/>
          <w:jc w:val="center"/>
        </w:trPr>
        <w:tc>
          <w:tcPr>
            <w:tcW w:w="1569" w:type="pct"/>
          </w:tcPr>
          <w:p w14:paraId="0D7EDA2A" w14:textId="77777777" w:rsidR="00982FD6" w:rsidRPr="00A93E0B" w:rsidRDefault="00982FD6" w:rsidP="009F0125">
            <w:pPr>
              <w:pStyle w:val="tablecopy"/>
              <w:jc w:val="center"/>
            </w:pPr>
            <w:r w:rsidRPr="00A93E0B">
              <w:t>&gt; 5</w:t>
            </w:r>
          </w:p>
        </w:tc>
        <w:tc>
          <w:tcPr>
            <w:tcW w:w="1715" w:type="pct"/>
          </w:tcPr>
          <w:p w14:paraId="5684366D" w14:textId="77777777" w:rsidR="00982FD6" w:rsidRPr="00A93E0B" w:rsidRDefault="00982FD6" w:rsidP="009F0125">
            <w:pPr>
              <w:rPr>
                <w:sz w:val="16"/>
                <w:szCs w:val="16"/>
                <w:lang w:val="en-US"/>
              </w:rPr>
            </w:pPr>
            <w:r w:rsidRPr="00A93E0B">
              <w:rPr>
                <w:sz w:val="16"/>
                <w:szCs w:val="16"/>
                <w:lang w:val="en-US"/>
              </w:rPr>
              <w:t>0</w:t>
            </w:r>
          </w:p>
        </w:tc>
        <w:tc>
          <w:tcPr>
            <w:tcW w:w="1715" w:type="pct"/>
          </w:tcPr>
          <w:p w14:paraId="2928E424" w14:textId="77777777" w:rsidR="00982FD6" w:rsidRPr="00A93E0B" w:rsidRDefault="00982FD6" w:rsidP="009F0125">
            <w:pPr>
              <w:rPr>
                <w:sz w:val="16"/>
                <w:szCs w:val="16"/>
                <w:lang w:val="en-US"/>
              </w:rPr>
            </w:pPr>
            <w:r w:rsidRPr="00A93E0B">
              <w:rPr>
                <w:sz w:val="16"/>
                <w:szCs w:val="16"/>
              </w:rPr>
              <w:t>0</w:t>
            </w:r>
          </w:p>
        </w:tc>
      </w:tr>
      <w:tr w:rsidR="00982FD6" w:rsidRPr="00A93E0B" w14:paraId="3229967F" w14:textId="77777777" w:rsidTr="009F0125">
        <w:trPr>
          <w:trHeight w:val="61"/>
          <w:jc w:val="center"/>
        </w:trPr>
        <w:tc>
          <w:tcPr>
            <w:tcW w:w="1569" w:type="pct"/>
          </w:tcPr>
          <w:p w14:paraId="4270DEAF" w14:textId="77777777" w:rsidR="00982FD6" w:rsidRPr="00A93E0B" w:rsidRDefault="00982FD6" w:rsidP="009F0125">
            <w:pPr>
              <w:pStyle w:val="tablecopy"/>
              <w:jc w:val="center"/>
              <w:rPr>
                <w:b/>
                <w:bCs/>
              </w:rPr>
            </w:pPr>
            <w:r w:rsidRPr="00A93E0B">
              <w:rPr>
                <w:b/>
                <w:bCs/>
              </w:rPr>
              <w:t>Всего</w:t>
            </w:r>
          </w:p>
        </w:tc>
        <w:tc>
          <w:tcPr>
            <w:tcW w:w="1715" w:type="pct"/>
          </w:tcPr>
          <w:p w14:paraId="7F1BAC39" w14:textId="77777777" w:rsidR="00982FD6" w:rsidRPr="00A93E0B" w:rsidRDefault="00982FD6" w:rsidP="009F0125">
            <w:pPr>
              <w:rPr>
                <w:b/>
                <w:bCs/>
                <w:sz w:val="16"/>
                <w:szCs w:val="16"/>
                <w:lang w:val="en-US"/>
              </w:rPr>
            </w:pPr>
            <w:r w:rsidRPr="00A93E0B">
              <w:rPr>
                <w:b/>
                <w:bCs/>
                <w:sz w:val="16"/>
                <w:szCs w:val="16"/>
                <w:lang w:val="en-US"/>
              </w:rPr>
              <w:t>1866</w:t>
            </w:r>
          </w:p>
        </w:tc>
        <w:tc>
          <w:tcPr>
            <w:tcW w:w="1715" w:type="pct"/>
          </w:tcPr>
          <w:p w14:paraId="63AAFFF0" w14:textId="77777777" w:rsidR="00982FD6" w:rsidRPr="00A93E0B" w:rsidRDefault="00982FD6" w:rsidP="009F0125">
            <w:pPr>
              <w:rPr>
                <w:b/>
                <w:bCs/>
                <w:sz w:val="16"/>
                <w:szCs w:val="16"/>
              </w:rPr>
            </w:pPr>
            <w:r w:rsidRPr="00A93E0B">
              <w:rPr>
                <w:b/>
                <w:bCs/>
                <w:sz w:val="16"/>
                <w:szCs w:val="16"/>
              </w:rPr>
              <w:t>830</w:t>
            </w:r>
          </w:p>
        </w:tc>
      </w:tr>
    </w:tbl>
    <w:p w14:paraId="7E8B15DA" w14:textId="77777777" w:rsidR="00982FD6" w:rsidRPr="00A93E0B" w:rsidRDefault="00982FD6" w:rsidP="005C6203">
      <w:pPr>
        <w:pStyle w:val="a3"/>
        <w:rPr>
          <w:sz w:val="10"/>
          <w:szCs w:val="10"/>
        </w:rPr>
      </w:pPr>
    </w:p>
    <w:p w14:paraId="3559760F" w14:textId="5AB7BA9E" w:rsidR="00C110E0" w:rsidRPr="00A93E0B" w:rsidRDefault="00C110E0" w:rsidP="00C110E0">
      <w:pPr>
        <w:pStyle w:val="2"/>
        <w:numPr>
          <w:ilvl w:val="1"/>
          <w:numId w:val="22"/>
        </w:numPr>
        <w:tabs>
          <w:tab w:val="clear" w:pos="360"/>
          <w:tab w:val="num" w:pos="288"/>
        </w:tabs>
      </w:pPr>
      <w:r w:rsidRPr="00A93E0B">
        <w:t>Ручная верификация</w:t>
      </w:r>
      <w:r w:rsidR="00036C5A" w:rsidRPr="00A93E0B">
        <w:t xml:space="preserve"> и имеющиеся проблемы </w:t>
      </w:r>
    </w:p>
    <w:p w14:paraId="498A0F6D" w14:textId="2E998B7A" w:rsidR="00061253" w:rsidRPr="00A93E0B" w:rsidRDefault="00061253" w:rsidP="00061253">
      <w:pPr>
        <w:pStyle w:val="a3"/>
      </w:pPr>
      <w:r w:rsidRPr="00A93E0B">
        <w:t xml:space="preserve">Следующим этапом стала обязательная ручная верификация </w:t>
      </w:r>
      <w:r w:rsidR="004772FD" w:rsidRPr="00A93E0B">
        <w:t xml:space="preserve">всех </w:t>
      </w:r>
      <w:r w:rsidRPr="00A93E0B">
        <w:t xml:space="preserve">отобранных алгоритмом осциллограмм. Целью данной процедуры была очистка выборки от ложноположительных срабатываний, уточнение границ ОЗЗ и корректировка расчетных значений перенапряжений в сложных случаях. В процессе верификации была выявлена и систематизирована целая группа проблем, </w:t>
      </w:r>
      <w:r w:rsidRPr="00A93E0B">
        <w:t>ограничивающих эффективность полностью автоматического анализа</w:t>
      </w:r>
      <w:r w:rsidR="006E42E8" w:rsidRPr="00A93E0B">
        <w:t>.</w:t>
      </w:r>
    </w:p>
    <w:p w14:paraId="19B4C661" w14:textId="185F277C" w:rsidR="00982FD6" w:rsidRPr="00A93E0B" w:rsidRDefault="009B778F" w:rsidP="00982FD6">
      <w:pPr>
        <w:pStyle w:val="a3"/>
      </w:pPr>
      <w:r w:rsidRPr="00A93E0B">
        <w:t>По результатам ручной проверки была сформирована верифицированная выборка, содержащая 830 осциллограмм, которые были использованы для дальнейшего статистического анализа. Итоговое распределение представлено в Таблице I, столбец «После ручной разметки».</w:t>
      </w:r>
    </w:p>
    <w:p w14:paraId="08B30669" w14:textId="77777777" w:rsidR="008601CA" w:rsidRPr="00A93E0B" w:rsidRDefault="008601CA" w:rsidP="00061253">
      <w:pPr>
        <w:pStyle w:val="1"/>
        <w:rPr>
          <w:lang w:val="ru-RU"/>
        </w:rPr>
      </w:pPr>
      <w:bookmarkStart w:id="1" w:name="_Hlk210571813"/>
      <w:r w:rsidRPr="00A93E0B">
        <w:rPr>
          <w:lang w:val="ru-RU"/>
        </w:rPr>
        <w:t>Анализ типовых сложностей при интерпретации осциллограмм ОЗЗ</w:t>
      </w:r>
    </w:p>
    <w:p w14:paraId="107D7A1E" w14:textId="11ECCEA6" w:rsidR="00903B13" w:rsidRPr="00A93E0B" w:rsidRDefault="00D50B5A" w:rsidP="00061253">
      <w:pPr>
        <w:pStyle w:val="a3"/>
      </w:pPr>
      <w:r w:rsidRPr="00A93E0B">
        <w:t>Проведение</w:t>
      </w:r>
      <w:r w:rsidR="00C31AE8" w:rsidRPr="00A93E0B">
        <w:t xml:space="preserve"> к</w:t>
      </w:r>
      <w:r w:rsidR="00903B13" w:rsidRPr="00A93E0B">
        <w:t>оличественн</w:t>
      </w:r>
      <w:r w:rsidR="00C31AE8" w:rsidRPr="00A93E0B">
        <w:t>ого</w:t>
      </w:r>
      <w:r w:rsidR="00903B13" w:rsidRPr="00A93E0B">
        <w:t xml:space="preserve"> анализ</w:t>
      </w:r>
      <w:r w:rsidR="00C31AE8" w:rsidRPr="00A93E0B">
        <w:t>а</w:t>
      </w:r>
      <w:r w:rsidR="00903B13" w:rsidRPr="00A93E0B">
        <w:t xml:space="preserve"> требует </w:t>
      </w:r>
      <w:r w:rsidRPr="00A93E0B">
        <w:t xml:space="preserve">предварительной подготовки </w:t>
      </w:r>
      <w:r w:rsidR="00903B13" w:rsidRPr="00A93E0B">
        <w:t xml:space="preserve">и </w:t>
      </w:r>
      <w:r w:rsidRPr="00A93E0B">
        <w:t xml:space="preserve">ручной оценки </w:t>
      </w:r>
      <w:r w:rsidR="00903B13" w:rsidRPr="00A93E0B">
        <w:t>набора осциллограмм.</w:t>
      </w:r>
      <w:r w:rsidR="00C31AE8" w:rsidRPr="00A93E0B">
        <w:t xml:space="preserve"> Экспертный анализ верифицированной выборки осциллограмм позволил выявить и систематизировать ряд характерных явлений, которые существенно усложняют задачу автоматической идентификации и анализа ОЗЗ. Приведенный ниже анализ иллюстрирует ключевые проблемы, возникшие при формировании итогов</w:t>
      </w:r>
      <w:r w:rsidR="00D569A6" w:rsidRPr="00A93E0B">
        <w:t xml:space="preserve"> в</w:t>
      </w:r>
      <w:r w:rsidR="00C31AE8" w:rsidRPr="00A93E0B">
        <w:t xml:space="preserve"> таблиц</w:t>
      </w:r>
      <w:r w:rsidR="00D569A6" w:rsidRPr="00A93E0B">
        <w:t>е</w:t>
      </w:r>
      <w:r w:rsidR="00C31AE8" w:rsidRPr="00A93E0B">
        <w:t xml:space="preserve"> </w:t>
      </w:r>
      <w:r w:rsidR="00D569A6" w:rsidRPr="00A93E0B">
        <w:t>1 (столбец 3, после ручной разметки)</w:t>
      </w:r>
      <w:r w:rsidR="00C31AE8" w:rsidRPr="00A93E0B">
        <w:t>, и подчеркивает ценность ручной верификации как этапа создания обучающих выборок для интеллектуальных систем РЗА.</w:t>
      </w:r>
    </w:p>
    <w:p w14:paraId="088BB7B8" w14:textId="677D995F" w:rsidR="00061253" w:rsidRPr="00A93E0B" w:rsidRDefault="00C31AE8" w:rsidP="00D569A6">
      <w:pPr>
        <w:pStyle w:val="2"/>
        <w:numPr>
          <w:ilvl w:val="0"/>
          <w:numId w:val="26"/>
        </w:numPr>
      </w:pPr>
      <w:r w:rsidRPr="00A93E0B">
        <w:t xml:space="preserve">Искажения формы сигнала из-за </w:t>
      </w:r>
      <w:r w:rsidR="00150359" w:rsidRPr="00A93E0B">
        <w:t>нелинейности</w:t>
      </w:r>
      <w:r w:rsidRPr="00A93E0B">
        <w:t xml:space="preserve"> измерительных трансформаторов</w:t>
      </w:r>
      <w:r w:rsidR="00150359" w:rsidRPr="00A93E0B">
        <w:t xml:space="preserve"> и ограничения АЦП</w:t>
      </w:r>
    </w:p>
    <w:p w14:paraId="4B87F9C0" w14:textId="63A3D682" w:rsidR="00061253" w:rsidRPr="00A93E0B" w:rsidRDefault="00C31AE8" w:rsidP="00061253">
      <w:pPr>
        <w:pStyle w:val="a3"/>
      </w:pPr>
      <w:r w:rsidRPr="00A93E0B">
        <w:t xml:space="preserve">Одной из </w:t>
      </w:r>
      <w:r w:rsidR="00D50B5A" w:rsidRPr="00A93E0B">
        <w:t xml:space="preserve">основных </w:t>
      </w:r>
      <w:r w:rsidRPr="00A93E0B">
        <w:t xml:space="preserve">проблем при анализе режимов с высокими перенапряжениями является нелинейность характеристик измерительных трансформаторов напряжения (ТН) и промежуточных датчиков напряжений в устройствах РЗА, а также </w:t>
      </w:r>
      <w:r w:rsidR="00150359" w:rsidRPr="00A93E0B">
        <w:t>ограниченность</w:t>
      </w:r>
      <w:r w:rsidRPr="00A93E0B">
        <w:t xml:space="preserve"> входов АЦП. При значительном увеличении напряжения на неповрежденных фазах сердечник ТН может войти в режим насыщения</w:t>
      </w:r>
      <w:r w:rsidR="006E42E8" w:rsidRPr="00A93E0B">
        <w:t xml:space="preserve">. Обычно производителями заявляется </w:t>
      </w:r>
      <w:r w:rsidR="003D4D38" w:rsidRPr="00A93E0B">
        <w:t>длительное</w:t>
      </w:r>
      <w:r w:rsidR="006E42E8" w:rsidRPr="00A93E0B">
        <w:t xml:space="preserve"> напряжение порядка 1,9</w:t>
      </w:r>
      <w:r w:rsidR="009962C1" w:rsidRPr="00A93E0B">
        <w:rPr>
          <w:sz w:val="16"/>
          <w:szCs w:val="16"/>
        </w:rPr>
        <w:t>÷</w:t>
      </w:r>
      <w:r w:rsidR="006E42E8" w:rsidRPr="00A93E0B">
        <w:t>2</w:t>
      </w:r>
      <w:r w:rsidR="009962C1" w:rsidRPr="00A93E0B">
        <w:rPr>
          <w:lang w:val="en-US"/>
        </w:rPr>
        <w:t> </w:t>
      </w:r>
      <w:r w:rsidR="00470E6A">
        <w:rPr>
          <w:i/>
          <w:iCs/>
          <w:color w:val="2C2D2E"/>
          <w:shd w:val="clear" w:color="auto" w:fill="FFFFFF"/>
          <w:lang w:val="en-US"/>
        </w:rPr>
        <w:t>U</w:t>
      </w:r>
      <w:r w:rsidR="00470E6A">
        <w:rPr>
          <w:color w:val="2C2D2E"/>
          <w:shd w:val="clear" w:color="auto" w:fill="FFFFFF"/>
          <w:vertAlign w:val="subscript"/>
        </w:rPr>
        <w:t>ном</w:t>
      </w:r>
      <w:r w:rsidRPr="00A93E0B">
        <w:t xml:space="preserve">. </w:t>
      </w:r>
      <w:r w:rsidR="0006788F" w:rsidRPr="00A93E0B">
        <w:t xml:space="preserve">Также </w:t>
      </w:r>
      <w:r w:rsidRPr="00A93E0B">
        <w:t xml:space="preserve">указанные входа АЦП измерительных устройств могут быть не рассчитаны на такие значения, что приводит к переходу </w:t>
      </w:r>
      <w:r w:rsidR="0006788F" w:rsidRPr="00A93E0B">
        <w:t xml:space="preserve">АЦП </w:t>
      </w:r>
      <w:r w:rsidRPr="00A93E0B">
        <w:t xml:space="preserve">в режим </w:t>
      </w:r>
      <w:r w:rsidR="0006788F" w:rsidRPr="00A93E0B">
        <w:t>«</w:t>
      </w:r>
      <w:r w:rsidRPr="00A93E0B">
        <w:t>плато</w:t>
      </w:r>
      <w:r w:rsidR="0006788F" w:rsidRPr="00A93E0B">
        <w:t>»</w:t>
      </w:r>
      <w:r w:rsidRPr="00A93E0B">
        <w:t xml:space="preserve">. Типичный пример такого явления показан </w:t>
      </w:r>
      <w:r w:rsidRPr="00A93E0B">
        <w:rPr>
          <w:color w:val="FF0000"/>
        </w:rPr>
        <w:t xml:space="preserve">на </w:t>
      </w:r>
      <w:r w:rsidR="00455476" w:rsidRPr="00A93E0B">
        <w:rPr>
          <w:color w:val="FF0000"/>
        </w:rPr>
        <w:t>Рис.</w:t>
      </w:r>
      <w:r w:rsidR="00982FD6" w:rsidRPr="00A93E0B">
        <w:rPr>
          <w:color w:val="FF0000"/>
        </w:rPr>
        <w:t> </w:t>
      </w:r>
      <w:r w:rsidR="00B94E44" w:rsidRPr="00A93E0B">
        <w:rPr>
          <w:color w:val="FF0000"/>
        </w:rPr>
        <w:t>2</w:t>
      </w:r>
      <w:r w:rsidR="00061253" w:rsidRPr="00A93E0B">
        <w:t>.</w:t>
      </w:r>
    </w:p>
    <w:p w14:paraId="41C04A5D" w14:textId="52E94805" w:rsidR="00C31AE8" w:rsidRPr="00A93E0B" w:rsidRDefault="00C31AE8" w:rsidP="00061253">
      <w:pPr>
        <w:pStyle w:val="a3"/>
      </w:pPr>
      <w:r w:rsidRPr="00A93E0B">
        <w:t>Как видно из осциллограммы, верхушки синусоид напряжений оказываются «срезанными». Такое искажение делает невозможной корректную оценку истинной амплитуды перенапряжения, приводя к ее занижению. Это не только влияет на точность статистического анализа, но и может негативно сказаться на работе алгоритмов РЗА, использующих амплитудные или фазовые критерии</w:t>
      </w:r>
      <w:r w:rsidR="0006788F" w:rsidRPr="00A93E0B">
        <w:t>.</w:t>
      </w:r>
    </w:p>
    <w:tbl>
      <w:tblPr>
        <w:tblW w:w="0" w:type="auto"/>
        <w:jc w:val="center"/>
        <w:tblLook w:val="04A0" w:firstRow="1" w:lastRow="0" w:firstColumn="1" w:lastColumn="0" w:noHBand="0" w:noVBand="1"/>
      </w:tblPr>
      <w:tblGrid>
        <w:gridCol w:w="5043"/>
      </w:tblGrid>
      <w:tr w:rsidR="00B142FC" w:rsidRPr="00A93E0B" w14:paraId="6C1AD604" w14:textId="77777777" w:rsidTr="009F0125">
        <w:trPr>
          <w:jc w:val="center"/>
        </w:trPr>
        <w:tc>
          <w:tcPr>
            <w:tcW w:w="5043" w:type="dxa"/>
            <w:shd w:val="clear" w:color="auto" w:fill="auto"/>
          </w:tcPr>
          <w:p w14:paraId="4E45F027" w14:textId="29205712" w:rsidR="00B142FC" w:rsidRPr="00A93E0B" w:rsidRDefault="006A1256" w:rsidP="009F0125">
            <w:pPr>
              <w:pStyle w:val="a3"/>
              <w:ind w:firstLine="0"/>
              <w:jc w:val="center"/>
            </w:pPr>
            <w:r>
              <w:rPr>
                <w:noProof/>
              </w:rPr>
              <w:drawing>
                <wp:inline distT="0" distB="0" distL="0" distR="0" wp14:anchorId="021F06D5" wp14:editId="3BB851A1">
                  <wp:extent cx="3202305" cy="1807210"/>
                  <wp:effectExtent l="0" t="0" r="0" b="254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02305" cy="1807210"/>
                          </a:xfrm>
                          <a:prstGeom prst="rect">
                            <a:avLst/>
                          </a:prstGeom>
                          <a:noFill/>
                          <a:ln>
                            <a:noFill/>
                          </a:ln>
                        </pic:spPr>
                      </pic:pic>
                    </a:graphicData>
                  </a:graphic>
                </wp:inline>
              </w:drawing>
            </w:r>
          </w:p>
        </w:tc>
      </w:tr>
      <w:tr w:rsidR="00B142FC" w:rsidRPr="00A93E0B" w14:paraId="4D474C16" w14:textId="77777777" w:rsidTr="009F0125">
        <w:trPr>
          <w:jc w:val="center"/>
        </w:trPr>
        <w:tc>
          <w:tcPr>
            <w:tcW w:w="5043" w:type="dxa"/>
            <w:shd w:val="clear" w:color="auto" w:fill="auto"/>
          </w:tcPr>
          <w:p w14:paraId="5C914D17" w14:textId="77777777" w:rsidR="00B142FC" w:rsidRPr="00A93E0B" w:rsidRDefault="00B142FC" w:rsidP="00B142FC">
            <w:pPr>
              <w:pStyle w:val="figurecaption"/>
              <w:numPr>
                <w:ilvl w:val="0"/>
                <w:numId w:val="24"/>
              </w:numPr>
              <w:jc w:val="center"/>
              <w:rPr>
                <w:rFonts w:eastAsia="MS Mincho"/>
              </w:rPr>
            </w:pPr>
            <w:commentRangeStart w:id="2"/>
            <w:commentRangeStart w:id="3"/>
            <w:r w:rsidRPr="00A93E0B">
              <w:rPr>
                <w:rFonts w:eastAsia="MS Mincho"/>
              </w:rPr>
              <w:t xml:space="preserve">Искажение </w:t>
            </w:r>
            <w:commentRangeEnd w:id="2"/>
            <w:r w:rsidRPr="00A93E0B">
              <w:rPr>
                <w:rStyle w:val="aa"/>
              </w:rPr>
              <w:commentReference w:id="2"/>
            </w:r>
            <w:commentRangeEnd w:id="3"/>
            <w:r w:rsidR="00846CA5">
              <w:rPr>
                <w:rStyle w:val="aa"/>
              </w:rPr>
              <w:commentReference w:id="3"/>
            </w:r>
            <w:r w:rsidRPr="00A93E0B">
              <w:rPr>
                <w:rFonts w:eastAsia="MS Mincho"/>
              </w:rPr>
              <w:t>формы напряжения на неповрежденных фазах</w:t>
            </w:r>
          </w:p>
        </w:tc>
      </w:tr>
    </w:tbl>
    <w:p w14:paraId="14183CB7" w14:textId="1EC51110" w:rsidR="00B142FC" w:rsidRPr="00A93E0B" w:rsidRDefault="00B142FC" w:rsidP="00B142FC">
      <w:pPr>
        <w:pStyle w:val="a3"/>
        <w:rPr>
          <w:highlight w:val="yellow"/>
        </w:rPr>
      </w:pPr>
      <w:commentRangeStart w:id="4"/>
      <w:r w:rsidRPr="00A93E0B">
        <w:rPr>
          <w:highlight w:val="yellow"/>
        </w:rPr>
        <w:lastRenderedPageBreak/>
        <w:t xml:space="preserve">При </w:t>
      </w:r>
      <w:commentRangeEnd w:id="4"/>
      <w:r w:rsidR="00A93E0B">
        <w:rPr>
          <w:rStyle w:val="aa"/>
          <w:rFonts w:eastAsia="Times New Roman"/>
        </w:rPr>
        <w:commentReference w:id="4"/>
      </w:r>
      <w:r w:rsidRPr="00A93E0B">
        <w:rPr>
          <w:highlight w:val="yellow"/>
        </w:rPr>
        <w:t xml:space="preserve">этом, стоит не забывать, что в ряде случаев могут случаться неисправности и в самих трансформаторах напряжения, например, связанные с феррорезонансными явлениями. В следствии этого, на одной из фаз происходит искажение реального сигнала. Это можем видеть на </w:t>
      </w:r>
      <w:r w:rsidRPr="00A93E0B">
        <w:rPr>
          <w:color w:val="FF0000"/>
          <w:highlight w:val="yellow"/>
        </w:rPr>
        <w:t xml:space="preserve">Рис. </w:t>
      </w:r>
      <w:r w:rsidR="00A93E0B" w:rsidRPr="00A93E0B">
        <w:rPr>
          <w:color w:val="FF0000"/>
          <w:highlight w:val="yellow"/>
        </w:rPr>
        <w:t>3</w:t>
      </w:r>
      <w:r w:rsidRPr="00A93E0B">
        <w:rPr>
          <w:highlight w:val="yellow"/>
        </w:rPr>
        <w:t xml:space="preserve">, здесь </w:t>
      </w:r>
      <w:r w:rsidR="00BC68B8" w:rsidRPr="00A93E0B">
        <w:rPr>
          <w:highlight w:val="yellow"/>
        </w:rPr>
        <w:t>на ТН,</w:t>
      </w:r>
      <w:r w:rsidRPr="00A93E0B">
        <w:rPr>
          <w:highlight w:val="yellow"/>
        </w:rPr>
        <w:t xml:space="preserve"> находящимся на секции шин (СШ) по фазе С произошло искажение передаваемого сигнала и было зарегистрировано перенапряжение в 3,7 крат. Однако оно не является перенапряжением в </w:t>
      </w:r>
      <w:r w:rsidR="00A93E0B" w:rsidRPr="00A93E0B">
        <w:rPr>
          <w:highlight w:val="yellow"/>
        </w:rPr>
        <w:t>первичной</w:t>
      </w:r>
      <w:r w:rsidRPr="00A93E0B">
        <w:rPr>
          <w:highlight w:val="yellow"/>
        </w:rPr>
        <w:t xml:space="preserve"> сети, так как </w:t>
      </w:r>
      <w:r w:rsidR="00A93E0B" w:rsidRPr="00A93E0B">
        <w:rPr>
          <w:highlight w:val="yellow"/>
        </w:rPr>
        <w:t>ТН,</w:t>
      </w:r>
      <w:r w:rsidRPr="00A93E0B">
        <w:rPr>
          <w:highlight w:val="yellow"/>
        </w:rPr>
        <w:t xml:space="preserve"> находящийся на приходящей кабельной линии (ТН КЛ), показывал стандартное перенапряжение в 2</w:t>
      </w:r>
      <w:r w:rsidRPr="00A93E0B">
        <w:rPr>
          <w:highlight w:val="yellow"/>
          <w:lang w:val="en-US"/>
        </w:rPr>
        <w:t> </w:t>
      </w:r>
      <w:r w:rsidR="00470E6A">
        <w:rPr>
          <w:i/>
          <w:iCs/>
          <w:color w:val="2C2D2E"/>
          <w:shd w:val="clear" w:color="auto" w:fill="FFFFFF"/>
          <w:lang w:val="en-US"/>
        </w:rPr>
        <w:t>U</w:t>
      </w:r>
      <w:r w:rsidR="00470E6A">
        <w:rPr>
          <w:color w:val="2C2D2E"/>
          <w:shd w:val="clear" w:color="auto" w:fill="FFFFFF"/>
          <w:vertAlign w:val="subscript"/>
        </w:rPr>
        <w:t>ном</w:t>
      </w:r>
      <w:r w:rsidRPr="00A93E0B">
        <w:rPr>
          <w:highlight w:val="yellow"/>
        </w:rPr>
        <w:t xml:space="preserve">. Другим фактором, позволяющим идентифицировать данную неисправность является то, что линейное напряжение перестаёт быть симметричным между фазами, и если на КЛ оно было порядка 104 В по всем группам фаз, </w:t>
      </w:r>
      <w:r w:rsidR="00A93E0B" w:rsidRPr="00A93E0B">
        <w:rPr>
          <w:highlight w:val="yellow"/>
        </w:rPr>
        <w:t>то</w:t>
      </w:r>
      <w:r w:rsidRPr="00A93E0B">
        <w:rPr>
          <w:highlight w:val="yellow"/>
        </w:rPr>
        <w:t xml:space="preserve"> на СШ было 103/181/115 В (АВ / ВС/ СА), что чётко говорит о искажени</w:t>
      </w:r>
      <w:r w:rsidR="00A93E0B" w:rsidRPr="00A93E0B">
        <w:rPr>
          <w:highlight w:val="yellow"/>
        </w:rPr>
        <w:t>ях в измерительной цепи.</w:t>
      </w:r>
    </w:p>
    <w:p w14:paraId="7BFA1F61" w14:textId="4592C925" w:rsidR="00B142FC" w:rsidRPr="00406FA8" w:rsidRDefault="00B142FC" w:rsidP="00061253">
      <w:pPr>
        <w:pStyle w:val="a3"/>
        <w:rPr>
          <w:sz w:val="10"/>
          <w:highlight w:val="yellow"/>
        </w:rPr>
      </w:pPr>
    </w:p>
    <w:tbl>
      <w:tblPr>
        <w:tblW w:w="0" w:type="auto"/>
        <w:jc w:val="center"/>
        <w:tblLook w:val="04A0" w:firstRow="1" w:lastRow="0" w:firstColumn="1" w:lastColumn="0" w:noHBand="0" w:noVBand="1"/>
      </w:tblPr>
      <w:tblGrid>
        <w:gridCol w:w="5043"/>
      </w:tblGrid>
      <w:tr w:rsidR="00B142FC" w:rsidRPr="00A93E0B" w14:paraId="0C0F22C8" w14:textId="77777777" w:rsidTr="009F0125">
        <w:trPr>
          <w:jc w:val="center"/>
        </w:trPr>
        <w:tc>
          <w:tcPr>
            <w:tcW w:w="5033" w:type="dxa"/>
            <w:shd w:val="clear" w:color="auto" w:fill="auto"/>
          </w:tcPr>
          <w:p w14:paraId="203E2B48" w14:textId="713C1370" w:rsidR="00B142FC" w:rsidRPr="00A93E0B" w:rsidRDefault="00524EA4" w:rsidP="009F0125">
            <w:pPr>
              <w:pStyle w:val="a3"/>
              <w:ind w:firstLine="0"/>
              <w:rPr>
                <w:highlight w:val="yellow"/>
              </w:rPr>
            </w:pPr>
            <w:r>
              <w:rPr>
                <w:noProof/>
              </w:rPr>
              <w:drawing>
                <wp:inline distT="0" distB="0" distL="0" distR="0" wp14:anchorId="152FF08F" wp14:editId="6071FFB1">
                  <wp:extent cx="3178966" cy="1437249"/>
                  <wp:effectExtent l="0" t="0" r="254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87709" cy="1441202"/>
                          </a:xfrm>
                          <a:prstGeom prst="rect">
                            <a:avLst/>
                          </a:prstGeom>
                          <a:noFill/>
                          <a:ln>
                            <a:noFill/>
                          </a:ln>
                        </pic:spPr>
                      </pic:pic>
                    </a:graphicData>
                  </a:graphic>
                </wp:inline>
              </w:drawing>
            </w:r>
          </w:p>
        </w:tc>
      </w:tr>
      <w:tr w:rsidR="00B142FC" w:rsidRPr="00A93E0B" w14:paraId="4F418D1A" w14:textId="77777777" w:rsidTr="009F0125">
        <w:trPr>
          <w:jc w:val="center"/>
        </w:trPr>
        <w:tc>
          <w:tcPr>
            <w:tcW w:w="5033" w:type="dxa"/>
            <w:shd w:val="clear" w:color="auto" w:fill="auto"/>
          </w:tcPr>
          <w:p w14:paraId="3BB5F9EB" w14:textId="585E1FBF" w:rsidR="00B142FC" w:rsidRPr="00A93E0B" w:rsidRDefault="00B142FC" w:rsidP="00B142FC">
            <w:pPr>
              <w:pStyle w:val="figurecaption"/>
              <w:numPr>
                <w:ilvl w:val="0"/>
                <w:numId w:val="24"/>
              </w:numPr>
              <w:jc w:val="center"/>
              <w:rPr>
                <w:rFonts w:eastAsia="MS Mincho"/>
                <w:highlight w:val="yellow"/>
              </w:rPr>
            </w:pPr>
            <w:commentRangeStart w:id="5"/>
            <w:r w:rsidRPr="00A93E0B">
              <w:rPr>
                <w:rFonts w:eastAsia="MS Mincho"/>
                <w:highlight w:val="yellow"/>
              </w:rPr>
              <w:t xml:space="preserve">Осциллограмма </w:t>
            </w:r>
            <w:commentRangeEnd w:id="5"/>
            <w:r w:rsidRPr="00A93E0B">
              <w:rPr>
                <w:rStyle w:val="aa"/>
                <w:highlight w:val="yellow"/>
              </w:rPr>
              <w:commentReference w:id="5"/>
            </w:r>
            <w:r w:rsidR="00A93E0B" w:rsidRPr="00A93E0B">
              <w:rPr>
                <w:rFonts w:eastAsia="MS Mincho"/>
                <w:highlight w:val="yellow"/>
              </w:rPr>
              <w:t>с неисправностью ТН СШ</w:t>
            </w:r>
          </w:p>
        </w:tc>
      </w:tr>
    </w:tbl>
    <w:p w14:paraId="4FA7B68E" w14:textId="701350CE" w:rsidR="00982FD6" w:rsidRPr="00A93E0B" w:rsidRDefault="00982FD6" w:rsidP="002F1D40">
      <w:pPr>
        <w:pStyle w:val="a3"/>
        <w:rPr>
          <w:sz w:val="10"/>
          <w:szCs w:val="10"/>
        </w:rPr>
      </w:pPr>
    </w:p>
    <w:tbl>
      <w:tblPr>
        <w:tblW w:w="0" w:type="auto"/>
        <w:jc w:val="center"/>
        <w:tblLook w:val="04A0" w:firstRow="1" w:lastRow="0" w:firstColumn="1" w:lastColumn="0" w:noHBand="0" w:noVBand="1"/>
      </w:tblPr>
      <w:tblGrid>
        <w:gridCol w:w="5043"/>
      </w:tblGrid>
      <w:tr w:rsidR="00982FD6" w:rsidRPr="00A93E0B" w14:paraId="2E22BB6F" w14:textId="77777777" w:rsidTr="00A93E0B">
        <w:trPr>
          <w:jc w:val="center"/>
        </w:trPr>
        <w:tc>
          <w:tcPr>
            <w:tcW w:w="5043" w:type="dxa"/>
            <w:shd w:val="clear" w:color="auto" w:fill="auto"/>
          </w:tcPr>
          <w:p w14:paraId="18FFF33A" w14:textId="348E3E9E" w:rsidR="00982FD6" w:rsidRPr="00A93E0B" w:rsidRDefault="00406FA8" w:rsidP="009F0125">
            <w:pPr>
              <w:pStyle w:val="a3"/>
              <w:ind w:firstLine="0"/>
            </w:pPr>
            <w:r>
              <w:rPr>
                <w:noProof/>
              </w:rPr>
              <w:drawing>
                <wp:inline distT="0" distB="0" distL="0" distR="0" wp14:anchorId="176B4266" wp14:editId="6B83A643">
                  <wp:extent cx="3202305" cy="2321560"/>
                  <wp:effectExtent l="0" t="0" r="0" b="254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02305" cy="2321560"/>
                          </a:xfrm>
                          <a:prstGeom prst="rect">
                            <a:avLst/>
                          </a:prstGeom>
                          <a:noFill/>
                          <a:ln>
                            <a:noFill/>
                          </a:ln>
                        </pic:spPr>
                      </pic:pic>
                    </a:graphicData>
                  </a:graphic>
                </wp:inline>
              </w:drawing>
            </w:r>
          </w:p>
        </w:tc>
      </w:tr>
      <w:tr w:rsidR="00982FD6" w:rsidRPr="00A93E0B" w14:paraId="33774A9E" w14:textId="77777777" w:rsidTr="00A93E0B">
        <w:trPr>
          <w:jc w:val="center"/>
        </w:trPr>
        <w:tc>
          <w:tcPr>
            <w:tcW w:w="5043" w:type="dxa"/>
            <w:shd w:val="clear" w:color="auto" w:fill="auto"/>
          </w:tcPr>
          <w:p w14:paraId="057D501E" w14:textId="77777777" w:rsidR="00982FD6" w:rsidRPr="00A93E0B" w:rsidRDefault="00982FD6" w:rsidP="00982FD6">
            <w:pPr>
              <w:pStyle w:val="figurecaption"/>
              <w:numPr>
                <w:ilvl w:val="0"/>
                <w:numId w:val="24"/>
              </w:numPr>
              <w:jc w:val="center"/>
              <w:rPr>
                <w:rFonts w:eastAsia="MS Mincho"/>
              </w:rPr>
            </w:pPr>
            <w:commentRangeStart w:id="6"/>
            <w:r w:rsidRPr="00A93E0B">
              <w:rPr>
                <w:rFonts w:eastAsia="MS Mincho"/>
              </w:rPr>
              <w:t xml:space="preserve">Осциллограмма </w:t>
            </w:r>
            <w:commentRangeEnd w:id="6"/>
            <w:r w:rsidRPr="00A93E0B">
              <w:rPr>
                <w:rStyle w:val="aa"/>
              </w:rPr>
              <w:commentReference w:id="6"/>
            </w:r>
            <w:r w:rsidRPr="00A93E0B">
              <w:rPr>
                <w:rFonts w:eastAsia="MS Mincho"/>
              </w:rPr>
              <w:t xml:space="preserve">перехода ОЗЗ в многофазное КЗ. 1 – </w:t>
            </w:r>
            <w:proofErr w:type="spellStart"/>
            <w:r w:rsidRPr="00A93E0B">
              <w:rPr>
                <w:rFonts w:eastAsia="MS Mincho"/>
              </w:rPr>
              <w:t>доаварийный</w:t>
            </w:r>
            <w:proofErr w:type="spellEnd"/>
            <w:r w:rsidRPr="00A93E0B">
              <w:rPr>
                <w:rFonts w:eastAsia="MS Mincho"/>
              </w:rPr>
              <w:t xml:space="preserve"> режим, 2 – ОЗЗ, 3 – многофазное КЗ, 4 отключение вводного выключателя, 5 – послеаварийный режим (включение СВ)</w:t>
            </w:r>
          </w:p>
        </w:tc>
      </w:tr>
    </w:tbl>
    <w:p w14:paraId="2F770DE1" w14:textId="77777777" w:rsidR="00A93E0B" w:rsidRPr="00A93E0B" w:rsidRDefault="00A93E0B" w:rsidP="00A93E0B">
      <w:pPr>
        <w:pStyle w:val="2"/>
        <w:numPr>
          <w:ilvl w:val="0"/>
          <w:numId w:val="26"/>
        </w:numPr>
      </w:pPr>
      <w:r w:rsidRPr="00A93E0B">
        <w:t>Сложные и развивающиеся повреждения</w:t>
      </w:r>
    </w:p>
    <w:p w14:paraId="055C30E1" w14:textId="77777777" w:rsidR="00A93E0B" w:rsidRPr="00A93E0B" w:rsidRDefault="00A93E0B" w:rsidP="00A93E0B">
      <w:pPr>
        <w:pStyle w:val="a3"/>
      </w:pPr>
      <w:r w:rsidRPr="00A93E0B">
        <w:t xml:space="preserve">Важной особенностью анализируемого набора осциллограмм является его статистическое смещение, обусловленное источником записей. Значительная часть осциллограмм была зарегистрирована устройствами быстродействующего автоматического ввода резерва (БАВР). Следовательно, в выборке преобладают случаи, когда исходное однофазное замыкание на землю развилось в двух- или трёхфазное короткое замыкание, что и вызвало срабатывание защиты. Это накладывает отпечаток на </w:t>
      </w:r>
      <w:r w:rsidRPr="00A93E0B">
        <w:t>динамику процесса: осциллограмма отражает не «чистое» ОЗЗ, а сложный переходный процесс, включающий моменты замыкания на других фазах и последующего отключения (</w:t>
      </w:r>
      <w:r w:rsidRPr="00A93E0B">
        <w:rPr>
          <w:color w:val="FF0000"/>
        </w:rPr>
        <w:t>Рис. 3</w:t>
      </w:r>
      <w:r w:rsidRPr="00A93E0B">
        <w:t>). Данный факт необходимо учитывать при интерпретации выводов на все случаи ОЗЗ, часть из которых может быть устранена до перехода в междуфазное замыкание.</w:t>
      </w:r>
    </w:p>
    <w:p w14:paraId="48C5826D" w14:textId="7D606D1C" w:rsidR="007E3872" w:rsidRPr="00A93E0B" w:rsidRDefault="006B68C9" w:rsidP="00D569A6">
      <w:pPr>
        <w:pStyle w:val="2"/>
        <w:numPr>
          <w:ilvl w:val="0"/>
          <w:numId w:val="26"/>
        </w:numPr>
      </w:pPr>
      <w:r w:rsidRPr="00A93E0B">
        <w:t>Проблема</w:t>
      </w:r>
      <w:r w:rsidR="00F92EF9" w:rsidRPr="00A93E0B">
        <w:t xml:space="preserve"> выявление зон </w:t>
      </w:r>
      <w:r w:rsidRPr="00A93E0B">
        <w:t>ОЗЗ</w:t>
      </w:r>
    </w:p>
    <w:p w14:paraId="50FA177F" w14:textId="4C07325B" w:rsidR="002F1D40" w:rsidRDefault="002F1D40" w:rsidP="006B68C9">
      <w:pPr>
        <w:pStyle w:val="a3"/>
      </w:pPr>
      <w:r w:rsidRPr="00A93E0B">
        <w:t>Коммутационные операции, такие как отключение короткого замыкания или переключения в сети, часто порождают броски напряжения, сопоставимые по амплитуде или превышающие перенапряжения от самого ОЗЗ. Это создает серьезную методологическую сложность.</w:t>
      </w:r>
    </w:p>
    <w:p w14:paraId="4B239A3C" w14:textId="77777777" w:rsidR="00406FA8" w:rsidRPr="00406FA8" w:rsidRDefault="00406FA8" w:rsidP="006B68C9">
      <w:pPr>
        <w:pStyle w:val="a3"/>
        <w:rPr>
          <w:sz w:val="10"/>
        </w:rPr>
      </w:pPr>
    </w:p>
    <w:tbl>
      <w:tblPr>
        <w:tblW w:w="0" w:type="auto"/>
        <w:jc w:val="center"/>
        <w:tblLook w:val="04A0" w:firstRow="1" w:lastRow="0" w:firstColumn="1" w:lastColumn="0" w:noHBand="0" w:noVBand="1"/>
      </w:tblPr>
      <w:tblGrid>
        <w:gridCol w:w="5033"/>
      </w:tblGrid>
      <w:tr w:rsidR="003D4D38" w:rsidRPr="00A93E0B" w14:paraId="5202A957" w14:textId="77777777" w:rsidTr="00982FD6">
        <w:trPr>
          <w:jc w:val="center"/>
        </w:trPr>
        <w:tc>
          <w:tcPr>
            <w:tcW w:w="5033" w:type="dxa"/>
            <w:shd w:val="clear" w:color="auto" w:fill="auto"/>
          </w:tcPr>
          <w:p w14:paraId="67A22217" w14:textId="43F56A68" w:rsidR="003D4D38" w:rsidRPr="00A93E0B" w:rsidRDefault="00846CA5" w:rsidP="007B0A9A">
            <w:pPr>
              <w:pStyle w:val="a3"/>
              <w:ind w:firstLine="0"/>
              <w:jc w:val="center"/>
            </w:pPr>
            <w:r>
              <w:rPr>
                <w:noProof/>
              </w:rPr>
              <w:drawing>
                <wp:inline distT="0" distB="0" distL="0" distR="0" wp14:anchorId="74B11462" wp14:editId="3CC43C07">
                  <wp:extent cx="2806627" cy="1977384"/>
                  <wp:effectExtent l="0" t="0" r="0" b="444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26851" cy="1991633"/>
                          </a:xfrm>
                          <a:prstGeom prst="rect">
                            <a:avLst/>
                          </a:prstGeom>
                          <a:noFill/>
                          <a:ln>
                            <a:noFill/>
                          </a:ln>
                        </pic:spPr>
                      </pic:pic>
                    </a:graphicData>
                  </a:graphic>
                </wp:inline>
              </w:drawing>
            </w:r>
            <w:r w:rsidR="003D4D38" w:rsidRPr="00A93E0B">
              <w:rPr>
                <w:noProof/>
              </w:rPr>
              <w:t xml:space="preserve"> </w:t>
            </w:r>
          </w:p>
        </w:tc>
      </w:tr>
      <w:tr w:rsidR="003D4D38" w:rsidRPr="00A93E0B" w14:paraId="3F77538A" w14:textId="77777777" w:rsidTr="00982FD6">
        <w:trPr>
          <w:jc w:val="center"/>
        </w:trPr>
        <w:tc>
          <w:tcPr>
            <w:tcW w:w="5033" w:type="dxa"/>
            <w:shd w:val="clear" w:color="auto" w:fill="auto"/>
          </w:tcPr>
          <w:p w14:paraId="4B275867" w14:textId="77777777" w:rsidR="003D4D38" w:rsidRPr="00A93E0B" w:rsidRDefault="003D4D38" w:rsidP="003D4D38">
            <w:pPr>
              <w:pStyle w:val="figurecaption"/>
              <w:numPr>
                <w:ilvl w:val="0"/>
                <w:numId w:val="24"/>
              </w:numPr>
              <w:jc w:val="center"/>
              <w:rPr>
                <w:rFonts w:eastAsia="MS Mincho"/>
              </w:rPr>
            </w:pPr>
            <w:commentRangeStart w:id="7"/>
            <w:commentRangeStart w:id="8"/>
            <w:r w:rsidRPr="00A93E0B">
              <w:rPr>
                <w:rFonts w:eastAsia="MS Mincho"/>
              </w:rPr>
              <w:t xml:space="preserve">Коммутационный </w:t>
            </w:r>
            <w:commentRangeEnd w:id="7"/>
            <w:r w:rsidRPr="00A93E0B">
              <w:rPr>
                <w:rStyle w:val="aa"/>
              </w:rPr>
              <w:commentReference w:id="7"/>
            </w:r>
            <w:commentRangeEnd w:id="8"/>
            <w:r w:rsidR="00846CA5">
              <w:rPr>
                <w:rStyle w:val="aa"/>
              </w:rPr>
              <w:commentReference w:id="8"/>
            </w:r>
            <w:r w:rsidRPr="00A93E0B">
              <w:rPr>
                <w:rFonts w:eastAsia="MS Mincho"/>
              </w:rPr>
              <w:t>процесс и его перенапряжение.</w:t>
            </w:r>
          </w:p>
        </w:tc>
      </w:tr>
    </w:tbl>
    <w:p w14:paraId="7930FC4D" w14:textId="05BED1F6" w:rsidR="00982FD6" w:rsidRPr="00A93E0B" w:rsidRDefault="00982FD6" w:rsidP="00982FD6">
      <w:pPr>
        <w:pStyle w:val="a3"/>
      </w:pPr>
      <w:r w:rsidRPr="00A93E0B">
        <w:t>Максимальный бросок часто наблюдается не во время протекания ОЗЗ, а в момент ликвидации аварии коммутационной аппаратурой (</w:t>
      </w:r>
      <w:r w:rsidRPr="00A93E0B">
        <w:rPr>
          <w:color w:val="FF0000"/>
        </w:rPr>
        <w:t>Рис. </w:t>
      </w:r>
      <w:r w:rsidR="00A93E0B">
        <w:rPr>
          <w:color w:val="FF0000"/>
        </w:rPr>
        <w:t>5</w:t>
      </w:r>
      <w:r w:rsidRPr="00A93E0B">
        <w:t>). В рамках данного исследования такие броски не относились к перенапряжениям, вызванным непосредственно ОЗЗ, однако их учёт мог бы существенно изменить статистику в области высоких кратностей (&gt;2,5 </w:t>
      </w:r>
      <w:r w:rsidR="00470E6A">
        <w:rPr>
          <w:i/>
          <w:iCs/>
          <w:color w:val="2C2D2E"/>
          <w:shd w:val="clear" w:color="auto" w:fill="FFFFFF"/>
          <w:lang w:val="en-US"/>
        </w:rPr>
        <w:t>U</w:t>
      </w:r>
      <w:r w:rsidR="00470E6A">
        <w:rPr>
          <w:color w:val="2C2D2E"/>
          <w:shd w:val="clear" w:color="auto" w:fill="FFFFFF"/>
          <w:vertAlign w:val="subscript"/>
        </w:rPr>
        <w:t>ном</w:t>
      </w:r>
      <w:r w:rsidRPr="00A93E0B">
        <w:t xml:space="preserve">). Отметим, что данный вопрос является </w:t>
      </w:r>
      <w:r w:rsidRPr="00A93E0B">
        <w:rPr>
          <w:b/>
          <w:bCs/>
        </w:rPr>
        <w:t>особо важным</w:t>
      </w:r>
      <w:r w:rsidRPr="00A93E0B">
        <w:t>, и требует отдельно обсуждения.</w:t>
      </w:r>
    </w:p>
    <w:p w14:paraId="4886CCB0" w14:textId="2FE0CD15" w:rsidR="006B68C9" w:rsidRDefault="00F92EF9" w:rsidP="00AB0A6E">
      <w:pPr>
        <w:pStyle w:val="a3"/>
      </w:pPr>
      <w:r w:rsidRPr="00A93E0B">
        <w:t>Так же к</w:t>
      </w:r>
      <w:r w:rsidR="002F1D40" w:rsidRPr="00A93E0B">
        <w:t xml:space="preserve">оммутационные процессы в сети могут генерировать броски напряжений нулевой последовательности, которые алгоритмы первичного отбора интерпретируют как признаки ОЗЗ. Особенно это характерно для секций шин, находящихся в </w:t>
      </w:r>
      <w:r w:rsidR="00AB0A6E" w:rsidRPr="00A93E0B">
        <w:t>«</w:t>
      </w:r>
      <w:r w:rsidR="002F1D40" w:rsidRPr="00A93E0B">
        <w:t>холостом</w:t>
      </w:r>
      <w:r w:rsidR="00AB0A6E" w:rsidRPr="00A93E0B">
        <w:t>»</w:t>
      </w:r>
      <w:r w:rsidR="002F1D40" w:rsidRPr="00A93E0B">
        <w:t xml:space="preserve"> режиме, где отсутствует инерционная нагрузка, способная демпфировать высокочастотные колебания</w:t>
      </w:r>
      <w:r w:rsidR="00AB0A6E" w:rsidRPr="00A93E0B">
        <w:t xml:space="preserve"> (</w:t>
      </w:r>
      <w:r w:rsidR="00AB0A6E" w:rsidRPr="00A93E0B">
        <w:rPr>
          <w:color w:val="FF0000"/>
        </w:rPr>
        <w:t>Рис</w:t>
      </w:r>
      <w:r w:rsidR="00455476" w:rsidRPr="00A93E0B">
        <w:rPr>
          <w:color w:val="FF0000"/>
        </w:rPr>
        <w:t>.</w:t>
      </w:r>
      <w:r w:rsidR="00982FD6" w:rsidRPr="00A93E0B">
        <w:rPr>
          <w:color w:val="FF0000"/>
        </w:rPr>
        <w:t> </w:t>
      </w:r>
      <w:r w:rsidR="00A93E0B">
        <w:rPr>
          <w:color w:val="FF0000"/>
        </w:rPr>
        <w:t>6</w:t>
      </w:r>
      <w:r w:rsidR="00AB0A6E" w:rsidRPr="00A93E0B">
        <w:t>)</w:t>
      </w:r>
      <w:r w:rsidR="002F1D40" w:rsidRPr="00A93E0B">
        <w:t>.</w:t>
      </w:r>
    </w:p>
    <w:p w14:paraId="5E287DF0" w14:textId="77777777" w:rsidR="00406FA8" w:rsidRPr="00406FA8" w:rsidRDefault="00406FA8" w:rsidP="00AB0A6E">
      <w:pPr>
        <w:pStyle w:val="a3"/>
        <w:rPr>
          <w:sz w:val="10"/>
        </w:rPr>
      </w:pPr>
    </w:p>
    <w:tbl>
      <w:tblPr>
        <w:tblW w:w="0" w:type="auto"/>
        <w:jc w:val="center"/>
        <w:tblLook w:val="04A0" w:firstRow="1" w:lastRow="0" w:firstColumn="1" w:lastColumn="0" w:noHBand="0" w:noVBand="1"/>
      </w:tblPr>
      <w:tblGrid>
        <w:gridCol w:w="5043"/>
      </w:tblGrid>
      <w:tr w:rsidR="00982FD6" w:rsidRPr="00A93E0B" w14:paraId="04E5F275" w14:textId="77777777" w:rsidTr="00A93E0B">
        <w:trPr>
          <w:jc w:val="center"/>
        </w:trPr>
        <w:tc>
          <w:tcPr>
            <w:tcW w:w="5043" w:type="dxa"/>
            <w:shd w:val="clear" w:color="auto" w:fill="auto"/>
          </w:tcPr>
          <w:p w14:paraId="553F9FE5" w14:textId="530B6CA9" w:rsidR="00982FD6" w:rsidRPr="00A93E0B" w:rsidRDefault="00406FA8" w:rsidP="009F0125">
            <w:pPr>
              <w:pStyle w:val="a3"/>
              <w:ind w:firstLine="0"/>
            </w:pPr>
            <w:r>
              <w:rPr>
                <w:noProof/>
              </w:rPr>
              <w:drawing>
                <wp:inline distT="0" distB="0" distL="0" distR="0" wp14:anchorId="297621CA" wp14:editId="31318015">
                  <wp:extent cx="3202305" cy="134112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02305" cy="1341120"/>
                          </a:xfrm>
                          <a:prstGeom prst="rect">
                            <a:avLst/>
                          </a:prstGeom>
                          <a:noFill/>
                          <a:ln>
                            <a:noFill/>
                          </a:ln>
                        </pic:spPr>
                      </pic:pic>
                    </a:graphicData>
                  </a:graphic>
                </wp:inline>
              </w:drawing>
            </w:r>
          </w:p>
        </w:tc>
      </w:tr>
      <w:tr w:rsidR="00982FD6" w:rsidRPr="00A93E0B" w14:paraId="194AC0B5" w14:textId="77777777" w:rsidTr="00A93E0B">
        <w:trPr>
          <w:jc w:val="center"/>
        </w:trPr>
        <w:tc>
          <w:tcPr>
            <w:tcW w:w="5043" w:type="dxa"/>
            <w:shd w:val="clear" w:color="auto" w:fill="auto"/>
          </w:tcPr>
          <w:p w14:paraId="049312F4" w14:textId="77777777" w:rsidR="00982FD6" w:rsidRPr="00A93E0B" w:rsidRDefault="00982FD6" w:rsidP="00982FD6">
            <w:pPr>
              <w:pStyle w:val="figurecaption"/>
              <w:numPr>
                <w:ilvl w:val="0"/>
                <w:numId w:val="24"/>
              </w:numPr>
              <w:jc w:val="center"/>
              <w:rPr>
                <w:rFonts w:eastAsia="MS Mincho"/>
              </w:rPr>
            </w:pPr>
            <w:commentRangeStart w:id="9"/>
            <w:r w:rsidRPr="00A93E0B">
              <w:rPr>
                <w:rFonts w:eastAsia="MS Mincho"/>
              </w:rPr>
              <w:t xml:space="preserve">Коммутационный </w:t>
            </w:r>
            <w:commentRangeEnd w:id="9"/>
            <w:r w:rsidRPr="00A93E0B">
              <w:rPr>
                <w:rStyle w:val="aa"/>
              </w:rPr>
              <w:commentReference w:id="9"/>
            </w:r>
            <w:r w:rsidRPr="00A93E0B">
              <w:rPr>
                <w:rFonts w:eastAsia="MS Mincho"/>
              </w:rPr>
              <w:t xml:space="preserve"> процесс, имитирующий ОЗЗ.</w:t>
            </w:r>
          </w:p>
        </w:tc>
      </w:tr>
    </w:tbl>
    <w:p w14:paraId="6AE597C4" w14:textId="6A3CCBDD" w:rsidR="00903B13" w:rsidRPr="00A93E0B" w:rsidRDefault="00D569A6" w:rsidP="00D569A6">
      <w:pPr>
        <w:pStyle w:val="2"/>
        <w:numPr>
          <w:ilvl w:val="0"/>
          <w:numId w:val="26"/>
        </w:numPr>
      </w:pPr>
      <w:r w:rsidRPr="00A93E0B">
        <w:lastRenderedPageBreak/>
        <w:t>Кратковременные</w:t>
      </w:r>
      <w:r w:rsidR="006B68C9" w:rsidRPr="00A93E0B">
        <w:t xml:space="preserve"> ОЗЗ</w:t>
      </w:r>
    </w:p>
    <w:p w14:paraId="6AA99165" w14:textId="1C7E8F7A" w:rsidR="00D569A6" w:rsidRPr="00A93E0B" w:rsidRDefault="00D569A6" w:rsidP="00D569A6">
      <w:pPr>
        <w:pStyle w:val="a3"/>
      </w:pPr>
      <w:r w:rsidRPr="00A93E0B">
        <w:t xml:space="preserve">Наряду с авариями, которые легко определить однозначно, в сетях часто возникают кратковременные, слабовыраженные ОЗЗ с малой токовой и </w:t>
      </w:r>
      <w:proofErr w:type="spellStart"/>
      <w:r w:rsidRPr="00A93E0B">
        <w:t>напряженческой</w:t>
      </w:r>
      <w:proofErr w:type="spellEnd"/>
      <w:r w:rsidRPr="00A93E0B">
        <w:t xml:space="preserve"> составляющей. Такие события могут быть вызваны, например, кратковременным пробоем изоляции с последующим </w:t>
      </w:r>
      <w:proofErr w:type="spellStart"/>
      <w:r w:rsidRPr="00A93E0B">
        <w:t>самопогасанием</w:t>
      </w:r>
      <w:proofErr w:type="spellEnd"/>
      <w:r w:rsidRPr="00A93E0B">
        <w:t xml:space="preserve"> дуги. На </w:t>
      </w:r>
      <w:r w:rsidRPr="00A93E0B">
        <w:rPr>
          <w:color w:val="FF0000"/>
          <w:highlight w:val="yellow"/>
        </w:rPr>
        <w:t>Рис</w:t>
      </w:r>
      <w:r w:rsidR="00455476" w:rsidRPr="00A93E0B">
        <w:rPr>
          <w:color w:val="FF0000"/>
          <w:highlight w:val="yellow"/>
        </w:rPr>
        <w:t>.</w:t>
      </w:r>
      <w:r w:rsidR="00982FD6" w:rsidRPr="00A93E0B">
        <w:rPr>
          <w:color w:val="FF0000"/>
          <w:highlight w:val="yellow"/>
        </w:rPr>
        <w:t> </w:t>
      </w:r>
      <w:r w:rsidR="00A93E0B">
        <w:rPr>
          <w:color w:val="FF0000"/>
          <w:highlight w:val="yellow"/>
        </w:rPr>
        <w:t>7</w:t>
      </w:r>
      <w:r w:rsidRPr="00A93E0B">
        <w:t xml:space="preserve"> показан пример такого затухающего процесса ОЗЗ. Сложность их анализа заключается в том, что их осциллограммы трудноотличимы от индустриальных помех, что требует от алгоритмов защиты высокой чувствительности и, одновременно, помехоустойчивости. То есть выявленное событие может быть не разовым пробоем, а внешней коммутацией.</w:t>
      </w:r>
    </w:p>
    <w:p w14:paraId="7B64C174" w14:textId="274F146E" w:rsidR="003D4D38" w:rsidRPr="00A93E0B" w:rsidRDefault="00D569A6" w:rsidP="00D569A6">
      <w:pPr>
        <w:pStyle w:val="a3"/>
      </w:pPr>
      <w:r w:rsidRPr="00A93E0B">
        <w:t>В рассмотренном массиве до ручной разметки существовало 885 осциллограмм, в которых перенапряжения составили менее 1,71</w:t>
      </w:r>
      <w:r w:rsidR="00840365">
        <w:t> </w:t>
      </w:r>
      <w:r w:rsidR="00470E6A">
        <w:rPr>
          <w:i/>
          <w:iCs/>
          <w:color w:val="2C2D2E"/>
          <w:shd w:val="clear" w:color="auto" w:fill="FFFFFF"/>
          <w:lang w:val="en-US"/>
        </w:rPr>
        <w:t>U</w:t>
      </w:r>
      <w:r w:rsidR="00470E6A">
        <w:rPr>
          <w:color w:val="2C2D2E"/>
          <w:shd w:val="clear" w:color="auto" w:fill="FFFFFF"/>
          <w:vertAlign w:val="subscript"/>
        </w:rPr>
        <w:t>ном</w:t>
      </w:r>
      <w:r w:rsidRPr="00A93E0B">
        <w:t>. Из них ручной разметкой было выделено 93события ОЗЗ.</w:t>
      </w:r>
    </w:p>
    <w:p w14:paraId="48B6DD9D" w14:textId="062D469A" w:rsidR="00982FD6" w:rsidRPr="00A93E0B" w:rsidRDefault="00982FD6" w:rsidP="00D569A6">
      <w:pPr>
        <w:pStyle w:val="a3"/>
        <w:rPr>
          <w:sz w:val="10"/>
          <w:szCs w:val="10"/>
        </w:rPr>
      </w:pPr>
    </w:p>
    <w:tbl>
      <w:tblPr>
        <w:tblW w:w="0" w:type="auto"/>
        <w:jc w:val="center"/>
        <w:tblLook w:val="04A0" w:firstRow="1" w:lastRow="0" w:firstColumn="1" w:lastColumn="0" w:noHBand="0" w:noVBand="1"/>
      </w:tblPr>
      <w:tblGrid>
        <w:gridCol w:w="5043"/>
      </w:tblGrid>
      <w:tr w:rsidR="00982FD6" w:rsidRPr="00A93E0B" w14:paraId="46D40322" w14:textId="77777777" w:rsidTr="00982FD6">
        <w:trPr>
          <w:jc w:val="center"/>
        </w:trPr>
        <w:tc>
          <w:tcPr>
            <w:tcW w:w="5033" w:type="dxa"/>
            <w:shd w:val="clear" w:color="auto" w:fill="auto"/>
          </w:tcPr>
          <w:p w14:paraId="23F69C39" w14:textId="18B3F5E6" w:rsidR="00982FD6" w:rsidRPr="00A93E0B" w:rsidRDefault="00422E17" w:rsidP="009F0125">
            <w:pPr>
              <w:pStyle w:val="a3"/>
              <w:ind w:firstLine="0"/>
            </w:pPr>
            <w:bookmarkStart w:id="10" w:name="_GoBack"/>
            <w:bookmarkEnd w:id="10"/>
            <w:r>
              <w:rPr>
                <w:noProof/>
              </w:rPr>
              <w:drawing>
                <wp:inline distT="0" distB="0" distL="0" distR="0" wp14:anchorId="4BA2DD7F" wp14:editId="04E9CEEC">
                  <wp:extent cx="3202305" cy="1753235"/>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02305" cy="1753235"/>
                          </a:xfrm>
                          <a:prstGeom prst="rect">
                            <a:avLst/>
                          </a:prstGeom>
                          <a:noFill/>
                          <a:ln>
                            <a:noFill/>
                          </a:ln>
                        </pic:spPr>
                      </pic:pic>
                    </a:graphicData>
                  </a:graphic>
                </wp:inline>
              </w:drawing>
            </w:r>
          </w:p>
        </w:tc>
      </w:tr>
      <w:tr w:rsidR="00982FD6" w:rsidRPr="00A93E0B" w14:paraId="7BC4DC5D" w14:textId="77777777" w:rsidTr="00982FD6">
        <w:trPr>
          <w:jc w:val="center"/>
        </w:trPr>
        <w:tc>
          <w:tcPr>
            <w:tcW w:w="5033" w:type="dxa"/>
            <w:shd w:val="clear" w:color="auto" w:fill="auto"/>
          </w:tcPr>
          <w:p w14:paraId="4E8913AE" w14:textId="77777777" w:rsidR="00982FD6" w:rsidRPr="00A93E0B" w:rsidRDefault="00982FD6" w:rsidP="00982FD6">
            <w:pPr>
              <w:pStyle w:val="figurecaption"/>
              <w:numPr>
                <w:ilvl w:val="0"/>
                <w:numId w:val="24"/>
              </w:numPr>
              <w:jc w:val="center"/>
              <w:rPr>
                <w:rFonts w:eastAsia="MS Mincho"/>
              </w:rPr>
            </w:pPr>
            <w:commentRangeStart w:id="11"/>
            <w:r w:rsidRPr="00A93E0B">
              <w:rPr>
                <w:rFonts w:eastAsia="MS Mincho"/>
              </w:rPr>
              <w:t xml:space="preserve">Осциллограмма </w:t>
            </w:r>
            <w:commentRangeEnd w:id="11"/>
            <w:r w:rsidRPr="00A93E0B">
              <w:rPr>
                <w:rStyle w:val="aa"/>
              </w:rPr>
              <w:commentReference w:id="11"/>
            </w:r>
            <w:r w:rsidRPr="00A93E0B">
              <w:rPr>
                <w:rFonts w:eastAsia="MS Mincho"/>
              </w:rPr>
              <w:t>слабовыраженного (затухающего) ОЗЗ</w:t>
            </w:r>
          </w:p>
        </w:tc>
      </w:tr>
    </w:tbl>
    <w:p w14:paraId="4B8EB1A5" w14:textId="77777777" w:rsidR="00903B13" w:rsidRPr="00A93E0B" w:rsidRDefault="006B68C9" w:rsidP="00D569A6">
      <w:pPr>
        <w:pStyle w:val="2"/>
        <w:numPr>
          <w:ilvl w:val="0"/>
          <w:numId w:val="26"/>
        </w:numPr>
      </w:pPr>
      <w:r w:rsidRPr="00A93E0B">
        <w:t>Прочие факторы, усложняющие анализ</w:t>
      </w:r>
    </w:p>
    <w:p w14:paraId="47DD7C00" w14:textId="094A6E77" w:rsidR="006B68C9" w:rsidRPr="00A93E0B" w:rsidRDefault="006B68C9" w:rsidP="006B68C9">
      <w:pPr>
        <w:pStyle w:val="a3"/>
      </w:pPr>
      <w:r w:rsidRPr="00A93E0B">
        <w:t>Помимо перечисленных, на корректность интерпретации осциллограмм влияет ряд других факторов, например, связанных с конфигурацией и физикой измерительных систем:</w:t>
      </w:r>
    </w:p>
    <w:p w14:paraId="16EAECE3" w14:textId="2360B753" w:rsidR="006B68C9" w:rsidRPr="00A93E0B" w:rsidRDefault="006B68C9" w:rsidP="006B68C9">
      <w:pPr>
        <w:pStyle w:val="a3"/>
      </w:pPr>
      <w:bookmarkStart w:id="12" w:name="_Hlk210573373"/>
      <w:r w:rsidRPr="00A93E0B">
        <w:t xml:space="preserve">Встречались случаи, когда в качестве фазных напряжений в </w:t>
      </w:r>
      <w:r w:rsidR="00377256" w:rsidRPr="00A93E0B">
        <w:t>терминалы РЗА</w:t>
      </w:r>
      <w:r w:rsidRPr="00A93E0B">
        <w:t xml:space="preserve"> были заведены </w:t>
      </w:r>
      <w:r w:rsidR="00377256" w:rsidRPr="00A93E0B">
        <w:t>линейные значения, подписанные как фазные</w:t>
      </w:r>
      <w:r w:rsidRPr="00A93E0B">
        <w:t>, что полностью искажало картину</w:t>
      </w:r>
      <w:r w:rsidR="00377256" w:rsidRPr="00A93E0B">
        <w:t xml:space="preserve">. И в нормальном режиме регистрировалось как </w:t>
      </w:r>
      <w:r w:rsidRPr="00A93E0B">
        <w:t xml:space="preserve">ОЗЗ, хотя формально все критерии (например, </w:t>
      </w:r>
      <w:r w:rsidR="003F118F" w:rsidRPr="00A93E0B">
        <w:t>наличие</w:t>
      </w:r>
      <w:r w:rsidRPr="00A93E0B">
        <w:t xml:space="preserve"> </w:t>
      </w:r>
      <w:bookmarkStart w:id="13" w:name="_Hlk212645549"/>
      <w:r w:rsidR="00D3073D" w:rsidRPr="00D3073D">
        <w:rPr>
          <w:i/>
          <w:iCs/>
          <w:color w:val="2C2D2E"/>
          <w:shd w:val="clear" w:color="auto" w:fill="FFFFFF"/>
        </w:rPr>
        <w:t>U</w:t>
      </w:r>
      <w:r w:rsidR="00D3073D" w:rsidRPr="00D3073D">
        <w:rPr>
          <w:i/>
          <w:color w:val="2C2D2E"/>
          <w:shd w:val="clear" w:color="auto" w:fill="FFFFFF"/>
          <w:vertAlign w:val="subscript"/>
        </w:rPr>
        <w:t>0</w:t>
      </w:r>
      <w:bookmarkEnd w:id="13"/>
      <w:r w:rsidRPr="00A93E0B">
        <w:t>) выполнялись.</w:t>
      </w:r>
    </w:p>
    <w:bookmarkEnd w:id="12"/>
    <w:p w14:paraId="29F2930D" w14:textId="1C6F45CB" w:rsidR="006B68C9" w:rsidRDefault="006B68C9" w:rsidP="006B68C9">
      <w:pPr>
        <w:pStyle w:val="a3"/>
      </w:pPr>
      <w:r w:rsidRPr="00A93E0B">
        <w:t xml:space="preserve">Традиционные электромагнитные ТН могут сглаживать/занижать быстрые пики перенапряжений. В то же время, современные </w:t>
      </w:r>
      <w:r w:rsidR="00377256" w:rsidRPr="00A93E0B">
        <w:t>ё</w:t>
      </w:r>
      <w:r w:rsidRPr="00A93E0B">
        <w:t>мкостные</w:t>
      </w:r>
      <w:r w:rsidR="003F118F" w:rsidRPr="00A93E0B">
        <w:t xml:space="preserve"> датчики</w:t>
      </w:r>
      <w:r w:rsidRPr="00A93E0B">
        <w:t>, обладая более широкой полосой пропускания, могут регистрировать излишние высокочастотные всплески, не связанные с основной гармоникой процесса.</w:t>
      </w:r>
    </w:p>
    <w:p w14:paraId="73D53384" w14:textId="610D9610" w:rsidR="00A93E0B" w:rsidRDefault="00A93E0B" w:rsidP="006B68C9">
      <w:pPr>
        <w:pStyle w:val="a3"/>
      </w:pPr>
    </w:p>
    <w:p w14:paraId="6142C358" w14:textId="0A3F4516" w:rsidR="00A93E0B" w:rsidRDefault="00A93E0B" w:rsidP="006B68C9">
      <w:pPr>
        <w:pStyle w:val="a3"/>
      </w:pPr>
    </w:p>
    <w:p w14:paraId="384A0993" w14:textId="0A9EA2B9" w:rsidR="00A93E0B" w:rsidRDefault="00A93E0B" w:rsidP="006B68C9">
      <w:pPr>
        <w:pStyle w:val="a3"/>
      </w:pPr>
    </w:p>
    <w:p w14:paraId="02D548B6" w14:textId="0BAC9BD5" w:rsidR="00A93E0B" w:rsidRDefault="00A93E0B" w:rsidP="006B68C9">
      <w:pPr>
        <w:pStyle w:val="a3"/>
      </w:pPr>
    </w:p>
    <w:p w14:paraId="77E2F3EC" w14:textId="77777777" w:rsidR="00A93E0B" w:rsidRDefault="00A93E0B" w:rsidP="006B68C9">
      <w:pPr>
        <w:pStyle w:val="a3"/>
      </w:pPr>
    </w:p>
    <w:bookmarkEnd w:id="1"/>
    <w:p w14:paraId="342D961C" w14:textId="5B0CEDDD" w:rsidR="00377256" w:rsidRPr="00A93E0B" w:rsidRDefault="00377256" w:rsidP="00377256">
      <w:pPr>
        <w:pStyle w:val="1"/>
        <w:rPr>
          <w:lang w:val="ru-RU"/>
        </w:rPr>
      </w:pPr>
      <w:r w:rsidRPr="00A93E0B">
        <w:rPr>
          <w:lang w:val="ru-RU"/>
        </w:rPr>
        <w:t>Выводы</w:t>
      </w:r>
    </w:p>
    <w:p w14:paraId="644CEC50" w14:textId="77777777" w:rsidR="008601CA" w:rsidRPr="00A93E0B" w:rsidRDefault="008601CA" w:rsidP="001F41CB">
      <w:pPr>
        <w:pStyle w:val="a3"/>
      </w:pPr>
      <w:r w:rsidRPr="00A93E0B">
        <w:t>По результатам проведенной работы, посвященной подготовке и анализу набора осциллограмм для изучения ОЗЗ, можно сформулировать следующие основные выводы:</w:t>
      </w:r>
    </w:p>
    <w:p w14:paraId="55BAFAC8" w14:textId="60942F04" w:rsidR="005167E7" w:rsidRPr="00A93E0B" w:rsidRDefault="001F41CB" w:rsidP="001F41CB">
      <w:pPr>
        <w:pStyle w:val="a3"/>
      </w:pPr>
      <w:r w:rsidRPr="00A93E0B">
        <w:t xml:space="preserve">1) </w:t>
      </w:r>
      <w:r w:rsidR="005167E7" w:rsidRPr="00A93E0B">
        <w:t xml:space="preserve">Разработана и апробирована многоэтапная методология, позволившая из «сырого» промышленного архива (50 765 записей) сформировать целевой верифицированный набор из </w:t>
      </w:r>
      <w:r w:rsidR="00AD0F32" w:rsidRPr="00A93E0B">
        <w:t>830</w:t>
      </w:r>
      <w:r w:rsidR="005167E7" w:rsidRPr="00A93E0B">
        <w:t xml:space="preserve"> осциллограмм, достоверно отражающих процессы при однофазных замыканиях на землю в сетях 6</w:t>
      </w:r>
      <w:r w:rsidR="005167E7" w:rsidRPr="00A93E0B">
        <w:rPr>
          <w:sz w:val="16"/>
          <w:szCs w:val="16"/>
        </w:rPr>
        <w:t>÷</w:t>
      </w:r>
      <w:r w:rsidR="005167E7" w:rsidRPr="00A93E0B">
        <w:t xml:space="preserve">35 </w:t>
      </w:r>
      <w:proofErr w:type="spellStart"/>
      <w:r w:rsidR="005167E7" w:rsidRPr="00A93E0B">
        <w:t>кВ.</w:t>
      </w:r>
      <w:proofErr w:type="spellEnd"/>
    </w:p>
    <w:p w14:paraId="392E4049" w14:textId="007A48F6" w:rsidR="005167E7" w:rsidRPr="00A93E0B" w:rsidRDefault="005167E7" w:rsidP="001F41CB">
      <w:pPr>
        <w:pStyle w:val="a3"/>
      </w:pPr>
      <w:r w:rsidRPr="00A93E0B">
        <w:t>2) В ходе экспертной верификации выявлен и систематизирован ряд нетривиальных явлений, критически усложняющих автоматическую интерпретацию осциллограмм. Ключевыми из них являются: искажение формы сигналов из-за нелинейности измерительных трансформаторов, развитие ОЗЗ в многофазные короткие замыкания, а также схожесть</w:t>
      </w:r>
      <w:r w:rsidR="00C41A97" w:rsidRPr="00A93E0B">
        <w:t xml:space="preserve"> формы протекающих процессов при</w:t>
      </w:r>
      <w:r w:rsidRPr="00A93E0B">
        <w:t xml:space="preserve"> ОЗЗ</w:t>
      </w:r>
      <w:r w:rsidR="00C41A97" w:rsidRPr="00A93E0B">
        <w:t xml:space="preserve"> и коммутациях</w:t>
      </w:r>
      <w:r w:rsidRPr="00A93E0B">
        <w:t>.</w:t>
      </w:r>
    </w:p>
    <w:p w14:paraId="40F7DAB9" w14:textId="06F8BD21" w:rsidR="007754B6" w:rsidRPr="00A93E0B" w:rsidRDefault="005167E7" w:rsidP="001F41CB">
      <w:pPr>
        <w:pStyle w:val="a3"/>
      </w:pPr>
      <w:r w:rsidRPr="00A93E0B">
        <w:rPr>
          <w:highlight w:val="yellow"/>
        </w:rPr>
        <w:t xml:space="preserve">3) </w:t>
      </w:r>
      <w:r w:rsidR="007754B6" w:rsidRPr="00A93E0B">
        <w:rPr>
          <w:highlight w:val="yellow"/>
        </w:rPr>
        <w:t xml:space="preserve">Проделанная </w:t>
      </w:r>
      <w:commentRangeStart w:id="14"/>
      <w:r w:rsidR="007754B6" w:rsidRPr="00A93E0B">
        <w:rPr>
          <w:highlight w:val="yellow"/>
        </w:rPr>
        <w:t xml:space="preserve">работа </w:t>
      </w:r>
      <w:commentRangeEnd w:id="14"/>
      <w:r w:rsidR="007754B6" w:rsidRPr="00A93E0B">
        <w:rPr>
          <w:rStyle w:val="aa"/>
          <w:rFonts w:eastAsia="Times New Roman"/>
        </w:rPr>
        <w:commentReference w:id="14"/>
      </w:r>
      <w:r w:rsidR="007754B6" w:rsidRPr="00A93E0B">
        <w:rPr>
          <w:highlight w:val="yellow"/>
        </w:rPr>
        <w:t xml:space="preserve">убедительно демонстрирует, что на текущем технологическом уровне этап ручной экспертной верификации является абсолютно неотъемлемой частью подготовки данных для исследований в области РЗА. Автоматизированные алгоритмы, даже самые совершенные, на данном этапе могут служить лишь инструментом первичного отбора, значительно сокращая трудозатраты. Однако только эксперт способен корректно интерпретировать сложные и нетривиальные случаи, обогащая итоговый набор данных ценными метаданными. Созданный эталонный набор, в отличие от синтетических моделей, содержит реальные шумы, переходные процессы и всё многообразие явлений, что делает его незаменимой и достоверной основой для обучения, тестирования и сравнительного анализа интеллектуальных алгоритмов релейной защиты и автоматики, в том числе </w:t>
      </w:r>
      <w:proofErr w:type="spellStart"/>
      <w:r w:rsidR="007754B6" w:rsidRPr="00A93E0B">
        <w:rPr>
          <w:highlight w:val="yellow"/>
        </w:rPr>
        <w:t>безуставочных</w:t>
      </w:r>
      <w:proofErr w:type="spellEnd"/>
      <w:r w:rsidR="007754B6" w:rsidRPr="00A93E0B">
        <w:rPr>
          <w:highlight w:val="yellow"/>
        </w:rPr>
        <w:t>.</w:t>
      </w:r>
    </w:p>
    <w:p w14:paraId="0F77E8A4" w14:textId="77777777" w:rsidR="008601CA" w:rsidRPr="00243D1E" w:rsidRDefault="008601CA" w:rsidP="008601CA">
      <w:pPr>
        <w:pStyle w:val="5"/>
        <w:rPr>
          <w:rFonts w:ascii="Times New Roman" w:eastAsia="MS Mincho" w:hAnsi="Times New Roman"/>
          <w:lang w:val="ru-RU"/>
        </w:rPr>
      </w:pPr>
      <w:r w:rsidRPr="00243D1E">
        <w:rPr>
          <w:rFonts w:ascii="Times New Roman" w:hAnsi="Times New Roman"/>
          <w:lang w:val="ru-RU"/>
        </w:rPr>
        <w:t>Список литературы</w:t>
      </w:r>
    </w:p>
    <w:p w14:paraId="71B06A5D" w14:textId="298B4A4C" w:rsidR="00560301" w:rsidRPr="009320FC" w:rsidRDefault="003A0EF3" w:rsidP="00560301">
      <w:pPr>
        <w:pStyle w:val="references"/>
        <w:rPr>
          <w:rFonts w:eastAsia="MS Mincho"/>
        </w:rPr>
      </w:pPr>
      <w:r w:rsidRPr="003A0EF3">
        <w:rPr>
          <w:rFonts w:eastAsia="MS Mincho"/>
        </w:rPr>
        <w:t xml:space="preserve">Защиты от замыканий на землю в электрических сетях 6-10 </w:t>
      </w:r>
      <w:proofErr w:type="spellStart"/>
      <w:r w:rsidRPr="003A0EF3">
        <w:rPr>
          <w:rFonts w:eastAsia="MS Mincho"/>
        </w:rPr>
        <w:t>кв</w:t>
      </w:r>
      <w:proofErr w:type="spellEnd"/>
      <w:r w:rsidRPr="003A0EF3">
        <w:rPr>
          <w:rFonts w:eastAsia="MS Mincho"/>
        </w:rPr>
        <w:t xml:space="preserve"> / В.А. </w:t>
      </w:r>
      <w:proofErr w:type="spellStart"/>
      <w:r w:rsidRPr="003A0EF3">
        <w:rPr>
          <w:rFonts w:eastAsia="MS Mincho"/>
        </w:rPr>
        <w:t>Шуин</w:t>
      </w:r>
      <w:proofErr w:type="spellEnd"/>
      <w:r w:rsidRPr="003A0EF3">
        <w:rPr>
          <w:rFonts w:eastAsia="MS Mincho"/>
        </w:rPr>
        <w:t xml:space="preserve">, А.В. Гусенков. - </w:t>
      </w:r>
      <w:proofErr w:type="gramStart"/>
      <w:r w:rsidRPr="003A0EF3">
        <w:rPr>
          <w:rFonts w:eastAsia="MS Mincho"/>
        </w:rPr>
        <w:t>Москва :</w:t>
      </w:r>
      <w:proofErr w:type="gramEnd"/>
      <w:r w:rsidRPr="003A0EF3">
        <w:rPr>
          <w:rFonts w:eastAsia="MS Mincho"/>
        </w:rPr>
        <w:t xml:space="preserve"> </w:t>
      </w:r>
      <w:proofErr w:type="spellStart"/>
      <w:r w:rsidRPr="003A0EF3">
        <w:rPr>
          <w:rFonts w:eastAsia="MS Mincho"/>
        </w:rPr>
        <w:t>Энергопрогресс</w:t>
      </w:r>
      <w:proofErr w:type="spellEnd"/>
      <w:r w:rsidRPr="003A0EF3">
        <w:rPr>
          <w:rFonts w:eastAsia="MS Mincho"/>
        </w:rPr>
        <w:t xml:space="preserve"> : Энергетик, 2001. - 103 </w:t>
      </w:r>
      <w:proofErr w:type="gramStart"/>
      <w:r w:rsidRPr="003A0EF3">
        <w:rPr>
          <w:rFonts w:eastAsia="MS Mincho"/>
        </w:rPr>
        <w:t>с. :</w:t>
      </w:r>
      <w:proofErr w:type="gramEnd"/>
      <w:r w:rsidRPr="003A0EF3">
        <w:rPr>
          <w:rFonts w:eastAsia="MS Mincho"/>
        </w:rPr>
        <w:t xml:space="preserve"> ил., табл.; 20 см. - (Библиотечка электротехника : Прил. к журн. "Энергетик", ISSN 0013-7278; </w:t>
      </w:r>
      <w:proofErr w:type="spellStart"/>
      <w:r w:rsidRPr="003A0EF3">
        <w:rPr>
          <w:rFonts w:eastAsia="MS Mincho"/>
        </w:rPr>
        <w:t>Вып</w:t>
      </w:r>
      <w:proofErr w:type="spellEnd"/>
      <w:r w:rsidRPr="003A0EF3">
        <w:rPr>
          <w:rFonts w:eastAsia="MS Mincho"/>
        </w:rPr>
        <w:t>. 11(35))</w:t>
      </w:r>
      <w:r w:rsidR="00560301" w:rsidRPr="009320FC">
        <w:rPr>
          <w:rFonts w:eastAsia="MS Mincho"/>
        </w:rPr>
        <w:t>.</w:t>
      </w:r>
    </w:p>
    <w:p w14:paraId="063E1FB2" w14:textId="51135BC1" w:rsidR="00560301" w:rsidRPr="009320FC" w:rsidRDefault="00560301" w:rsidP="00560301">
      <w:pPr>
        <w:pStyle w:val="references"/>
        <w:rPr>
          <w:rFonts w:eastAsia="MS Mincho"/>
        </w:rPr>
      </w:pPr>
      <w:r w:rsidRPr="009320FC">
        <w:rPr>
          <w:rFonts w:eastAsia="MS Mincho"/>
        </w:rPr>
        <w:t xml:space="preserve">Алексеев Л. Л., Вуколов В. Ю., Кривоногов С. В., </w:t>
      </w:r>
      <w:proofErr w:type="spellStart"/>
      <w:r w:rsidRPr="009320FC">
        <w:rPr>
          <w:rFonts w:eastAsia="MS Mincho"/>
        </w:rPr>
        <w:t>Пнев</w:t>
      </w:r>
      <w:proofErr w:type="spellEnd"/>
      <w:r w:rsidRPr="009320FC">
        <w:rPr>
          <w:rFonts w:eastAsia="MS Mincho"/>
        </w:rPr>
        <w:t xml:space="preserve"> Е. Р. Определение вида повреждения распределительных электрических сетей 6-35 </w:t>
      </w:r>
      <w:proofErr w:type="spellStart"/>
      <w:r w:rsidRPr="009320FC">
        <w:rPr>
          <w:rFonts w:eastAsia="MS Mincho"/>
        </w:rPr>
        <w:t>кВ</w:t>
      </w:r>
      <w:proofErr w:type="spellEnd"/>
      <w:r w:rsidRPr="009320FC">
        <w:rPr>
          <w:rFonts w:eastAsia="MS Mincho"/>
        </w:rPr>
        <w:t xml:space="preserve"> сельскохозяйственного назначения на основе анализа осциллограмм аварийных событий // Вестник аграрной науки Дона. – 2018. – № 3 (43). – С. 49-58.</w:t>
      </w:r>
    </w:p>
    <w:p w14:paraId="6EB3E2BD" w14:textId="7F536586" w:rsidR="00963F3C" w:rsidRPr="009320FC" w:rsidRDefault="00963F3C" w:rsidP="00963F3C">
      <w:pPr>
        <w:pStyle w:val="references"/>
        <w:rPr>
          <w:rFonts w:eastAsia="MS Mincho"/>
          <w:lang w:val="en-US"/>
        </w:rPr>
      </w:pPr>
      <w:r w:rsidRPr="009320FC">
        <w:rPr>
          <w:rFonts w:eastAsia="MS Mincho"/>
          <w:lang w:val="en-US"/>
        </w:rPr>
        <w:t xml:space="preserve">Евдаков А.Е., </w:t>
      </w:r>
      <w:proofErr w:type="spellStart"/>
      <w:r w:rsidRPr="009320FC">
        <w:rPr>
          <w:rFonts w:eastAsia="MS Mincho"/>
          <w:lang w:val="en-US"/>
        </w:rPr>
        <w:t>Филатова</w:t>
      </w:r>
      <w:proofErr w:type="spellEnd"/>
      <w:r w:rsidRPr="009320FC">
        <w:rPr>
          <w:rFonts w:eastAsia="MS Mincho"/>
          <w:lang w:val="en-US"/>
        </w:rPr>
        <w:t xml:space="preserve"> Г.А. A </w:t>
      </w:r>
      <w:commentRangeStart w:id="15"/>
      <w:commentRangeStart w:id="16"/>
      <w:commentRangeStart w:id="17"/>
      <w:proofErr w:type="spellStart"/>
      <w:r w:rsidRPr="009320FC">
        <w:rPr>
          <w:lang w:val="en-US"/>
        </w:rPr>
        <w:t>A</w:t>
      </w:r>
      <w:proofErr w:type="spellEnd"/>
      <w:r w:rsidRPr="009320FC">
        <w:rPr>
          <w:lang w:val="en-US"/>
        </w:rPr>
        <w:t xml:space="preserve"> Dataset of Real-World Oscillograms from Electric Power Grids</w:t>
      </w:r>
      <w:commentRangeEnd w:id="15"/>
      <w:r w:rsidRPr="009320FC">
        <w:rPr>
          <w:rStyle w:val="aa"/>
        </w:rPr>
        <w:commentReference w:id="15"/>
      </w:r>
      <w:commentRangeEnd w:id="16"/>
      <w:r w:rsidRPr="009320FC">
        <w:rPr>
          <w:rStyle w:val="aa"/>
        </w:rPr>
        <w:commentReference w:id="16"/>
      </w:r>
      <w:commentRangeEnd w:id="17"/>
      <w:r w:rsidRPr="009320FC">
        <w:rPr>
          <w:rFonts w:eastAsia="MS Mincho"/>
          <w:lang w:val="en-US"/>
        </w:rPr>
        <w:t xml:space="preserve">. V. </w:t>
      </w:r>
      <w:proofErr w:type="gramStart"/>
      <w:r w:rsidRPr="009320FC">
        <w:rPr>
          <w:rFonts w:eastAsia="MS Mincho"/>
          <w:lang w:val="en-US"/>
        </w:rPr>
        <w:t>5 :</w:t>
      </w:r>
      <w:proofErr w:type="gramEnd"/>
      <w:r w:rsidRPr="009320FC">
        <w:rPr>
          <w:rFonts w:eastAsia="MS Mincho"/>
          <w:lang w:val="en-US"/>
        </w:rPr>
        <w:t xml:space="preserve"> [</w:t>
      </w:r>
      <w:proofErr w:type="spellStart"/>
      <w:r w:rsidRPr="009320FC">
        <w:rPr>
          <w:rFonts w:eastAsia="MS Mincho"/>
          <w:lang w:val="en-US"/>
        </w:rPr>
        <w:t>Набор</w:t>
      </w:r>
      <w:proofErr w:type="spellEnd"/>
      <w:r w:rsidRPr="009320FC">
        <w:rPr>
          <w:rFonts w:eastAsia="MS Mincho"/>
          <w:lang w:val="en-US"/>
        </w:rPr>
        <w:t xml:space="preserve"> </w:t>
      </w:r>
      <w:proofErr w:type="spellStart"/>
      <w:r w:rsidRPr="009320FC">
        <w:rPr>
          <w:rFonts w:eastAsia="MS Mincho"/>
          <w:lang w:val="en-US"/>
        </w:rPr>
        <w:t>данных</w:t>
      </w:r>
      <w:proofErr w:type="spellEnd"/>
      <w:r w:rsidRPr="009320FC">
        <w:rPr>
          <w:rFonts w:eastAsia="MS Mincho"/>
          <w:lang w:val="en-US"/>
        </w:rPr>
        <w:t xml:space="preserve">]. – </w:t>
      </w:r>
      <w:proofErr w:type="spellStart"/>
      <w:r w:rsidRPr="009320FC">
        <w:rPr>
          <w:rFonts w:eastAsia="MS Mincho"/>
          <w:lang w:val="en-US"/>
        </w:rPr>
        <w:t>Figshare</w:t>
      </w:r>
      <w:proofErr w:type="spellEnd"/>
      <w:r w:rsidRPr="009320FC">
        <w:rPr>
          <w:rFonts w:eastAsia="MS Mincho"/>
          <w:lang w:val="en-US"/>
        </w:rPr>
        <w:t>, 2024. – URL: https://doi.org/10.6084/m9.figshare.28465427.v5 (</w:t>
      </w:r>
      <w:proofErr w:type="spellStart"/>
      <w:r w:rsidRPr="009320FC">
        <w:rPr>
          <w:rFonts w:eastAsia="MS Mincho"/>
          <w:lang w:val="en-US"/>
        </w:rPr>
        <w:t>дата</w:t>
      </w:r>
      <w:proofErr w:type="spellEnd"/>
      <w:r w:rsidRPr="009320FC">
        <w:rPr>
          <w:rFonts w:eastAsia="MS Mincho"/>
          <w:lang w:val="en-US"/>
        </w:rPr>
        <w:t xml:space="preserve"> </w:t>
      </w:r>
      <w:proofErr w:type="spellStart"/>
      <w:r w:rsidRPr="009320FC">
        <w:rPr>
          <w:rFonts w:eastAsia="MS Mincho"/>
          <w:lang w:val="en-US"/>
        </w:rPr>
        <w:t>обращения</w:t>
      </w:r>
      <w:proofErr w:type="spellEnd"/>
      <w:r w:rsidRPr="009320FC">
        <w:rPr>
          <w:rFonts w:eastAsia="MS Mincho"/>
          <w:lang w:val="en-US"/>
        </w:rPr>
        <w:t xml:space="preserve">: 14.10.2025). – DOI: </w:t>
      </w:r>
      <w:proofErr w:type="gramStart"/>
      <w:r w:rsidRPr="009320FC">
        <w:rPr>
          <w:rFonts w:eastAsia="MS Mincho"/>
          <w:lang w:val="en-US"/>
        </w:rPr>
        <w:t>10.6084/m9.figshare.28465427.v</w:t>
      </w:r>
      <w:proofErr w:type="gramEnd"/>
      <w:r w:rsidRPr="009320FC">
        <w:rPr>
          <w:rFonts w:eastAsia="MS Mincho"/>
          <w:lang w:val="en-US"/>
        </w:rPr>
        <w:t>5.</w:t>
      </w:r>
      <w:r w:rsidRPr="009320FC">
        <w:rPr>
          <w:rStyle w:val="aa"/>
        </w:rPr>
        <w:commentReference w:id="17"/>
      </w:r>
    </w:p>
    <w:p w14:paraId="1B7C34DA" w14:textId="1F4AAB9E" w:rsidR="00560301" w:rsidRPr="009320FC" w:rsidRDefault="00560301" w:rsidP="00560301">
      <w:pPr>
        <w:pStyle w:val="references"/>
        <w:rPr>
          <w:rFonts w:eastAsia="MS Mincho"/>
        </w:rPr>
      </w:pPr>
      <w:r w:rsidRPr="009320FC">
        <w:rPr>
          <w:rFonts w:eastAsia="MS Mincho"/>
        </w:rPr>
        <w:t>ГОСТ Р МЭК 60255-24-201</w:t>
      </w:r>
      <w:r w:rsidR="00963F3C" w:rsidRPr="009320FC">
        <w:rPr>
          <w:rFonts w:eastAsia="MS Mincho"/>
        </w:rPr>
        <w:t>3</w:t>
      </w:r>
      <w:r w:rsidRPr="009320FC">
        <w:rPr>
          <w:rFonts w:eastAsia="MS Mincho"/>
        </w:rPr>
        <w:t>. Реле измерительные и защитная аппаратура. Часть 24. Единый формат для обмена данными о переходных процессах (COMTRADE) для электроэнергетических систем</w:t>
      </w:r>
    </w:p>
    <w:p w14:paraId="0EA699E1" w14:textId="77777777" w:rsidR="009320FC" w:rsidRPr="009320FC" w:rsidRDefault="009320FC" w:rsidP="00560301">
      <w:pPr>
        <w:pStyle w:val="references"/>
        <w:rPr>
          <w:rFonts w:eastAsia="MS Mincho"/>
        </w:rPr>
      </w:pPr>
      <w:r w:rsidRPr="009320FC">
        <w:rPr>
          <w:rFonts w:eastAsia="MS Mincho"/>
        </w:rPr>
        <w:t xml:space="preserve">Свидетельство о государственной регистрации программы для ЭВМ № 2025613841 Рос. Федерация. Программа по сбору и подготовке для публичного использования осциллограмм сигналов, регистрируемых на электроэнергетических объектах / А. Е. Евдаков, А. В. Маколдин, А. Е. Коваленко, Г. А. Филатова, А. А. </w:t>
      </w:r>
      <w:proofErr w:type="gramStart"/>
      <w:r w:rsidRPr="009320FC">
        <w:rPr>
          <w:rFonts w:eastAsia="MS Mincho"/>
        </w:rPr>
        <w:t>Яблоков ;</w:t>
      </w:r>
      <w:proofErr w:type="gramEnd"/>
      <w:r w:rsidRPr="009320FC">
        <w:rPr>
          <w:rFonts w:eastAsia="MS Mincho"/>
        </w:rPr>
        <w:t xml:space="preserve"> заявитель и правообладатель ФГБОУВО «Ивановский государственный энергетический университет имени В.И. Ленина». – № 2025613841; </w:t>
      </w:r>
      <w:proofErr w:type="spellStart"/>
      <w:r w:rsidRPr="009320FC">
        <w:rPr>
          <w:rFonts w:eastAsia="MS Mincho"/>
        </w:rPr>
        <w:t>заявл</w:t>
      </w:r>
      <w:proofErr w:type="spellEnd"/>
      <w:r w:rsidRPr="009320FC">
        <w:rPr>
          <w:rFonts w:eastAsia="MS Mincho"/>
        </w:rPr>
        <w:t xml:space="preserve">. </w:t>
      </w:r>
      <w:proofErr w:type="gramStart"/>
      <w:r w:rsidRPr="009320FC">
        <w:rPr>
          <w:rFonts w:eastAsia="MS Mincho"/>
        </w:rPr>
        <w:t>11.02.2025 ;</w:t>
      </w:r>
      <w:proofErr w:type="gramEnd"/>
      <w:r w:rsidRPr="009320FC">
        <w:rPr>
          <w:rFonts w:eastAsia="MS Mincho"/>
        </w:rPr>
        <w:t xml:space="preserve"> </w:t>
      </w:r>
      <w:proofErr w:type="spellStart"/>
      <w:r w:rsidRPr="009320FC">
        <w:rPr>
          <w:rFonts w:eastAsia="MS Mincho"/>
        </w:rPr>
        <w:t>зарегистр</w:t>
      </w:r>
      <w:proofErr w:type="spellEnd"/>
      <w:r w:rsidRPr="009320FC">
        <w:rPr>
          <w:rFonts w:eastAsia="MS Mincho"/>
        </w:rPr>
        <w:t>. 17.02.2025.</w:t>
      </w:r>
    </w:p>
    <w:p w14:paraId="693EBB5C" w14:textId="77777777" w:rsidR="00156B52" w:rsidRDefault="00156B52" w:rsidP="001F41CB">
      <w:pPr>
        <w:pStyle w:val="references"/>
        <w:numPr>
          <w:ilvl w:val="0"/>
          <w:numId w:val="0"/>
        </w:numPr>
      </w:pPr>
    </w:p>
    <w:p w14:paraId="36EDBA98" w14:textId="4540FD35" w:rsidR="00A93E0B" w:rsidRPr="00150359" w:rsidRDefault="00A93E0B" w:rsidP="001F41CB">
      <w:pPr>
        <w:pStyle w:val="references"/>
        <w:numPr>
          <w:ilvl w:val="0"/>
          <w:numId w:val="0"/>
        </w:numPr>
        <w:sectPr w:rsidR="00A93E0B" w:rsidRPr="00150359">
          <w:type w:val="continuous"/>
          <w:pgSz w:w="11909" w:h="16834"/>
          <w:pgMar w:top="1077" w:right="731" w:bottom="1418" w:left="731" w:header="720" w:footer="720" w:gutter="0"/>
          <w:cols w:num="2" w:space="360"/>
          <w:docGrid w:linePitch="360"/>
        </w:sectPr>
      </w:pPr>
    </w:p>
    <w:p w14:paraId="7860617F" w14:textId="77777777" w:rsidR="00310A01" w:rsidRPr="00150359" w:rsidRDefault="00310A01" w:rsidP="001F41CB">
      <w:pPr>
        <w:jc w:val="both"/>
      </w:pPr>
    </w:p>
    <w:sectPr w:rsidR="00310A01" w:rsidRPr="00150359">
      <w:type w:val="continuous"/>
      <w:pgSz w:w="11909" w:h="16834"/>
      <w:pgMar w:top="1080" w:right="734" w:bottom="2434" w:left="734"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Евдаков Алексей" w:date="2025-10-20T16:40:00Z" w:initials="EAE">
    <w:p w14:paraId="41CBDF44" w14:textId="77777777" w:rsidR="00A93E0B" w:rsidRDefault="00A93E0B" w:rsidP="00A93E0B">
      <w:pPr>
        <w:pStyle w:val="ab"/>
      </w:pPr>
      <w:r>
        <w:rPr>
          <w:rStyle w:val="aa"/>
        </w:rPr>
        <w:annotationRef/>
      </w:r>
      <w:r>
        <w:rPr>
          <w:rStyle w:val="aa"/>
        </w:rPr>
        <w:annotationRef/>
      </w:r>
      <w:r>
        <w:t>Переписал более развёрнуто (расширял до 5 страниц)</w:t>
      </w:r>
    </w:p>
    <w:p w14:paraId="091EC3B6" w14:textId="7C46C3A1" w:rsidR="00A93E0B" w:rsidRDefault="00A93E0B" w:rsidP="00A93E0B">
      <w:pPr>
        <w:pStyle w:val="ab"/>
        <w:jc w:val="both"/>
      </w:pPr>
    </w:p>
  </w:comment>
  <w:comment w:id="2" w:author="Евдаков Алексей" w:date="2025-10-14T11:12:00Z" w:initials="EAE">
    <w:p w14:paraId="1643783C" w14:textId="77777777" w:rsidR="00B142FC" w:rsidRPr="00B142FC" w:rsidRDefault="00B142FC" w:rsidP="00B142FC">
      <w:pPr>
        <w:pStyle w:val="ab"/>
      </w:pPr>
      <w:r>
        <w:rPr>
          <w:rStyle w:val="aa"/>
        </w:rPr>
        <w:annotationRef/>
      </w:r>
      <w:r w:rsidRPr="00B142FC">
        <w:t>91520</w:t>
      </w:r>
      <w:r w:rsidRPr="00982FD6">
        <w:rPr>
          <w:lang w:val="en-US"/>
        </w:rPr>
        <w:t>d</w:t>
      </w:r>
      <w:r w:rsidRPr="00B142FC">
        <w:t>105</w:t>
      </w:r>
      <w:r w:rsidRPr="00982FD6">
        <w:rPr>
          <w:lang w:val="en-US"/>
        </w:rPr>
        <w:t>c</w:t>
      </w:r>
      <w:r w:rsidRPr="00B142FC">
        <w:t>0</w:t>
      </w:r>
      <w:r w:rsidRPr="00982FD6">
        <w:rPr>
          <w:lang w:val="en-US"/>
        </w:rPr>
        <w:t>e</w:t>
      </w:r>
      <w:r w:rsidRPr="00B142FC">
        <w:t>0</w:t>
      </w:r>
      <w:r w:rsidRPr="00982FD6">
        <w:rPr>
          <w:lang w:val="en-US"/>
        </w:rPr>
        <w:t>f</w:t>
      </w:r>
      <w:r w:rsidRPr="00B142FC">
        <w:t>6</w:t>
      </w:r>
      <w:r w:rsidRPr="00982FD6">
        <w:rPr>
          <w:lang w:val="en-US"/>
        </w:rPr>
        <w:t>d</w:t>
      </w:r>
      <w:r w:rsidRPr="00B142FC">
        <w:t>5</w:t>
      </w:r>
      <w:proofErr w:type="spellStart"/>
      <w:r w:rsidRPr="00982FD6">
        <w:rPr>
          <w:lang w:val="en-US"/>
        </w:rPr>
        <w:t>ba</w:t>
      </w:r>
      <w:proofErr w:type="spellEnd"/>
      <w:r w:rsidRPr="00B142FC">
        <w:t>179</w:t>
      </w:r>
      <w:r w:rsidRPr="00982FD6">
        <w:rPr>
          <w:lang w:val="en-US"/>
        </w:rPr>
        <w:t>d</w:t>
      </w:r>
      <w:r w:rsidRPr="00B142FC">
        <w:t>5</w:t>
      </w:r>
      <w:proofErr w:type="spellStart"/>
      <w:r w:rsidRPr="00982FD6">
        <w:rPr>
          <w:lang w:val="en-US"/>
        </w:rPr>
        <w:t>ead</w:t>
      </w:r>
      <w:proofErr w:type="spellEnd"/>
      <w:r w:rsidRPr="00B142FC">
        <w:t>3</w:t>
      </w:r>
      <w:r w:rsidRPr="00982FD6">
        <w:rPr>
          <w:lang w:val="en-US"/>
        </w:rPr>
        <w:t>e</w:t>
      </w:r>
      <w:r w:rsidRPr="00B142FC">
        <w:t>967</w:t>
      </w:r>
    </w:p>
  </w:comment>
  <w:comment w:id="3" w:author="Евдаков Алексей" w:date="2025-10-31T08:43:00Z" w:initials="EAE">
    <w:p w14:paraId="668B3103" w14:textId="41C8A2D6" w:rsidR="00846CA5" w:rsidRDefault="00846CA5">
      <w:pPr>
        <w:pStyle w:val="ab"/>
      </w:pPr>
      <w:r>
        <w:rPr>
          <w:rStyle w:val="aa"/>
        </w:rPr>
        <w:annotationRef/>
      </w:r>
      <w:r>
        <w:t>+</w:t>
      </w:r>
    </w:p>
  </w:comment>
  <w:comment w:id="4" w:author="Евдаков Алексей" w:date="2025-10-20T16:39:00Z" w:initials="EAE">
    <w:p w14:paraId="2BF199BA" w14:textId="7CB6278E" w:rsidR="00A93E0B" w:rsidRDefault="00A93E0B">
      <w:pPr>
        <w:pStyle w:val="ab"/>
      </w:pPr>
      <w:r>
        <w:rPr>
          <w:rStyle w:val="aa"/>
        </w:rPr>
        <w:annotationRef/>
      </w:r>
      <w:r>
        <w:t>Добавил раздел, чтобы увеличить до 5стр</w:t>
      </w:r>
    </w:p>
  </w:comment>
  <w:comment w:id="5" w:author="Евдаков Алексей" w:date="2025-10-14T11:37:00Z" w:initials="EAE">
    <w:p w14:paraId="25976AA5" w14:textId="77777777" w:rsidR="00B142FC" w:rsidRDefault="00B142FC" w:rsidP="00B142FC">
      <w:pPr>
        <w:pStyle w:val="ab"/>
      </w:pPr>
      <w:r>
        <w:rPr>
          <w:rStyle w:val="aa"/>
        </w:rPr>
        <w:annotationRef/>
      </w:r>
      <w:r w:rsidRPr="00B142FC">
        <w:rPr>
          <w:lang w:val="en-US"/>
        </w:rPr>
        <w:t>t</w:t>
      </w:r>
      <w:r w:rsidRPr="00B142FC">
        <w:t>00672_251015_1503__0087</w:t>
      </w:r>
    </w:p>
    <w:p w14:paraId="693DDD4F" w14:textId="1065EB6E" w:rsidR="00B142FC" w:rsidRPr="00B142FC" w:rsidRDefault="00B142FC" w:rsidP="00B142FC">
      <w:pPr>
        <w:pStyle w:val="ab"/>
      </w:pPr>
      <w:r>
        <w:t>(Новая, пока не в общедоступной базе)</w:t>
      </w:r>
    </w:p>
  </w:comment>
  <w:comment w:id="6" w:author="Евдаков Алексей" w:date="2025-10-14T11:13:00Z" w:initials="EAE">
    <w:p w14:paraId="2346FDC9" w14:textId="77777777" w:rsidR="00982FD6" w:rsidRPr="00B142FC" w:rsidRDefault="00982FD6" w:rsidP="00982FD6">
      <w:pPr>
        <w:pStyle w:val="ab"/>
      </w:pPr>
      <w:r>
        <w:rPr>
          <w:rStyle w:val="aa"/>
        </w:rPr>
        <w:annotationRef/>
      </w:r>
      <w:r w:rsidRPr="00982FD6">
        <w:rPr>
          <w:lang w:val="en-US"/>
        </w:rPr>
        <w:t>e</w:t>
      </w:r>
      <w:r w:rsidRPr="00B142FC">
        <w:t>0</w:t>
      </w:r>
      <w:proofErr w:type="spellStart"/>
      <w:r w:rsidRPr="00982FD6">
        <w:rPr>
          <w:lang w:val="en-US"/>
        </w:rPr>
        <w:t>cfe</w:t>
      </w:r>
      <w:proofErr w:type="spellEnd"/>
      <w:r w:rsidRPr="00B142FC">
        <w:t>7</w:t>
      </w:r>
      <w:r w:rsidRPr="00982FD6">
        <w:rPr>
          <w:lang w:val="en-US"/>
        </w:rPr>
        <w:t>f</w:t>
      </w:r>
      <w:r w:rsidRPr="00B142FC">
        <w:t>6</w:t>
      </w:r>
      <w:proofErr w:type="spellStart"/>
      <w:r w:rsidRPr="00982FD6">
        <w:rPr>
          <w:lang w:val="en-US"/>
        </w:rPr>
        <w:t>aea</w:t>
      </w:r>
      <w:proofErr w:type="spellEnd"/>
      <w:r w:rsidRPr="00B142FC">
        <w:t>62</w:t>
      </w:r>
      <w:r w:rsidRPr="00982FD6">
        <w:rPr>
          <w:lang w:val="en-US"/>
        </w:rPr>
        <w:t>f</w:t>
      </w:r>
      <w:r w:rsidRPr="00B142FC">
        <w:t>117</w:t>
      </w:r>
      <w:proofErr w:type="spellStart"/>
      <w:r w:rsidRPr="00982FD6">
        <w:rPr>
          <w:lang w:val="en-US"/>
        </w:rPr>
        <w:t>cf</w:t>
      </w:r>
      <w:proofErr w:type="spellEnd"/>
      <w:r w:rsidRPr="00B142FC">
        <w:t>2</w:t>
      </w:r>
      <w:r w:rsidRPr="00982FD6">
        <w:rPr>
          <w:lang w:val="en-US"/>
        </w:rPr>
        <w:t>b</w:t>
      </w:r>
      <w:r w:rsidRPr="00B142FC">
        <w:t>595798</w:t>
      </w:r>
      <w:r w:rsidRPr="00982FD6">
        <w:rPr>
          <w:lang w:val="en-US"/>
        </w:rPr>
        <w:t>c</w:t>
      </w:r>
      <w:r w:rsidRPr="00B142FC">
        <w:t>4324</w:t>
      </w:r>
    </w:p>
  </w:comment>
  <w:comment w:id="7" w:author="Евдаков Алексей" w:date="2025-10-14T11:15:00Z" w:initials="EAE">
    <w:p w14:paraId="449F835D" w14:textId="77777777" w:rsidR="003D4D38" w:rsidRPr="00F14B2C" w:rsidRDefault="003D4D38" w:rsidP="003D4D38">
      <w:pPr>
        <w:pStyle w:val="ab"/>
      </w:pPr>
      <w:r>
        <w:rPr>
          <w:rStyle w:val="aa"/>
        </w:rPr>
        <w:annotationRef/>
      </w:r>
      <w:r w:rsidRPr="00982FD6">
        <w:rPr>
          <w:lang w:val="en-US"/>
        </w:rPr>
        <w:t>d</w:t>
      </w:r>
      <w:r w:rsidRPr="00F14B2C">
        <w:t>52</w:t>
      </w:r>
      <w:proofErr w:type="spellStart"/>
      <w:r w:rsidRPr="00982FD6">
        <w:rPr>
          <w:lang w:val="en-US"/>
        </w:rPr>
        <w:t>ba</w:t>
      </w:r>
      <w:proofErr w:type="spellEnd"/>
      <w:r w:rsidRPr="00F14B2C">
        <w:t>93</w:t>
      </w:r>
      <w:r w:rsidRPr="00982FD6">
        <w:rPr>
          <w:lang w:val="en-US"/>
        </w:rPr>
        <w:t>e</w:t>
      </w:r>
      <w:r w:rsidRPr="00F14B2C">
        <w:t>0421174</w:t>
      </w:r>
      <w:r w:rsidRPr="00982FD6">
        <w:rPr>
          <w:lang w:val="en-US"/>
        </w:rPr>
        <w:t>d</w:t>
      </w:r>
      <w:r w:rsidRPr="00F14B2C">
        <w:t>3</w:t>
      </w:r>
      <w:r w:rsidRPr="00982FD6">
        <w:rPr>
          <w:lang w:val="en-US"/>
        </w:rPr>
        <w:t>b</w:t>
      </w:r>
      <w:r w:rsidRPr="00F14B2C">
        <w:t>64</w:t>
      </w:r>
      <w:r w:rsidRPr="00982FD6">
        <w:rPr>
          <w:lang w:val="en-US"/>
        </w:rPr>
        <w:t>b</w:t>
      </w:r>
      <w:r w:rsidRPr="00F14B2C">
        <w:t>3</w:t>
      </w:r>
      <w:r w:rsidRPr="00982FD6">
        <w:rPr>
          <w:lang w:val="en-US"/>
        </w:rPr>
        <w:t>d</w:t>
      </w:r>
      <w:r w:rsidRPr="00F14B2C">
        <w:t>6</w:t>
      </w:r>
      <w:proofErr w:type="spellStart"/>
      <w:r w:rsidRPr="00982FD6">
        <w:rPr>
          <w:lang w:val="en-US"/>
        </w:rPr>
        <w:t>ef</w:t>
      </w:r>
      <w:proofErr w:type="spellEnd"/>
      <w:r w:rsidRPr="00F14B2C">
        <w:t>25129</w:t>
      </w:r>
      <w:r w:rsidRPr="00982FD6">
        <w:rPr>
          <w:lang w:val="en-US"/>
        </w:rPr>
        <w:t>c</w:t>
      </w:r>
    </w:p>
  </w:comment>
  <w:comment w:id="8" w:author="Евдаков Алексей" w:date="2025-10-31T08:43:00Z" w:initials="EAE">
    <w:p w14:paraId="773C9150" w14:textId="5858ED0F" w:rsidR="00846CA5" w:rsidRDefault="00846CA5">
      <w:pPr>
        <w:pStyle w:val="ab"/>
      </w:pPr>
      <w:r>
        <w:rPr>
          <w:rStyle w:val="aa"/>
        </w:rPr>
        <w:annotationRef/>
      </w:r>
      <w:r>
        <w:t>+</w:t>
      </w:r>
    </w:p>
  </w:comment>
  <w:comment w:id="9" w:author="Евдаков Алексей" w:date="2025-10-14T11:15:00Z" w:initials="EAE">
    <w:p w14:paraId="42089DE4" w14:textId="77777777" w:rsidR="00982FD6" w:rsidRPr="00F14B2C" w:rsidRDefault="00982FD6" w:rsidP="00982FD6">
      <w:pPr>
        <w:pStyle w:val="ab"/>
      </w:pPr>
      <w:r>
        <w:rPr>
          <w:rStyle w:val="aa"/>
        </w:rPr>
        <w:annotationRef/>
      </w:r>
      <w:r w:rsidRPr="00F14B2C">
        <w:t>72</w:t>
      </w:r>
      <w:r w:rsidRPr="00982FD6">
        <w:rPr>
          <w:lang w:val="en-US"/>
        </w:rPr>
        <w:t>f</w:t>
      </w:r>
      <w:r w:rsidRPr="00F14B2C">
        <w:t>8</w:t>
      </w:r>
      <w:r w:rsidRPr="00982FD6">
        <w:rPr>
          <w:lang w:val="en-US"/>
        </w:rPr>
        <w:t>a</w:t>
      </w:r>
      <w:r w:rsidRPr="00F14B2C">
        <w:t>458</w:t>
      </w:r>
      <w:r w:rsidRPr="00982FD6">
        <w:rPr>
          <w:lang w:val="en-US"/>
        </w:rPr>
        <w:t>baa</w:t>
      </w:r>
      <w:r w:rsidRPr="00F14B2C">
        <w:t>9</w:t>
      </w:r>
      <w:r w:rsidRPr="00982FD6">
        <w:rPr>
          <w:lang w:val="en-US"/>
        </w:rPr>
        <w:t>f</w:t>
      </w:r>
      <w:r w:rsidRPr="00F14B2C">
        <w:t>9</w:t>
      </w:r>
      <w:proofErr w:type="spellStart"/>
      <w:r w:rsidRPr="00982FD6">
        <w:rPr>
          <w:lang w:val="en-US"/>
        </w:rPr>
        <w:t>af</w:t>
      </w:r>
      <w:proofErr w:type="spellEnd"/>
      <w:r w:rsidRPr="00F14B2C">
        <w:t>869</w:t>
      </w:r>
      <w:r w:rsidRPr="00982FD6">
        <w:rPr>
          <w:lang w:val="en-US"/>
        </w:rPr>
        <w:t>a</w:t>
      </w:r>
      <w:r w:rsidRPr="00F14B2C">
        <w:t>74009</w:t>
      </w:r>
      <w:r w:rsidRPr="00982FD6">
        <w:rPr>
          <w:lang w:val="en-US"/>
        </w:rPr>
        <w:t>e</w:t>
      </w:r>
      <w:r w:rsidRPr="00F14B2C">
        <w:t>920</w:t>
      </w:r>
      <w:r w:rsidRPr="00982FD6">
        <w:rPr>
          <w:lang w:val="en-US"/>
        </w:rPr>
        <w:t>be</w:t>
      </w:r>
      <w:r w:rsidRPr="00F14B2C">
        <w:t>7</w:t>
      </w:r>
    </w:p>
  </w:comment>
  <w:comment w:id="11" w:author="Евдаков Алексей" w:date="2025-10-14T11:37:00Z" w:initials="EAE">
    <w:p w14:paraId="57802E3B" w14:textId="77777777" w:rsidR="00982FD6" w:rsidRPr="00F14B2C" w:rsidRDefault="00982FD6" w:rsidP="00982FD6">
      <w:pPr>
        <w:pStyle w:val="ab"/>
      </w:pPr>
      <w:r>
        <w:rPr>
          <w:rStyle w:val="aa"/>
        </w:rPr>
        <w:annotationRef/>
      </w:r>
      <w:r w:rsidRPr="00982FD6">
        <w:rPr>
          <w:lang w:val="en-US"/>
        </w:rPr>
        <w:t>d</w:t>
      </w:r>
      <w:r w:rsidRPr="00F14B2C">
        <w:t>8</w:t>
      </w:r>
      <w:r w:rsidRPr="00982FD6">
        <w:rPr>
          <w:lang w:val="en-US"/>
        </w:rPr>
        <w:t>e</w:t>
      </w:r>
      <w:r w:rsidRPr="00F14B2C">
        <w:t>57</w:t>
      </w:r>
      <w:r w:rsidRPr="00982FD6">
        <w:rPr>
          <w:lang w:val="en-US"/>
        </w:rPr>
        <w:t>e</w:t>
      </w:r>
      <w:r w:rsidRPr="00F14B2C">
        <w:t>692</w:t>
      </w:r>
      <w:proofErr w:type="spellStart"/>
      <w:r w:rsidRPr="00982FD6">
        <w:rPr>
          <w:lang w:val="en-US"/>
        </w:rPr>
        <w:t>fd</w:t>
      </w:r>
      <w:proofErr w:type="spellEnd"/>
      <w:r w:rsidRPr="00F14B2C">
        <w:t>29447706</w:t>
      </w:r>
      <w:proofErr w:type="spellStart"/>
      <w:r w:rsidRPr="00982FD6">
        <w:rPr>
          <w:lang w:val="en-US"/>
        </w:rPr>
        <w:t>bec</w:t>
      </w:r>
      <w:proofErr w:type="spellEnd"/>
      <w:r w:rsidRPr="00F14B2C">
        <w:t>5885</w:t>
      </w:r>
      <w:proofErr w:type="spellStart"/>
      <w:r w:rsidRPr="00982FD6">
        <w:rPr>
          <w:lang w:val="en-US"/>
        </w:rPr>
        <w:t>daebf</w:t>
      </w:r>
      <w:proofErr w:type="spellEnd"/>
      <w:r w:rsidRPr="00F14B2C">
        <w:t>3</w:t>
      </w:r>
    </w:p>
  </w:comment>
  <w:comment w:id="14" w:author="Евдаков Алексей" w:date="2025-10-20T12:21:00Z" w:initials="EAE">
    <w:p w14:paraId="0F7C6240" w14:textId="5E638BA8" w:rsidR="007754B6" w:rsidRDefault="007754B6">
      <w:pPr>
        <w:pStyle w:val="ab"/>
      </w:pPr>
      <w:r>
        <w:rPr>
          <w:rStyle w:val="aa"/>
        </w:rPr>
        <w:annotationRef/>
      </w:r>
      <w:r>
        <w:t>Переписал более развёрнуто</w:t>
      </w:r>
      <w:r w:rsidR="00A93E0B">
        <w:t xml:space="preserve"> (расширял до 5 страниц)</w:t>
      </w:r>
    </w:p>
  </w:comment>
  <w:comment w:id="15" w:author="Алексей Евдаков" w:date="2025-10-05T12:49:00Z" w:initials="АЕ">
    <w:p w14:paraId="747AF5B9" w14:textId="77777777" w:rsidR="00963F3C" w:rsidRDefault="00963F3C" w:rsidP="00963F3C">
      <w:pPr>
        <w:pStyle w:val="ab"/>
      </w:pPr>
      <w:r>
        <w:rPr>
          <w:rStyle w:val="aa"/>
        </w:rPr>
        <w:annotationRef/>
      </w:r>
      <w:r>
        <w:t xml:space="preserve">Вот ссылка на него </w:t>
      </w:r>
      <w:r w:rsidRPr="00781254">
        <w:t>https://figshare.com/articles/dataset/Open_Dataset_of_Real-World_Oscillograms_from_Electric_Power_Grids/28465427/5</w:t>
      </w:r>
    </w:p>
  </w:comment>
  <w:comment w:id="16" w:author="Valery Valery" w:date="2025-10-13T15:09:00Z" w:initials="VV">
    <w:p w14:paraId="2C31C1D4" w14:textId="77777777" w:rsidR="00963F3C" w:rsidRDefault="00963F3C" w:rsidP="00963F3C">
      <w:pPr>
        <w:pStyle w:val="ab"/>
      </w:pPr>
      <w:r>
        <w:rPr>
          <w:rStyle w:val="aa"/>
        </w:rPr>
        <w:annotationRef/>
      </w:r>
      <w:r>
        <w:t>Добавь прямо в литературу</w:t>
      </w:r>
    </w:p>
    <w:p w14:paraId="0BE5B32B" w14:textId="77777777" w:rsidR="00963F3C" w:rsidRDefault="00963F3C" w:rsidP="00963F3C">
      <w:pPr>
        <w:pStyle w:val="ab"/>
      </w:pPr>
      <w:r>
        <w:t>Можно ссылку на нашу программу для ЭВМ также</w:t>
      </w:r>
    </w:p>
  </w:comment>
  <w:comment w:id="17" w:author="Евдаков Алексей" w:date="2025-10-14T09:23:00Z" w:initials="EAE">
    <w:p w14:paraId="0617213C" w14:textId="4B63B8CB" w:rsidR="00963F3C" w:rsidRPr="009320FC" w:rsidRDefault="00963F3C" w:rsidP="00963F3C">
      <w:pPr>
        <w:pStyle w:val="ab"/>
      </w:pPr>
      <w:r>
        <w:rPr>
          <w:rStyle w:val="aa"/>
        </w:rPr>
        <w:annotationRef/>
      </w:r>
      <w:r>
        <w:t>Ок, сделаю</w:t>
      </w:r>
      <w:r w:rsidR="009320FC">
        <w:t xml:space="preserve">, </w:t>
      </w:r>
      <w:proofErr w:type="spellStart"/>
      <w:r w:rsidR="009320FC">
        <w:t>дабавил</w:t>
      </w:r>
      <w:proofErr w:type="spellEnd"/>
      <w:r w:rsidR="009320FC">
        <w:t>. Быть может список автором можно будет ужать</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91EC3B6" w15:done="0"/>
  <w15:commentEx w15:paraId="1643783C" w15:done="0"/>
  <w15:commentEx w15:paraId="668B3103" w15:paraIdParent="1643783C" w15:done="0"/>
  <w15:commentEx w15:paraId="2BF199BA" w15:done="0"/>
  <w15:commentEx w15:paraId="693DDD4F" w15:done="0"/>
  <w15:commentEx w15:paraId="2346FDC9" w15:done="0"/>
  <w15:commentEx w15:paraId="449F835D" w15:done="0"/>
  <w15:commentEx w15:paraId="773C9150" w15:paraIdParent="449F835D" w15:done="0"/>
  <w15:commentEx w15:paraId="42089DE4" w15:done="0"/>
  <w15:commentEx w15:paraId="57802E3B" w15:done="0"/>
  <w15:commentEx w15:paraId="0F7C6240" w15:done="0"/>
  <w15:commentEx w15:paraId="747AF5B9" w15:done="0"/>
  <w15:commentEx w15:paraId="0BE5B32B" w15:paraIdParent="747AF5B9" w15:done="0"/>
  <w15:commentEx w15:paraId="0617213C" w15:paraIdParent="747AF5B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979892" w16cex:dateUtc="2025-10-13T12:26:00Z"/>
  <w16cex:commentExtensible w16cex:durableId="2C9798A7" w16cex:dateUtc="2025-10-13T12:26:00Z"/>
  <w16cex:commentExtensible w16cex:durableId="2C8CD8B9" w16cex:dateUtc="2025-10-05T08:44:00Z"/>
  <w16cex:commentExtensible w16cex:durableId="2C96A68E" w16cex:dateUtc="2025-10-12T19:13:00Z"/>
  <w16cex:commentExtensible w16cex:durableId="2C9798CC" w16cex:dateUtc="2025-10-13T12:27:00Z"/>
  <w16cex:commentExtensible w16cex:durableId="2C96A566" w16cex:dateUtc="2025-10-05T09:49:00Z"/>
  <w16cex:commentExtensible w16cex:durableId="2C979497" w16cex:dateUtc="2025-10-13T12:09:00Z"/>
  <w16cex:commentExtensible w16cex:durableId="2C8CED02" w16cex:dateUtc="2025-10-05T10:11:00Z"/>
  <w16cex:commentExtensible w16cex:durableId="2C97956E" w16cex:dateUtc="2025-10-13T12:12:00Z"/>
  <w16cex:commentExtensible w16cex:durableId="2C979536" w16cex:dateUtc="2025-10-13T12:11:00Z"/>
  <w16cex:commentExtensible w16cex:durableId="2C96A640" w16cex:dateUtc="2025-10-05T11:18:00Z"/>
  <w16cex:commentExtensible w16cex:durableId="2C96A63F" w16cex:dateUtc="2025-10-05T12:39:00Z"/>
  <w16cex:commentExtensible w16cex:durableId="2C9795D3" w16cex:dateUtc="2025-10-13T12:14:00Z"/>
  <w16cex:commentExtensible w16cex:durableId="2C96A1E2" w16cex:dateUtc="2025-10-12T18:53:00Z"/>
  <w16cex:commentExtensible w16cex:durableId="2C97966E" w16cex:dateUtc="2025-10-13T12:17:00Z"/>
  <w16cex:commentExtensible w16cex:durableId="2C9796BE" w16cex:dateUtc="2025-10-13T12:18:00Z"/>
  <w16cex:commentExtensible w16cex:durableId="2C8D15C8" w16cex:dateUtc="2025-10-05T13:05:00Z"/>
  <w16cex:commentExtensible w16cex:durableId="2C9796F3" w16cex:dateUtc="2025-10-13T12:19:00Z"/>
  <w16cex:commentExtensible w16cex:durableId="2C979723" w16cex:dateUtc="2025-10-13T12:20:00Z"/>
  <w16cex:commentExtensible w16cex:durableId="2C8D15C2" w16cex:dateUtc="2025-10-05T13:05:00Z"/>
  <w16cex:commentExtensible w16cex:durableId="2C97973D" w16cex:dateUtc="2025-10-13T12:20:00Z"/>
  <w16cex:commentExtensible w16cex:durableId="2C8D170A" w16cex:dateUtc="2025-10-05T13:05:00Z"/>
  <w16cex:commentExtensible w16cex:durableId="2C979782" w16cex:dateUtc="2025-10-13T12:21:00Z"/>
  <w16cex:commentExtensible w16cex:durableId="2C8D1734" w16cex:dateUtc="2025-10-05T13:05:00Z"/>
  <w16cex:commentExtensible w16cex:durableId="2C8D17A4" w16cex:dateUtc="2025-10-05T13:13:00Z"/>
  <w16cex:commentExtensible w16cex:durableId="2C9797D6" w16cex:dateUtc="2025-10-13T12:23:00Z"/>
  <w16cex:commentExtensible w16cex:durableId="2C97982C" w16cex:dateUtc="2025-10-13T12:24:00Z"/>
  <w16cex:commentExtensible w16cex:durableId="2C97987B" w16cex:dateUtc="2025-10-13T12:25:00Z"/>
  <w16cex:commentExtensible w16cex:durableId="2C9697AB" w16cex:dateUtc="2025-10-12T18: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91EC3B6" w16cid:durableId="2CA0E495"/>
  <w16cid:commentId w16cid:paraId="1643783C" w16cid:durableId="2C98AE80"/>
  <w16cid:commentId w16cid:paraId="668B3103" w16cid:durableId="2CAEF527"/>
  <w16cid:commentId w16cid:paraId="2BF199BA" w16cid:durableId="2CA0E436"/>
  <w16cid:commentId w16cid:paraId="693DDD4F" w16cid:durableId="2CA0A90B"/>
  <w16cid:commentId w16cid:paraId="2346FDC9" w16cid:durableId="2C98AEE0"/>
  <w16cid:commentId w16cid:paraId="449F835D" w16cid:durableId="2C98B48F"/>
  <w16cid:commentId w16cid:paraId="773C9150" w16cid:durableId="2CAEF523"/>
  <w16cid:commentId w16cid:paraId="42089DE4" w16cid:durableId="2C98B391"/>
  <w16cid:commentId w16cid:paraId="57802E3B" w16cid:durableId="2C98B47B"/>
  <w16cid:commentId w16cid:paraId="0F7C6240" w16cid:durableId="2CA0A7E5"/>
  <w16cid:commentId w16cid:paraId="747AF5B9" w16cid:durableId="2C989FCB"/>
  <w16cid:commentId w16cid:paraId="0BE5B32B" w16cid:durableId="2C989FCA"/>
  <w16cid:commentId w16cid:paraId="0617213C" w16cid:durableId="2C989FC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CC"/>
    <w:family w:val="swiss"/>
    <w:pitch w:val="variable"/>
    <w:sig w:usb0="E0002AFF" w:usb1="C0007843" w:usb2="00000009" w:usb3="00000000" w:csb0="000001FF" w:csb1="00000000"/>
  </w:font>
  <w:font w:name="Times New Roman">
    <w:panose1 w:val="02020603050405020304"/>
    <w:charset w:val="CC"/>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0002AFF" w:usb1="4000ACFF" w:usb2="00000001" w:usb3="00000000" w:csb0="000001FF" w:csb1="00000000"/>
  </w:font>
  <w:font w:name="Segoe UI">
    <w:panose1 w:val="020B0502040204020203"/>
    <w:charset w:val="CC"/>
    <w:family w:val="swiss"/>
    <w:pitch w:val="variable"/>
    <w:sig w:usb0="E4002EFF" w:usb1="C000E47F" w:usb2="00000009" w:usb3="00000000" w:csb0="000001FF" w:csb1="00000000"/>
  </w:font>
  <w:font w:name="е®‹дЅ“">
    <w:panose1 w:val="00000000000000000000"/>
    <w:charset w:val="00"/>
    <w:family w:val="roman"/>
    <w:notTrueType/>
    <w:pitch w:val="default"/>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804C5A"/>
    <w:multiLevelType w:val="hybridMultilevel"/>
    <w:tmpl w:val="DF508C2C"/>
    <w:lvl w:ilvl="0" w:tplc="E0C473EE">
      <w:start w:val="1"/>
      <w:numFmt w:val="upperRoman"/>
      <w:lvlText w:val="%1."/>
      <w:lvlJc w:val="center"/>
      <w:pPr>
        <w:tabs>
          <w:tab w:val="num" w:pos="576"/>
        </w:tabs>
        <w:ind w:firstLine="216"/>
      </w:pPr>
      <w:rPr>
        <w:rFonts w:ascii="Arial" w:hAnsi="Arial" w:cs="Arial"/>
        <w:caps w:val="0"/>
        <w:strike w:val="0"/>
        <w:vanish w:val="0"/>
        <w:color w:val="000000"/>
        <w:sz w:val="20"/>
        <w:szCs w:val="20"/>
        <w:vertAlign w:val="baseline"/>
      </w:rPr>
    </w:lvl>
    <w:lvl w:ilvl="1" w:tplc="E2DEF276">
      <w:start w:val="1"/>
      <w:numFmt w:val="upperLetter"/>
      <w:lvlText w:val="%2."/>
      <w:lvlJc w:val="left"/>
      <w:pPr>
        <w:tabs>
          <w:tab w:val="num" w:pos="360"/>
        </w:tabs>
        <w:ind w:left="288" w:hanging="288"/>
      </w:pPr>
      <w:rPr>
        <w:rFonts w:ascii="Arial" w:hAnsi="Arial" w:cs="Arial"/>
        <w:b w:val="0"/>
        <w:bCs w:val="0"/>
        <w:i/>
        <w:iCs/>
        <w:caps w:val="0"/>
        <w:strike w:val="0"/>
        <w:vanish w:val="0"/>
        <w:color w:val="000000"/>
        <w:sz w:val="20"/>
        <w:szCs w:val="20"/>
        <w:vertAlign w:val="baseline"/>
      </w:rPr>
    </w:lvl>
    <w:lvl w:ilvl="2" w:tplc="401245D0">
      <w:start w:val="1"/>
      <w:numFmt w:val="decimal"/>
      <w:lvlText w:val="%3)"/>
      <w:lvlJc w:val="left"/>
      <w:pPr>
        <w:tabs>
          <w:tab w:val="num" w:pos="540"/>
        </w:tabs>
        <w:ind w:firstLine="180"/>
      </w:pPr>
      <w:rPr>
        <w:rFonts w:ascii="Arial" w:hAnsi="Arial" w:cs="Arial"/>
        <w:b w:val="0"/>
        <w:bCs w:val="0"/>
        <w:i w:val="0"/>
        <w:iCs/>
        <w:caps w:val="0"/>
        <w:strike w:val="0"/>
        <w:vanish w:val="0"/>
        <w:color w:val="000000"/>
        <w:sz w:val="20"/>
        <w:szCs w:val="20"/>
        <w:vertAlign w:val="baseline"/>
      </w:rPr>
    </w:lvl>
    <w:lvl w:ilvl="3" w:tplc="D074A5C8">
      <w:start w:val="1"/>
      <w:numFmt w:val="lowerLetter"/>
      <w:lvlText w:val="%4)"/>
      <w:lvlJc w:val="left"/>
      <w:pPr>
        <w:tabs>
          <w:tab w:val="num" w:pos="720"/>
        </w:tabs>
        <w:ind w:firstLine="360"/>
      </w:pPr>
      <w:rPr>
        <w:rFonts w:ascii="Times New Roman" w:hAnsi="Times New Roman" w:cs="Times New Roman"/>
        <w:b w:val="0"/>
        <w:bCs w:val="0"/>
        <w:i/>
        <w:iCs/>
        <w:sz w:val="20"/>
        <w:szCs w:val="20"/>
      </w:rPr>
    </w:lvl>
    <w:lvl w:ilvl="4" w:tplc="6032D8E2">
      <w:start w:val="1"/>
      <w:numFmt w:val="decimal"/>
      <w:lvlText w:val=""/>
      <w:lvlJc w:val="left"/>
      <w:pPr>
        <w:tabs>
          <w:tab w:val="num" w:pos="3240"/>
        </w:tabs>
        <w:ind w:left="2880"/>
      </w:pPr>
      <w:rPr>
        <w:rFonts w:cs="Times New Roman"/>
      </w:rPr>
    </w:lvl>
    <w:lvl w:ilvl="5" w:tplc="FA46E31C">
      <w:start w:val="1"/>
      <w:numFmt w:val="lowerLetter"/>
      <w:lvlText w:val="(%6)"/>
      <w:lvlJc w:val="left"/>
      <w:pPr>
        <w:tabs>
          <w:tab w:val="num" w:pos="3960"/>
        </w:tabs>
        <w:ind w:left="3600"/>
      </w:pPr>
      <w:rPr>
        <w:rFonts w:cs="Times New Roman"/>
      </w:rPr>
    </w:lvl>
    <w:lvl w:ilvl="6" w:tplc="3288FC70">
      <w:start w:val="1"/>
      <w:numFmt w:val="lowerRoman"/>
      <w:lvlText w:val="(%7)"/>
      <w:lvlJc w:val="left"/>
      <w:pPr>
        <w:tabs>
          <w:tab w:val="num" w:pos="4680"/>
        </w:tabs>
        <w:ind w:left="4320"/>
      </w:pPr>
      <w:rPr>
        <w:rFonts w:cs="Times New Roman"/>
      </w:rPr>
    </w:lvl>
    <w:lvl w:ilvl="7" w:tplc="1920283C">
      <w:start w:val="1"/>
      <w:numFmt w:val="lowerLetter"/>
      <w:lvlText w:val="(%8)"/>
      <w:lvlJc w:val="left"/>
      <w:pPr>
        <w:tabs>
          <w:tab w:val="num" w:pos="5400"/>
        </w:tabs>
        <w:ind w:left="5040"/>
      </w:pPr>
      <w:rPr>
        <w:rFonts w:cs="Times New Roman"/>
      </w:rPr>
    </w:lvl>
    <w:lvl w:ilvl="8" w:tplc="03B2235C">
      <w:start w:val="1"/>
      <w:numFmt w:val="lowerRoman"/>
      <w:lvlText w:val="(%9)"/>
      <w:lvlJc w:val="left"/>
      <w:pPr>
        <w:tabs>
          <w:tab w:val="num" w:pos="6120"/>
        </w:tabs>
        <w:ind w:left="5760"/>
      </w:pPr>
      <w:rPr>
        <w:rFonts w:cs="Times New Roman"/>
      </w:rPr>
    </w:lvl>
  </w:abstractNum>
  <w:abstractNum w:abstractNumId="1" w15:restartNumberingAfterBreak="0">
    <w:nsid w:val="056640EA"/>
    <w:multiLevelType w:val="hybridMultilevel"/>
    <w:tmpl w:val="2A36BC62"/>
    <w:lvl w:ilvl="0" w:tplc="7C728AA0">
      <w:start w:val="1"/>
      <w:numFmt w:val="upperRoman"/>
      <w:pStyle w:val="tablehead"/>
      <w:lvlText w:val="Таблица %1. "/>
      <w:lvlJc w:val="left"/>
      <w:pPr>
        <w:tabs>
          <w:tab w:val="num" w:pos="1080"/>
        </w:tabs>
        <w:ind w:left="0" w:firstLine="0"/>
      </w:pPr>
      <w:rPr>
        <w:rFonts w:ascii="Times New Roman" w:hAnsi="Times New Roman" w:cs="Times New Roman"/>
        <w:b w:val="0"/>
        <w:bCs w:val="0"/>
        <w:i w:val="0"/>
        <w:iCs w:val="0"/>
        <w:sz w:val="16"/>
        <w:szCs w:val="16"/>
      </w:rPr>
    </w:lvl>
    <w:lvl w:ilvl="1" w:tplc="8B105DE0">
      <w:numFmt w:val="decimal"/>
      <w:lvlText w:val=""/>
      <w:lvlJc w:val="left"/>
    </w:lvl>
    <w:lvl w:ilvl="2" w:tplc="E60E24AC">
      <w:numFmt w:val="decimal"/>
      <w:lvlText w:val=""/>
      <w:lvlJc w:val="left"/>
    </w:lvl>
    <w:lvl w:ilvl="3" w:tplc="5008B894">
      <w:numFmt w:val="decimal"/>
      <w:lvlText w:val=""/>
      <w:lvlJc w:val="left"/>
    </w:lvl>
    <w:lvl w:ilvl="4" w:tplc="A5542C34">
      <w:numFmt w:val="decimal"/>
      <w:lvlText w:val=""/>
      <w:lvlJc w:val="left"/>
    </w:lvl>
    <w:lvl w:ilvl="5" w:tplc="2FF6436E">
      <w:numFmt w:val="decimal"/>
      <w:lvlText w:val=""/>
      <w:lvlJc w:val="left"/>
    </w:lvl>
    <w:lvl w:ilvl="6" w:tplc="5AFCDC00">
      <w:numFmt w:val="decimal"/>
      <w:lvlText w:val=""/>
      <w:lvlJc w:val="left"/>
    </w:lvl>
    <w:lvl w:ilvl="7" w:tplc="6DEA0DF0">
      <w:numFmt w:val="decimal"/>
      <w:lvlText w:val=""/>
      <w:lvlJc w:val="left"/>
    </w:lvl>
    <w:lvl w:ilvl="8" w:tplc="0E7622E8">
      <w:numFmt w:val="decimal"/>
      <w:lvlText w:val=""/>
      <w:lvlJc w:val="left"/>
    </w:lvl>
  </w:abstractNum>
  <w:abstractNum w:abstractNumId="2" w15:restartNumberingAfterBreak="0">
    <w:nsid w:val="0BA600F7"/>
    <w:multiLevelType w:val="hybridMultilevel"/>
    <w:tmpl w:val="82626718"/>
    <w:lvl w:ilvl="0" w:tplc="67046094">
      <w:start w:val="1"/>
      <w:numFmt w:val="bullet"/>
      <w:lvlText w:val=""/>
      <w:lvlJc w:val="left"/>
      <w:pPr>
        <w:tabs>
          <w:tab w:val="num" w:pos="648"/>
        </w:tabs>
        <w:ind w:left="648" w:hanging="360"/>
      </w:pPr>
      <w:rPr>
        <w:rFonts w:ascii="Symbol" w:hAnsi="Symbol"/>
      </w:rPr>
    </w:lvl>
    <w:lvl w:ilvl="1" w:tplc="AD5054C8">
      <w:start w:val="1"/>
      <w:numFmt w:val="bullet"/>
      <w:lvlText w:val="o"/>
      <w:lvlJc w:val="left"/>
      <w:pPr>
        <w:tabs>
          <w:tab w:val="num" w:pos="1440"/>
        </w:tabs>
        <w:ind w:left="1440" w:hanging="360"/>
      </w:pPr>
      <w:rPr>
        <w:rFonts w:ascii="Courier New" w:hAnsi="Courier New"/>
      </w:rPr>
    </w:lvl>
    <w:lvl w:ilvl="2" w:tplc="D6D8C970">
      <w:start w:val="1"/>
      <w:numFmt w:val="bullet"/>
      <w:lvlText w:val=""/>
      <w:lvlJc w:val="left"/>
      <w:pPr>
        <w:tabs>
          <w:tab w:val="num" w:pos="2160"/>
        </w:tabs>
        <w:ind w:left="2160" w:hanging="360"/>
      </w:pPr>
      <w:rPr>
        <w:rFonts w:ascii="Wingdings" w:hAnsi="Wingdings"/>
      </w:rPr>
    </w:lvl>
    <w:lvl w:ilvl="3" w:tplc="7BF6EA14">
      <w:start w:val="1"/>
      <w:numFmt w:val="bullet"/>
      <w:lvlText w:val=""/>
      <w:lvlJc w:val="left"/>
      <w:pPr>
        <w:tabs>
          <w:tab w:val="num" w:pos="2880"/>
        </w:tabs>
        <w:ind w:left="2880" w:hanging="360"/>
      </w:pPr>
      <w:rPr>
        <w:rFonts w:ascii="Symbol" w:hAnsi="Symbol"/>
      </w:rPr>
    </w:lvl>
    <w:lvl w:ilvl="4" w:tplc="8126273E">
      <w:start w:val="1"/>
      <w:numFmt w:val="bullet"/>
      <w:lvlText w:val="o"/>
      <w:lvlJc w:val="left"/>
      <w:pPr>
        <w:tabs>
          <w:tab w:val="num" w:pos="3600"/>
        </w:tabs>
        <w:ind w:left="3600" w:hanging="360"/>
      </w:pPr>
      <w:rPr>
        <w:rFonts w:ascii="Courier New" w:hAnsi="Courier New"/>
      </w:rPr>
    </w:lvl>
    <w:lvl w:ilvl="5" w:tplc="C6903748">
      <w:start w:val="1"/>
      <w:numFmt w:val="bullet"/>
      <w:lvlText w:val=""/>
      <w:lvlJc w:val="left"/>
      <w:pPr>
        <w:tabs>
          <w:tab w:val="num" w:pos="4320"/>
        </w:tabs>
        <w:ind w:left="4320" w:hanging="360"/>
      </w:pPr>
      <w:rPr>
        <w:rFonts w:ascii="Wingdings" w:hAnsi="Wingdings"/>
      </w:rPr>
    </w:lvl>
    <w:lvl w:ilvl="6" w:tplc="40742E08">
      <w:start w:val="1"/>
      <w:numFmt w:val="bullet"/>
      <w:lvlText w:val=""/>
      <w:lvlJc w:val="left"/>
      <w:pPr>
        <w:tabs>
          <w:tab w:val="num" w:pos="5040"/>
        </w:tabs>
        <w:ind w:left="5040" w:hanging="360"/>
      </w:pPr>
      <w:rPr>
        <w:rFonts w:ascii="Symbol" w:hAnsi="Symbol"/>
      </w:rPr>
    </w:lvl>
    <w:lvl w:ilvl="7" w:tplc="52364268">
      <w:start w:val="1"/>
      <w:numFmt w:val="bullet"/>
      <w:lvlText w:val="o"/>
      <w:lvlJc w:val="left"/>
      <w:pPr>
        <w:tabs>
          <w:tab w:val="num" w:pos="5760"/>
        </w:tabs>
        <w:ind w:left="5760" w:hanging="360"/>
      </w:pPr>
      <w:rPr>
        <w:rFonts w:ascii="Courier New" w:hAnsi="Courier New"/>
      </w:rPr>
    </w:lvl>
    <w:lvl w:ilvl="8" w:tplc="E10E656A">
      <w:start w:val="1"/>
      <w:numFmt w:val="bullet"/>
      <w:lvlText w:val=""/>
      <w:lvlJc w:val="left"/>
      <w:pPr>
        <w:tabs>
          <w:tab w:val="num" w:pos="6480"/>
        </w:tabs>
        <w:ind w:left="6480" w:hanging="360"/>
      </w:pPr>
      <w:rPr>
        <w:rFonts w:ascii="Wingdings" w:hAnsi="Wingdings"/>
      </w:rPr>
    </w:lvl>
  </w:abstractNum>
  <w:abstractNum w:abstractNumId="3" w15:restartNumberingAfterBreak="0">
    <w:nsid w:val="15307CFD"/>
    <w:multiLevelType w:val="hybridMultilevel"/>
    <w:tmpl w:val="A36E61E4"/>
    <w:lvl w:ilvl="0" w:tplc="DCE25C7E">
      <w:start w:val="1"/>
      <w:numFmt w:val="decimal"/>
      <w:pStyle w:val="footnote"/>
      <w:lvlText w:val="%1 "/>
      <w:lvlJc w:val="left"/>
      <w:pPr>
        <w:tabs>
          <w:tab w:val="num" w:pos="648"/>
        </w:tabs>
        <w:ind w:firstLine="288"/>
      </w:pPr>
      <w:rPr>
        <w:rFonts w:ascii="Times New Roman" w:hAnsi="Times New Roman" w:cs="Times New Roman"/>
        <w:b w:val="0"/>
        <w:bCs w:val="0"/>
        <w:i w:val="0"/>
        <w:iCs w:val="0"/>
        <w:caps w:val="0"/>
        <w:strike w:val="0"/>
        <w:vanish w:val="0"/>
        <w:sz w:val="16"/>
        <w:szCs w:val="16"/>
        <w:vertAlign w:val="superscript"/>
      </w:rPr>
    </w:lvl>
    <w:lvl w:ilvl="1" w:tplc="EAC88654">
      <w:start w:val="1"/>
      <w:numFmt w:val="lowerLetter"/>
      <w:lvlText w:val="%2."/>
      <w:lvlJc w:val="left"/>
      <w:pPr>
        <w:tabs>
          <w:tab w:val="num" w:pos="1440"/>
        </w:tabs>
        <w:ind w:left="1440" w:hanging="360"/>
      </w:pPr>
      <w:rPr>
        <w:rFonts w:cs="Times New Roman"/>
      </w:rPr>
    </w:lvl>
    <w:lvl w:ilvl="2" w:tplc="E44A96B4">
      <w:start w:val="1"/>
      <w:numFmt w:val="lowerRoman"/>
      <w:lvlText w:val="%3."/>
      <w:lvlJc w:val="right"/>
      <w:pPr>
        <w:tabs>
          <w:tab w:val="num" w:pos="2160"/>
        </w:tabs>
        <w:ind w:left="2160" w:hanging="180"/>
      </w:pPr>
      <w:rPr>
        <w:rFonts w:cs="Times New Roman"/>
      </w:rPr>
    </w:lvl>
    <w:lvl w:ilvl="3" w:tplc="05DE94DA">
      <w:start w:val="1"/>
      <w:numFmt w:val="decimal"/>
      <w:lvlText w:val="%4."/>
      <w:lvlJc w:val="left"/>
      <w:pPr>
        <w:tabs>
          <w:tab w:val="num" w:pos="2880"/>
        </w:tabs>
        <w:ind w:left="2880" w:hanging="360"/>
      </w:pPr>
      <w:rPr>
        <w:rFonts w:cs="Times New Roman"/>
      </w:rPr>
    </w:lvl>
    <w:lvl w:ilvl="4" w:tplc="F2B8417A">
      <w:start w:val="1"/>
      <w:numFmt w:val="lowerLetter"/>
      <w:lvlText w:val="%5."/>
      <w:lvlJc w:val="left"/>
      <w:pPr>
        <w:tabs>
          <w:tab w:val="num" w:pos="3600"/>
        </w:tabs>
        <w:ind w:left="3600" w:hanging="360"/>
      </w:pPr>
      <w:rPr>
        <w:rFonts w:cs="Times New Roman"/>
      </w:rPr>
    </w:lvl>
    <w:lvl w:ilvl="5" w:tplc="72523E42">
      <w:start w:val="1"/>
      <w:numFmt w:val="lowerRoman"/>
      <w:lvlText w:val="%6."/>
      <w:lvlJc w:val="right"/>
      <w:pPr>
        <w:tabs>
          <w:tab w:val="num" w:pos="4320"/>
        </w:tabs>
        <w:ind w:left="4320" w:hanging="180"/>
      </w:pPr>
      <w:rPr>
        <w:rFonts w:cs="Times New Roman"/>
      </w:rPr>
    </w:lvl>
    <w:lvl w:ilvl="6" w:tplc="C40EEEF8">
      <w:start w:val="1"/>
      <w:numFmt w:val="decimal"/>
      <w:lvlText w:val="%7."/>
      <w:lvlJc w:val="left"/>
      <w:pPr>
        <w:tabs>
          <w:tab w:val="num" w:pos="5040"/>
        </w:tabs>
        <w:ind w:left="5040" w:hanging="360"/>
      </w:pPr>
      <w:rPr>
        <w:rFonts w:cs="Times New Roman"/>
      </w:rPr>
    </w:lvl>
    <w:lvl w:ilvl="7" w:tplc="5AE46CCA">
      <w:start w:val="1"/>
      <w:numFmt w:val="lowerLetter"/>
      <w:lvlText w:val="%8."/>
      <w:lvlJc w:val="left"/>
      <w:pPr>
        <w:tabs>
          <w:tab w:val="num" w:pos="5760"/>
        </w:tabs>
        <w:ind w:left="5760" w:hanging="360"/>
      </w:pPr>
      <w:rPr>
        <w:rFonts w:cs="Times New Roman"/>
      </w:rPr>
    </w:lvl>
    <w:lvl w:ilvl="8" w:tplc="08E6B30E">
      <w:start w:val="1"/>
      <w:numFmt w:val="lowerRoman"/>
      <w:lvlText w:val="%9."/>
      <w:lvlJc w:val="right"/>
      <w:pPr>
        <w:tabs>
          <w:tab w:val="num" w:pos="6480"/>
        </w:tabs>
        <w:ind w:left="6480" w:hanging="180"/>
      </w:pPr>
      <w:rPr>
        <w:rFonts w:cs="Times New Roman"/>
      </w:rPr>
    </w:lvl>
  </w:abstractNum>
  <w:abstractNum w:abstractNumId="4" w15:restartNumberingAfterBreak="0">
    <w:nsid w:val="1A875D33"/>
    <w:multiLevelType w:val="hybridMultilevel"/>
    <w:tmpl w:val="5E5C5F9A"/>
    <w:lvl w:ilvl="0" w:tplc="B1BC0FD2">
      <w:start w:val="3"/>
      <w:numFmt w:val="bullet"/>
      <w:lvlText w:val=""/>
      <w:lvlJc w:val="left"/>
      <w:pPr>
        <w:ind w:left="648" w:hanging="360"/>
      </w:pPr>
      <w:rPr>
        <w:rFonts w:ascii="Symbol" w:eastAsia="MS Mincho" w:hAnsi="Symbol" w:cs="Times New Roman" w:hint="default"/>
      </w:rPr>
    </w:lvl>
    <w:lvl w:ilvl="1" w:tplc="04190003" w:tentative="1">
      <w:start w:val="1"/>
      <w:numFmt w:val="bullet"/>
      <w:lvlText w:val="o"/>
      <w:lvlJc w:val="left"/>
      <w:pPr>
        <w:ind w:left="1368" w:hanging="360"/>
      </w:pPr>
      <w:rPr>
        <w:rFonts w:ascii="Courier New" w:hAnsi="Courier New" w:cs="Courier New" w:hint="default"/>
      </w:rPr>
    </w:lvl>
    <w:lvl w:ilvl="2" w:tplc="04190005" w:tentative="1">
      <w:start w:val="1"/>
      <w:numFmt w:val="bullet"/>
      <w:lvlText w:val=""/>
      <w:lvlJc w:val="left"/>
      <w:pPr>
        <w:ind w:left="2088" w:hanging="360"/>
      </w:pPr>
      <w:rPr>
        <w:rFonts w:ascii="Wingdings" w:hAnsi="Wingdings" w:hint="default"/>
      </w:rPr>
    </w:lvl>
    <w:lvl w:ilvl="3" w:tplc="04190001" w:tentative="1">
      <w:start w:val="1"/>
      <w:numFmt w:val="bullet"/>
      <w:lvlText w:val=""/>
      <w:lvlJc w:val="left"/>
      <w:pPr>
        <w:ind w:left="2808" w:hanging="360"/>
      </w:pPr>
      <w:rPr>
        <w:rFonts w:ascii="Symbol" w:hAnsi="Symbol" w:hint="default"/>
      </w:rPr>
    </w:lvl>
    <w:lvl w:ilvl="4" w:tplc="04190003" w:tentative="1">
      <w:start w:val="1"/>
      <w:numFmt w:val="bullet"/>
      <w:lvlText w:val="o"/>
      <w:lvlJc w:val="left"/>
      <w:pPr>
        <w:ind w:left="3528" w:hanging="360"/>
      </w:pPr>
      <w:rPr>
        <w:rFonts w:ascii="Courier New" w:hAnsi="Courier New" w:cs="Courier New" w:hint="default"/>
      </w:rPr>
    </w:lvl>
    <w:lvl w:ilvl="5" w:tplc="04190005" w:tentative="1">
      <w:start w:val="1"/>
      <w:numFmt w:val="bullet"/>
      <w:lvlText w:val=""/>
      <w:lvlJc w:val="left"/>
      <w:pPr>
        <w:ind w:left="4248" w:hanging="360"/>
      </w:pPr>
      <w:rPr>
        <w:rFonts w:ascii="Wingdings" w:hAnsi="Wingdings" w:hint="default"/>
      </w:rPr>
    </w:lvl>
    <w:lvl w:ilvl="6" w:tplc="04190001" w:tentative="1">
      <w:start w:val="1"/>
      <w:numFmt w:val="bullet"/>
      <w:lvlText w:val=""/>
      <w:lvlJc w:val="left"/>
      <w:pPr>
        <w:ind w:left="4968" w:hanging="360"/>
      </w:pPr>
      <w:rPr>
        <w:rFonts w:ascii="Symbol" w:hAnsi="Symbol" w:hint="default"/>
      </w:rPr>
    </w:lvl>
    <w:lvl w:ilvl="7" w:tplc="04190003" w:tentative="1">
      <w:start w:val="1"/>
      <w:numFmt w:val="bullet"/>
      <w:lvlText w:val="o"/>
      <w:lvlJc w:val="left"/>
      <w:pPr>
        <w:ind w:left="5688" w:hanging="360"/>
      </w:pPr>
      <w:rPr>
        <w:rFonts w:ascii="Courier New" w:hAnsi="Courier New" w:cs="Courier New" w:hint="default"/>
      </w:rPr>
    </w:lvl>
    <w:lvl w:ilvl="8" w:tplc="04190005" w:tentative="1">
      <w:start w:val="1"/>
      <w:numFmt w:val="bullet"/>
      <w:lvlText w:val=""/>
      <w:lvlJc w:val="left"/>
      <w:pPr>
        <w:ind w:left="6408" w:hanging="360"/>
      </w:pPr>
      <w:rPr>
        <w:rFonts w:ascii="Wingdings" w:hAnsi="Wingdings" w:hint="default"/>
      </w:rPr>
    </w:lvl>
  </w:abstractNum>
  <w:abstractNum w:abstractNumId="5" w15:restartNumberingAfterBreak="0">
    <w:nsid w:val="1F5949BC"/>
    <w:multiLevelType w:val="hybridMultilevel"/>
    <w:tmpl w:val="FD52BA1C"/>
    <w:lvl w:ilvl="0" w:tplc="E2DEF276">
      <w:start w:val="1"/>
      <w:numFmt w:val="upperLetter"/>
      <w:lvlText w:val="%1."/>
      <w:lvlJc w:val="left"/>
      <w:pPr>
        <w:tabs>
          <w:tab w:val="num" w:pos="360"/>
        </w:tabs>
        <w:ind w:left="288" w:hanging="288"/>
      </w:pPr>
      <w:rPr>
        <w:rFonts w:ascii="Arial" w:hAnsi="Arial" w:cs="Arial"/>
        <w:b w:val="0"/>
        <w:bCs w:val="0"/>
        <w:i/>
        <w:iCs/>
        <w:caps w:val="0"/>
        <w:strike w:val="0"/>
        <w:vanish w:val="0"/>
        <w:color w:val="000000"/>
        <w:sz w:val="20"/>
        <w:szCs w:val="20"/>
        <w:vertAlign w:val="baseli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7AB0D61"/>
    <w:multiLevelType w:val="hybridMultilevel"/>
    <w:tmpl w:val="DF48875E"/>
    <w:lvl w:ilvl="0" w:tplc="BA34F732">
      <w:start w:val="1"/>
      <w:numFmt w:val="decimal"/>
      <w:pStyle w:val="references"/>
      <w:lvlText w:val="[%1]"/>
      <w:lvlJc w:val="left"/>
      <w:pPr>
        <w:tabs>
          <w:tab w:val="num" w:pos="360"/>
        </w:tabs>
        <w:ind w:left="360" w:hanging="360"/>
      </w:pPr>
      <w:rPr>
        <w:rFonts w:ascii="Times New Roman" w:hAnsi="Times New Roman" w:cs="Times New Roman"/>
        <w:b w:val="0"/>
        <w:bCs w:val="0"/>
        <w:i w:val="0"/>
        <w:iCs w:val="0"/>
        <w:sz w:val="16"/>
        <w:szCs w:val="16"/>
      </w:rPr>
    </w:lvl>
    <w:lvl w:ilvl="1" w:tplc="012E91DA">
      <w:numFmt w:val="decimal"/>
      <w:lvlText w:val=""/>
      <w:lvlJc w:val="left"/>
    </w:lvl>
    <w:lvl w:ilvl="2" w:tplc="F6D62D88">
      <w:numFmt w:val="decimal"/>
      <w:lvlText w:val=""/>
      <w:lvlJc w:val="left"/>
    </w:lvl>
    <w:lvl w:ilvl="3" w:tplc="386279DE">
      <w:numFmt w:val="decimal"/>
      <w:lvlText w:val=""/>
      <w:lvlJc w:val="left"/>
    </w:lvl>
    <w:lvl w:ilvl="4" w:tplc="C45222C6">
      <w:numFmt w:val="decimal"/>
      <w:lvlText w:val=""/>
      <w:lvlJc w:val="left"/>
    </w:lvl>
    <w:lvl w:ilvl="5" w:tplc="8660A7EE">
      <w:numFmt w:val="decimal"/>
      <w:lvlText w:val=""/>
      <w:lvlJc w:val="left"/>
    </w:lvl>
    <w:lvl w:ilvl="6" w:tplc="F3EA1750">
      <w:numFmt w:val="decimal"/>
      <w:lvlText w:val=""/>
      <w:lvlJc w:val="left"/>
    </w:lvl>
    <w:lvl w:ilvl="7" w:tplc="C08EAAF6">
      <w:numFmt w:val="decimal"/>
      <w:lvlText w:val=""/>
      <w:lvlJc w:val="left"/>
    </w:lvl>
    <w:lvl w:ilvl="8" w:tplc="4760BE6A">
      <w:numFmt w:val="decimal"/>
      <w:lvlText w:val=""/>
      <w:lvlJc w:val="left"/>
    </w:lvl>
  </w:abstractNum>
  <w:abstractNum w:abstractNumId="7" w15:restartNumberingAfterBreak="0">
    <w:nsid w:val="33C97670"/>
    <w:multiLevelType w:val="hybridMultilevel"/>
    <w:tmpl w:val="111A78CA"/>
    <w:lvl w:ilvl="0" w:tplc="64C2FD80">
      <w:start w:val="1"/>
      <w:numFmt w:val="lowerLetter"/>
      <w:lvlText w:val="%1."/>
      <w:lvlJc w:val="right"/>
      <w:pPr>
        <w:ind w:left="749" w:hanging="360"/>
      </w:pPr>
      <w:rPr>
        <w:rFonts w:ascii="Times New Roman" w:hAnsi="Times New Roman"/>
        <w:b w:val="0"/>
        <w:i w:val="0"/>
        <w:caps w:val="0"/>
        <w:strike w:val="0"/>
        <w:vanish w:val="0"/>
        <w:color w:val="000000"/>
        <w:spacing w:val="0"/>
        <w:w w:val="100"/>
        <w:position w:val="0"/>
        <w:sz w:val="16"/>
        <w:vertAlign w:val="superscript"/>
      </w:rPr>
    </w:lvl>
    <w:lvl w:ilvl="1" w:tplc="9C7A9518">
      <w:start w:val="1"/>
      <w:numFmt w:val="lowerLetter"/>
      <w:lvlText w:val="%2."/>
      <w:lvlJc w:val="left"/>
      <w:pPr>
        <w:ind w:left="1469" w:hanging="360"/>
      </w:pPr>
    </w:lvl>
    <w:lvl w:ilvl="2" w:tplc="5E40112A">
      <w:start w:val="1"/>
      <w:numFmt w:val="lowerRoman"/>
      <w:lvlText w:val="%3."/>
      <w:lvlJc w:val="right"/>
      <w:pPr>
        <w:ind w:left="2189" w:hanging="180"/>
      </w:pPr>
    </w:lvl>
    <w:lvl w:ilvl="3" w:tplc="DE2E0502">
      <w:start w:val="1"/>
      <w:numFmt w:val="decimal"/>
      <w:lvlText w:val="%4."/>
      <w:lvlJc w:val="left"/>
      <w:pPr>
        <w:ind w:left="2909" w:hanging="360"/>
      </w:pPr>
    </w:lvl>
    <w:lvl w:ilvl="4" w:tplc="84A647EA">
      <w:start w:val="1"/>
      <w:numFmt w:val="lowerLetter"/>
      <w:lvlText w:val="%5."/>
      <w:lvlJc w:val="left"/>
      <w:pPr>
        <w:ind w:left="3629" w:hanging="360"/>
      </w:pPr>
    </w:lvl>
    <w:lvl w:ilvl="5" w:tplc="3746E692">
      <w:start w:val="1"/>
      <w:numFmt w:val="lowerRoman"/>
      <w:lvlText w:val="%6."/>
      <w:lvlJc w:val="right"/>
      <w:pPr>
        <w:ind w:left="4349" w:hanging="180"/>
      </w:pPr>
    </w:lvl>
    <w:lvl w:ilvl="6" w:tplc="FEB29E6E">
      <w:start w:val="1"/>
      <w:numFmt w:val="decimal"/>
      <w:lvlText w:val="%7."/>
      <w:lvlJc w:val="left"/>
      <w:pPr>
        <w:ind w:left="5069" w:hanging="360"/>
      </w:pPr>
    </w:lvl>
    <w:lvl w:ilvl="7" w:tplc="6554B036">
      <w:start w:val="1"/>
      <w:numFmt w:val="lowerLetter"/>
      <w:lvlText w:val="%8."/>
      <w:lvlJc w:val="left"/>
      <w:pPr>
        <w:ind w:left="5789" w:hanging="360"/>
      </w:pPr>
    </w:lvl>
    <w:lvl w:ilvl="8" w:tplc="814EF6F8">
      <w:start w:val="1"/>
      <w:numFmt w:val="lowerRoman"/>
      <w:lvlText w:val="%9."/>
      <w:lvlJc w:val="right"/>
      <w:pPr>
        <w:ind w:left="6509" w:hanging="180"/>
      </w:pPr>
    </w:lvl>
  </w:abstractNum>
  <w:abstractNum w:abstractNumId="8" w15:restartNumberingAfterBreak="0">
    <w:nsid w:val="353502A3"/>
    <w:multiLevelType w:val="hybridMultilevel"/>
    <w:tmpl w:val="BF1880F0"/>
    <w:lvl w:ilvl="0" w:tplc="054C6FF4">
      <w:start w:val="1"/>
      <w:numFmt w:val="upperRoman"/>
      <w:lvlText w:val="Таблица %1. "/>
      <w:lvlJc w:val="left"/>
      <w:pPr>
        <w:tabs>
          <w:tab w:val="num" w:pos="1080"/>
        </w:tabs>
        <w:ind w:left="0" w:firstLine="0"/>
      </w:pPr>
      <w:rPr>
        <w:rFonts w:ascii="Times New Roman" w:hAnsi="Times New Roman" w:cs="Times New Roman"/>
        <w:b w:val="0"/>
        <w:bCs w:val="0"/>
        <w:i w:val="0"/>
        <w:iCs w:val="0"/>
        <w:sz w:val="16"/>
        <w:szCs w:val="16"/>
      </w:rPr>
    </w:lvl>
    <w:lvl w:ilvl="1" w:tplc="5F5E3158">
      <w:numFmt w:val="decimal"/>
      <w:lvlText w:val=""/>
      <w:lvlJc w:val="left"/>
    </w:lvl>
    <w:lvl w:ilvl="2" w:tplc="7A162DB4">
      <w:numFmt w:val="decimal"/>
      <w:lvlText w:val=""/>
      <w:lvlJc w:val="left"/>
    </w:lvl>
    <w:lvl w:ilvl="3" w:tplc="BC3E08A6">
      <w:numFmt w:val="decimal"/>
      <w:lvlText w:val=""/>
      <w:lvlJc w:val="left"/>
    </w:lvl>
    <w:lvl w:ilvl="4" w:tplc="1CAE90EA">
      <w:numFmt w:val="decimal"/>
      <w:lvlText w:val=""/>
      <w:lvlJc w:val="left"/>
    </w:lvl>
    <w:lvl w:ilvl="5" w:tplc="C7D27242">
      <w:numFmt w:val="decimal"/>
      <w:lvlText w:val=""/>
      <w:lvlJc w:val="left"/>
    </w:lvl>
    <w:lvl w:ilvl="6" w:tplc="CC0A1484">
      <w:numFmt w:val="decimal"/>
      <w:lvlText w:val=""/>
      <w:lvlJc w:val="left"/>
    </w:lvl>
    <w:lvl w:ilvl="7" w:tplc="5C5808CE">
      <w:numFmt w:val="decimal"/>
      <w:lvlText w:val=""/>
      <w:lvlJc w:val="left"/>
    </w:lvl>
    <w:lvl w:ilvl="8" w:tplc="25C682AC">
      <w:numFmt w:val="decimal"/>
      <w:lvlText w:val=""/>
      <w:lvlJc w:val="left"/>
    </w:lvl>
  </w:abstractNum>
  <w:abstractNum w:abstractNumId="9" w15:restartNumberingAfterBreak="0">
    <w:nsid w:val="41CF5407"/>
    <w:multiLevelType w:val="hybridMultilevel"/>
    <w:tmpl w:val="8C786E64"/>
    <w:lvl w:ilvl="0" w:tplc="93CA5016">
      <w:start w:val="1"/>
      <w:numFmt w:val="decimal"/>
      <w:pStyle w:val="figurecaption"/>
      <w:lvlText w:val="Рис. %1."/>
      <w:lvlJc w:val="left"/>
      <w:pPr>
        <w:ind w:left="360" w:hanging="360"/>
      </w:pPr>
      <w:rPr>
        <w:rFonts w:ascii="Times New Roman" w:hAnsi="Times New Roman" w:cs="Times New Roman"/>
        <w:b w:val="0"/>
        <w:bCs w:val="0"/>
        <w:i w:val="0"/>
        <w:iCs w:val="0"/>
        <w:color w:val="000000"/>
        <w:sz w:val="16"/>
        <w:szCs w:val="16"/>
      </w:rPr>
    </w:lvl>
    <w:lvl w:ilvl="1" w:tplc="B9F46386">
      <w:start w:val="1"/>
      <w:numFmt w:val="lowerLetter"/>
      <w:lvlText w:val="%2."/>
      <w:lvlJc w:val="left"/>
      <w:pPr>
        <w:tabs>
          <w:tab w:val="num" w:pos="1440"/>
        </w:tabs>
        <w:ind w:left="1440" w:hanging="360"/>
      </w:pPr>
      <w:rPr>
        <w:rFonts w:cs="Times New Roman"/>
      </w:rPr>
    </w:lvl>
    <w:lvl w:ilvl="2" w:tplc="8E805212">
      <w:start w:val="1"/>
      <w:numFmt w:val="lowerRoman"/>
      <w:lvlText w:val="%3."/>
      <w:lvlJc w:val="right"/>
      <w:pPr>
        <w:tabs>
          <w:tab w:val="num" w:pos="2160"/>
        </w:tabs>
        <w:ind w:left="2160" w:hanging="180"/>
      </w:pPr>
      <w:rPr>
        <w:rFonts w:cs="Times New Roman"/>
      </w:rPr>
    </w:lvl>
    <w:lvl w:ilvl="3" w:tplc="F5787EB6">
      <w:start w:val="1"/>
      <w:numFmt w:val="decimal"/>
      <w:lvlText w:val="%4."/>
      <w:lvlJc w:val="left"/>
      <w:pPr>
        <w:tabs>
          <w:tab w:val="num" w:pos="2880"/>
        </w:tabs>
        <w:ind w:left="2880" w:hanging="360"/>
      </w:pPr>
      <w:rPr>
        <w:rFonts w:cs="Times New Roman"/>
      </w:rPr>
    </w:lvl>
    <w:lvl w:ilvl="4" w:tplc="8E140C56">
      <w:start w:val="1"/>
      <w:numFmt w:val="lowerLetter"/>
      <w:lvlText w:val="%5."/>
      <w:lvlJc w:val="left"/>
      <w:pPr>
        <w:tabs>
          <w:tab w:val="num" w:pos="3600"/>
        </w:tabs>
        <w:ind w:left="3600" w:hanging="360"/>
      </w:pPr>
      <w:rPr>
        <w:rFonts w:cs="Times New Roman"/>
      </w:rPr>
    </w:lvl>
    <w:lvl w:ilvl="5" w:tplc="ADDC80F4">
      <w:start w:val="1"/>
      <w:numFmt w:val="lowerRoman"/>
      <w:lvlText w:val="%6."/>
      <w:lvlJc w:val="right"/>
      <w:pPr>
        <w:tabs>
          <w:tab w:val="num" w:pos="4320"/>
        </w:tabs>
        <w:ind w:left="4320" w:hanging="180"/>
      </w:pPr>
      <w:rPr>
        <w:rFonts w:cs="Times New Roman"/>
      </w:rPr>
    </w:lvl>
    <w:lvl w:ilvl="6" w:tplc="81CCF5CA">
      <w:start w:val="1"/>
      <w:numFmt w:val="decimal"/>
      <w:lvlText w:val="%7."/>
      <w:lvlJc w:val="left"/>
      <w:pPr>
        <w:tabs>
          <w:tab w:val="num" w:pos="5040"/>
        </w:tabs>
        <w:ind w:left="5040" w:hanging="360"/>
      </w:pPr>
      <w:rPr>
        <w:rFonts w:cs="Times New Roman"/>
      </w:rPr>
    </w:lvl>
    <w:lvl w:ilvl="7" w:tplc="EFAC2E04">
      <w:start w:val="1"/>
      <w:numFmt w:val="lowerLetter"/>
      <w:lvlText w:val="%8."/>
      <w:lvlJc w:val="left"/>
      <w:pPr>
        <w:tabs>
          <w:tab w:val="num" w:pos="5760"/>
        </w:tabs>
        <w:ind w:left="5760" w:hanging="360"/>
      </w:pPr>
      <w:rPr>
        <w:rFonts w:cs="Times New Roman"/>
      </w:rPr>
    </w:lvl>
    <w:lvl w:ilvl="8" w:tplc="B87CF874">
      <w:start w:val="1"/>
      <w:numFmt w:val="lowerRoman"/>
      <w:lvlText w:val="%9."/>
      <w:lvlJc w:val="right"/>
      <w:pPr>
        <w:tabs>
          <w:tab w:val="num" w:pos="6480"/>
        </w:tabs>
        <w:ind w:left="6480" w:hanging="180"/>
      </w:pPr>
      <w:rPr>
        <w:rFonts w:cs="Times New Roman"/>
      </w:rPr>
    </w:lvl>
  </w:abstractNum>
  <w:abstractNum w:abstractNumId="10" w15:restartNumberingAfterBreak="0">
    <w:nsid w:val="47C80E67"/>
    <w:multiLevelType w:val="hybridMultilevel"/>
    <w:tmpl w:val="881618DA"/>
    <w:lvl w:ilvl="0" w:tplc="C33A24CA">
      <w:start w:val="1"/>
      <w:numFmt w:val="lowerLetter"/>
      <w:pStyle w:val="tablefootnote"/>
      <w:lvlText w:val="%1."/>
      <w:lvlJc w:val="right"/>
      <w:pPr>
        <w:ind w:left="749" w:hanging="360"/>
      </w:pPr>
      <w:rPr>
        <w:rFonts w:ascii="Times New Roman" w:hAnsi="Times New Roman"/>
        <w:b w:val="0"/>
        <w:i w:val="0"/>
        <w:caps w:val="0"/>
        <w:strike w:val="0"/>
        <w:vanish w:val="0"/>
        <w:color w:val="000000"/>
        <w:spacing w:val="0"/>
        <w:w w:val="100"/>
        <w:position w:val="0"/>
        <w:sz w:val="16"/>
        <w:vertAlign w:val="superscript"/>
      </w:rPr>
    </w:lvl>
    <w:lvl w:ilvl="1" w:tplc="A3A09DCA">
      <w:start w:val="1"/>
      <w:numFmt w:val="lowerLetter"/>
      <w:lvlText w:val="%2."/>
      <w:lvlJc w:val="left"/>
      <w:pPr>
        <w:ind w:left="1469" w:hanging="360"/>
      </w:pPr>
    </w:lvl>
    <w:lvl w:ilvl="2" w:tplc="C91A6ACC">
      <w:start w:val="1"/>
      <w:numFmt w:val="lowerRoman"/>
      <w:lvlText w:val="%3."/>
      <w:lvlJc w:val="right"/>
      <w:pPr>
        <w:ind w:left="2189" w:hanging="180"/>
      </w:pPr>
    </w:lvl>
    <w:lvl w:ilvl="3" w:tplc="B5A88AA4">
      <w:start w:val="1"/>
      <w:numFmt w:val="decimal"/>
      <w:lvlText w:val="%4."/>
      <w:lvlJc w:val="left"/>
      <w:pPr>
        <w:ind w:left="2909" w:hanging="360"/>
      </w:pPr>
    </w:lvl>
    <w:lvl w:ilvl="4" w:tplc="50CE88EC">
      <w:start w:val="1"/>
      <w:numFmt w:val="lowerLetter"/>
      <w:lvlText w:val="%5."/>
      <w:lvlJc w:val="left"/>
      <w:pPr>
        <w:ind w:left="3629" w:hanging="360"/>
      </w:pPr>
    </w:lvl>
    <w:lvl w:ilvl="5" w:tplc="6B787576">
      <w:start w:val="1"/>
      <w:numFmt w:val="lowerRoman"/>
      <w:lvlText w:val="%6."/>
      <w:lvlJc w:val="right"/>
      <w:pPr>
        <w:ind w:left="4349" w:hanging="180"/>
      </w:pPr>
    </w:lvl>
    <w:lvl w:ilvl="6" w:tplc="9D82F202">
      <w:start w:val="1"/>
      <w:numFmt w:val="decimal"/>
      <w:lvlText w:val="%7."/>
      <w:lvlJc w:val="left"/>
      <w:pPr>
        <w:ind w:left="5069" w:hanging="360"/>
      </w:pPr>
    </w:lvl>
    <w:lvl w:ilvl="7" w:tplc="C3DC770C">
      <w:start w:val="1"/>
      <w:numFmt w:val="lowerLetter"/>
      <w:lvlText w:val="%8."/>
      <w:lvlJc w:val="left"/>
      <w:pPr>
        <w:ind w:left="5789" w:hanging="360"/>
      </w:pPr>
    </w:lvl>
    <w:lvl w:ilvl="8" w:tplc="90BC1908">
      <w:start w:val="1"/>
      <w:numFmt w:val="lowerRoman"/>
      <w:lvlText w:val="%9."/>
      <w:lvlJc w:val="right"/>
      <w:pPr>
        <w:ind w:left="6509" w:hanging="180"/>
      </w:pPr>
    </w:lvl>
  </w:abstractNum>
  <w:abstractNum w:abstractNumId="11" w15:restartNumberingAfterBreak="0">
    <w:nsid w:val="50A874F1"/>
    <w:multiLevelType w:val="hybridMultilevel"/>
    <w:tmpl w:val="2DB02F68"/>
    <w:lvl w:ilvl="0" w:tplc="149AD54E">
      <w:start w:val="1"/>
      <w:numFmt w:val="bullet"/>
      <w:pStyle w:val="bulletlist"/>
      <w:lvlText w:val=""/>
      <w:lvlJc w:val="left"/>
      <w:pPr>
        <w:tabs>
          <w:tab w:val="num" w:pos="648"/>
        </w:tabs>
        <w:ind w:left="648" w:hanging="360"/>
      </w:pPr>
      <w:rPr>
        <w:rFonts w:ascii="Symbol" w:hAnsi="Symbol"/>
      </w:rPr>
    </w:lvl>
    <w:lvl w:ilvl="1" w:tplc="C928B78E">
      <w:start w:val="1"/>
      <w:numFmt w:val="bullet"/>
      <w:lvlText w:val="o"/>
      <w:lvlJc w:val="left"/>
      <w:pPr>
        <w:tabs>
          <w:tab w:val="num" w:pos="1440"/>
        </w:tabs>
        <w:ind w:left="1440" w:hanging="360"/>
      </w:pPr>
      <w:rPr>
        <w:rFonts w:ascii="Courier New" w:hAnsi="Courier New"/>
      </w:rPr>
    </w:lvl>
    <w:lvl w:ilvl="2" w:tplc="309C1AE6">
      <w:start w:val="1"/>
      <w:numFmt w:val="bullet"/>
      <w:lvlText w:val=""/>
      <w:lvlJc w:val="left"/>
      <w:pPr>
        <w:tabs>
          <w:tab w:val="num" w:pos="2160"/>
        </w:tabs>
        <w:ind w:left="2160" w:hanging="360"/>
      </w:pPr>
      <w:rPr>
        <w:rFonts w:ascii="Wingdings" w:hAnsi="Wingdings"/>
      </w:rPr>
    </w:lvl>
    <w:lvl w:ilvl="3" w:tplc="4E80EC16">
      <w:start w:val="1"/>
      <w:numFmt w:val="bullet"/>
      <w:lvlText w:val=""/>
      <w:lvlJc w:val="left"/>
      <w:pPr>
        <w:tabs>
          <w:tab w:val="num" w:pos="2880"/>
        </w:tabs>
        <w:ind w:left="2880" w:hanging="360"/>
      </w:pPr>
      <w:rPr>
        <w:rFonts w:ascii="Symbol" w:hAnsi="Symbol"/>
      </w:rPr>
    </w:lvl>
    <w:lvl w:ilvl="4" w:tplc="A25638A8">
      <w:start w:val="1"/>
      <w:numFmt w:val="bullet"/>
      <w:lvlText w:val="o"/>
      <w:lvlJc w:val="left"/>
      <w:pPr>
        <w:tabs>
          <w:tab w:val="num" w:pos="3600"/>
        </w:tabs>
        <w:ind w:left="3600" w:hanging="360"/>
      </w:pPr>
      <w:rPr>
        <w:rFonts w:ascii="Courier New" w:hAnsi="Courier New"/>
      </w:rPr>
    </w:lvl>
    <w:lvl w:ilvl="5" w:tplc="DC5E9EA4">
      <w:start w:val="1"/>
      <w:numFmt w:val="bullet"/>
      <w:lvlText w:val=""/>
      <w:lvlJc w:val="left"/>
      <w:pPr>
        <w:tabs>
          <w:tab w:val="num" w:pos="4320"/>
        </w:tabs>
        <w:ind w:left="4320" w:hanging="360"/>
      </w:pPr>
      <w:rPr>
        <w:rFonts w:ascii="Wingdings" w:hAnsi="Wingdings"/>
      </w:rPr>
    </w:lvl>
    <w:lvl w:ilvl="6" w:tplc="8042F2BE">
      <w:start w:val="1"/>
      <w:numFmt w:val="bullet"/>
      <w:lvlText w:val=""/>
      <w:lvlJc w:val="left"/>
      <w:pPr>
        <w:tabs>
          <w:tab w:val="num" w:pos="5040"/>
        </w:tabs>
        <w:ind w:left="5040" w:hanging="360"/>
      </w:pPr>
      <w:rPr>
        <w:rFonts w:ascii="Symbol" w:hAnsi="Symbol"/>
      </w:rPr>
    </w:lvl>
    <w:lvl w:ilvl="7" w:tplc="0890BEB2">
      <w:start w:val="1"/>
      <w:numFmt w:val="bullet"/>
      <w:lvlText w:val="o"/>
      <w:lvlJc w:val="left"/>
      <w:pPr>
        <w:tabs>
          <w:tab w:val="num" w:pos="5760"/>
        </w:tabs>
        <w:ind w:left="5760" w:hanging="360"/>
      </w:pPr>
      <w:rPr>
        <w:rFonts w:ascii="Courier New" w:hAnsi="Courier New"/>
      </w:rPr>
    </w:lvl>
    <w:lvl w:ilvl="8" w:tplc="47DC55C6">
      <w:start w:val="1"/>
      <w:numFmt w:val="bullet"/>
      <w:lvlText w:val=""/>
      <w:lvlJc w:val="left"/>
      <w:pPr>
        <w:tabs>
          <w:tab w:val="num" w:pos="6480"/>
        </w:tabs>
        <w:ind w:left="6480" w:hanging="360"/>
      </w:pPr>
      <w:rPr>
        <w:rFonts w:ascii="Wingdings" w:hAnsi="Wingdings"/>
      </w:rPr>
    </w:lvl>
  </w:abstractNum>
  <w:abstractNum w:abstractNumId="12" w15:restartNumberingAfterBreak="0">
    <w:nsid w:val="595D078E"/>
    <w:multiLevelType w:val="hybridMultilevel"/>
    <w:tmpl w:val="F8CC7238"/>
    <w:lvl w:ilvl="0" w:tplc="4134D726">
      <w:start w:val="1"/>
      <w:numFmt w:val="decimal"/>
      <w:lvlText w:val="Рис. %1."/>
      <w:lvlJc w:val="left"/>
      <w:pPr>
        <w:ind w:left="360" w:hanging="360"/>
      </w:pPr>
      <w:rPr>
        <w:rFonts w:ascii="Times New Roman" w:hAnsi="Times New Roman" w:cs="Times New Roman"/>
        <w:b w:val="0"/>
        <w:bCs w:val="0"/>
        <w:i w:val="0"/>
        <w:iCs w:val="0"/>
        <w:color w:val="000000"/>
        <w:sz w:val="16"/>
        <w:szCs w:val="16"/>
      </w:rPr>
    </w:lvl>
    <w:lvl w:ilvl="1" w:tplc="8A08EFFC">
      <w:start w:val="1"/>
      <w:numFmt w:val="lowerLetter"/>
      <w:lvlText w:val="%2."/>
      <w:lvlJc w:val="left"/>
      <w:pPr>
        <w:tabs>
          <w:tab w:val="num" w:pos="1440"/>
        </w:tabs>
        <w:ind w:left="1440" w:hanging="360"/>
      </w:pPr>
      <w:rPr>
        <w:rFonts w:cs="Times New Roman"/>
      </w:rPr>
    </w:lvl>
    <w:lvl w:ilvl="2" w:tplc="54F0EF3A">
      <w:start w:val="1"/>
      <w:numFmt w:val="lowerRoman"/>
      <w:lvlText w:val="%3."/>
      <w:lvlJc w:val="right"/>
      <w:pPr>
        <w:tabs>
          <w:tab w:val="num" w:pos="2160"/>
        </w:tabs>
        <w:ind w:left="2160" w:hanging="180"/>
      </w:pPr>
      <w:rPr>
        <w:rFonts w:cs="Times New Roman"/>
      </w:rPr>
    </w:lvl>
    <w:lvl w:ilvl="3" w:tplc="3564A54C">
      <w:start w:val="1"/>
      <w:numFmt w:val="decimal"/>
      <w:lvlText w:val="%4."/>
      <w:lvlJc w:val="left"/>
      <w:pPr>
        <w:tabs>
          <w:tab w:val="num" w:pos="2880"/>
        </w:tabs>
        <w:ind w:left="2880" w:hanging="360"/>
      </w:pPr>
      <w:rPr>
        <w:rFonts w:cs="Times New Roman"/>
      </w:rPr>
    </w:lvl>
    <w:lvl w:ilvl="4" w:tplc="E82ED482">
      <w:start w:val="1"/>
      <w:numFmt w:val="lowerLetter"/>
      <w:lvlText w:val="%5."/>
      <w:lvlJc w:val="left"/>
      <w:pPr>
        <w:tabs>
          <w:tab w:val="num" w:pos="3600"/>
        </w:tabs>
        <w:ind w:left="3600" w:hanging="360"/>
      </w:pPr>
      <w:rPr>
        <w:rFonts w:cs="Times New Roman"/>
      </w:rPr>
    </w:lvl>
    <w:lvl w:ilvl="5" w:tplc="F83CBAFE">
      <w:start w:val="1"/>
      <w:numFmt w:val="lowerRoman"/>
      <w:lvlText w:val="%6."/>
      <w:lvlJc w:val="right"/>
      <w:pPr>
        <w:tabs>
          <w:tab w:val="num" w:pos="4320"/>
        </w:tabs>
        <w:ind w:left="4320" w:hanging="180"/>
      </w:pPr>
      <w:rPr>
        <w:rFonts w:cs="Times New Roman"/>
      </w:rPr>
    </w:lvl>
    <w:lvl w:ilvl="6" w:tplc="207A2EB8">
      <w:start w:val="1"/>
      <w:numFmt w:val="decimal"/>
      <w:lvlText w:val="%7."/>
      <w:lvlJc w:val="left"/>
      <w:pPr>
        <w:tabs>
          <w:tab w:val="num" w:pos="5040"/>
        </w:tabs>
        <w:ind w:left="5040" w:hanging="360"/>
      </w:pPr>
      <w:rPr>
        <w:rFonts w:cs="Times New Roman"/>
      </w:rPr>
    </w:lvl>
    <w:lvl w:ilvl="7" w:tplc="CE60BD96">
      <w:start w:val="1"/>
      <w:numFmt w:val="lowerLetter"/>
      <w:lvlText w:val="%8."/>
      <w:lvlJc w:val="left"/>
      <w:pPr>
        <w:tabs>
          <w:tab w:val="num" w:pos="5760"/>
        </w:tabs>
        <w:ind w:left="5760" w:hanging="360"/>
      </w:pPr>
      <w:rPr>
        <w:rFonts w:cs="Times New Roman"/>
      </w:rPr>
    </w:lvl>
    <w:lvl w:ilvl="8" w:tplc="C4FEF5A6">
      <w:start w:val="1"/>
      <w:numFmt w:val="lowerRoman"/>
      <w:lvlText w:val="%9."/>
      <w:lvlJc w:val="right"/>
      <w:pPr>
        <w:tabs>
          <w:tab w:val="num" w:pos="6480"/>
        </w:tabs>
        <w:ind w:left="6480" w:hanging="180"/>
      </w:pPr>
      <w:rPr>
        <w:rFonts w:cs="Times New Roman"/>
      </w:rPr>
    </w:lvl>
  </w:abstractNum>
  <w:abstractNum w:abstractNumId="13" w15:restartNumberingAfterBreak="0">
    <w:nsid w:val="6E6A374D"/>
    <w:multiLevelType w:val="hybridMultilevel"/>
    <w:tmpl w:val="7604E25A"/>
    <w:lvl w:ilvl="0" w:tplc="2CA6502E">
      <w:start w:val="1"/>
      <w:numFmt w:val="decimal"/>
      <w:lvlText w:val="[%1]"/>
      <w:lvlJc w:val="left"/>
      <w:pPr>
        <w:ind w:left="1080" w:hanging="360"/>
      </w:pPr>
    </w:lvl>
    <w:lvl w:ilvl="1" w:tplc="6358B4FE">
      <w:start w:val="1"/>
      <w:numFmt w:val="lowerLetter"/>
      <w:lvlText w:val="%2."/>
      <w:lvlJc w:val="left"/>
      <w:pPr>
        <w:ind w:left="1800" w:hanging="360"/>
      </w:pPr>
    </w:lvl>
    <w:lvl w:ilvl="2" w:tplc="070A4E50">
      <w:start w:val="1"/>
      <w:numFmt w:val="lowerRoman"/>
      <w:lvlText w:val="%3."/>
      <w:lvlJc w:val="right"/>
      <w:pPr>
        <w:ind w:left="2520" w:hanging="180"/>
      </w:pPr>
    </w:lvl>
    <w:lvl w:ilvl="3" w:tplc="CE5AD78A">
      <w:start w:val="1"/>
      <w:numFmt w:val="decimal"/>
      <w:lvlText w:val="%4."/>
      <w:lvlJc w:val="left"/>
      <w:pPr>
        <w:ind w:left="3240" w:hanging="360"/>
      </w:pPr>
    </w:lvl>
    <w:lvl w:ilvl="4" w:tplc="89782C1E">
      <w:start w:val="1"/>
      <w:numFmt w:val="lowerLetter"/>
      <w:lvlText w:val="%5."/>
      <w:lvlJc w:val="left"/>
      <w:pPr>
        <w:ind w:left="3960" w:hanging="360"/>
      </w:pPr>
    </w:lvl>
    <w:lvl w:ilvl="5" w:tplc="EC7C1A58">
      <w:start w:val="1"/>
      <w:numFmt w:val="lowerRoman"/>
      <w:lvlText w:val="%6."/>
      <w:lvlJc w:val="right"/>
      <w:pPr>
        <w:ind w:left="4680" w:hanging="180"/>
      </w:pPr>
    </w:lvl>
    <w:lvl w:ilvl="6" w:tplc="E74614EE">
      <w:start w:val="1"/>
      <w:numFmt w:val="decimal"/>
      <w:lvlText w:val="%7."/>
      <w:lvlJc w:val="left"/>
      <w:pPr>
        <w:ind w:left="5400" w:hanging="360"/>
      </w:pPr>
    </w:lvl>
    <w:lvl w:ilvl="7" w:tplc="44361A06">
      <w:start w:val="1"/>
      <w:numFmt w:val="lowerLetter"/>
      <w:lvlText w:val="%8."/>
      <w:lvlJc w:val="left"/>
      <w:pPr>
        <w:ind w:left="6120" w:hanging="360"/>
      </w:pPr>
    </w:lvl>
    <w:lvl w:ilvl="8" w:tplc="DF848E20">
      <w:start w:val="1"/>
      <w:numFmt w:val="lowerRoman"/>
      <w:lvlText w:val="%9."/>
      <w:lvlJc w:val="right"/>
      <w:pPr>
        <w:ind w:left="6840" w:hanging="180"/>
      </w:pPr>
    </w:lvl>
  </w:abstractNum>
  <w:abstractNum w:abstractNumId="14" w15:restartNumberingAfterBreak="0">
    <w:nsid w:val="7BE00788"/>
    <w:multiLevelType w:val="hybridMultilevel"/>
    <w:tmpl w:val="27984C62"/>
    <w:lvl w:ilvl="0" w:tplc="C56411BE">
      <w:start w:val="1"/>
      <w:numFmt w:val="lowerLetter"/>
      <w:lvlText w:val="%1."/>
      <w:lvlJc w:val="left"/>
      <w:pPr>
        <w:tabs>
          <w:tab w:val="num" w:pos="720"/>
        </w:tabs>
        <w:ind w:left="720" w:hanging="360"/>
      </w:pPr>
      <w:rPr>
        <w:rFonts w:cs="Times New Roman"/>
        <w:i w:val="0"/>
        <w:iCs w:val="0"/>
      </w:rPr>
    </w:lvl>
    <w:lvl w:ilvl="1" w:tplc="E216E704">
      <w:start w:val="1"/>
      <w:numFmt w:val="lowerLetter"/>
      <w:lvlText w:val="%2."/>
      <w:lvlJc w:val="left"/>
      <w:pPr>
        <w:tabs>
          <w:tab w:val="num" w:pos="1440"/>
        </w:tabs>
        <w:ind w:left="1440" w:hanging="360"/>
      </w:pPr>
      <w:rPr>
        <w:rFonts w:cs="Times New Roman"/>
      </w:rPr>
    </w:lvl>
    <w:lvl w:ilvl="2" w:tplc="06BCA202">
      <w:start w:val="1"/>
      <w:numFmt w:val="lowerRoman"/>
      <w:lvlText w:val="%3."/>
      <w:lvlJc w:val="right"/>
      <w:pPr>
        <w:tabs>
          <w:tab w:val="num" w:pos="2160"/>
        </w:tabs>
        <w:ind w:left="2160" w:hanging="180"/>
      </w:pPr>
      <w:rPr>
        <w:rFonts w:cs="Times New Roman"/>
      </w:rPr>
    </w:lvl>
    <w:lvl w:ilvl="3" w:tplc="D2B4F1C0">
      <w:start w:val="1"/>
      <w:numFmt w:val="decimal"/>
      <w:lvlText w:val="%4."/>
      <w:lvlJc w:val="left"/>
      <w:pPr>
        <w:tabs>
          <w:tab w:val="num" w:pos="2880"/>
        </w:tabs>
        <w:ind w:left="2880" w:hanging="360"/>
      </w:pPr>
      <w:rPr>
        <w:rFonts w:cs="Times New Roman"/>
      </w:rPr>
    </w:lvl>
    <w:lvl w:ilvl="4" w:tplc="0C7066D2">
      <w:start w:val="1"/>
      <w:numFmt w:val="lowerLetter"/>
      <w:lvlText w:val="%5."/>
      <w:lvlJc w:val="left"/>
      <w:pPr>
        <w:tabs>
          <w:tab w:val="num" w:pos="3600"/>
        </w:tabs>
        <w:ind w:left="3600" w:hanging="360"/>
      </w:pPr>
      <w:rPr>
        <w:rFonts w:cs="Times New Roman"/>
      </w:rPr>
    </w:lvl>
    <w:lvl w:ilvl="5" w:tplc="F81285EE">
      <w:start w:val="1"/>
      <w:numFmt w:val="lowerRoman"/>
      <w:lvlText w:val="%6."/>
      <w:lvlJc w:val="right"/>
      <w:pPr>
        <w:tabs>
          <w:tab w:val="num" w:pos="4320"/>
        </w:tabs>
        <w:ind w:left="4320" w:hanging="180"/>
      </w:pPr>
      <w:rPr>
        <w:rFonts w:cs="Times New Roman"/>
      </w:rPr>
    </w:lvl>
    <w:lvl w:ilvl="6" w:tplc="73A0510E">
      <w:start w:val="1"/>
      <w:numFmt w:val="decimal"/>
      <w:lvlText w:val="%7."/>
      <w:lvlJc w:val="left"/>
      <w:pPr>
        <w:tabs>
          <w:tab w:val="num" w:pos="5040"/>
        </w:tabs>
        <w:ind w:left="5040" w:hanging="360"/>
      </w:pPr>
      <w:rPr>
        <w:rFonts w:cs="Times New Roman"/>
      </w:rPr>
    </w:lvl>
    <w:lvl w:ilvl="7" w:tplc="D52C768E">
      <w:start w:val="1"/>
      <w:numFmt w:val="lowerLetter"/>
      <w:lvlText w:val="%8."/>
      <w:lvlJc w:val="left"/>
      <w:pPr>
        <w:tabs>
          <w:tab w:val="num" w:pos="5760"/>
        </w:tabs>
        <w:ind w:left="5760" w:hanging="360"/>
      </w:pPr>
      <w:rPr>
        <w:rFonts w:cs="Times New Roman"/>
      </w:rPr>
    </w:lvl>
    <w:lvl w:ilvl="8" w:tplc="96EA11DA">
      <w:start w:val="1"/>
      <w:numFmt w:val="lowerRoman"/>
      <w:lvlText w:val="%9."/>
      <w:lvlJc w:val="right"/>
      <w:pPr>
        <w:tabs>
          <w:tab w:val="num" w:pos="6480"/>
        </w:tabs>
        <w:ind w:left="6480" w:hanging="180"/>
      </w:pPr>
      <w:rPr>
        <w:rFonts w:cs="Times New Roman"/>
      </w:rPr>
    </w:lvl>
  </w:abstractNum>
  <w:abstractNum w:abstractNumId="15" w15:restartNumberingAfterBreak="0">
    <w:nsid w:val="7C6926C3"/>
    <w:multiLevelType w:val="hybridMultilevel"/>
    <w:tmpl w:val="630C28EE"/>
    <w:lvl w:ilvl="0" w:tplc="AAAAD9AC">
      <w:start w:val="1"/>
      <w:numFmt w:val="upperRoman"/>
      <w:pStyle w:val="1"/>
      <w:lvlText w:val="%1."/>
      <w:lvlJc w:val="center"/>
      <w:pPr>
        <w:tabs>
          <w:tab w:val="num" w:pos="576"/>
        </w:tabs>
        <w:ind w:firstLine="216"/>
      </w:pPr>
      <w:rPr>
        <w:rFonts w:ascii="Arial" w:hAnsi="Arial" w:cs="Arial"/>
        <w:caps w:val="0"/>
        <w:strike w:val="0"/>
        <w:vanish w:val="0"/>
        <w:color w:val="000000"/>
        <w:sz w:val="20"/>
        <w:szCs w:val="20"/>
        <w:vertAlign w:val="baseline"/>
      </w:rPr>
    </w:lvl>
    <w:lvl w:ilvl="1" w:tplc="285CC1D4">
      <w:start w:val="1"/>
      <w:numFmt w:val="upperLetter"/>
      <w:pStyle w:val="2"/>
      <w:lvlText w:val="%2."/>
      <w:lvlJc w:val="left"/>
      <w:pPr>
        <w:tabs>
          <w:tab w:val="num" w:pos="360"/>
        </w:tabs>
        <w:ind w:left="288" w:hanging="288"/>
      </w:pPr>
      <w:rPr>
        <w:rFonts w:ascii="Arial" w:hAnsi="Arial" w:cs="Arial"/>
        <w:b w:val="0"/>
        <w:bCs w:val="0"/>
        <w:i/>
        <w:iCs/>
        <w:caps w:val="0"/>
        <w:strike w:val="0"/>
        <w:vanish w:val="0"/>
        <w:color w:val="000000"/>
        <w:sz w:val="20"/>
        <w:szCs w:val="20"/>
        <w:vertAlign w:val="baseline"/>
      </w:rPr>
    </w:lvl>
    <w:lvl w:ilvl="2" w:tplc="5ED0BB04">
      <w:start w:val="1"/>
      <w:numFmt w:val="decimal"/>
      <w:pStyle w:val="3"/>
      <w:lvlText w:val="%3)"/>
      <w:lvlJc w:val="left"/>
      <w:pPr>
        <w:tabs>
          <w:tab w:val="num" w:pos="540"/>
        </w:tabs>
        <w:ind w:firstLine="180"/>
      </w:pPr>
      <w:rPr>
        <w:rFonts w:ascii="Arial" w:hAnsi="Arial" w:cs="Arial"/>
        <w:b w:val="0"/>
        <w:bCs w:val="0"/>
        <w:i w:val="0"/>
        <w:iCs/>
        <w:caps w:val="0"/>
        <w:strike w:val="0"/>
        <w:vanish w:val="0"/>
        <w:color w:val="000000"/>
        <w:sz w:val="20"/>
        <w:szCs w:val="20"/>
        <w:vertAlign w:val="baseline"/>
      </w:rPr>
    </w:lvl>
    <w:lvl w:ilvl="3" w:tplc="225C9E98">
      <w:start w:val="1"/>
      <w:numFmt w:val="lowerLetter"/>
      <w:pStyle w:val="4"/>
      <w:lvlText w:val="%4)"/>
      <w:lvlJc w:val="left"/>
      <w:pPr>
        <w:tabs>
          <w:tab w:val="num" w:pos="720"/>
        </w:tabs>
        <w:ind w:firstLine="360"/>
      </w:pPr>
      <w:rPr>
        <w:rFonts w:ascii="Times New Roman" w:hAnsi="Times New Roman" w:cs="Times New Roman"/>
        <w:b w:val="0"/>
        <w:bCs w:val="0"/>
        <w:i/>
        <w:iCs/>
        <w:sz w:val="20"/>
        <w:szCs w:val="20"/>
      </w:rPr>
    </w:lvl>
    <w:lvl w:ilvl="4" w:tplc="DD967366">
      <w:start w:val="1"/>
      <w:numFmt w:val="decimal"/>
      <w:lvlText w:val=""/>
      <w:lvlJc w:val="left"/>
      <w:pPr>
        <w:tabs>
          <w:tab w:val="num" w:pos="3240"/>
        </w:tabs>
        <w:ind w:left="2880"/>
      </w:pPr>
      <w:rPr>
        <w:rFonts w:cs="Times New Roman"/>
      </w:rPr>
    </w:lvl>
    <w:lvl w:ilvl="5" w:tplc="8CD08CBA">
      <w:start w:val="1"/>
      <w:numFmt w:val="lowerLetter"/>
      <w:lvlText w:val="(%6)"/>
      <w:lvlJc w:val="left"/>
      <w:pPr>
        <w:tabs>
          <w:tab w:val="num" w:pos="3960"/>
        </w:tabs>
        <w:ind w:left="3600"/>
      </w:pPr>
      <w:rPr>
        <w:rFonts w:cs="Times New Roman"/>
      </w:rPr>
    </w:lvl>
    <w:lvl w:ilvl="6" w:tplc="5F92F5A8">
      <w:start w:val="1"/>
      <w:numFmt w:val="lowerRoman"/>
      <w:lvlText w:val="(%7)"/>
      <w:lvlJc w:val="left"/>
      <w:pPr>
        <w:tabs>
          <w:tab w:val="num" w:pos="4680"/>
        </w:tabs>
        <w:ind w:left="4320"/>
      </w:pPr>
      <w:rPr>
        <w:rFonts w:cs="Times New Roman"/>
      </w:rPr>
    </w:lvl>
    <w:lvl w:ilvl="7" w:tplc="C256E49E">
      <w:start w:val="1"/>
      <w:numFmt w:val="lowerLetter"/>
      <w:lvlText w:val="(%8)"/>
      <w:lvlJc w:val="left"/>
      <w:pPr>
        <w:tabs>
          <w:tab w:val="num" w:pos="5400"/>
        </w:tabs>
        <w:ind w:left="5040"/>
      </w:pPr>
      <w:rPr>
        <w:rFonts w:cs="Times New Roman"/>
      </w:rPr>
    </w:lvl>
    <w:lvl w:ilvl="8" w:tplc="3C782B24">
      <w:start w:val="1"/>
      <w:numFmt w:val="lowerRoman"/>
      <w:lvlText w:val="(%9)"/>
      <w:lvlJc w:val="left"/>
      <w:pPr>
        <w:tabs>
          <w:tab w:val="num" w:pos="6120"/>
        </w:tabs>
        <w:ind w:left="5760"/>
      </w:pPr>
      <w:rPr>
        <w:rFonts w:cs="Times New Roman"/>
      </w:rPr>
    </w:lvl>
  </w:abstractNum>
  <w:abstractNum w:abstractNumId="16" w15:restartNumberingAfterBreak="0">
    <w:nsid w:val="7D586C2E"/>
    <w:multiLevelType w:val="hybridMultilevel"/>
    <w:tmpl w:val="E32E12D8"/>
    <w:lvl w:ilvl="0" w:tplc="448C1C36">
      <w:start w:val="14"/>
      <w:numFmt w:val="decimal"/>
      <w:lvlText w:val="%1"/>
      <w:lvlJc w:val="left"/>
      <w:pPr>
        <w:tabs>
          <w:tab w:val="num" w:pos="720"/>
        </w:tabs>
        <w:ind w:left="720" w:hanging="360"/>
      </w:pPr>
      <w:rPr>
        <w:rFonts w:cs="Times New Roman"/>
      </w:rPr>
    </w:lvl>
    <w:lvl w:ilvl="1" w:tplc="913E9E60">
      <w:numFmt w:val="decimal"/>
      <w:lvlText w:val=""/>
      <w:lvlJc w:val="left"/>
    </w:lvl>
    <w:lvl w:ilvl="2" w:tplc="4088204A">
      <w:numFmt w:val="decimal"/>
      <w:lvlText w:val=""/>
      <w:lvlJc w:val="left"/>
    </w:lvl>
    <w:lvl w:ilvl="3" w:tplc="1EC48E24">
      <w:numFmt w:val="decimal"/>
      <w:lvlText w:val=""/>
      <w:lvlJc w:val="left"/>
    </w:lvl>
    <w:lvl w:ilvl="4" w:tplc="9C5847F4">
      <w:numFmt w:val="decimal"/>
      <w:lvlText w:val=""/>
      <w:lvlJc w:val="left"/>
    </w:lvl>
    <w:lvl w:ilvl="5" w:tplc="D88ACBE4">
      <w:numFmt w:val="decimal"/>
      <w:lvlText w:val=""/>
      <w:lvlJc w:val="left"/>
    </w:lvl>
    <w:lvl w:ilvl="6" w:tplc="638E9E3A">
      <w:numFmt w:val="decimal"/>
      <w:lvlText w:val=""/>
      <w:lvlJc w:val="left"/>
    </w:lvl>
    <w:lvl w:ilvl="7" w:tplc="970ADA4E">
      <w:numFmt w:val="decimal"/>
      <w:lvlText w:val=""/>
      <w:lvlJc w:val="left"/>
    </w:lvl>
    <w:lvl w:ilvl="8" w:tplc="5F2CAD0A">
      <w:numFmt w:val="decimal"/>
      <w:lvlText w:val=""/>
      <w:lvlJc w:val="left"/>
    </w:lvl>
  </w:abstractNum>
  <w:num w:numId="1">
    <w:abstractNumId w:val="11"/>
  </w:num>
  <w:num w:numId="2">
    <w:abstractNumId w:val="9"/>
  </w:num>
  <w:num w:numId="3">
    <w:abstractNumId w:val="3"/>
  </w:num>
  <w:num w:numId="4">
    <w:abstractNumId w:val="15"/>
  </w:num>
  <w:num w:numId="5">
    <w:abstractNumId w:val="15"/>
  </w:num>
  <w:num w:numId="6">
    <w:abstractNumId w:val="15"/>
  </w:num>
  <w:num w:numId="7">
    <w:abstractNumId w:val="15"/>
  </w:num>
  <w:num w:numId="8">
    <w:abstractNumId w:val="6"/>
  </w:num>
  <w:num w:numId="9">
    <w:abstractNumId w:val="1"/>
  </w:num>
  <w:num w:numId="10">
    <w:abstractNumId w:val="16"/>
  </w:num>
  <w:num w:numId="11">
    <w:abstractNumId w:val="14"/>
  </w:num>
  <w:num w:numId="12">
    <w:abstractNumId w:val="10"/>
  </w:num>
  <w:num w:numId="13">
    <w:abstractNumId w:val="15"/>
  </w:num>
  <w:num w:numId="14">
    <w:abstractNumId w:val="13"/>
  </w:num>
  <w:num w:numId="15">
    <w:abstractNumId w:val="9"/>
  </w:num>
  <w:num w:numId="16">
    <w:abstractNumId w:val="6"/>
  </w:num>
  <w:num w:numId="17">
    <w:abstractNumId w:val="6"/>
  </w:num>
  <w:num w:numId="18">
    <w:abstractNumId w:val="6"/>
  </w:num>
  <w:num w:numId="19">
    <w:abstractNumId w:val="1"/>
  </w:num>
  <w:num w:numId="20">
    <w:abstractNumId w:val="4"/>
  </w:num>
  <w:num w:numId="21">
    <w:abstractNumId w:val="2"/>
  </w:num>
  <w:num w:numId="22">
    <w:abstractNumId w:val="0"/>
  </w:num>
  <w:num w:numId="23">
    <w:abstractNumId w:val="8"/>
  </w:num>
  <w:num w:numId="24">
    <w:abstractNumId w:val="12"/>
  </w:num>
  <w:num w:numId="25">
    <w:abstractNumId w:val="7"/>
  </w:num>
  <w:num w:numId="26">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Евдаков Алексей">
    <w15:presenceInfo w15:providerId="None" w15:userId="Евдаков Алексей"/>
  </w15:person>
  <w15:person w15:author="Алексей Евдаков">
    <w15:presenceInfo w15:providerId="Windows Live" w15:userId="28c906ea9d21265a"/>
  </w15:person>
  <w15:person w15:author="Valery Valery">
    <w15:presenceInfo w15:providerId="Windows Live" w15:userId="f26de66a0ff8279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proofState w:spelling="clean" w:grammar="clean"/>
  <w:defaultTabStop w:val="720"/>
  <w:characterSpacingControl w:val="doNotCompress"/>
  <w:compat>
    <w:spaceForUL/>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B52"/>
    <w:rsid w:val="00036C5A"/>
    <w:rsid w:val="000540B9"/>
    <w:rsid w:val="00061253"/>
    <w:rsid w:val="0006788F"/>
    <w:rsid w:val="00070DCF"/>
    <w:rsid w:val="00150359"/>
    <w:rsid w:val="00156B52"/>
    <w:rsid w:val="001B33ED"/>
    <w:rsid w:val="001F41CB"/>
    <w:rsid w:val="00243D1E"/>
    <w:rsid w:val="002448CB"/>
    <w:rsid w:val="00250D98"/>
    <w:rsid w:val="002D2020"/>
    <w:rsid w:val="002E1883"/>
    <w:rsid w:val="002F1D40"/>
    <w:rsid w:val="00300532"/>
    <w:rsid w:val="00301F66"/>
    <w:rsid w:val="00310A01"/>
    <w:rsid w:val="00377256"/>
    <w:rsid w:val="003876B7"/>
    <w:rsid w:val="003A0EF3"/>
    <w:rsid w:val="003A4729"/>
    <w:rsid w:val="003D4D38"/>
    <w:rsid w:val="003F118F"/>
    <w:rsid w:val="00406FA8"/>
    <w:rsid w:val="00422E17"/>
    <w:rsid w:val="00426477"/>
    <w:rsid w:val="00455476"/>
    <w:rsid w:val="00470E6A"/>
    <w:rsid w:val="004772FD"/>
    <w:rsid w:val="004C3649"/>
    <w:rsid w:val="004F37B3"/>
    <w:rsid w:val="005167E7"/>
    <w:rsid w:val="00524EA4"/>
    <w:rsid w:val="00526198"/>
    <w:rsid w:val="00560301"/>
    <w:rsid w:val="00565427"/>
    <w:rsid w:val="00594568"/>
    <w:rsid w:val="005B1E98"/>
    <w:rsid w:val="005B4EC2"/>
    <w:rsid w:val="005C6203"/>
    <w:rsid w:val="005D5F0A"/>
    <w:rsid w:val="0063263A"/>
    <w:rsid w:val="006410E4"/>
    <w:rsid w:val="006577C3"/>
    <w:rsid w:val="00673B72"/>
    <w:rsid w:val="006A1256"/>
    <w:rsid w:val="006B68C9"/>
    <w:rsid w:val="006E42E8"/>
    <w:rsid w:val="007754B6"/>
    <w:rsid w:val="00781254"/>
    <w:rsid w:val="0079403A"/>
    <w:rsid w:val="007E3872"/>
    <w:rsid w:val="007E3FA6"/>
    <w:rsid w:val="007F76FB"/>
    <w:rsid w:val="00840365"/>
    <w:rsid w:val="00846CA5"/>
    <w:rsid w:val="00851658"/>
    <w:rsid w:val="008601CA"/>
    <w:rsid w:val="00863F34"/>
    <w:rsid w:val="008F1BA5"/>
    <w:rsid w:val="00903B13"/>
    <w:rsid w:val="009320FC"/>
    <w:rsid w:val="00963F3C"/>
    <w:rsid w:val="0096629C"/>
    <w:rsid w:val="00982FD6"/>
    <w:rsid w:val="009962C1"/>
    <w:rsid w:val="009A077F"/>
    <w:rsid w:val="009A682A"/>
    <w:rsid w:val="009B778F"/>
    <w:rsid w:val="009D1AB8"/>
    <w:rsid w:val="009F2A7C"/>
    <w:rsid w:val="00A07405"/>
    <w:rsid w:val="00A1689F"/>
    <w:rsid w:val="00A93E0B"/>
    <w:rsid w:val="00AB0A6E"/>
    <w:rsid w:val="00AD0F32"/>
    <w:rsid w:val="00AD5BE8"/>
    <w:rsid w:val="00B142FC"/>
    <w:rsid w:val="00B16D4D"/>
    <w:rsid w:val="00B67F95"/>
    <w:rsid w:val="00B94CCE"/>
    <w:rsid w:val="00B94E44"/>
    <w:rsid w:val="00BA3620"/>
    <w:rsid w:val="00BA4544"/>
    <w:rsid w:val="00BC68B8"/>
    <w:rsid w:val="00BD673E"/>
    <w:rsid w:val="00C006A8"/>
    <w:rsid w:val="00C110E0"/>
    <w:rsid w:val="00C20222"/>
    <w:rsid w:val="00C2125B"/>
    <w:rsid w:val="00C273FD"/>
    <w:rsid w:val="00C31AE8"/>
    <w:rsid w:val="00C41A97"/>
    <w:rsid w:val="00C70C40"/>
    <w:rsid w:val="00C97064"/>
    <w:rsid w:val="00CE5296"/>
    <w:rsid w:val="00D16FBA"/>
    <w:rsid w:val="00D3073D"/>
    <w:rsid w:val="00D50B5A"/>
    <w:rsid w:val="00D5653E"/>
    <w:rsid w:val="00D569A6"/>
    <w:rsid w:val="00D74BEA"/>
    <w:rsid w:val="00D80C68"/>
    <w:rsid w:val="00E25BFC"/>
    <w:rsid w:val="00E33504"/>
    <w:rsid w:val="00ED27E5"/>
    <w:rsid w:val="00EE2C2C"/>
    <w:rsid w:val="00F14B2C"/>
    <w:rsid w:val="00F151CD"/>
    <w:rsid w:val="00F64996"/>
    <w:rsid w:val="00F92EF9"/>
    <w:rsid w:val="00FB1D41"/>
    <w:rsid w:val="00FD68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E1070F"/>
  <w14:defaultImageDpi w14:val="32767"/>
  <w15:docId w15:val="{05362137-7494-4D20-BCA5-119A1B333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754B6"/>
    <w:pPr>
      <w:jc w:val="center"/>
    </w:pPr>
    <w:rPr>
      <w:rFonts w:ascii="Times New Roman" w:hAnsi="Times New Roman"/>
      <w:lang w:eastAsia="en-US"/>
    </w:rPr>
  </w:style>
  <w:style w:type="paragraph" w:styleId="1">
    <w:name w:val="heading 1"/>
    <w:basedOn w:val="a"/>
    <w:next w:val="a"/>
    <w:link w:val="10"/>
    <w:uiPriority w:val="99"/>
    <w:qFormat/>
    <w:pPr>
      <w:keepNext/>
      <w:keepLines/>
      <w:numPr>
        <w:numId w:val="4"/>
      </w:numPr>
      <w:tabs>
        <w:tab w:val="left" w:pos="216"/>
      </w:tabs>
      <w:spacing w:before="160" w:after="80"/>
      <w:outlineLvl w:val="0"/>
    </w:pPr>
    <w:rPr>
      <w:rFonts w:eastAsia="MS Mincho"/>
      <w:smallCaps/>
      <w:lang w:val="en-US"/>
    </w:rPr>
  </w:style>
  <w:style w:type="paragraph" w:styleId="2">
    <w:name w:val="heading 2"/>
    <w:basedOn w:val="a"/>
    <w:next w:val="a"/>
    <w:link w:val="20"/>
    <w:uiPriority w:val="99"/>
    <w:qFormat/>
    <w:pPr>
      <w:keepNext/>
      <w:keepLines/>
      <w:numPr>
        <w:ilvl w:val="1"/>
        <w:numId w:val="5"/>
      </w:numPr>
      <w:tabs>
        <w:tab w:val="clear" w:pos="360"/>
        <w:tab w:val="num" w:pos="288"/>
      </w:tabs>
      <w:spacing w:before="120" w:after="60"/>
      <w:jc w:val="left"/>
      <w:outlineLvl w:val="1"/>
    </w:pPr>
    <w:rPr>
      <w:rFonts w:eastAsia="MS Mincho"/>
      <w:i/>
      <w:iCs/>
    </w:rPr>
  </w:style>
  <w:style w:type="paragraph" w:styleId="3">
    <w:name w:val="heading 3"/>
    <w:basedOn w:val="a"/>
    <w:next w:val="a"/>
    <w:link w:val="30"/>
    <w:uiPriority w:val="99"/>
    <w:qFormat/>
    <w:pPr>
      <w:numPr>
        <w:ilvl w:val="2"/>
        <w:numId w:val="6"/>
      </w:numPr>
      <w:spacing w:line="240" w:lineRule="exact"/>
      <w:ind w:firstLine="288"/>
      <w:jc w:val="both"/>
      <w:outlineLvl w:val="2"/>
    </w:pPr>
    <w:rPr>
      <w:rFonts w:eastAsia="MS Mincho"/>
      <w:i/>
      <w:iCs/>
    </w:rPr>
  </w:style>
  <w:style w:type="paragraph" w:styleId="4">
    <w:name w:val="heading 4"/>
    <w:basedOn w:val="a"/>
    <w:next w:val="a"/>
    <w:link w:val="40"/>
    <w:uiPriority w:val="99"/>
    <w:qFormat/>
    <w:pPr>
      <w:numPr>
        <w:ilvl w:val="3"/>
        <w:numId w:val="7"/>
      </w:numPr>
      <w:tabs>
        <w:tab w:val="left" w:pos="821"/>
      </w:tabs>
      <w:spacing w:before="40" w:after="40"/>
      <w:ind w:firstLine="504"/>
      <w:jc w:val="both"/>
      <w:outlineLvl w:val="3"/>
    </w:pPr>
    <w:rPr>
      <w:rFonts w:eastAsia="MS Mincho"/>
      <w:i/>
      <w:iCs/>
    </w:rPr>
  </w:style>
  <w:style w:type="paragraph" w:styleId="5">
    <w:name w:val="heading 5"/>
    <w:basedOn w:val="a"/>
    <w:next w:val="a"/>
    <w:link w:val="50"/>
    <w:uiPriority w:val="9"/>
    <w:qFormat/>
    <w:pPr>
      <w:tabs>
        <w:tab w:val="left" w:pos="360"/>
      </w:tabs>
      <w:spacing w:before="160" w:after="80"/>
      <w:outlineLvl w:val="4"/>
    </w:pPr>
    <w:rPr>
      <w:rFonts w:ascii="Arial" w:hAnsi="Arial"/>
      <w:b/>
      <w:bCs/>
      <w:iCs/>
      <w:szCs w:val="26"/>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9"/>
    <w:locked/>
    <w:rPr>
      <w:rFonts w:ascii="Times New Roman" w:eastAsia="MS Mincho" w:hAnsi="Times New Roman"/>
      <w:smallCaps/>
      <w:lang w:eastAsia="en-US"/>
    </w:rPr>
  </w:style>
  <w:style w:type="character" w:customStyle="1" w:styleId="20">
    <w:name w:val="Заголовок 2 Знак"/>
    <w:link w:val="2"/>
    <w:uiPriority w:val="99"/>
    <w:locked/>
    <w:rPr>
      <w:rFonts w:ascii="Times New Roman" w:eastAsia="MS Mincho" w:hAnsi="Times New Roman" w:cs="Times New Roman"/>
      <w:i/>
      <w:iCs/>
      <w:sz w:val="20"/>
      <w:szCs w:val="20"/>
      <w:lang w:val="ru-RU"/>
    </w:rPr>
  </w:style>
  <w:style w:type="character" w:customStyle="1" w:styleId="30">
    <w:name w:val="Заголовок 3 Знак"/>
    <w:link w:val="3"/>
    <w:uiPriority w:val="99"/>
    <w:locked/>
    <w:rPr>
      <w:rFonts w:ascii="Times New Roman" w:eastAsia="MS Mincho" w:hAnsi="Times New Roman" w:cs="Times New Roman"/>
      <w:i/>
      <w:iCs/>
      <w:sz w:val="20"/>
      <w:szCs w:val="20"/>
      <w:lang w:val="ru-RU"/>
    </w:rPr>
  </w:style>
  <w:style w:type="character" w:customStyle="1" w:styleId="40">
    <w:name w:val="Заголовок 4 Знак"/>
    <w:link w:val="4"/>
    <w:uiPriority w:val="99"/>
    <w:locked/>
    <w:rPr>
      <w:rFonts w:ascii="Times New Roman" w:eastAsia="MS Mincho" w:hAnsi="Times New Roman" w:cs="Times New Roman"/>
      <w:i/>
      <w:iCs/>
      <w:sz w:val="20"/>
      <w:szCs w:val="20"/>
      <w:lang w:val="ru-RU"/>
    </w:rPr>
  </w:style>
  <w:style w:type="character" w:customStyle="1" w:styleId="50">
    <w:name w:val="Заголовок 5 Знак"/>
    <w:link w:val="5"/>
    <w:uiPriority w:val="9"/>
    <w:locked/>
    <w:rPr>
      <w:rFonts w:ascii="Arial" w:hAnsi="Arial" w:cs="Arial"/>
      <w:b/>
      <w:bCs/>
      <w:iCs/>
      <w:szCs w:val="26"/>
      <w:lang w:eastAsia="en-US"/>
    </w:rPr>
  </w:style>
  <w:style w:type="paragraph" w:customStyle="1" w:styleId="Abstract">
    <w:name w:val="Abstract"/>
    <w:uiPriority w:val="99"/>
    <w:pPr>
      <w:spacing w:after="200"/>
      <w:ind w:firstLine="274"/>
      <w:jc w:val="both"/>
    </w:pPr>
    <w:rPr>
      <w:rFonts w:ascii="Times New Roman" w:hAnsi="Times New Roman"/>
      <w:b/>
      <w:bCs/>
      <w:sz w:val="18"/>
      <w:szCs w:val="18"/>
      <w:lang w:eastAsia="en-US"/>
    </w:rPr>
  </w:style>
  <w:style w:type="paragraph" w:customStyle="1" w:styleId="Affiliation">
    <w:name w:val="Affiliation"/>
    <w:uiPriority w:val="99"/>
    <w:pPr>
      <w:jc w:val="center"/>
    </w:pPr>
    <w:rPr>
      <w:rFonts w:ascii="Times New Roman" w:hAnsi="Times New Roman"/>
      <w:lang w:eastAsia="en-US"/>
    </w:rPr>
  </w:style>
  <w:style w:type="paragraph" w:customStyle="1" w:styleId="Author">
    <w:name w:val="Author"/>
    <w:uiPriority w:val="99"/>
    <w:pPr>
      <w:spacing w:before="360" w:after="40"/>
      <w:jc w:val="center"/>
    </w:pPr>
    <w:rPr>
      <w:rFonts w:ascii="Times New Roman" w:hAnsi="Times New Roman"/>
      <w:sz w:val="22"/>
      <w:szCs w:val="22"/>
      <w:lang w:eastAsia="en-US"/>
    </w:rPr>
  </w:style>
  <w:style w:type="paragraph" w:styleId="a3">
    <w:name w:val="Body Text"/>
    <w:basedOn w:val="a"/>
    <w:link w:val="a4"/>
    <w:uiPriority w:val="99"/>
    <w:pPr>
      <w:tabs>
        <w:tab w:val="left" w:pos="288"/>
      </w:tabs>
      <w:spacing w:after="120" w:line="228" w:lineRule="auto"/>
      <w:ind w:firstLine="288"/>
      <w:jc w:val="both"/>
    </w:pPr>
    <w:rPr>
      <w:rFonts w:eastAsia="MS Mincho"/>
    </w:rPr>
  </w:style>
  <w:style w:type="character" w:customStyle="1" w:styleId="a4">
    <w:name w:val="Основной текст Знак"/>
    <w:link w:val="a3"/>
    <w:uiPriority w:val="99"/>
    <w:locked/>
    <w:rPr>
      <w:rFonts w:ascii="Times New Roman" w:eastAsia="MS Mincho" w:hAnsi="Times New Roman" w:cs="Times New Roman"/>
      <w:sz w:val="20"/>
      <w:szCs w:val="20"/>
      <w:lang w:val="ru-RU"/>
    </w:rPr>
  </w:style>
  <w:style w:type="paragraph" w:customStyle="1" w:styleId="bulletlist">
    <w:name w:val="bullet list"/>
    <w:basedOn w:val="a3"/>
    <w:pPr>
      <w:numPr>
        <w:numId w:val="1"/>
      </w:numPr>
      <w:tabs>
        <w:tab w:val="clear" w:pos="648"/>
      </w:tabs>
      <w:ind w:left="576" w:hanging="288"/>
    </w:pPr>
  </w:style>
  <w:style w:type="paragraph" w:customStyle="1" w:styleId="equation">
    <w:name w:val="equation"/>
    <w:basedOn w:val="a"/>
    <w:uiPriority w:val="99"/>
    <w:pPr>
      <w:tabs>
        <w:tab w:val="center" w:pos="2520"/>
        <w:tab w:val="right" w:pos="5040"/>
      </w:tabs>
      <w:spacing w:before="240" w:after="240" w:line="216" w:lineRule="auto"/>
    </w:pPr>
    <w:rPr>
      <w:rFonts w:ascii="Symbol" w:hAnsi="Symbol" w:cs="Symbol"/>
    </w:rPr>
  </w:style>
  <w:style w:type="paragraph" w:customStyle="1" w:styleId="figurecaption">
    <w:name w:val="figure caption"/>
    <w:pPr>
      <w:numPr>
        <w:numId w:val="2"/>
      </w:numPr>
      <w:tabs>
        <w:tab w:val="left" w:pos="533"/>
      </w:tabs>
      <w:spacing w:before="80" w:after="200"/>
      <w:jc w:val="both"/>
    </w:pPr>
    <w:rPr>
      <w:rFonts w:ascii="Times New Roman" w:hAnsi="Times New Roman"/>
      <w:sz w:val="16"/>
      <w:szCs w:val="16"/>
      <w:lang w:eastAsia="en-US"/>
    </w:rPr>
  </w:style>
  <w:style w:type="paragraph" w:customStyle="1" w:styleId="footnote">
    <w:name w:val="footnote"/>
    <w:uiPriority w:val="99"/>
    <w:pPr>
      <w:framePr w:hSpace="187" w:vSpace="187" w:wrap="notBeside" w:vAnchor="text" w:hAnchor="page" w:x="6121" w:y="577"/>
      <w:numPr>
        <w:numId w:val="3"/>
      </w:numPr>
      <w:spacing w:after="40"/>
    </w:pPr>
    <w:rPr>
      <w:rFonts w:ascii="Times New Roman" w:hAnsi="Times New Roman"/>
      <w:sz w:val="16"/>
      <w:szCs w:val="16"/>
      <w:lang w:eastAsia="en-US"/>
    </w:rPr>
  </w:style>
  <w:style w:type="paragraph" w:customStyle="1" w:styleId="keywords">
    <w:name w:val="key words"/>
    <w:uiPriority w:val="99"/>
    <w:pPr>
      <w:spacing w:after="120"/>
      <w:ind w:firstLine="274"/>
      <w:jc w:val="both"/>
    </w:pPr>
    <w:rPr>
      <w:rFonts w:ascii="Times New Roman" w:hAnsi="Times New Roman"/>
      <w:b/>
      <w:bCs/>
      <w:i/>
      <w:iCs/>
      <w:sz w:val="18"/>
      <w:szCs w:val="18"/>
      <w:lang w:eastAsia="en-US"/>
    </w:rPr>
  </w:style>
  <w:style w:type="paragraph" w:customStyle="1" w:styleId="papersubtitle">
    <w:name w:val="paper subtitle"/>
    <w:uiPriority w:val="99"/>
    <w:pPr>
      <w:spacing w:after="120"/>
      <w:jc w:val="center"/>
    </w:pPr>
    <w:rPr>
      <w:rFonts w:ascii="Times New Roman" w:hAnsi="Times New Roman"/>
      <w:bCs/>
      <w:sz w:val="28"/>
      <w:szCs w:val="28"/>
      <w:lang w:eastAsia="en-US"/>
    </w:rPr>
  </w:style>
  <w:style w:type="paragraph" w:customStyle="1" w:styleId="papertitle">
    <w:name w:val="paper title"/>
    <w:uiPriority w:val="99"/>
    <w:pPr>
      <w:spacing w:after="120"/>
      <w:jc w:val="center"/>
    </w:pPr>
    <w:rPr>
      <w:rFonts w:ascii="Times New Roman" w:hAnsi="Times New Roman"/>
      <w:bCs/>
      <w:sz w:val="48"/>
      <w:szCs w:val="48"/>
      <w:lang w:eastAsia="en-US"/>
    </w:rPr>
  </w:style>
  <w:style w:type="paragraph" w:customStyle="1" w:styleId="references">
    <w:name w:val="references"/>
    <w:uiPriority w:val="99"/>
    <w:pPr>
      <w:numPr>
        <w:numId w:val="8"/>
      </w:numPr>
      <w:spacing w:after="50" w:line="180" w:lineRule="exact"/>
      <w:jc w:val="both"/>
    </w:pPr>
    <w:rPr>
      <w:rFonts w:ascii="Times New Roman" w:hAnsi="Times New Roman"/>
      <w:sz w:val="16"/>
      <w:szCs w:val="16"/>
      <w:lang w:eastAsia="en-US"/>
    </w:rPr>
  </w:style>
  <w:style w:type="paragraph" w:customStyle="1" w:styleId="sponsors">
    <w:name w:val="sponsors"/>
    <w:pPr>
      <w:framePr w:wrap="auto" w:hAnchor="text" w:x="615" w:y="2239"/>
      <w:pBdr>
        <w:top w:val="single" w:sz="4" w:space="2" w:color="000000"/>
      </w:pBdr>
      <w:ind w:firstLine="288"/>
    </w:pPr>
    <w:rPr>
      <w:rFonts w:ascii="Times New Roman" w:hAnsi="Times New Roman"/>
      <w:sz w:val="16"/>
      <w:szCs w:val="16"/>
      <w:lang w:eastAsia="en-US"/>
    </w:rPr>
  </w:style>
  <w:style w:type="paragraph" w:customStyle="1" w:styleId="tablecolhead">
    <w:name w:val="table col head"/>
    <w:basedOn w:val="a"/>
    <w:uiPriority w:val="99"/>
    <w:rPr>
      <w:b/>
      <w:bCs/>
      <w:sz w:val="16"/>
      <w:szCs w:val="16"/>
    </w:rPr>
  </w:style>
  <w:style w:type="paragraph" w:customStyle="1" w:styleId="tablecolsubhead">
    <w:name w:val="table col subhead"/>
    <w:basedOn w:val="tablecolhead"/>
    <w:uiPriority w:val="99"/>
    <w:rPr>
      <w:i/>
      <w:iCs/>
      <w:sz w:val="15"/>
      <w:szCs w:val="15"/>
    </w:rPr>
  </w:style>
  <w:style w:type="paragraph" w:customStyle="1" w:styleId="tablecopy">
    <w:name w:val="table copy"/>
    <w:uiPriority w:val="99"/>
    <w:pPr>
      <w:jc w:val="both"/>
    </w:pPr>
    <w:rPr>
      <w:rFonts w:ascii="Times New Roman" w:hAnsi="Times New Roman"/>
      <w:sz w:val="16"/>
      <w:szCs w:val="16"/>
      <w:lang w:eastAsia="en-US"/>
    </w:rPr>
  </w:style>
  <w:style w:type="paragraph" w:customStyle="1" w:styleId="tablefootnote">
    <w:name w:val="table footnote"/>
    <w:uiPriority w:val="99"/>
    <w:pPr>
      <w:numPr>
        <w:numId w:val="12"/>
      </w:numPr>
      <w:tabs>
        <w:tab w:val="left" w:pos="29"/>
      </w:tabs>
      <w:spacing w:before="60" w:after="30"/>
      <w:ind w:left="360"/>
      <w:jc w:val="right"/>
    </w:pPr>
    <w:rPr>
      <w:rFonts w:ascii="Times New Roman" w:eastAsia="MS Mincho" w:hAnsi="Times New Roman"/>
      <w:sz w:val="12"/>
      <w:szCs w:val="12"/>
      <w:lang w:eastAsia="en-US"/>
    </w:rPr>
  </w:style>
  <w:style w:type="paragraph" w:customStyle="1" w:styleId="tablehead">
    <w:name w:val="table head"/>
    <w:uiPriority w:val="99"/>
    <w:pPr>
      <w:numPr>
        <w:numId w:val="9"/>
      </w:numPr>
      <w:spacing w:before="240" w:after="120" w:line="216" w:lineRule="auto"/>
      <w:jc w:val="center"/>
    </w:pPr>
    <w:rPr>
      <w:rFonts w:ascii="Times New Roman" w:hAnsi="Times New Roman"/>
      <w:smallCaps/>
      <w:sz w:val="16"/>
      <w:szCs w:val="16"/>
      <w:lang w:eastAsia="en-US"/>
    </w:rPr>
  </w:style>
  <w:style w:type="character" w:styleId="a5">
    <w:name w:val="Emphasis"/>
    <w:uiPriority w:val="20"/>
    <w:qFormat/>
    <w:rPr>
      <w:i/>
      <w:iCs/>
    </w:rPr>
  </w:style>
  <w:style w:type="character" w:customStyle="1" w:styleId="apple-converted-space">
    <w:name w:val="apple-converted-space"/>
    <w:basedOn w:val="a0"/>
  </w:style>
  <w:style w:type="character" w:styleId="a6">
    <w:name w:val="Strong"/>
    <w:uiPriority w:val="22"/>
    <w:qFormat/>
    <w:rPr>
      <w:b/>
      <w:bCs/>
    </w:rPr>
  </w:style>
  <w:style w:type="paragraph" w:styleId="a7">
    <w:name w:val="Balloon Text"/>
    <w:basedOn w:val="a"/>
    <w:link w:val="a8"/>
    <w:uiPriority w:val="99"/>
    <w:semiHidden/>
    <w:unhideWhenUsed/>
    <w:rPr>
      <w:rFonts w:ascii="Segoe UI" w:hAnsi="Segoe UI" w:cs="Segoe UI"/>
      <w:sz w:val="18"/>
      <w:szCs w:val="18"/>
    </w:rPr>
  </w:style>
  <w:style w:type="character" w:customStyle="1" w:styleId="a8">
    <w:name w:val="Текст выноски Знак"/>
    <w:link w:val="a7"/>
    <w:uiPriority w:val="99"/>
    <w:semiHidden/>
    <w:rPr>
      <w:rFonts w:ascii="Segoe UI" w:hAnsi="Segoe UI" w:cs="Segoe UI"/>
      <w:sz w:val="18"/>
      <w:szCs w:val="18"/>
      <w:lang w:eastAsia="en-US"/>
    </w:rPr>
  </w:style>
  <w:style w:type="paragraph" w:styleId="a9">
    <w:name w:val="Revision"/>
    <w:hidden/>
    <w:uiPriority w:val="99"/>
    <w:semiHidden/>
    <w:rPr>
      <w:rFonts w:ascii="Times New Roman" w:hAnsi="Times New Roman"/>
      <w:lang w:eastAsia="en-US"/>
    </w:rPr>
  </w:style>
  <w:style w:type="character" w:styleId="aa">
    <w:name w:val="annotation reference"/>
    <w:uiPriority w:val="99"/>
    <w:semiHidden/>
    <w:unhideWhenUsed/>
    <w:rsid w:val="007F76FB"/>
    <w:rPr>
      <w:sz w:val="16"/>
      <w:szCs w:val="16"/>
    </w:rPr>
  </w:style>
  <w:style w:type="paragraph" w:styleId="ab">
    <w:name w:val="annotation text"/>
    <w:basedOn w:val="a"/>
    <w:link w:val="ac"/>
    <w:uiPriority w:val="99"/>
    <w:unhideWhenUsed/>
    <w:rsid w:val="007F76FB"/>
  </w:style>
  <w:style w:type="character" w:customStyle="1" w:styleId="ac">
    <w:name w:val="Текст примечания Знак"/>
    <w:link w:val="ab"/>
    <w:uiPriority w:val="99"/>
    <w:rsid w:val="007F76FB"/>
    <w:rPr>
      <w:rFonts w:ascii="Times New Roman" w:hAnsi="Times New Roman"/>
      <w:lang w:eastAsia="en-US"/>
    </w:rPr>
  </w:style>
  <w:style w:type="paragraph" w:styleId="ad">
    <w:name w:val="annotation subject"/>
    <w:basedOn w:val="ab"/>
    <w:next w:val="ab"/>
    <w:link w:val="ae"/>
    <w:uiPriority w:val="99"/>
    <w:semiHidden/>
    <w:unhideWhenUsed/>
    <w:rsid w:val="007F76FB"/>
    <w:rPr>
      <w:b/>
      <w:bCs/>
    </w:rPr>
  </w:style>
  <w:style w:type="character" w:customStyle="1" w:styleId="ae">
    <w:name w:val="Тема примечания Знак"/>
    <w:link w:val="ad"/>
    <w:uiPriority w:val="99"/>
    <w:semiHidden/>
    <w:rsid w:val="007F76FB"/>
    <w:rPr>
      <w:rFonts w:ascii="Times New Roman" w:hAnsi="Times New Roman"/>
      <w:b/>
      <w:bCs/>
      <w:lang w:eastAsia="en-US"/>
    </w:rPr>
  </w:style>
  <w:style w:type="table" w:styleId="af">
    <w:name w:val="Table Grid"/>
    <w:basedOn w:val="a1"/>
    <w:uiPriority w:val="59"/>
    <w:unhideWhenUsed/>
    <w:rsid w:val="006410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1813631">
      <w:bodyDiv w:val="1"/>
      <w:marLeft w:val="0"/>
      <w:marRight w:val="0"/>
      <w:marTop w:val="0"/>
      <w:marBottom w:val="0"/>
      <w:divBdr>
        <w:top w:val="none" w:sz="0" w:space="0" w:color="auto"/>
        <w:left w:val="none" w:sz="0" w:space="0" w:color="auto"/>
        <w:bottom w:val="none" w:sz="0" w:space="0" w:color="auto"/>
        <w:right w:val="none" w:sz="0" w:space="0" w:color="auto"/>
      </w:divBdr>
    </w:div>
    <w:div w:id="588277759">
      <w:bodyDiv w:val="1"/>
      <w:marLeft w:val="0"/>
      <w:marRight w:val="0"/>
      <w:marTop w:val="0"/>
      <w:marBottom w:val="0"/>
      <w:divBdr>
        <w:top w:val="none" w:sz="0" w:space="0" w:color="auto"/>
        <w:left w:val="none" w:sz="0" w:space="0" w:color="auto"/>
        <w:bottom w:val="none" w:sz="0" w:space="0" w:color="auto"/>
        <w:right w:val="none" w:sz="0" w:space="0" w:color="auto"/>
      </w:divBdr>
    </w:div>
    <w:div w:id="781613911">
      <w:bodyDiv w:val="1"/>
      <w:marLeft w:val="0"/>
      <w:marRight w:val="0"/>
      <w:marTop w:val="0"/>
      <w:marBottom w:val="0"/>
      <w:divBdr>
        <w:top w:val="none" w:sz="0" w:space="0" w:color="auto"/>
        <w:left w:val="none" w:sz="0" w:space="0" w:color="auto"/>
        <w:bottom w:val="none" w:sz="0" w:space="0" w:color="auto"/>
        <w:right w:val="none" w:sz="0" w:space="0" w:color="auto"/>
      </w:divBdr>
    </w:div>
    <w:div w:id="791555341">
      <w:bodyDiv w:val="1"/>
      <w:marLeft w:val="0"/>
      <w:marRight w:val="0"/>
      <w:marTop w:val="0"/>
      <w:marBottom w:val="0"/>
      <w:divBdr>
        <w:top w:val="none" w:sz="0" w:space="0" w:color="auto"/>
        <w:left w:val="none" w:sz="0" w:space="0" w:color="auto"/>
        <w:bottom w:val="none" w:sz="0" w:space="0" w:color="auto"/>
        <w:right w:val="none" w:sz="0" w:space="0" w:color="auto"/>
      </w:divBdr>
    </w:div>
    <w:div w:id="969163592">
      <w:bodyDiv w:val="1"/>
      <w:marLeft w:val="0"/>
      <w:marRight w:val="0"/>
      <w:marTop w:val="0"/>
      <w:marBottom w:val="0"/>
      <w:divBdr>
        <w:top w:val="none" w:sz="0" w:space="0" w:color="auto"/>
        <w:left w:val="none" w:sz="0" w:space="0" w:color="auto"/>
        <w:bottom w:val="none" w:sz="0" w:space="0" w:color="auto"/>
        <w:right w:val="none" w:sz="0" w:space="0" w:color="auto"/>
      </w:divBdr>
    </w:div>
    <w:div w:id="1120949626">
      <w:bodyDiv w:val="1"/>
      <w:marLeft w:val="0"/>
      <w:marRight w:val="0"/>
      <w:marTop w:val="0"/>
      <w:marBottom w:val="0"/>
      <w:divBdr>
        <w:top w:val="none" w:sz="0" w:space="0" w:color="auto"/>
        <w:left w:val="none" w:sz="0" w:space="0" w:color="auto"/>
        <w:bottom w:val="none" w:sz="0" w:space="0" w:color="auto"/>
        <w:right w:val="none" w:sz="0" w:space="0" w:color="auto"/>
      </w:divBdr>
    </w:div>
    <w:div w:id="1185679264">
      <w:bodyDiv w:val="1"/>
      <w:marLeft w:val="0"/>
      <w:marRight w:val="0"/>
      <w:marTop w:val="0"/>
      <w:marBottom w:val="0"/>
      <w:divBdr>
        <w:top w:val="none" w:sz="0" w:space="0" w:color="auto"/>
        <w:left w:val="none" w:sz="0" w:space="0" w:color="auto"/>
        <w:bottom w:val="none" w:sz="0" w:space="0" w:color="auto"/>
        <w:right w:val="none" w:sz="0" w:space="0" w:color="auto"/>
      </w:divBdr>
    </w:div>
    <w:div w:id="1326782203">
      <w:bodyDiv w:val="1"/>
      <w:marLeft w:val="0"/>
      <w:marRight w:val="0"/>
      <w:marTop w:val="0"/>
      <w:marBottom w:val="0"/>
      <w:divBdr>
        <w:top w:val="none" w:sz="0" w:space="0" w:color="auto"/>
        <w:left w:val="none" w:sz="0" w:space="0" w:color="auto"/>
        <w:bottom w:val="none" w:sz="0" w:space="0" w:color="auto"/>
        <w:right w:val="none" w:sz="0" w:space="0" w:color="auto"/>
      </w:divBdr>
    </w:div>
    <w:div w:id="1415860416">
      <w:bodyDiv w:val="1"/>
      <w:marLeft w:val="0"/>
      <w:marRight w:val="0"/>
      <w:marTop w:val="0"/>
      <w:marBottom w:val="0"/>
      <w:divBdr>
        <w:top w:val="none" w:sz="0" w:space="0" w:color="auto"/>
        <w:left w:val="none" w:sz="0" w:space="0" w:color="auto"/>
        <w:bottom w:val="none" w:sz="0" w:space="0" w:color="auto"/>
        <w:right w:val="none" w:sz="0" w:space="0" w:color="auto"/>
      </w:divBdr>
    </w:div>
    <w:div w:id="1641686762">
      <w:bodyDiv w:val="1"/>
      <w:marLeft w:val="0"/>
      <w:marRight w:val="0"/>
      <w:marTop w:val="0"/>
      <w:marBottom w:val="0"/>
      <w:divBdr>
        <w:top w:val="none" w:sz="0" w:space="0" w:color="auto"/>
        <w:left w:val="none" w:sz="0" w:space="0" w:color="auto"/>
        <w:bottom w:val="none" w:sz="0" w:space="0" w:color="auto"/>
        <w:right w:val="none" w:sz="0" w:space="0" w:color="auto"/>
      </w:divBdr>
    </w:div>
    <w:div w:id="1708483972">
      <w:bodyDiv w:val="1"/>
      <w:marLeft w:val="0"/>
      <w:marRight w:val="0"/>
      <w:marTop w:val="0"/>
      <w:marBottom w:val="0"/>
      <w:divBdr>
        <w:top w:val="none" w:sz="0" w:space="0" w:color="auto"/>
        <w:left w:val="none" w:sz="0" w:space="0" w:color="auto"/>
        <w:bottom w:val="none" w:sz="0" w:space="0" w:color="auto"/>
        <w:right w:val="none" w:sz="0" w:space="0" w:color="auto"/>
      </w:divBdr>
    </w:div>
    <w:div w:id="2020043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4.png"/><Relationship Id="rId5" Type="http://schemas.openxmlformats.org/officeDocument/2006/relationships/comments" Target="comment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пј­пјі г‚ґг‚·гѓѓг‚Ї"/>
        <a:font script="Hang" typeface="л§‘мќЂ кі л”•"/>
        <a:font script="Hans" typeface="е®‹дЅ“"/>
        <a:font script="Hant" typeface="ж–°зґ°жЋй«”"/>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пј­пјі жЋжњќ"/>
        <a:font script="Hang" typeface="л§‘мќЂ кі л”•"/>
        <a:font script="Hans" typeface="е®‹дЅ“"/>
        <a:font script="Hant" typeface="ж–°зґ°жЋй«”"/>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81</TotalTime>
  <Pages>5</Pages>
  <Words>2912</Words>
  <Characters>16600</Characters>
  <Application>Microsoft Office Word</Application>
  <DocSecurity>0</DocSecurity>
  <Lines>138</Lines>
  <Paragraphs>38</Paragraphs>
  <ScaleCrop>false</ScaleCrop>
  <HeadingPairs>
    <vt:vector size="2" baseType="variant">
      <vt:variant>
        <vt:lpstr>Название</vt:lpstr>
      </vt:variant>
      <vt:variant>
        <vt:i4>1</vt:i4>
      </vt:variant>
    </vt:vector>
  </HeadingPairs>
  <TitlesOfParts>
    <vt:vector size="1" baseType="lpstr">
      <vt:lpstr>Paper Title (use style: paper title)</vt:lpstr>
    </vt:vector>
  </TitlesOfParts>
  <Company>IEEE</Company>
  <LinksUpToDate>false</LinksUpToDate>
  <CharactersWithSpaces>19474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Евдаков Алексей</cp:lastModifiedBy>
  <cp:revision>11</cp:revision>
  <cp:lastPrinted>2025-10-20T08:24:00Z</cp:lastPrinted>
  <dcterms:created xsi:type="dcterms:W3CDTF">2025-10-29T12:15:00Z</dcterms:created>
  <dcterms:modified xsi:type="dcterms:W3CDTF">2025-10-31T06:38:00Z</dcterms:modified>
  <cp:version>1048576</cp:version>
</cp:coreProperties>
</file>