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22" w:rsidRPr="00862886" w:rsidRDefault="00755922" w:rsidP="00755922">
      <w:pPr>
        <w:spacing w:before="158" w:after="158" w:line="63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</w:pPr>
      <w:r w:rsidRPr="00862886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  <w:t>Problem 1: Inspecting the Reuters Dataset; Relational Algebra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(a)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select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query that is equivalent to the following relational algebra expression.</w:t>
      </w:r>
    </w:p>
    <w:p w:rsidR="00755922" w:rsidRPr="00862886" w:rsidRDefault="00755922" w:rsidP="00755922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σ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docid</w:t>
      </w:r>
      <w:proofErr w:type="spellEnd"/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=</w:t>
      </w:r>
      <w:proofErr w:type="gramEnd"/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10398_txt_earn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(frequency)     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number of records returned as described above. In your browser, turn in a text file, select.txt, which states the number of records.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(b)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select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project: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SQL statement that is equivalent to the following relational algebra expression.</w:t>
      </w:r>
    </w:p>
    <w:p w:rsidR="00755922" w:rsidRPr="00862886" w:rsidRDefault="00755922" w:rsidP="00755922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π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term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σ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docid</w:t>
      </w:r>
      <w:proofErr w:type="spellEnd"/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=10398_txt_earn and count=1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(frequency))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number of records returned as described above. In your browser, turn in a text file, select_project.txt, which states the number of records.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(c)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union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SQL statement that is equivalent to the following relational algebra expression. (Hint: you can use the UNION keyword in SQL)</w:t>
      </w:r>
    </w:p>
    <w:p w:rsidR="00755922" w:rsidRPr="00862886" w:rsidRDefault="00755922" w:rsidP="00755922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π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term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σ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docid</w:t>
      </w:r>
      <w:proofErr w:type="spellEnd"/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=10398_txt_earn and count=1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(frequency)) U π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term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 </w:t>
      </w:r>
      <w:proofErr w:type="spellStart"/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σ</w:t>
      </w:r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docid</w:t>
      </w:r>
      <w:proofErr w:type="spellEnd"/>
      <w:r w:rsidRPr="00862886">
        <w:rPr>
          <w:rFonts w:ascii="Helvetica" w:eastAsia="Times New Roman" w:hAnsi="Helvetica" w:cs="Helvetica"/>
          <w:color w:val="333333"/>
          <w:sz w:val="17"/>
          <w:szCs w:val="17"/>
          <w:vertAlign w:val="subscript"/>
        </w:rPr>
        <w:t>=925_txt_trade and count=1</w:t>
      </w:r>
      <w:r w:rsidRPr="00862886">
        <w:rPr>
          <w:rFonts w:ascii="Helvetica" w:eastAsia="Times New Roman" w:hAnsi="Helvetica" w:cs="Helvetica"/>
          <w:color w:val="333333"/>
          <w:sz w:val="21"/>
          <w:szCs w:val="21"/>
        </w:rPr>
        <w:t>(frequency))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number of records returned as described above. In your browser, turn in a text file, union.txt, which states the number of records.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(d)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count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SQL statement to count the number of documents containing the word “parliament”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count returned as described above. In your browser, turn in a text file, count.txt, which states the count.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(e)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big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documents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SQL statement to find all documents that have more than 300 total terms, including duplicate terms. (Hint: You can use the HAVING clause, or you can use a nested query. Another hint: Remember that the count column contains the term frequencies, and you want to consider duplicates.) (</w:t>
      </w:r>
      <w:proofErr w:type="spellStart"/>
      <w:proofErr w:type="gramStart"/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docid,</w:t>
      </w:r>
      <w:proofErr w:type="gramEnd"/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term_count</w:t>
      </w:r>
      <w:proofErr w:type="spellEnd"/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number of records returned as described above. In your browser, turn in a text file, big_documents.txt, which states the number of records.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(f)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two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words: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Write a SQL statement to count the number of unique documents that contain both the word 'transactions' and the word 'world'.</w:t>
      </w:r>
    </w:p>
    <w:p w:rsidR="00755922" w:rsidRPr="00862886" w:rsidRDefault="00755922" w:rsidP="0075592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color w:val="FF0000"/>
          <w:sz w:val="24"/>
          <w:szCs w:val="24"/>
        </w:rPr>
        <w:t>What to turn in: Run your query against your local database and determine the number of records returned as described above. In your browser, turn in a text file, two_words.txt, which states the number of records.</w:t>
      </w:r>
    </w:p>
    <w:p w:rsidR="00681F8B" w:rsidRDefault="00681F8B">
      <w:bookmarkStart w:id="0" w:name="_GoBack"/>
      <w:bookmarkEnd w:id="0"/>
    </w:p>
    <w:sectPr w:rsidR="0068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22"/>
    <w:rsid w:val="00681F8B"/>
    <w:rsid w:val="0075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F439F-6193-474C-896F-CDF54B8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>Toshiba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</dc:creator>
  <cp:keywords/>
  <dc:description/>
  <cp:lastModifiedBy>dizi</cp:lastModifiedBy>
  <cp:revision>1</cp:revision>
  <dcterms:created xsi:type="dcterms:W3CDTF">2013-10-03T02:38:00Z</dcterms:created>
  <dcterms:modified xsi:type="dcterms:W3CDTF">2013-10-03T02:39:00Z</dcterms:modified>
</cp:coreProperties>
</file>