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ADF" w:rsidRPr="006F0ADF" w:rsidRDefault="006F0ADF" w:rsidP="006F0ADF">
      <w:pPr>
        <w:pStyle w:val="Titlereal"/>
        <w:spacing w:after="600"/>
      </w:pPr>
      <w:r w:rsidRPr="006F0ADF">
        <w:t>IBM Applied Data Science Capstone Project</w:t>
      </w:r>
      <w:r>
        <w:t xml:space="preserve"> </w:t>
      </w:r>
      <w:r>
        <w:br/>
      </w:r>
      <w:r w:rsidRPr="006F0ADF">
        <w:t>Locations to invest in for office properties in Budapest, Hungary</w:t>
      </w:r>
    </w:p>
    <w:p w:rsidR="00890957" w:rsidRPr="006F0ADF" w:rsidRDefault="00DB081D" w:rsidP="006F0ADF">
      <w:pPr>
        <w:pStyle w:val="Headerreal"/>
        <w:spacing w:after="240"/>
      </w:pPr>
      <w:r w:rsidRPr="006F0ADF">
        <w:t>Introduction</w:t>
      </w:r>
    </w:p>
    <w:p w:rsidR="009E5918" w:rsidRDefault="009E5918" w:rsidP="000F4EF9">
      <w:pPr>
        <w:spacing w:after="120" w:line="360" w:lineRule="auto"/>
        <w:ind w:firstLine="720"/>
        <w:jc w:val="both"/>
        <w:rPr>
          <w:rFonts w:ascii="Times New Roman" w:hAnsi="Times New Roman" w:cs="Times New Roman"/>
          <w:sz w:val="24"/>
          <w:szCs w:val="24"/>
        </w:rPr>
      </w:pPr>
      <w:r w:rsidRPr="00914D72">
        <w:rPr>
          <w:rFonts w:ascii="Times New Roman" w:hAnsi="Times New Roman" w:cs="Times New Roman"/>
          <w:sz w:val="24"/>
          <w:szCs w:val="24"/>
        </w:rPr>
        <w:t xml:space="preserve">Budapest </w:t>
      </w:r>
      <w:r w:rsidR="008D4BDF" w:rsidRPr="00914D72">
        <w:rPr>
          <w:rFonts w:ascii="Times New Roman" w:hAnsi="Times New Roman" w:cs="Times New Roman"/>
          <w:sz w:val="24"/>
          <w:szCs w:val="24"/>
        </w:rPr>
        <w:t xml:space="preserve">is a large Central-European city which accounts for </w:t>
      </w:r>
      <w:r w:rsidR="00914D72" w:rsidRPr="00914D72">
        <w:rPr>
          <w:rFonts w:ascii="Times New Roman" w:hAnsi="Times New Roman" w:cs="Times New Roman"/>
          <w:sz w:val="24"/>
          <w:szCs w:val="24"/>
        </w:rPr>
        <w:t>more than 35% of the total GDP of Hungary, therefore, it has a central role in the Hungarian economic outlook (OECD, 2019). Hence, Budapest is not only the capital of Hungary, but the most important economic region of the country from the perspective of the services sector and tourism.</w:t>
      </w:r>
      <w:r w:rsidR="00914D72">
        <w:rPr>
          <w:rFonts w:ascii="Times New Roman" w:hAnsi="Times New Roman" w:cs="Times New Roman"/>
          <w:sz w:val="24"/>
          <w:szCs w:val="24"/>
        </w:rPr>
        <w:t xml:space="preserve"> Due to its central role in the services sector, Budapest attracts the most office real estate investments in the country</w:t>
      </w:r>
      <w:r w:rsidR="008E1E74">
        <w:rPr>
          <w:rFonts w:ascii="Times New Roman" w:hAnsi="Times New Roman" w:cs="Times New Roman"/>
          <w:sz w:val="24"/>
          <w:szCs w:val="24"/>
        </w:rPr>
        <w:t xml:space="preserve"> (</w:t>
      </w:r>
      <w:proofErr w:type="spellStart"/>
      <w:r w:rsidR="008E1E74">
        <w:rPr>
          <w:rFonts w:ascii="Times New Roman" w:hAnsi="Times New Roman" w:cs="Times New Roman"/>
          <w:sz w:val="24"/>
          <w:szCs w:val="24"/>
        </w:rPr>
        <w:t>Hegedűs</w:t>
      </w:r>
      <w:proofErr w:type="spellEnd"/>
      <w:r w:rsidR="008E1E74">
        <w:rPr>
          <w:rFonts w:ascii="Times New Roman" w:hAnsi="Times New Roman" w:cs="Times New Roman"/>
          <w:sz w:val="24"/>
          <w:szCs w:val="24"/>
        </w:rPr>
        <w:t>, 2019)</w:t>
      </w:r>
      <w:r w:rsidR="00914D72">
        <w:rPr>
          <w:rFonts w:ascii="Times New Roman" w:hAnsi="Times New Roman" w:cs="Times New Roman"/>
          <w:sz w:val="24"/>
          <w:szCs w:val="24"/>
        </w:rPr>
        <w:t>.</w:t>
      </w:r>
      <w:r w:rsidR="00A176D7">
        <w:rPr>
          <w:rFonts w:ascii="Times New Roman" w:hAnsi="Times New Roman" w:cs="Times New Roman"/>
          <w:sz w:val="24"/>
          <w:szCs w:val="24"/>
        </w:rPr>
        <w:t xml:space="preserve"> </w:t>
      </w:r>
      <w:proofErr w:type="spellStart"/>
      <w:r w:rsidR="00A176D7">
        <w:rPr>
          <w:rFonts w:ascii="Times New Roman" w:hAnsi="Times New Roman" w:cs="Times New Roman"/>
          <w:sz w:val="24"/>
          <w:szCs w:val="24"/>
        </w:rPr>
        <w:t>Gaál</w:t>
      </w:r>
      <w:proofErr w:type="spellEnd"/>
      <w:r w:rsidR="00A176D7">
        <w:rPr>
          <w:rFonts w:ascii="Times New Roman" w:hAnsi="Times New Roman" w:cs="Times New Roman"/>
          <w:sz w:val="24"/>
          <w:szCs w:val="24"/>
        </w:rPr>
        <w:t xml:space="preserve"> (2019) reports a record low office vacancy rate of 6.3% in Budapest, which signifies the </w:t>
      </w:r>
      <w:r w:rsidR="008E1E74">
        <w:rPr>
          <w:rFonts w:ascii="Times New Roman" w:hAnsi="Times New Roman" w:cs="Times New Roman"/>
          <w:sz w:val="24"/>
          <w:szCs w:val="24"/>
        </w:rPr>
        <w:t xml:space="preserve">need for these buildings in the capital. The </w:t>
      </w:r>
      <w:r w:rsidR="00387C44">
        <w:rPr>
          <w:rFonts w:ascii="Times New Roman" w:hAnsi="Times New Roman" w:cs="Times New Roman"/>
          <w:sz w:val="24"/>
          <w:szCs w:val="24"/>
        </w:rPr>
        <w:t>substantial</w:t>
      </w:r>
      <w:r w:rsidR="008E1E74">
        <w:rPr>
          <w:rFonts w:ascii="Times New Roman" w:hAnsi="Times New Roman" w:cs="Times New Roman"/>
          <w:sz w:val="24"/>
          <w:szCs w:val="24"/>
        </w:rPr>
        <w:t xml:space="preserve"> need for office buildings creates an opportunity for real estate developers due to the consistent rental income gained</w:t>
      </w:r>
      <w:r w:rsidR="00387C44">
        <w:rPr>
          <w:rFonts w:ascii="Times New Roman" w:hAnsi="Times New Roman" w:cs="Times New Roman"/>
          <w:sz w:val="24"/>
          <w:szCs w:val="24"/>
        </w:rPr>
        <w:t xml:space="preserve"> which is also supported by the average gross prime office yield of 6.2% </w:t>
      </w:r>
      <w:r w:rsidR="00387C44">
        <w:rPr>
          <w:rFonts w:ascii="Times New Roman" w:hAnsi="Times New Roman" w:cs="Times New Roman"/>
          <w:sz w:val="24"/>
          <w:szCs w:val="24"/>
        </w:rPr>
        <w:t>(</w:t>
      </w:r>
      <w:proofErr w:type="spellStart"/>
      <w:r w:rsidR="00387C44">
        <w:rPr>
          <w:rFonts w:ascii="Times New Roman" w:hAnsi="Times New Roman" w:cs="Times New Roman"/>
          <w:sz w:val="24"/>
          <w:szCs w:val="24"/>
        </w:rPr>
        <w:t>Hegedűs</w:t>
      </w:r>
      <w:proofErr w:type="spellEnd"/>
      <w:r w:rsidR="00387C44">
        <w:rPr>
          <w:rFonts w:ascii="Times New Roman" w:hAnsi="Times New Roman" w:cs="Times New Roman"/>
          <w:sz w:val="24"/>
          <w:szCs w:val="24"/>
        </w:rPr>
        <w:t>, 2019).</w:t>
      </w:r>
      <w:r w:rsidR="00387C44">
        <w:rPr>
          <w:rFonts w:ascii="Times New Roman" w:hAnsi="Times New Roman" w:cs="Times New Roman"/>
          <w:sz w:val="24"/>
          <w:szCs w:val="24"/>
        </w:rPr>
        <w:t xml:space="preserve"> Nevertheless, the choice of real estate development depends on a multitude of factors, one of them being the exact location.</w:t>
      </w:r>
      <w:r w:rsidR="008E1E74">
        <w:rPr>
          <w:rFonts w:ascii="Times New Roman" w:hAnsi="Times New Roman" w:cs="Times New Roman"/>
          <w:sz w:val="24"/>
          <w:szCs w:val="24"/>
        </w:rPr>
        <w:t xml:space="preserve"> </w:t>
      </w:r>
    </w:p>
    <w:p w:rsidR="00387C44" w:rsidRPr="000F4EF9" w:rsidRDefault="00387C44" w:rsidP="006F0ADF">
      <w:pPr>
        <w:pStyle w:val="Headerreal"/>
        <w:spacing w:after="240"/>
      </w:pPr>
      <w:r w:rsidRPr="000F4EF9">
        <w:t>Business Problem</w:t>
      </w:r>
    </w:p>
    <w:p w:rsidR="00387C44" w:rsidRDefault="000A05DE" w:rsidP="000F4EF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this project is to identify suitable districts / neighborhoods in Budapest for office building development. A combination of descriptive statistics and machine learning techniques, such as clustering, will be used to support the </w:t>
      </w:r>
      <w:proofErr w:type="gramStart"/>
      <w:r>
        <w:rPr>
          <w:rFonts w:ascii="Times New Roman" w:hAnsi="Times New Roman" w:cs="Times New Roman"/>
          <w:sz w:val="24"/>
          <w:szCs w:val="24"/>
        </w:rPr>
        <w:t>aforementioned goal</w:t>
      </w:r>
      <w:proofErr w:type="gramEnd"/>
      <w:r>
        <w:rPr>
          <w:rFonts w:ascii="Times New Roman" w:hAnsi="Times New Roman" w:cs="Times New Roman"/>
          <w:sz w:val="24"/>
          <w:szCs w:val="24"/>
        </w:rPr>
        <w:t xml:space="preserve">. The analysis will support the </w:t>
      </w:r>
      <w:r w:rsidR="0020657C">
        <w:rPr>
          <w:rFonts w:ascii="Times New Roman" w:hAnsi="Times New Roman" w:cs="Times New Roman"/>
          <w:sz w:val="24"/>
          <w:szCs w:val="24"/>
        </w:rPr>
        <w:t>decision-making</w:t>
      </w:r>
      <w:r>
        <w:rPr>
          <w:rFonts w:ascii="Times New Roman" w:hAnsi="Times New Roman" w:cs="Times New Roman"/>
          <w:sz w:val="24"/>
          <w:szCs w:val="24"/>
        </w:rPr>
        <w:t xml:space="preserve"> process of real estate developers and investors that are looking to open or invest new office buildings in the capital of Hungary. As was described in the </w:t>
      </w:r>
      <w:r>
        <w:rPr>
          <w:rFonts w:ascii="Times New Roman" w:hAnsi="Times New Roman" w:cs="Times New Roman"/>
          <w:i/>
          <w:sz w:val="24"/>
          <w:szCs w:val="24"/>
        </w:rPr>
        <w:t xml:space="preserve">Introduction </w:t>
      </w:r>
      <w:r>
        <w:rPr>
          <w:rFonts w:ascii="Times New Roman" w:hAnsi="Times New Roman" w:cs="Times New Roman"/>
          <w:sz w:val="24"/>
          <w:szCs w:val="24"/>
        </w:rPr>
        <w:t>section, this project can bring significant value to the target audience d</w:t>
      </w:r>
      <w:r w:rsidR="0020657C">
        <w:rPr>
          <w:rFonts w:ascii="Times New Roman" w:hAnsi="Times New Roman" w:cs="Times New Roman"/>
          <w:sz w:val="24"/>
          <w:szCs w:val="24"/>
        </w:rPr>
        <w:t>ue to the immense need for office buildings in Budapest.</w:t>
      </w:r>
    </w:p>
    <w:p w:rsidR="0020657C" w:rsidRPr="006F0ADF" w:rsidRDefault="0020657C" w:rsidP="006F0ADF">
      <w:pPr>
        <w:pStyle w:val="Headerreal"/>
        <w:spacing w:after="240"/>
      </w:pPr>
      <w:r w:rsidRPr="000F4EF9">
        <w:t>Data</w:t>
      </w:r>
    </w:p>
    <w:p w:rsidR="0020657C" w:rsidRDefault="0020657C" w:rsidP="000F4EF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support the analysis, data will be collected from various sources. Firstly, a list of the districts of Budapest with the respective neighborhoods will be needed. Next, geographical data is needed for the respective neighborhoods. The geographical data will support the data visualization </w:t>
      </w:r>
      <w:r>
        <w:rPr>
          <w:rFonts w:ascii="Times New Roman" w:hAnsi="Times New Roman" w:cs="Times New Roman"/>
          <w:sz w:val="24"/>
          <w:szCs w:val="24"/>
        </w:rPr>
        <w:lastRenderedPageBreak/>
        <w:t>part of the project, especially the mapping of neighborhoods and venues. Lastly, office building venue data will be needed to perform the clustering on the neighborhoods.</w:t>
      </w:r>
    </w:p>
    <w:p w:rsidR="0020657C" w:rsidRDefault="00153920" w:rsidP="000F4EF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supply the data about the neighborhoods, Wikipedia will be used, which provides a list of districts with the corresponding neighborhoods in Budapest. Moreover, Wikipedia also provides a list of postal codes of the districts, which will be used in combination with geographical data from </w:t>
      </w:r>
      <w:proofErr w:type="spellStart"/>
      <w:r>
        <w:rPr>
          <w:rFonts w:ascii="Times New Roman" w:hAnsi="Times New Roman" w:cs="Times New Roman"/>
          <w:sz w:val="24"/>
          <w:szCs w:val="24"/>
        </w:rPr>
        <w:t>geodatos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Geodatos</w:t>
      </w:r>
      <w:proofErr w:type="spellEnd"/>
      <w:r>
        <w:rPr>
          <w:rFonts w:ascii="Times New Roman" w:hAnsi="Times New Roman" w:cs="Times New Roman"/>
          <w:sz w:val="24"/>
          <w:szCs w:val="24"/>
        </w:rPr>
        <w:t xml:space="preserve"> maintains the latitude and longitude coordinates of each district. Moreover, Foursquare API will be used to supply venues data from each neighborhood in Budapest.</w:t>
      </w:r>
    </w:p>
    <w:p w:rsidR="00153920" w:rsidRDefault="00153920" w:rsidP="000F4EF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data from Wikipedia will be extracted using web scarping techniques with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package. The geographical data from </w:t>
      </w:r>
      <w:proofErr w:type="spellStart"/>
      <w:r>
        <w:rPr>
          <w:rFonts w:ascii="Times New Roman" w:hAnsi="Times New Roman" w:cs="Times New Roman"/>
          <w:sz w:val="24"/>
          <w:szCs w:val="24"/>
        </w:rPr>
        <w:t>Geodatos</w:t>
      </w:r>
      <w:proofErr w:type="spellEnd"/>
      <w:r>
        <w:rPr>
          <w:rFonts w:ascii="Times New Roman" w:hAnsi="Times New Roman" w:cs="Times New Roman"/>
          <w:sz w:val="24"/>
          <w:szCs w:val="24"/>
        </w:rPr>
        <w:t xml:space="preserve"> will be extracted into a .csv file and joined to the main neighborhoods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Lastly, GET </w:t>
      </w:r>
      <w:r w:rsidR="000F4EF9">
        <w:rPr>
          <w:rFonts w:ascii="Times New Roman" w:hAnsi="Times New Roman" w:cs="Times New Roman"/>
          <w:sz w:val="24"/>
          <w:szCs w:val="24"/>
        </w:rPr>
        <w:t>calls will be utilized from the Foursquare API based on the geographical data to have the venues data needed to perform the analysis.</w:t>
      </w:r>
    </w:p>
    <w:p w:rsidR="00387C44" w:rsidRPr="00914D72" w:rsidRDefault="00387C44" w:rsidP="00914D72">
      <w:pPr>
        <w:jc w:val="both"/>
        <w:rPr>
          <w:rFonts w:ascii="Times New Roman" w:hAnsi="Times New Roman" w:cs="Times New Roman"/>
          <w:sz w:val="24"/>
          <w:szCs w:val="24"/>
        </w:rPr>
      </w:pPr>
    </w:p>
    <w:p w:rsidR="006F0ADF" w:rsidRDefault="006F0ADF">
      <w:pPr>
        <w:rPr>
          <w:rFonts w:ascii="Times New Roman" w:eastAsiaTheme="majorEastAsia" w:hAnsi="Times New Roman" w:cs="Times New Roman"/>
          <w:b/>
          <w:sz w:val="28"/>
          <w:szCs w:val="24"/>
        </w:rPr>
      </w:pPr>
      <w:r>
        <w:br w:type="page"/>
      </w:r>
    </w:p>
    <w:p w:rsidR="00914D72" w:rsidRPr="000F4EF9" w:rsidRDefault="00914D72" w:rsidP="006F0ADF">
      <w:pPr>
        <w:pStyle w:val="Headerreal"/>
        <w:spacing w:after="240"/>
      </w:pPr>
      <w:r w:rsidRPr="000F4EF9">
        <w:lastRenderedPageBreak/>
        <w:t>Bibliography</w:t>
      </w:r>
    </w:p>
    <w:p w:rsidR="008E1E74" w:rsidRPr="008E1E74" w:rsidRDefault="008E1E74" w:rsidP="006F0ADF">
      <w:pPr>
        <w:spacing w:before="360" w:after="120"/>
        <w:ind w:left="720" w:hanging="720"/>
        <w:rPr>
          <w:rFonts w:ascii="Times New Roman" w:hAnsi="Times New Roman" w:cs="Times New Roman"/>
          <w:sz w:val="24"/>
          <w:szCs w:val="24"/>
        </w:rPr>
      </w:pPr>
      <w:proofErr w:type="spellStart"/>
      <w:r>
        <w:rPr>
          <w:rFonts w:ascii="Times New Roman" w:hAnsi="Times New Roman" w:cs="Times New Roman"/>
          <w:sz w:val="24"/>
          <w:szCs w:val="24"/>
        </w:rPr>
        <w:t>Hegedűs</w:t>
      </w:r>
      <w:proofErr w:type="spellEnd"/>
      <w:r>
        <w:rPr>
          <w:rFonts w:ascii="Times New Roman" w:hAnsi="Times New Roman" w:cs="Times New Roman"/>
          <w:sz w:val="24"/>
          <w:szCs w:val="24"/>
        </w:rPr>
        <w:t xml:space="preserve"> O. (2019). Hungary Office Market Snapshot Third Quarter 2019. </w:t>
      </w:r>
      <w:r>
        <w:rPr>
          <w:rFonts w:ascii="Times New Roman" w:hAnsi="Times New Roman" w:cs="Times New Roman"/>
          <w:i/>
          <w:sz w:val="24"/>
          <w:szCs w:val="24"/>
        </w:rPr>
        <w:t>Cushman &amp; Wakefield</w:t>
      </w:r>
      <w:r>
        <w:rPr>
          <w:rFonts w:ascii="Times New Roman" w:hAnsi="Times New Roman" w:cs="Times New Roman"/>
          <w:sz w:val="24"/>
          <w:szCs w:val="24"/>
        </w:rPr>
        <w:t xml:space="preserve">. Retrieved from </w:t>
      </w:r>
      <w:r w:rsidRPr="008E1E74">
        <w:rPr>
          <w:rFonts w:ascii="Times New Roman" w:hAnsi="Times New Roman" w:cs="Times New Roman"/>
          <w:sz w:val="24"/>
          <w:szCs w:val="24"/>
        </w:rPr>
        <w:t>http://www.cushmanwakefield.com/en/research-and-insight/hungary/hungary-office-snapshot</w:t>
      </w:r>
    </w:p>
    <w:p w:rsidR="008E1E74" w:rsidRPr="008E1E74" w:rsidRDefault="008E1E74" w:rsidP="000F4EF9">
      <w:pPr>
        <w:spacing w:after="120"/>
        <w:ind w:left="720" w:hanging="720"/>
        <w:rPr>
          <w:rFonts w:ascii="Times New Roman" w:hAnsi="Times New Roman" w:cs="Times New Roman"/>
          <w:sz w:val="24"/>
          <w:szCs w:val="24"/>
        </w:rPr>
      </w:pPr>
      <w:proofErr w:type="spellStart"/>
      <w:r>
        <w:rPr>
          <w:rFonts w:ascii="Times New Roman" w:hAnsi="Times New Roman" w:cs="Times New Roman"/>
          <w:sz w:val="24"/>
          <w:szCs w:val="24"/>
        </w:rPr>
        <w:t>Gaál</w:t>
      </w:r>
      <w:proofErr w:type="spellEnd"/>
      <w:r>
        <w:rPr>
          <w:rFonts w:ascii="Times New Roman" w:hAnsi="Times New Roman" w:cs="Times New Roman"/>
          <w:sz w:val="24"/>
          <w:szCs w:val="24"/>
        </w:rPr>
        <w:t xml:space="preserve"> B. (2019). Budapest office market vacancie</w:t>
      </w:r>
      <w:bookmarkStart w:id="0" w:name="_GoBack"/>
      <w:bookmarkEnd w:id="0"/>
      <w:r>
        <w:rPr>
          <w:rFonts w:ascii="Times New Roman" w:hAnsi="Times New Roman" w:cs="Times New Roman"/>
          <w:sz w:val="24"/>
          <w:szCs w:val="24"/>
        </w:rPr>
        <w:t xml:space="preserve">s hit record low. </w:t>
      </w:r>
      <w:r>
        <w:rPr>
          <w:rFonts w:ascii="Times New Roman" w:hAnsi="Times New Roman" w:cs="Times New Roman"/>
          <w:i/>
          <w:sz w:val="24"/>
          <w:szCs w:val="24"/>
        </w:rPr>
        <w:t>Budapest Business Journal</w:t>
      </w:r>
      <w:r>
        <w:rPr>
          <w:rFonts w:ascii="Times New Roman" w:hAnsi="Times New Roman" w:cs="Times New Roman"/>
          <w:sz w:val="24"/>
          <w:szCs w:val="24"/>
        </w:rPr>
        <w:t xml:space="preserve">. Retrieved from </w:t>
      </w:r>
      <w:r w:rsidRPr="008E1E74">
        <w:rPr>
          <w:rFonts w:ascii="Times New Roman" w:hAnsi="Times New Roman" w:cs="Times New Roman"/>
          <w:sz w:val="24"/>
          <w:szCs w:val="24"/>
        </w:rPr>
        <w:t>https://bbj.hu/real-estate/budapest-office-market-vacancies-hit-record-low_168953</w:t>
      </w:r>
    </w:p>
    <w:p w:rsidR="00914D72" w:rsidRPr="000F4EF9" w:rsidRDefault="00914D72" w:rsidP="000F4EF9">
      <w:pPr>
        <w:spacing w:after="120"/>
        <w:ind w:left="720" w:hanging="720"/>
        <w:rPr>
          <w:rFonts w:ascii="Times New Roman" w:hAnsi="Times New Roman" w:cs="Times New Roman"/>
          <w:sz w:val="24"/>
          <w:szCs w:val="24"/>
        </w:rPr>
      </w:pPr>
      <w:r w:rsidRPr="000F4EF9">
        <w:rPr>
          <w:rFonts w:ascii="Times New Roman" w:hAnsi="Times New Roman" w:cs="Times New Roman"/>
          <w:sz w:val="24"/>
          <w:szCs w:val="24"/>
        </w:rPr>
        <w:t>OECD (2019)</w:t>
      </w:r>
      <w:r w:rsidR="00A176D7" w:rsidRPr="000F4EF9">
        <w:rPr>
          <w:rFonts w:ascii="Times New Roman" w:hAnsi="Times New Roman" w:cs="Times New Roman"/>
          <w:sz w:val="24"/>
          <w:szCs w:val="24"/>
        </w:rPr>
        <w:t>.</w:t>
      </w:r>
      <w:r w:rsidRPr="000F4EF9">
        <w:rPr>
          <w:rFonts w:ascii="Times New Roman" w:hAnsi="Times New Roman" w:cs="Times New Roman"/>
          <w:sz w:val="24"/>
          <w:szCs w:val="24"/>
        </w:rPr>
        <w:t xml:space="preserve"> Regional Economy</w:t>
      </w:r>
      <w:r w:rsidR="00A176D7" w:rsidRPr="000F4EF9">
        <w:rPr>
          <w:rFonts w:ascii="Times New Roman" w:hAnsi="Times New Roman" w:cs="Times New Roman"/>
          <w:sz w:val="24"/>
          <w:szCs w:val="24"/>
        </w:rPr>
        <w:t>.</w:t>
      </w:r>
      <w:r w:rsidR="000F4EF9">
        <w:rPr>
          <w:rFonts w:ascii="Times New Roman" w:hAnsi="Times New Roman" w:cs="Times New Roman"/>
          <w:sz w:val="24"/>
          <w:szCs w:val="24"/>
        </w:rPr>
        <w:t xml:space="preserve"> </w:t>
      </w:r>
      <w:r w:rsidR="000F4EF9">
        <w:rPr>
          <w:rFonts w:ascii="Times New Roman" w:hAnsi="Times New Roman" w:cs="Times New Roman"/>
          <w:i/>
          <w:sz w:val="24"/>
          <w:szCs w:val="24"/>
        </w:rPr>
        <w:t>OECD</w:t>
      </w:r>
      <w:r w:rsidR="000F4EF9">
        <w:rPr>
          <w:rFonts w:ascii="Times New Roman" w:hAnsi="Times New Roman" w:cs="Times New Roman"/>
          <w:sz w:val="24"/>
          <w:szCs w:val="24"/>
        </w:rPr>
        <w:t>.</w:t>
      </w:r>
      <w:r w:rsidR="00A176D7" w:rsidRPr="000F4EF9">
        <w:rPr>
          <w:rFonts w:ascii="Times New Roman" w:hAnsi="Times New Roman" w:cs="Times New Roman"/>
          <w:sz w:val="24"/>
          <w:szCs w:val="24"/>
        </w:rPr>
        <w:t xml:space="preserve"> Retrieved from </w:t>
      </w:r>
      <w:hyperlink r:id="rId4" w:history="1">
        <w:r w:rsidR="00A176D7" w:rsidRPr="000F4EF9">
          <w:rPr>
            <w:rStyle w:val="Hyperlink"/>
            <w:rFonts w:ascii="Times New Roman" w:hAnsi="Times New Roman" w:cs="Times New Roman"/>
            <w:color w:val="auto"/>
            <w:sz w:val="24"/>
            <w:szCs w:val="24"/>
            <w:u w:val="none"/>
          </w:rPr>
          <w:t>https://stats.oecd.org/Index.aspx?DataSetCode=REGION_ECONOM</w:t>
        </w:r>
      </w:hyperlink>
    </w:p>
    <w:p w:rsidR="00914D72" w:rsidRPr="00914D72" w:rsidRDefault="00914D72" w:rsidP="00914D72">
      <w:pPr>
        <w:jc w:val="both"/>
        <w:rPr>
          <w:rFonts w:ascii="Times New Roman" w:hAnsi="Times New Roman" w:cs="Times New Roman"/>
          <w:sz w:val="24"/>
          <w:szCs w:val="24"/>
        </w:rPr>
      </w:pPr>
    </w:p>
    <w:sectPr w:rsidR="00914D72" w:rsidRPr="0091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1D"/>
    <w:rsid w:val="000A05DE"/>
    <w:rsid w:val="000E0557"/>
    <w:rsid w:val="000F4EF9"/>
    <w:rsid w:val="00153920"/>
    <w:rsid w:val="0020657C"/>
    <w:rsid w:val="00387C44"/>
    <w:rsid w:val="006F0ADF"/>
    <w:rsid w:val="008D4BDF"/>
    <w:rsid w:val="008E1E74"/>
    <w:rsid w:val="00914D72"/>
    <w:rsid w:val="009E5918"/>
    <w:rsid w:val="00A176D7"/>
    <w:rsid w:val="00DB081D"/>
    <w:rsid w:val="00F2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88D3"/>
  <w15:chartTrackingRefBased/>
  <w15:docId w15:val="{6632BA0B-71BB-42F7-8D38-375BB281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D72"/>
    <w:rPr>
      <w:color w:val="0563C1" w:themeColor="hyperlink"/>
      <w:u w:val="single"/>
    </w:rPr>
  </w:style>
  <w:style w:type="character" w:styleId="UnresolvedMention">
    <w:name w:val="Unresolved Mention"/>
    <w:basedOn w:val="DefaultParagraphFont"/>
    <w:uiPriority w:val="99"/>
    <w:semiHidden/>
    <w:unhideWhenUsed/>
    <w:rsid w:val="00914D72"/>
    <w:rPr>
      <w:color w:val="605E5C"/>
      <w:shd w:val="clear" w:color="auto" w:fill="E1DFDD"/>
    </w:rPr>
  </w:style>
  <w:style w:type="paragraph" w:customStyle="1" w:styleId="Headerreal">
    <w:name w:val="Header real"/>
    <w:next w:val="Heading1"/>
    <w:link w:val="HeaderrealChar"/>
    <w:qFormat/>
    <w:rsid w:val="000F4EF9"/>
    <w:pPr>
      <w:jc w:val="both"/>
    </w:pPr>
    <w:rPr>
      <w:rFonts w:ascii="Times New Roman" w:eastAsiaTheme="majorEastAsia" w:hAnsi="Times New Roman" w:cs="Times New Roman"/>
      <w:b/>
      <w:sz w:val="28"/>
      <w:szCs w:val="24"/>
    </w:rPr>
  </w:style>
  <w:style w:type="paragraph" w:customStyle="1" w:styleId="Titlereal">
    <w:name w:val="Title real"/>
    <w:basedOn w:val="Headerreal"/>
    <w:next w:val="Title"/>
    <w:link w:val="TitlerealChar"/>
    <w:qFormat/>
    <w:rsid w:val="006F0ADF"/>
    <w:pPr>
      <w:spacing w:after="0" w:line="360" w:lineRule="auto"/>
      <w:jc w:val="center"/>
    </w:pPr>
    <w:rPr>
      <w:sz w:val="32"/>
      <w:szCs w:val="32"/>
    </w:rPr>
  </w:style>
  <w:style w:type="character" w:customStyle="1" w:styleId="Heading1Char">
    <w:name w:val="Heading 1 Char"/>
    <w:basedOn w:val="DefaultParagraphFont"/>
    <w:link w:val="Heading1"/>
    <w:uiPriority w:val="9"/>
    <w:rsid w:val="000F4EF9"/>
    <w:rPr>
      <w:rFonts w:asciiTheme="majorHAnsi" w:eastAsiaTheme="majorEastAsia" w:hAnsiTheme="majorHAnsi" w:cstheme="majorBidi"/>
      <w:color w:val="2F5496" w:themeColor="accent1" w:themeShade="BF"/>
      <w:sz w:val="32"/>
      <w:szCs w:val="32"/>
    </w:rPr>
  </w:style>
  <w:style w:type="character" w:customStyle="1" w:styleId="HeaderrealChar">
    <w:name w:val="Header real Char"/>
    <w:basedOn w:val="DefaultParagraphFont"/>
    <w:link w:val="Headerreal"/>
    <w:rsid w:val="000F4EF9"/>
    <w:rPr>
      <w:rFonts w:ascii="Times New Roman" w:eastAsiaTheme="majorEastAsia" w:hAnsi="Times New Roman" w:cs="Times New Roman"/>
      <w:b/>
      <w:sz w:val="28"/>
      <w:szCs w:val="24"/>
    </w:rPr>
  </w:style>
  <w:style w:type="paragraph" w:styleId="Title">
    <w:name w:val="Title"/>
    <w:basedOn w:val="Normal"/>
    <w:next w:val="Normal"/>
    <w:link w:val="TitleChar"/>
    <w:uiPriority w:val="10"/>
    <w:qFormat/>
    <w:rsid w:val="006F0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ADF"/>
    <w:rPr>
      <w:rFonts w:asciiTheme="majorHAnsi" w:eastAsiaTheme="majorEastAsia" w:hAnsiTheme="majorHAnsi" w:cstheme="majorBidi"/>
      <w:spacing w:val="-10"/>
      <w:kern w:val="28"/>
      <w:sz w:val="56"/>
      <w:szCs w:val="56"/>
    </w:rPr>
  </w:style>
  <w:style w:type="character" w:customStyle="1" w:styleId="TitlerealChar">
    <w:name w:val="Title real Char"/>
    <w:basedOn w:val="HeaderrealChar"/>
    <w:link w:val="Titlereal"/>
    <w:rsid w:val="006F0ADF"/>
    <w:rPr>
      <w:rFonts w:ascii="Times New Roman" w:eastAsiaTheme="majorEastAsia"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s.oecd.org/Index.aspx?DataSetCode=REGION_ECON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Tamas.Marton</dc:creator>
  <cp:keywords/>
  <dc:description/>
  <cp:lastModifiedBy>Tamas.Marton</cp:lastModifiedBy>
  <cp:revision>1</cp:revision>
  <dcterms:created xsi:type="dcterms:W3CDTF">2019-12-19T10:11:00Z</dcterms:created>
  <dcterms:modified xsi:type="dcterms:W3CDTF">2019-12-19T14:21:00Z</dcterms:modified>
</cp:coreProperties>
</file>