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 Materials Helpful for Compiling and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Encoding for Assembly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</w:t>
        <w:tab/>
        <w:t xml:space="preserve">$.d, $.s, $.t</w:t>
        <w:tab/>
        <w:tab/>
        <w:t xml:space="preserve">:=</w:t>
        <w:tab/>
        <w:t xml:space="preserve">0x0:4</w:t>
        <w:tab/>
        <w:t xml:space="preserve">.d:4</w:t>
        <w:tab/>
        <w:t xml:space="preserve">.s:4</w:t>
        <w:tab/>
        <w:t xml:space="preserve">.t:4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addv</w:t>
        <w:tab/>
        <w:t xml:space="preserve">$.d, $.s, $.t</w:t>
        <w:tab/>
        <w:t xml:space="preserve">:=</w:t>
        <w:tab/>
        <w:t xml:space="preserve">0x1:4</w:t>
        <w:tab/>
        <w:t xml:space="preserve">.d:4</w:t>
        <w:tab/>
        <w:t xml:space="preserve">.s:4</w:t>
        <w:tab/>
        <w:t xml:space="preserve">.t:4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</w:t>
        <w:tab/>
        <w:t xml:space="preserve">$.d, $.s, $.t</w:t>
        <w:tab/>
        <w:tab/>
        <w:t xml:space="preserve">:=</w:t>
        <w:tab/>
        <w:t xml:space="preserve">0x2:4</w:t>
        <w:tab/>
        <w:t xml:space="preserve">.d:4</w:t>
        <w:tab/>
        <w:t xml:space="preserve">.s:4</w:t>
        <w:tab/>
        <w:t xml:space="preserve">.t:4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</w:t>
        <w:tab/>
        <w:t xml:space="preserve">$.d, $.s, $.t</w:t>
        <w:tab/>
        <w:tab/>
        <w:t xml:space="preserve">:=</w:t>
        <w:tab/>
        <w:t xml:space="preserve">0x3:4</w:t>
        <w:tab/>
        <w:t xml:space="preserve">.d:4</w:t>
        <w:tab/>
        <w:t xml:space="preserve">.s:4</w:t>
        <w:tab/>
        <w:t xml:space="preserve">.t:4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xor</w:t>
        <w:tab/>
        <w:t xml:space="preserve">$.d, $.s, $.t</w:t>
        <w:tab/>
        <w:tab/>
        <w:t xml:space="preserve">:=</w:t>
        <w:tab/>
        <w:t xml:space="preserve">0x4:4</w:t>
        <w:tab/>
        <w:t xml:space="preserve">.d:4</w:t>
        <w:tab/>
        <w:t xml:space="preserve">.s:4</w:t>
        <w:tab/>
        <w:t xml:space="preserve">.t:4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shift</w:t>
        <w:tab/>
        <w:t xml:space="preserve">$.d, $.s, $.t</w:t>
        <w:tab/>
        <w:t xml:space="preserve">:=</w:t>
        <w:tab/>
        <w:t xml:space="preserve">0x5:4</w:t>
        <w:tab/>
        <w:t xml:space="preserve">.d:4</w:t>
        <w:tab/>
        <w:t xml:space="preserve">.s:4</w:t>
        <w:tab/>
        <w:t xml:space="preserve">.t:4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</w:t>
        <w:tab/>
        <w:t xml:space="preserve">$.d[.p], $.s</w:t>
        <w:tab/>
        <w:t xml:space="preserve">:=</w:t>
        <w:tab/>
        <w:t xml:space="preserve">0x6:4</w:t>
        <w:tab/>
        <w:t xml:space="preserve">.d:4</w:t>
        <w:tab/>
        <w:t xml:space="preserve">.s:4</w:t>
        <w:tab/>
        <w:t xml:space="preserve">.p:4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unpack</w:t>
        <w:tab/>
        <w:t xml:space="preserve">$.d, $.s[.p]</w:t>
        <w:tab/>
        <w:t xml:space="preserve">:=</w:t>
        <w:tab/>
        <w:t xml:space="preserve">0x7:4</w:t>
        <w:tab/>
        <w:t xml:space="preserve">.d:4</w:t>
        <w:tab/>
        <w:t xml:space="preserve">.s:4</w:t>
        <w:tab/>
        <w:t xml:space="preserve">.p:4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</w:t>
        <w:tab/>
        <w:t xml:space="preserve">$.d, .immed8</w:t>
        <w:tab/>
        <w:tab/>
        <w:t xml:space="preserve">:=</w:t>
        <w:tab/>
        <w:t xml:space="preserve">0x8:4</w:t>
        <w:tab/>
        <w:t xml:space="preserve">.d:4</w:t>
        <w:tab/>
        <w:t xml:space="preserve">.immed8:8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morei</w:t>
        <w:tab/>
        <w:t xml:space="preserve">$.d, .immed8</w:t>
        <w:tab/>
        <w:t xml:space="preserve">:=</w:t>
        <w:tab/>
        <w:t xml:space="preserve">0x9:4</w:t>
        <w:tab/>
        <w:t xml:space="preserve">.d:4</w:t>
        <w:tab/>
        <w:t xml:space="preserve">.immed8:8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</w:t>
        <w:tab/>
        <w:t xml:space="preserve">$.d, $.s</w:t>
        <w:tab/>
        <w:tab/>
        <w:tab/>
        <w:t xml:space="preserve">:=</w:t>
        <w:tab/>
        <w:t xml:space="preserve">0xa:4</w:t>
        <w:tab/>
        <w:t xml:space="preserve">.d:4</w:t>
        <w:tab/>
        <w:t xml:space="preserve">.s:4</w:t>
        <w:tab/>
        <w:t xml:space="preserve">0x0:4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anyv</w:t>
        <w:tab/>
        <w:t xml:space="preserve">$.d, $.s</w:t>
        <w:tab/>
        <w:tab/>
        <w:t xml:space="preserve">:=</w:t>
        <w:tab/>
        <w:t xml:space="preserve">0xb:4</w:t>
        <w:tab/>
        <w:t xml:space="preserve">.d:4</w:t>
        <w:tab/>
        <w:t xml:space="preserve">.s:4</w:t>
        <w:tab/>
        <w:t xml:space="preserve">0x0:4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</w:t>
        <w:tab/>
        <w:t xml:space="preserve">$.d, $.s</w:t>
        <w:tab/>
        <w:tab/>
        <w:tab/>
        <w:t xml:space="preserve">:=</w:t>
        <w:tab/>
        <w:t xml:space="preserve">0xc:4</w:t>
        <w:tab/>
        <w:t xml:space="preserve">.d:4</w:t>
        <w:tab/>
        <w:t xml:space="preserve">.s:4</w:t>
        <w:tab/>
        <w:t xml:space="preserve">0x0:4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negv</w:t>
        <w:tab/>
        <w:t xml:space="preserve">$.d, $.s</w:t>
        <w:tab/>
        <w:tab/>
        <w:t xml:space="preserve">:=</w:t>
        <w:tab/>
        <w:t xml:space="preserve">0xd:4</w:t>
        <w:tab/>
        <w:t xml:space="preserve">.d:4</w:t>
        <w:tab/>
        <w:t xml:space="preserve">.s:4</w:t>
        <w:tab/>
        <w:t xml:space="preserve">0x0:4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</w:t>
        <w:tab/>
        <w:tab/>
        <w:tab/>
        <w:tab/>
        <w:tab/>
        <w:tab/>
        <w:t xml:space="preserve">:=</w:t>
        <w:tab/>
        <w:t xml:space="preserve">0xe:4</w:t>
        <w:tab/>
        <w:t xml:space="preserve">0xf:4</w:t>
        <w:tab/>
        <w:t xml:space="preserve">0xf:4</w:t>
        <w:tab/>
        <w:t xml:space="preserve">0xf:4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nop</w:t>
        <w:tab/>
        <w:tab/>
        <w:tab/>
        <w:tab/>
        <w:tab/>
        <w:tab/>
        <w:t xml:space="preserve">:=</w:t>
        <w:tab/>
        <w:t xml:space="preserve">0xf:4</w:t>
        <w:tab/>
        <w:t xml:space="preserve">0x0:4</w:t>
        <w:tab/>
        <w:t xml:space="preserve">0x0:4</w:t>
        <w:tab/>
        <w:t xml:space="preserve">0xf:4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ld</w:t>
        <w:tab/>
        <w:t xml:space="preserve">$.d, $.s</w:t>
        <w:tab/>
        <w:tab/>
        <w:tab/>
        <w:t xml:space="preserve">:=</w:t>
        <w:tab/>
        <w:t xml:space="preserve">0xf:4</w:t>
        <w:tab/>
        <w:t xml:space="preserve">.d:4</w:t>
        <w:tab/>
        <w:t xml:space="preserve">.s:4</w:t>
        <w:tab/>
        <w:t xml:space="preserve">0x2:4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</w:t>
        <w:tab/>
        <w:t xml:space="preserve">$.d, $.s</w:t>
        <w:tab/>
        <w:tab/>
        <w:tab/>
        <w:t xml:space="preserve">:=</w:t>
        <w:tab/>
        <w:t xml:space="preserve">0xf:4</w:t>
        <w:tab/>
        <w:t xml:space="preserve">.d:4</w:t>
        <w:tab/>
        <w:t xml:space="preserve">.s:4</w:t>
        <w:tab/>
        <w:t xml:space="preserve">0x1:4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jz</w:t>
        <w:tab/>
        <w:t xml:space="preserve">$.d, $.s</w:t>
        <w:tab/>
        <w:tab/>
        <w:tab/>
        <w:t xml:space="preserve">:=</w:t>
        <w:tab/>
        <w:t xml:space="preserve">0xf:4</w:t>
        <w:tab/>
        <w:t xml:space="preserve">.d:4</w:t>
        <w:tab/>
        <w:t xml:space="preserve">.s:4</w:t>
        <w:tab/>
        <w:t xml:space="preserve">0x4:4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</w:t>
        <w:tab/>
        <w:t xml:space="preserve">$.d, $.s</w:t>
        <w:tab/>
        <w:tab/>
        <w:tab/>
        <w:t xml:space="preserve">:=</w:t>
        <w:tab/>
        <w:t xml:space="preserve">0xf:4</w:t>
        <w:tab/>
        <w:t xml:space="preserve">.d:4   </w:t>
        <w:tab/>
        <w:t xml:space="preserve">.s:4</w:t>
        <w:tab/>
        <w:t xml:space="preserve">0x3:4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.const</w:t>
        <w:tab/>
        <w:t xml:space="preserve">zero pc sp fp ra rv u0 u1 u2 u3 u4 u5 u6 u7 u8 u9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.segment .text 16 0x10000 0 .VMEM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.segment .data 32 0x10000 0 .VMEM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.const 0 .lowfirst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Assembler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.Text Segment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//generated by AIK version 20070512</w:t>
        <w:br w:type="textWrapping"/>
        <w:t xml:space="preserve">@0000</w:t>
        <w:br w:type="textWrapping"/>
        <w:t xml:space="preserve">0abc</w:t>
        <w:br w:type="textWrapping"/>
        <w:t xml:space="preserve">1abc</w:t>
        <w:br w:type="textWrapping"/>
        <w:t xml:space="preserve">2abc</w:t>
        <w:br w:type="textWrapping"/>
        <w:t xml:space="preserve">aab0</w:t>
        <w:br w:type="textWrapping"/>
        <w:t xml:space="preserve">bab0</w:t>
        <w:br w:type="textWrapping"/>
        <w:t xml:space="preserve">fab3</w:t>
        <w:br w:type="textWrapping"/>
        <w:t xml:space="preserve">fab4</w:t>
        <w:br w:type="textWrapping"/>
        <w:t xml:space="preserve">fab2</w:t>
        <w:br w:type="textWrapping"/>
        <w:t xml:space="preserve">8a01</w:t>
        <w:br w:type="textWrapping"/>
        <w:t xml:space="preserve">9a01</w:t>
        <w:br w:type="textWrapping"/>
        <w:t xml:space="preserve">cab0</w:t>
        <w:br w:type="textWrapping"/>
        <w:t xml:space="preserve">dab0</w:t>
        <w:br w:type="textWrapping"/>
        <w:t xml:space="preserve">f00f</w:t>
        <w:br w:type="textWrapping"/>
        <w:t xml:space="preserve">3abc</w:t>
        <w:br w:type="textWrapping"/>
        <w:t xml:space="preserve">6ab1</w:t>
        <w:br w:type="textWrapping"/>
        <w:t xml:space="preserve">5abc</w:t>
        <w:br w:type="textWrapping"/>
        <w:t xml:space="preserve">fab1</w:t>
        <w:br w:type="textWrapping"/>
        <w:t xml:space="preserve">efff</w:t>
        <w:br w:type="textWrapping"/>
        <w:t xml:space="preserve">7ab1</w:t>
        <w:br w:type="textWrapping"/>
        <w:t xml:space="preserve">4abc</w:t>
        <w:br w:type="textWrapping"/>
        <w:t xml:space="preserve">0000</w:t>
        <w:br w:type="textWrapping"/>
        <w:t xml:space="preserve">0001</w:t>
        <w:br w:type="textWrapping"/>
        <w:t xml:space="preserve">0002</w:t>
        <w:br w:type="textWrapping"/>
        <w:t xml:space="preserve">0003</w:t>
        <w:br w:type="textWrapping"/>
        <w:t xml:space="preserve">0004</w:t>
        <w:br w:type="textWrapping"/>
        <w:t xml:space="preserve">0005</w:t>
        <w:br w:type="textWrapping"/>
        <w:t xml:space="preserve">0006</w:t>
        <w:br w:type="textWrapping"/>
        <w:t xml:space="preserve">0007</w:t>
        <w:br w:type="textWrapping"/>
        <w:t xml:space="preserve">0008</w:t>
        <w:br w:type="textWrapping"/>
        <w:t xml:space="preserve">0009</w:t>
        <w:br w:type="textWrapping"/>
        <w:t xml:space="preserve">000a</w:t>
        <w:br w:type="textWrapping"/>
        <w:t xml:space="preserve">000b</w:t>
        <w:br w:type="textWrapping"/>
        <w:t xml:space="preserve">000c</w:t>
        <w:br w:type="textWrapping"/>
        <w:t xml:space="preserve">000d</w:t>
        <w:br w:type="textWrapping"/>
        <w:t xml:space="preserve">000e</w:t>
        <w:br w:type="textWrapping"/>
        <w:t xml:space="preserve">000f</w:t>
        <w:br w:type="textWrapping"/>
        <w:t xml:space="preserve">0001</w:t>
        <w:br w:type="textWrapping"/>
        <w:t xml:space="preserve">0002</w:t>
        <w:br w:type="textWrapping"/>
        <w:t xml:space="preserve">//end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.data Segment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//generated by AIK version 20070512</w:t>
        <w:br w:type="textWrapping"/>
        <w:t xml:space="preserve">@0000</w:t>
        <w:br w:type="textWrapping"/>
        <w:t xml:space="preserve">00000000</w:t>
        <w:br w:type="textWrapping"/>
        <w:t xml:space="preserve">00000001</w:t>
        <w:br w:type="textWrapping"/>
        <w:t xml:space="preserve">00000002</w:t>
        <w:br w:type="textWrapping"/>
        <w:t xml:space="preserve">00000003</w:t>
        <w:br w:type="textWrapping"/>
        <w:t xml:space="preserve">00000004</w:t>
        <w:br w:type="textWrapping"/>
        <w:t xml:space="preserve">00000005</w:t>
        <w:br w:type="textWrapping"/>
        <w:t xml:space="preserve">00000006</w:t>
        <w:br w:type="textWrapping"/>
        <w:t xml:space="preserve">00000007</w:t>
        <w:br w:type="textWrapping"/>
        <w:t xml:space="preserve">00000008</w:t>
        <w:br w:type="textWrapping"/>
        <w:t xml:space="preserve">00000009</w:t>
        <w:br w:type="textWrapping"/>
        <w:t xml:space="preserve">0000000a</w:t>
        <w:br w:type="textWrapping"/>
        <w:t xml:space="preserve">0000000b</w:t>
        <w:br w:type="textWrapping"/>
        <w:t xml:space="preserve">0000000c</w:t>
        <w:br w:type="textWrapping"/>
        <w:t xml:space="preserve">0000000d</w:t>
        <w:br w:type="textWrapping"/>
        <w:t xml:space="preserve">0000000e</w:t>
        <w:br w:type="textWrapping"/>
        <w:t xml:space="preserve">0000000f</w:t>
        <w:br w:type="textWrapping"/>
        <w:t xml:space="preserve">00000001</w:t>
        <w:br w:type="textWrapping"/>
        <w:t xml:space="preserve">00000002</w:t>
        <w:br w:type="textWrapping"/>
        <w:t xml:space="preserve">//end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