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268"/>
        <w:gridCol w:w="8076"/>
      </w:tblGrid>
      <w:tr w:rsidR="00396F1E" w:rsidRPr="00396F1E" w14:paraId="7E939E7D" w14:textId="77777777" w:rsidTr="00396F1E">
        <w:trPr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08AF1" w14:textId="77777777" w:rsidR="00396F1E" w:rsidRPr="00396F1E" w:rsidRDefault="00396F1E" w:rsidP="00396F1E">
            <w:pPr>
              <w:rPr>
                <w:b/>
                <w:bCs/>
                <w:i/>
                <w:iCs/>
                <w:lang w:val="en-US"/>
              </w:rPr>
            </w:pPr>
            <w:r w:rsidRPr="00396F1E">
              <w:rPr>
                <w:b/>
                <w:bCs/>
                <w:i/>
                <w:iCs/>
                <w:lang w:val="en-US"/>
              </w:rPr>
              <w:t>CN Code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EF6ED" w14:textId="77777777" w:rsidR="00396F1E" w:rsidRPr="00396F1E" w:rsidRDefault="00396F1E" w:rsidP="00396F1E">
            <w:pPr>
              <w:rPr>
                <w:b/>
                <w:bCs/>
                <w:i/>
                <w:iCs/>
                <w:lang w:val="en-US"/>
              </w:rPr>
            </w:pPr>
            <w:r w:rsidRPr="00396F1E">
              <w:rPr>
                <w:b/>
                <w:bCs/>
                <w:i/>
                <w:iCs/>
                <w:lang w:val="en-US"/>
              </w:rPr>
              <w:t>Description</w:t>
            </w:r>
          </w:p>
        </w:tc>
      </w:tr>
      <w:tr w:rsidR="00396F1E" w:rsidRPr="00396F1E" w14:paraId="508F2779" w14:textId="77777777" w:rsidTr="00396F1E">
        <w:trPr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40AB0" w14:textId="77777777" w:rsidR="00396F1E" w:rsidRPr="00396F1E" w:rsidRDefault="00396F1E" w:rsidP="00396F1E">
            <w:pPr>
              <w:rPr>
                <w:i/>
                <w:iCs/>
                <w:lang w:val="en-US"/>
              </w:rPr>
            </w:pPr>
            <w:r w:rsidRPr="00396F1E">
              <w:rPr>
                <w:i/>
                <w:iCs/>
                <w:lang w:val="en-US"/>
              </w:rPr>
              <w:t>9303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8ABD5B" w14:textId="77777777" w:rsidR="00396F1E" w:rsidRPr="00396F1E" w:rsidRDefault="00396F1E" w:rsidP="00396F1E">
            <w:pPr>
              <w:rPr>
                <w:i/>
                <w:iCs/>
                <w:lang w:val="en-US"/>
              </w:rPr>
            </w:pPr>
            <w:r w:rsidRPr="00396F1E">
              <w:rPr>
                <w:i/>
                <w:iCs/>
                <w:lang w:val="en-US"/>
              </w:rPr>
              <w:t>Other firearms and similar devices which operate by the firing of an explosive charge</w:t>
            </w:r>
          </w:p>
        </w:tc>
      </w:tr>
      <w:tr w:rsidR="00396F1E" w:rsidRPr="00396F1E" w14:paraId="3D38A85C" w14:textId="77777777" w:rsidTr="00396F1E">
        <w:trPr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A25E6" w14:textId="77777777" w:rsidR="00396F1E" w:rsidRPr="00396F1E" w:rsidRDefault="00396F1E" w:rsidP="00396F1E">
            <w:pPr>
              <w:rPr>
                <w:i/>
                <w:iCs/>
                <w:lang w:val="en-US"/>
              </w:rPr>
            </w:pPr>
            <w:r w:rsidRPr="00396F1E">
              <w:rPr>
                <w:i/>
                <w:iCs/>
                <w:lang w:val="en-US"/>
              </w:rPr>
              <w:t>ex 9304</w:t>
            </w:r>
          </w:p>
        </w:tc>
        <w:tc>
          <w:tcPr>
            <w:tcW w:w="8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BCB356" w14:textId="5B620C2D" w:rsidR="00396F1E" w:rsidRPr="00396F1E" w:rsidRDefault="00396F1E" w:rsidP="00396F1E">
            <w:pPr>
              <w:rPr>
                <w:i/>
                <w:iCs/>
                <w:lang w:val="en-US"/>
              </w:rPr>
            </w:pPr>
            <w:r w:rsidRPr="00396F1E">
              <w:rPr>
                <w:i/>
                <w:iCs/>
                <w:lang w:val="en-US"/>
              </w:rPr>
              <w:t>Other arms (for example, spring, air or gas guns and pistols), excluding those of heading</w:t>
            </w:r>
          </w:p>
        </w:tc>
      </w:tr>
    </w:tbl>
    <w:p w14:paraId="1D5AD156" w14:textId="3D35D0B7" w:rsidR="00670E6B" w:rsidRDefault="00670E6B" w:rsidP="00396F1E"/>
    <w:p w14:paraId="2CB0B26F" w14:textId="77777777" w:rsidR="00396F1E" w:rsidRPr="00396F1E" w:rsidRDefault="00396F1E" w:rsidP="00396F1E">
      <w:pPr>
        <w:rPr>
          <w:i/>
          <w:iCs/>
          <w:lang w:val="en-US"/>
        </w:rPr>
      </w:pPr>
      <w:r w:rsidRPr="00396F1E">
        <w:rPr>
          <w:i/>
          <w:iCs/>
          <w:lang w:val="en-US"/>
        </w:rPr>
        <w:br/>
        <w:t>ANNEX XXXV</w:t>
      </w:r>
    </w:p>
    <w:p w14:paraId="11BA25B8" w14:textId="77777777" w:rsidR="00396F1E" w:rsidRPr="00396F1E" w:rsidRDefault="00396F1E" w:rsidP="00396F1E">
      <w:pPr>
        <w:rPr>
          <w:b/>
          <w:bCs/>
          <w:i/>
          <w:iCs/>
          <w:lang w:val="en-US"/>
        </w:rPr>
      </w:pPr>
      <w:r w:rsidRPr="00396F1E">
        <w:rPr>
          <w:i/>
          <w:iCs/>
          <w:lang w:val="en-US"/>
        </w:rPr>
        <w:t>List of firearms and other arms referred to in Article 2aa</w:t>
      </w:r>
    </w:p>
    <w:p w14:paraId="7C1780AF" w14:textId="77777777" w:rsidR="00396F1E" w:rsidRPr="00396F1E" w:rsidRDefault="00396F1E" w:rsidP="00396F1E"/>
    <w:sectPr w:rsidR="00396F1E" w:rsidRPr="00396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1E"/>
    <w:rsid w:val="0010172F"/>
    <w:rsid w:val="00122D33"/>
    <w:rsid w:val="00137C1B"/>
    <w:rsid w:val="00156046"/>
    <w:rsid w:val="001908A3"/>
    <w:rsid w:val="002008DA"/>
    <w:rsid w:val="0030709E"/>
    <w:rsid w:val="00396F1E"/>
    <w:rsid w:val="004135E9"/>
    <w:rsid w:val="004257E3"/>
    <w:rsid w:val="00623AC3"/>
    <w:rsid w:val="00645186"/>
    <w:rsid w:val="00670E6B"/>
    <w:rsid w:val="007B3B45"/>
    <w:rsid w:val="007C6B7C"/>
    <w:rsid w:val="0090379B"/>
    <w:rsid w:val="009D0C69"/>
    <w:rsid w:val="00A902D0"/>
    <w:rsid w:val="00AC6C9D"/>
    <w:rsid w:val="00D31DB8"/>
    <w:rsid w:val="00F4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07D2"/>
  <w15:chartTrackingRefBased/>
  <w15:docId w15:val="{DF4E04A3-3F0B-4095-9458-7E11AEAC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1E"/>
    <w:rPr>
      <w:rFonts w:eastAsiaTheme="majorEastAsia" w:cstheme="majorBidi"/>
      <w:color w:val="0F4761" w:themeColor="accent1" w:themeShade="BF"/>
      <w:sz w:val="28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1E"/>
    <w:rPr>
      <w:rFonts w:eastAsiaTheme="majorEastAsia" w:cstheme="majorBidi"/>
      <w:i/>
      <w:iCs/>
      <w:color w:val="0F4761" w:themeColor="accent1" w:themeShade="BF"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1E"/>
    <w:rPr>
      <w:rFonts w:eastAsiaTheme="majorEastAsia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1E"/>
    <w:rPr>
      <w:rFonts w:eastAsiaTheme="majorEastAsia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1E"/>
    <w:rPr>
      <w:rFonts w:eastAsiaTheme="majorEastAsia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1E"/>
    <w:rPr>
      <w:rFonts w:eastAsiaTheme="majorEastAsia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1E"/>
    <w:rPr>
      <w:rFonts w:eastAsiaTheme="majorEastAsia" w:cstheme="majorBidi"/>
      <w:color w:val="272727" w:themeColor="text1" w:themeTint="D8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39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1E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1E"/>
    <w:rPr>
      <w:rFonts w:eastAsiaTheme="majorEastAsia" w:cstheme="majorBidi"/>
      <w:color w:val="595959" w:themeColor="text1" w:themeTint="A6"/>
      <w:spacing w:val="15"/>
      <w:sz w:val="28"/>
      <w:szCs w:val="28"/>
      <w:lang w:val="lt-LT"/>
    </w:rPr>
  </w:style>
  <w:style w:type="paragraph" w:styleId="Quote">
    <w:name w:val="Quote"/>
    <w:basedOn w:val="Normal"/>
    <w:next w:val="Normal"/>
    <w:link w:val="QuoteChar"/>
    <w:uiPriority w:val="29"/>
    <w:qFormat/>
    <w:rsid w:val="0039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1E"/>
    <w:rPr>
      <w:i/>
      <w:iCs/>
      <w:color w:val="404040" w:themeColor="text1" w:themeTint="BF"/>
      <w:lang w:val="lt-LT"/>
    </w:rPr>
  </w:style>
  <w:style w:type="paragraph" w:styleId="ListParagraph">
    <w:name w:val="List Paragraph"/>
    <w:basedOn w:val="Normal"/>
    <w:uiPriority w:val="34"/>
    <w:qFormat/>
    <w:rsid w:val="0039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1E"/>
    <w:rPr>
      <w:i/>
      <w:iCs/>
      <w:color w:val="0F4761" w:themeColor="accent1" w:themeShade="BF"/>
      <w:lang w:val="lt-LT"/>
    </w:rPr>
  </w:style>
  <w:style w:type="character" w:styleId="IntenseReference">
    <w:name w:val="Intense Reference"/>
    <w:basedOn w:val="DefaultParagraphFont"/>
    <w:uiPriority w:val="32"/>
    <w:qFormat/>
    <w:rsid w:val="00396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Gediminas Lapė</dc:creator>
  <cp:keywords/>
  <dc:description/>
  <cp:lastModifiedBy>Gediminas Lapė</cp:lastModifiedBy>
  <cp:revision>1</cp:revision>
  <dcterms:created xsi:type="dcterms:W3CDTF">2025-12-17T18:29:00Z</dcterms:created>
  <dcterms:modified xsi:type="dcterms:W3CDTF">2025-12-17T18:32:00Z</dcterms:modified>
</cp:coreProperties>
</file>