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显示分辨率128*64</w:t>
      </w:r>
    </w:p>
    <w:p>
      <w:r>
        <w:rPr>
          <w:rFonts w:hint="eastAsia"/>
        </w:rPr>
        <w:t>光标当前位置使用反白显示，按上下键切换光标位置，按确认键进入对应的设置</w:t>
      </w:r>
    </w:p>
    <w:p>
      <w:r>
        <w:rPr>
          <w:rFonts w:hint="eastAsia"/>
        </w:rPr>
        <w:t>主界面：(主界面设计)</w:t>
      </w:r>
    </w:p>
    <w:p>
      <w:r>
        <w:rPr>
          <w:rFonts w:hint="eastAsia"/>
        </w:rPr>
        <w:t>（灰色部分隐藏，不开放）</w:t>
      </w:r>
    </w:p>
    <w:p>
      <w:r>
        <w:drawing>
          <wp:inline distT="0" distB="0" distL="0" distR="0">
            <wp:extent cx="5274310" cy="2331720"/>
            <wp:effectExtent l="19050" t="0" r="2540" b="0"/>
            <wp:docPr id="1" name="图片 1" descr="C:\Users\DELL\AppData\Local\Temp\WeChat Files\7369048f5627c9f959fb789ec90bd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AppData\Local\Temp\WeChat Files\7369048f5627c9f959fb789ec90bd6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28℃：当前温度</w:t>
      </w:r>
    </w:p>
    <w:p>
      <w:r>
        <w:rPr>
          <w:rFonts w:hint="eastAsia"/>
        </w:rPr>
        <w:t>RS485：表示有通讯</w:t>
      </w:r>
    </w:p>
    <w:p>
      <w:r>
        <w:rPr>
          <w:rFonts w:hint="eastAsia"/>
        </w:rPr>
        <w:t>Set:25℃：表示目标温度</w:t>
      </w:r>
    </w:p>
    <w:p>
      <w:pPr>
        <w:rPr>
          <w:sz w:val="28"/>
        </w:rPr>
      </w:pPr>
      <w:r>
        <w:rPr>
          <w:rFonts w:hint="eastAsia"/>
          <w:sz w:val="28"/>
        </w:rPr>
        <w:t>Cool:ON表示正在制冷</w:t>
      </w:r>
    </w:p>
    <w:p>
      <w:pPr>
        <w:rPr>
          <w:sz w:val="28"/>
        </w:rPr>
      </w:pPr>
      <w:r>
        <w:rPr>
          <w:rFonts w:hint="eastAsia"/>
          <w:sz w:val="28"/>
        </w:rPr>
        <w:t>FAN:ON表示风扇开启</w:t>
      </w:r>
    </w:p>
    <w:p>
      <w:r>
        <w:t>M</w:t>
      </w:r>
      <w:r>
        <w:rPr>
          <w:rFonts w:hint="eastAsia"/>
        </w:rPr>
        <w:t>ode:Conventional</w:t>
      </w:r>
      <w:r>
        <w:rPr>
          <w:rFonts w:hint="eastAsia"/>
          <w:highlight w:val="darkGray"/>
        </w:rPr>
        <w:t>：表示Conventional的接线方式，</w:t>
      </w:r>
      <w:r>
        <w:rPr>
          <w:rFonts w:hint="eastAsia"/>
        </w:rPr>
        <w:t>,</w:t>
      </w:r>
      <w:r>
        <w:rPr>
          <w:rFonts w:hint="eastAsia"/>
          <w:highlight w:val="darkGray"/>
        </w:rPr>
        <w:t>1，2表示Temp Set point mode</w:t>
      </w:r>
    </w:p>
    <w:p/>
    <w:p>
      <w:r>
        <w:rPr>
          <w:rFonts w:hint="eastAsia"/>
        </w:rPr>
        <w:t>点击Ok键，进入设置界面</w:t>
      </w:r>
    </w:p>
    <w:p>
      <w:r>
        <w:rPr>
          <w:rFonts w:hint="eastAsia"/>
        </w:rPr>
        <w:t>可设置：时间、日期、温度单位等</w:t>
      </w:r>
    </w:p>
    <w:p/>
    <w:p/>
    <w:p/>
    <w:p/>
    <w:p/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T uint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℃/℉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Mode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Conventional</w:t>
            </w:r>
          </w:p>
          <w:p>
            <w:pPr>
              <w:wordWrap w:val="0"/>
              <w:jc w:val="right"/>
            </w:pPr>
            <w:r>
              <w:rPr>
                <w:rFonts w:hint="eastAsia"/>
                <w:strike/>
                <w:dstrike w:val="0"/>
              </w:rPr>
              <w:t>Heat pump</w:t>
            </w:r>
            <w:r>
              <w:rPr>
                <w:rFonts w:hint="eastAsia"/>
              </w:rPr>
              <w:t xml:space="preserve"> OB/-O</w:t>
            </w:r>
          </w:p>
          <w:p>
            <w:pPr>
              <w:wordWrap w:val="0"/>
              <w:jc w:val="right"/>
            </w:pPr>
            <w:bookmarkStart w:id="0" w:name="_GoBack"/>
            <w:r>
              <w:rPr>
                <w:rFonts w:hint="eastAsia"/>
                <w:strike/>
                <w:dstrike w:val="0"/>
              </w:rPr>
              <w:t>Heat pump</w:t>
            </w:r>
            <w:bookmarkEnd w:id="0"/>
            <w:r>
              <w:rPr>
                <w:rFonts w:hint="eastAsia"/>
              </w:rPr>
              <w:t xml:space="preserve"> OB/-B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Module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Master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Day Set point</w:t>
            </w:r>
          </w:p>
        </w:tc>
        <w:tc>
          <w:tcPr>
            <w:tcW w:w="2126" w:type="dxa"/>
          </w:tcPr>
          <w:p>
            <w:pPr>
              <w:ind w:right="105"/>
              <w:jc w:val="right"/>
            </w:pPr>
            <w:r>
              <w:rPr>
                <w:rFonts w:hint="eastAsia"/>
              </w:rPr>
              <w:t>(目标温度，选1时显示)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Night Set point</w:t>
            </w:r>
          </w:p>
        </w:tc>
        <w:tc>
          <w:tcPr>
            <w:tcW w:w="2126" w:type="dxa"/>
          </w:tcPr>
          <w:p>
            <w:pPr>
              <w:ind w:right="105"/>
              <w:jc w:val="right"/>
            </w:pPr>
            <w:r>
              <w:rPr>
                <w:rFonts w:hint="eastAsia"/>
              </w:rPr>
              <w:t>夜晚目标温度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DeadBand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t>1</w:t>
            </w:r>
            <w:r>
              <w:rPr>
                <w:rFonts w:hint="eastAsia"/>
              </w:rPr>
              <w:t>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Fan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Auto/A</w:t>
            </w:r>
            <w:r>
              <w:t>lways</w:t>
            </w:r>
            <w:r>
              <w:rPr>
                <w:rFonts w:hint="eastAsia"/>
              </w:rPr>
              <w:t xml:space="preserve"> 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T data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Auto/Remote/ Local NTC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20xx/mm/dd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t>H</w:t>
            </w:r>
            <w:r>
              <w:rPr>
                <w:rFonts w:hint="eastAsia"/>
              </w:rPr>
              <w:t>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Day time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白天持续时间范围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2126" w:type="dxa"/>
          </w:tcPr>
          <w:p>
            <w:pPr>
              <w:jc w:val="righ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2126" w:type="dxa"/>
          </w:tcPr>
          <w:p>
            <w:pPr>
              <w:wordWrap w:val="0"/>
              <w:jc w:val="right"/>
            </w:pPr>
          </w:p>
        </w:tc>
      </w:tr>
    </w:tbl>
    <w:p/>
    <w:p>
      <w:r>
        <w:drawing>
          <wp:inline distT="0" distB="0" distL="0" distR="0">
            <wp:extent cx="1472565" cy="2148205"/>
            <wp:effectExtent l="19050" t="0" r="0" b="0"/>
            <wp:docPr id="2" name="图片 1" descr="E:\WeChat\WeChat Files\wxid_w668huw3r1z622\FileStorage\Temp\1691631042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E:\WeChat\WeChat Files\wxid_w668huw3r1z622\FileStorage\Temp\169163104239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868" cy="215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 uint：温度单位选择，可与主机同步</w:t>
      </w:r>
    </w:p>
    <w:p>
      <w:r>
        <w:rPr>
          <w:rFonts w:hint="eastAsia"/>
        </w:rPr>
        <w:t>Mode：接线模式选择</w:t>
      </w:r>
    </w:p>
    <w:p>
      <w:r>
        <w:rPr>
          <w:rFonts w:hint="eastAsia"/>
        </w:rPr>
        <w:t>无热泵的选择Conventional，</w:t>
      </w:r>
    </w:p>
    <w:p>
      <w:r>
        <w:rPr>
          <w:rFonts w:hint="eastAsia"/>
        </w:rPr>
        <w:t>Heat pump OB/-B：</w:t>
      </w:r>
      <w:r>
        <w:t>Heating changeover valve: Use this setting if you have connected a wire labelled “B” to the O/B terminal.</w:t>
      </w:r>
      <w:r>
        <w:rPr>
          <w:rFonts w:hint="eastAsia"/>
        </w:rPr>
        <w:t xml:space="preserve"> 当HVAC控制线标有B的接到BTS-1的O/B端时选该模式</w:t>
      </w:r>
    </w:p>
    <w:p/>
    <w:p>
      <w:r>
        <w:rPr>
          <w:rFonts w:hint="eastAsia"/>
        </w:rPr>
        <w:t>Heat pump OB/-O</w:t>
      </w:r>
      <w:r>
        <w:t xml:space="preserve"> </w:t>
      </w:r>
      <w:r>
        <w:rPr>
          <w:rFonts w:hint="eastAsia"/>
        </w:rPr>
        <w:t>：</w:t>
      </w:r>
      <w:r>
        <w:t>Cooling changeover valve: Use this setting if you have connected a wire labelled “O” to the O/B terminal.</w:t>
      </w:r>
      <w:r>
        <w:rPr>
          <w:rFonts w:hint="eastAsia"/>
        </w:rPr>
        <w:t xml:space="preserve"> 当HVAC控制线标有O的接到BTS-1的O/B端时选该模式</w:t>
      </w:r>
    </w:p>
    <w:p/>
    <w:p>
      <w:r>
        <w:rPr>
          <w:rFonts w:hint="eastAsia"/>
        </w:rPr>
        <w:t>在Heat pump O/B-O制冷：</w:t>
      </w:r>
    </w:p>
    <w:p>
      <w:r>
        <w:rPr>
          <w:rFonts w:hint="eastAsia"/>
        </w:rPr>
        <w:t>当前温度超过目标值+deadband值制冷第一阶段开启、温度达到目标值停止工作  R-Y-G</w:t>
      </w:r>
    </w:p>
    <w:p>
      <w:r>
        <w:rPr>
          <w:rFonts w:hint="eastAsia"/>
        </w:rPr>
        <w:t>制冷第一阶段开启一分钟后温度还在上升（没有下降）制冷第二阶段开启、温度达到目标值停止  R-Y-G-Y2</w:t>
      </w:r>
    </w:p>
    <w:p>
      <w:r>
        <w:rPr>
          <w:rFonts w:hint="eastAsia"/>
        </w:rPr>
        <w:t>Heat pump O/B-O加热：</w:t>
      </w:r>
    </w:p>
    <w:p>
      <w:r>
        <w:rPr>
          <w:rFonts w:hint="eastAsia"/>
        </w:rPr>
        <w:t>当前温度低于目标值-deadband值加热第一阶段开启、温度达到目标值停止工作   R-W-G</w:t>
      </w:r>
    </w:p>
    <w:p>
      <w:r>
        <w:rPr>
          <w:rFonts w:hint="eastAsia"/>
        </w:rPr>
        <w:t>加热第一阶段开启一分钟后温度还在下降加热第二阶段开启、温度达到目标值停止  R-W-G-W2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Conventional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Heat pump O/B-O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Heat pump O/B-B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制冷第一阶段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R-Y-G</w:t>
            </w:r>
          </w:p>
        </w:tc>
        <w:tc>
          <w:tcPr>
            <w:tcW w:w="2131" w:type="dxa"/>
          </w:tcPr>
          <w:p>
            <w:r>
              <w:t>R-O/B-Y-G</w:t>
            </w:r>
          </w:p>
        </w:tc>
        <w:tc>
          <w:tcPr>
            <w:tcW w:w="2131" w:type="dxa"/>
          </w:tcPr>
          <w:p>
            <w:r>
              <w:t>R-Y-G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制冷第二阶段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R-Y-G-Y2</w:t>
            </w:r>
          </w:p>
        </w:tc>
        <w:tc>
          <w:tcPr>
            <w:tcW w:w="2131" w:type="dxa"/>
          </w:tcPr>
          <w:p>
            <w:r>
              <w:t>R-O/B-Y-G-Y2</w:t>
            </w:r>
          </w:p>
        </w:tc>
        <w:tc>
          <w:tcPr>
            <w:tcW w:w="2131" w:type="dxa"/>
          </w:tcPr>
          <w:p>
            <w:r>
              <w:t>R-Y-G-Y2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加热第一阶段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R-W-G</w:t>
            </w:r>
          </w:p>
        </w:tc>
        <w:tc>
          <w:tcPr>
            <w:tcW w:w="2131" w:type="dxa"/>
          </w:tcPr>
          <w:p>
            <w:r>
              <w:t>R-Y-G</w:t>
            </w:r>
          </w:p>
        </w:tc>
        <w:tc>
          <w:tcPr>
            <w:tcW w:w="2131" w:type="dxa"/>
          </w:tcPr>
          <w:p>
            <w:r>
              <w:t>R-O/B-Y-G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加热第二阶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R-W-G-W2</w:t>
            </w:r>
          </w:p>
        </w:tc>
        <w:tc>
          <w:tcPr>
            <w:tcW w:w="2131" w:type="dxa"/>
          </w:tcPr>
          <w:p>
            <w:r>
              <w:t>R-Y-G-AUX/E</w:t>
            </w:r>
          </w:p>
        </w:tc>
        <w:tc>
          <w:tcPr>
            <w:tcW w:w="2131" w:type="dxa"/>
          </w:tcPr>
          <w:p>
            <w:r>
              <w:t>R-O/B-Y-G- AUX/E</w:t>
            </w:r>
          </w:p>
        </w:tc>
      </w:tr>
    </w:tbl>
    <w:p>
      <w:r>
        <w:rPr>
          <w:rFonts w:hint="eastAsia"/>
        </w:rPr>
        <w:t>R:继电器公共端，以上表示R与输出端有连接（闭合）</w:t>
      </w:r>
    </w:p>
    <w:p/>
    <w:p>
      <w:r>
        <w:rPr>
          <w:rFonts w:hint="eastAsia"/>
          <w:highlight w:val="darkGray"/>
        </w:rPr>
        <w:t>1：Temp Set point mode</w:t>
      </w:r>
    </w:p>
    <w:p>
      <w:r>
        <w:rPr>
          <w:rFonts w:hint="eastAsia"/>
        </w:rPr>
        <w:t>制冷温度控制：温度大于目标温度+deadband开始制冷，到目标温度停止</w:t>
      </w:r>
    </w:p>
    <w:p>
      <w:r>
        <w:rPr>
          <w:rFonts w:hint="eastAsia"/>
        </w:rPr>
        <w:t>加热温度控制：温度低于目标温度-deadband开始加热，到目标温度停止</w:t>
      </w:r>
    </w:p>
    <w:p/>
    <w:p>
      <w:pPr>
        <w:rPr>
          <w:highlight w:val="darkGray"/>
        </w:rPr>
      </w:pPr>
      <w:r>
        <w:rPr>
          <w:rFonts w:hint="eastAsia"/>
          <w:highlight w:val="darkGray"/>
        </w:rPr>
        <w:t>如果选择使用独立的制冷、加热目标温度，则使用各自的目标温度</w:t>
      </w:r>
    </w:p>
    <w:p>
      <w:pPr>
        <w:shd w:val="clear" w:color="auto" w:fill="FFFFFF"/>
        <w:rPr>
          <w:highlight w:val="darkGray"/>
        </w:rPr>
      </w:pPr>
      <w:r>
        <w:rPr>
          <w:rFonts w:hint="eastAsia"/>
          <w:highlight w:val="darkGray"/>
        </w:rPr>
        <w:t>2：I</w:t>
      </w:r>
      <w:r>
        <w:rPr>
          <w:rFonts w:ascii="Arial" w:hAnsi="Arial" w:eastAsia="宋体" w:cs="Arial"/>
          <w:color w:val="333333"/>
          <w:kern w:val="0"/>
          <w:highlight w:val="darkGray"/>
        </w:rPr>
        <w:t>ndependent</w:t>
      </w:r>
      <w:r>
        <w:rPr>
          <w:rFonts w:hint="eastAsia" w:ascii="Arial" w:hAnsi="Arial" w:eastAsia="宋体" w:cs="Arial"/>
          <w:color w:val="333333"/>
          <w:kern w:val="0"/>
          <w:highlight w:val="darkGray"/>
        </w:rPr>
        <w:t xml:space="preserve"> </w:t>
      </w:r>
      <w:r>
        <w:rPr>
          <w:rFonts w:hint="eastAsia"/>
          <w:highlight w:val="darkGray"/>
        </w:rPr>
        <w:t>Cooling/Heating t</w:t>
      </w:r>
      <w:r>
        <w:rPr>
          <w:highlight w:val="darkGray"/>
        </w:rPr>
        <w:t xml:space="preserve">arget </w:t>
      </w:r>
      <w:r>
        <w:rPr>
          <w:rFonts w:hint="eastAsia"/>
          <w:highlight w:val="darkGray"/>
        </w:rPr>
        <w:t>T</w:t>
      </w:r>
      <w:r>
        <w:rPr>
          <w:highlight w:val="darkGray"/>
        </w:rPr>
        <w:t>emp</w:t>
      </w:r>
      <w:r>
        <w:rPr>
          <w:rFonts w:hint="eastAsia"/>
          <w:highlight w:val="darkGray"/>
        </w:rPr>
        <w:t xml:space="preserve">  </w:t>
      </w:r>
    </w:p>
    <w:p>
      <w:pPr>
        <w:rPr>
          <w:highlight w:val="darkGray"/>
        </w:rPr>
      </w:pPr>
      <w:r>
        <w:rPr>
          <w:rFonts w:hint="eastAsia"/>
          <w:highlight w:val="darkGray"/>
        </w:rPr>
        <w:t>制冷温度控制：温度大于Cooling目标温度开始制冷，到Cooling目标温度-deadband停止</w:t>
      </w:r>
    </w:p>
    <w:p>
      <w:r>
        <w:rPr>
          <w:rFonts w:hint="eastAsia"/>
          <w:highlight w:val="darkGray"/>
        </w:rPr>
        <w:t>加热温度控制：温度低于Heating目标温度开始加热，到Heating目标温度-deadband停止</w:t>
      </w:r>
    </w:p>
    <w:p>
      <w:pPr>
        <w:shd w:val="clear" w:color="auto" w:fill="FFFFFF"/>
      </w:pPr>
      <w:r>
        <w:rPr>
          <w:rFonts w:hint="eastAsia"/>
        </w:rPr>
        <w:t>热启动延时固定为5分钟：加热、制冷关闭后再开启需要间隔5分钟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Fan</w:t>
            </w:r>
          </w:p>
        </w:tc>
        <w:tc>
          <w:tcPr>
            <w:tcW w:w="2126" w:type="dxa"/>
          </w:tcPr>
          <w:p>
            <w:pPr>
              <w:jc w:val="right"/>
            </w:pPr>
            <w:r>
              <w:rPr>
                <w:rFonts w:hint="eastAsia"/>
              </w:rPr>
              <w:t>Auto/A</w:t>
            </w:r>
            <w:r>
              <w:t>lways</w:t>
            </w:r>
            <w:r>
              <w:rPr>
                <w:rFonts w:hint="eastAsia"/>
              </w:rPr>
              <w:t xml:space="preserve"> ON</w:t>
            </w:r>
          </w:p>
        </w:tc>
      </w:tr>
    </w:tbl>
    <w:p>
      <w:r>
        <w:rPr>
          <w:rFonts w:hint="eastAsia"/>
        </w:rPr>
        <w:t>T data:选择温度数据的来源</w:t>
      </w:r>
    </w:p>
    <w:p>
      <w:r>
        <w:rPr>
          <w:rFonts w:hint="eastAsia"/>
        </w:rPr>
        <w:t>Auto：</w:t>
      </w:r>
      <w:r>
        <w:rPr>
          <w:rFonts w:hint="eastAsia"/>
          <w:color w:val="FF0000"/>
        </w:rPr>
        <w:t>本地NTC电阻测量到的温度优先</w:t>
      </w:r>
      <w:r>
        <w:rPr>
          <w:rFonts w:hint="eastAsia"/>
        </w:rPr>
        <w:t>，如果没有NTC，使用485的温度数据，如果都没有，则不工作。默认使用Auto模式</w:t>
      </w:r>
    </w:p>
    <w:p>
      <w:r>
        <w:rPr>
          <w:rFonts w:hint="eastAsia"/>
        </w:rPr>
        <w:t>Remote:来自485总线的温度广播数据，如果没有收到数据，则不工作</w:t>
      </w:r>
    </w:p>
    <w:p>
      <w:r>
        <w:rPr>
          <w:rFonts w:hint="eastAsia"/>
        </w:rPr>
        <w:t>NTC：使用本地NTC电阻测量到的温度，如果NTC没接，则不工作</w:t>
      </w:r>
    </w:p>
    <w:p>
      <w:r>
        <w:rPr>
          <w:rFonts w:hint="eastAsia"/>
        </w:rPr>
        <w:t>掉线后如果没有温度数据，关闭输出，如果有温度数据，按最后一次的设置运行，重启后按预设的运行。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817D52"/>
    <w:rsid w:val="0007352A"/>
    <w:rsid w:val="000A311F"/>
    <w:rsid w:val="000E34BB"/>
    <w:rsid w:val="0016034C"/>
    <w:rsid w:val="00222E0B"/>
    <w:rsid w:val="002B0080"/>
    <w:rsid w:val="002C180C"/>
    <w:rsid w:val="003B3D27"/>
    <w:rsid w:val="0043160D"/>
    <w:rsid w:val="00461655"/>
    <w:rsid w:val="004702DB"/>
    <w:rsid w:val="004772C8"/>
    <w:rsid w:val="0048424A"/>
    <w:rsid w:val="00490B65"/>
    <w:rsid w:val="005B64D2"/>
    <w:rsid w:val="005E4DEF"/>
    <w:rsid w:val="005F49E5"/>
    <w:rsid w:val="00620630"/>
    <w:rsid w:val="00635173"/>
    <w:rsid w:val="00665997"/>
    <w:rsid w:val="00685A04"/>
    <w:rsid w:val="006E0DD8"/>
    <w:rsid w:val="0073382D"/>
    <w:rsid w:val="007D5CB3"/>
    <w:rsid w:val="007E4987"/>
    <w:rsid w:val="00817D52"/>
    <w:rsid w:val="0082123A"/>
    <w:rsid w:val="00836427"/>
    <w:rsid w:val="00921DFA"/>
    <w:rsid w:val="00923A73"/>
    <w:rsid w:val="00937380"/>
    <w:rsid w:val="009A3F1C"/>
    <w:rsid w:val="00A36E15"/>
    <w:rsid w:val="00AA0DAC"/>
    <w:rsid w:val="00AA702A"/>
    <w:rsid w:val="00AC61E3"/>
    <w:rsid w:val="00B343F9"/>
    <w:rsid w:val="00B40A16"/>
    <w:rsid w:val="00B874E4"/>
    <w:rsid w:val="00BA4DBA"/>
    <w:rsid w:val="00BD643A"/>
    <w:rsid w:val="00C01378"/>
    <w:rsid w:val="00C53F25"/>
    <w:rsid w:val="00C74F31"/>
    <w:rsid w:val="00C822EC"/>
    <w:rsid w:val="00CD7DF3"/>
    <w:rsid w:val="00D14112"/>
    <w:rsid w:val="00D6058F"/>
    <w:rsid w:val="00D60D64"/>
    <w:rsid w:val="00E243FC"/>
    <w:rsid w:val="00E35151"/>
    <w:rsid w:val="00E362A3"/>
    <w:rsid w:val="00E5241D"/>
    <w:rsid w:val="00E52BAB"/>
    <w:rsid w:val="00E85ADC"/>
    <w:rsid w:val="00E96DD2"/>
    <w:rsid w:val="00EA46B0"/>
    <w:rsid w:val="00F44156"/>
    <w:rsid w:val="00F55909"/>
    <w:rsid w:val="241D724F"/>
    <w:rsid w:val="25E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paragraph" w:customStyle="1" w:styleId="10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igh-light-bg"/>
    <w:basedOn w:val="7"/>
    <w:qFormat/>
    <w:uiPriority w:val="0"/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7436C-F016-45A8-8D2F-2C778D3DDF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1657</Characters>
  <Lines>13</Lines>
  <Paragraphs>3</Paragraphs>
  <TotalTime>2863</TotalTime>
  <ScaleCrop>false</ScaleCrop>
  <LinksUpToDate>false</LinksUpToDate>
  <CharactersWithSpaces>1944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2022-10-17T10:22:00Z</dcterms:created>
  <dc:creator>DELL</dc:creator>
  <cp:lastModifiedBy>不羁的心</cp:lastModifiedBy>
  <cp:lastPrinted>2023-08-10T01:41:00Z</cp:lastPrinted>
  <dcterms:modified xsi:type="dcterms:W3CDTF">2023-09-13T06:47:24Z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D3D96007A91A4C57A71FB3B7AC278B59_12</vt:lpwstr>
  </property>
</Properties>
</file>