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674" w:rsidRPr="00D36674" w:rsidRDefault="00D36674" w:rsidP="002F795B">
      <w:pPr>
        <w:rPr>
          <w:b/>
        </w:rPr>
      </w:pPr>
    </w:p>
    <w:p w:rsidR="002F795B" w:rsidRPr="002F795B" w:rsidRDefault="002F795B" w:rsidP="00D36674">
      <w:pPr>
        <w:pStyle w:val="1"/>
      </w:pPr>
      <w:r w:rsidRPr="002F795B">
        <w:t>1.V50D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## 本次改动汇总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 w:hint="eastAsia"/>
          <w:sz w:val="15"/>
          <w:szCs w:val="15"/>
        </w:rPr>
        <w:t>改动</w:t>
      </w:r>
      <w:r w:rsidRPr="002F795B">
        <w:rPr>
          <w:rFonts w:ascii="宋体" w:eastAsia="宋体" w:hAnsi="宋体"/>
          <w:sz w:val="15"/>
          <w:szCs w:val="15"/>
        </w:rPr>
        <w:t xml:space="preserve"> 1：CC 阶段（ </w:t>
      </w:r>
      <w:proofErr w:type="spellStart"/>
      <w:r w:rsidRPr="002F795B">
        <w:rPr>
          <w:rFonts w:ascii="宋体" w:eastAsia="宋体" w:hAnsi="宋体"/>
          <w:sz w:val="15"/>
          <w:szCs w:val="15"/>
        </w:rPr>
        <w:t>charge_mgr.c</w:t>
      </w:r>
      <w:proofErr w:type="spellEnd"/>
      <w:r w:rsidRPr="002F795B">
        <w:rPr>
          <w:rFonts w:ascii="宋体" w:eastAsia="宋体" w:hAnsi="宋体"/>
          <w:sz w:val="15"/>
          <w:szCs w:val="15"/>
        </w:rPr>
        <w:t xml:space="preserve"> L658-708 ）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 xml:space="preserve">- 修复了 V50C 的 bug ：原来 PEAK_DROP 的 else 分支每帧清零 </w:t>
      </w:r>
      <w:proofErr w:type="spellStart"/>
      <w:r w:rsidRPr="002F795B">
        <w:rPr>
          <w:rFonts w:ascii="宋体" w:eastAsia="宋体" w:hAnsi="宋体"/>
          <w:sz w:val="15"/>
          <w:szCs w:val="15"/>
        </w:rPr>
        <w:t>g_detectLowCnt</w:t>
      </w:r>
      <w:proofErr w:type="spellEnd"/>
      <w:r w:rsidRPr="002F795B">
        <w:rPr>
          <w:rFonts w:ascii="宋体" w:eastAsia="宋体" w:hAnsi="宋体"/>
          <w:sz w:val="15"/>
          <w:szCs w:val="15"/>
        </w:rPr>
        <w:t xml:space="preserve"> ，导致紧随其后的 33 tick 低压保护永远到不了 33—— V50C 的低压崩溃保护从未生效过 ，只有 200 tick 超时在起作用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- LINEAR_LI： v&lt;2000 持续 33 tick → ERROR（现在真正生效），保留 200 tick CC 超时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- LI_ION：新增 v&lt;2000 或 峰值跌落&gt;500 ，连续 2 帧 → 回 DETECT 重判（真实恒压锂电 CC 中电压只升不跌，安全）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 w:hint="eastAsia"/>
          <w:sz w:val="15"/>
          <w:szCs w:val="15"/>
        </w:rPr>
        <w:t>改动</w:t>
      </w:r>
      <w:r w:rsidRPr="002F795B">
        <w:rPr>
          <w:rFonts w:ascii="宋体" w:eastAsia="宋体" w:hAnsi="宋体"/>
          <w:sz w:val="15"/>
          <w:szCs w:val="15"/>
        </w:rPr>
        <w:t xml:space="preserve"> 2：CV 阶段（ </w:t>
      </w:r>
      <w:proofErr w:type="spellStart"/>
      <w:r w:rsidRPr="002F795B">
        <w:rPr>
          <w:rFonts w:ascii="宋体" w:eastAsia="宋体" w:hAnsi="宋体"/>
          <w:sz w:val="15"/>
          <w:szCs w:val="15"/>
        </w:rPr>
        <w:t>charge_mgr.c</w:t>
      </w:r>
      <w:proofErr w:type="spellEnd"/>
      <w:r w:rsidRPr="002F795B">
        <w:rPr>
          <w:rFonts w:ascii="宋体" w:eastAsia="宋体" w:hAnsi="宋体"/>
          <w:sz w:val="15"/>
          <w:szCs w:val="15"/>
        </w:rPr>
        <w:t xml:space="preserve"> L789-831 ）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- 补上 CV 漏洞：LINEAR_LI 的 v&lt;2000 持续 33 tick → ERROR（原来 CV 对 LINEAR_LI 零保护）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- LI_ION 保持原有跌落 → 回 DETECT 行为不变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 w:hint="eastAsia"/>
          <w:sz w:val="15"/>
          <w:szCs w:val="15"/>
        </w:rPr>
        <w:t>版本号</w:t>
      </w:r>
      <w:r w:rsidRPr="002F795B">
        <w:rPr>
          <w:rFonts w:ascii="宋体" w:eastAsia="宋体" w:hAnsi="宋体"/>
          <w:sz w:val="15"/>
          <w:szCs w:val="15"/>
        </w:rPr>
        <w:t xml:space="preserve"> ： </w:t>
      </w:r>
      <w:proofErr w:type="spellStart"/>
      <w:r w:rsidRPr="002F795B">
        <w:rPr>
          <w:rFonts w:ascii="宋体" w:eastAsia="宋体" w:hAnsi="宋体"/>
          <w:sz w:val="15"/>
          <w:szCs w:val="15"/>
        </w:rPr>
        <w:t>config.h</w:t>
      </w:r>
      <w:proofErr w:type="spellEnd"/>
      <w:r w:rsidRPr="002F795B">
        <w:rPr>
          <w:rFonts w:ascii="宋体" w:eastAsia="宋体" w:hAnsi="宋体"/>
          <w:sz w:val="15"/>
          <w:szCs w:val="15"/>
        </w:rPr>
        <w:t xml:space="preserve"> → V50D。无新增 RAM（计数器复用，无新变量）。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## 改完后必须知道的剩余边界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1. LI_ION 碳性"维持高位不塌" （如一直 3100+）： v&lt;2000 和 PEAK_DROP 都抓不到，仍是 3 小时 CC 超时——这是无电流检测下无法用电压区分的场景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2. CV 中碳性维持 3100+ ：低压保护抓不到，仍是 10 分钟 → FULL（绿灯"充满"）——就是你问题 3 的场景，未改</w:t>
      </w:r>
    </w:p>
    <w:p w:rsidR="002F795B" w:rsidRPr="002F795B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/>
          <w:sz w:val="15"/>
          <w:szCs w:val="15"/>
        </w:rPr>
        <w:t>3. 时间刻度按实测 12.5 tick/s：33 tick ≈ 2.6s，200 tick ≈ 16s（不是注释里乐观的 2s/12s）</w:t>
      </w:r>
    </w:p>
    <w:p w:rsidR="00252332" w:rsidRDefault="002F795B" w:rsidP="002F795B">
      <w:pPr>
        <w:rPr>
          <w:rFonts w:ascii="宋体" w:eastAsia="宋体" w:hAnsi="宋体"/>
          <w:sz w:val="15"/>
          <w:szCs w:val="15"/>
        </w:rPr>
      </w:pPr>
      <w:r w:rsidRPr="002F795B">
        <w:rPr>
          <w:rFonts w:ascii="宋体" w:eastAsia="宋体" w:hAnsi="宋体" w:hint="eastAsia"/>
          <w:sz w:val="15"/>
          <w:szCs w:val="15"/>
        </w:rPr>
        <w:t>请在</w:t>
      </w:r>
      <w:r w:rsidRPr="002F795B">
        <w:rPr>
          <w:rFonts w:ascii="宋体" w:eastAsia="宋体" w:hAnsi="宋体"/>
          <w:sz w:val="15"/>
          <w:szCs w:val="15"/>
        </w:rPr>
        <w:t xml:space="preserve"> IDE 里 Clean 后重新编译（RAM 之前 96.2%，本次未加变量，应能通过）。编译烧录后测试重点：碳性误进 CC → 2.6s/16s 内退出；误进 CV → 电压崩溃时 2.6s 内退出。</w:t>
      </w:r>
    </w:p>
    <w:p w:rsidR="00D36674" w:rsidRDefault="00D36674" w:rsidP="002F795B">
      <w:pPr>
        <w:rPr>
          <w:rFonts w:ascii="宋体" w:eastAsia="宋体" w:hAnsi="宋体"/>
          <w:sz w:val="15"/>
          <w:szCs w:val="15"/>
        </w:rPr>
      </w:pPr>
    </w:p>
    <w:p w:rsidR="00D36674" w:rsidRPr="00D36674" w:rsidRDefault="00D36674" w:rsidP="00D36674">
      <w:pPr>
        <w:pStyle w:val="1"/>
      </w:pPr>
      <w:r w:rsidRPr="00D36674">
        <w:t>2.</w:t>
      </w:r>
      <w:r w:rsidRPr="00D36674">
        <w:rPr>
          <w:rFonts w:hint="eastAsia"/>
        </w:rPr>
        <w:t>V</w:t>
      </w:r>
      <w:r w:rsidRPr="00D36674">
        <w:t>50E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实现内容（</w:t>
      </w:r>
      <w:r w:rsidRPr="00D36674">
        <w:rPr>
          <w:rFonts w:ascii="宋体" w:eastAsia="宋体" w:hAnsi="宋体"/>
          <w:sz w:val="15"/>
          <w:szCs w:val="15"/>
        </w:rPr>
        <w:t>CC 无进展检测，漏洞 A 闭环）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proofErr w:type="spellStart"/>
      <w:r w:rsidRPr="00D36674">
        <w:rPr>
          <w:rFonts w:ascii="宋体" w:eastAsia="宋体" w:hAnsi="宋体"/>
          <w:sz w:val="15"/>
          <w:szCs w:val="15"/>
        </w:rPr>
        <w:t>config.h</w:t>
      </w:r>
      <w:proofErr w:type="spellEnd"/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proofErr w:type="spellStart"/>
      <w:r w:rsidRPr="00D36674">
        <w:rPr>
          <w:rFonts w:ascii="宋体" w:eastAsia="宋体" w:hAnsi="宋体"/>
          <w:sz w:val="15"/>
          <w:szCs w:val="15"/>
        </w:rPr>
        <w:t>config.h</w:t>
      </w:r>
      <w:proofErr w:type="spellEnd"/>
      <w:r w:rsidRPr="00D36674">
        <w:rPr>
          <w:rFonts w:ascii="宋体" w:eastAsia="宋体" w:hAnsi="宋体"/>
          <w:sz w:val="15"/>
          <w:szCs w:val="15"/>
        </w:rPr>
        <w:t xml:space="preserve"> 版本号 → V50E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新增两个宏（</w:t>
      </w:r>
      <w:r w:rsidRPr="00D36674">
        <w:rPr>
          <w:rFonts w:ascii="宋体" w:eastAsia="宋体" w:hAnsi="宋体"/>
          <w:sz w:val="15"/>
          <w:szCs w:val="15"/>
        </w:rPr>
        <w:t>L180-186）：CC_NO_PROGRESS_TICKS=750（≈60s@12.5tick/s）、CC_NO_PROGRESS_RISE=30（30ADC≈37mV）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proofErr w:type="spellStart"/>
      <w:r w:rsidRPr="00D36674">
        <w:rPr>
          <w:rFonts w:ascii="宋体" w:eastAsia="宋体" w:hAnsi="宋体"/>
          <w:sz w:val="15"/>
          <w:szCs w:val="15"/>
        </w:rPr>
        <w:t>charge_mgr.c</w:t>
      </w:r>
      <w:proofErr w:type="spellEnd"/>
      <w:r w:rsidRPr="00D36674">
        <w:rPr>
          <w:rFonts w:ascii="宋体" w:eastAsia="宋体" w:hAnsi="宋体"/>
          <w:sz w:val="15"/>
          <w:szCs w:val="15"/>
        </w:rPr>
        <w:t>（CC 段）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/>
          <w:sz w:val="15"/>
          <w:szCs w:val="15"/>
        </w:rPr>
        <w:t xml:space="preserve">L655-660：LI_ION 在窗口期内冻结 </w:t>
      </w:r>
      <w:proofErr w:type="spellStart"/>
      <w:r w:rsidRPr="00D36674">
        <w:rPr>
          <w:rFonts w:ascii="宋体" w:eastAsia="宋体" w:hAnsi="宋体"/>
          <w:sz w:val="15"/>
          <w:szCs w:val="15"/>
        </w:rPr>
        <w:t>g_slotRefV</w:t>
      </w:r>
      <w:proofErr w:type="spellEnd"/>
      <w:r w:rsidRPr="00D36674">
        <w:rPr>
          <w:rFonts w:ascii="宋体" w:eastAsia="宋体" w:hAnsi="宋体"/>
          <w:sz w:val="15"/>
          <w:szCs w:val="15"/>
        </w:rPr>
        <w:t xml:space="preserve"> 为 CC 起点基准 v0（不做峰值追踪）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/>
          <w:sz w:val="15"/>
          <w:szCs w:val="15"/>
        </w:rPr>
        <w:t xml:space="preserve">L705：跌落检测加 v &lt; </w:t>
      </w:r>
      <w:proofErr w:type="spellStart"/>
      <w:r w:rsidRPr="00D36674">
        <w:rPr>
          <w:rFonts w:ascii="宋体" w:eastAsia="宋体" w:hAnsi="宋体"/>
          <w:sz w:val="15"/>
          <w:szCs w:val="15"/>
        </w:rPr>
        <w:t>g_slotRefV</w:t>
      </w:r>
      <w:proofErr w:type="spellEnd"/>
      <w:r w:rsidRPr="00D36674">
        <w:rPr>
          <w:rFonts w:ascii="宋体" w:eastAsia="宋体" w:hAnsi="宋体"/>
          <w:sz w:val="15"/>
          <w:szCs w:val="15"/>
        </w:rPr>
        <w:t xml:space="preserve"> 守卫——否则窗口期电压上升时 unsigned 相减回绕成巨值 → 误判跌落死循环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/>
          <w:sz w:val="15"/>
          <w:szCs w:val="15"/>
        </w:rPr>
        <w:t>L729-739：核心检测——</w:t>
      </w:r>
      <w:proofErr w:type="spellStart"/>
      <w:r w:rsidRPr="00D36674">
        <w:rPr>
          <w:rFonts w:ascii="宋体" w:eastAsia="宋体" w:hAnsi="宋体"/>
          <w:sz w:val="15"/>
          <w:szCs w:val="15"/>
        </w:rPr>
        <w:t>ct</w:t>
      </w:r>
      <w:proofErr w:type="spellEnd"/>
      <w:r w:rsidRPr="00D36674">
        <w:rPr>
          <w:rFonts w:ascii="宋体" w:eastAsia="宋体" w:hAnsi="宋体"/>
          <w:sz w:val="15"/>
          <w:szCs w:val="15"/>
        </w:rPr>
        <w:t xml:space="preserve"> ≤ 750 内若出现 v ≥ v0+30 则闩锁进展；</w:t>
      </w:r>
      <w:proofErr w:type="spellStart"/>
      <w:r w:rsidRPr="00D36674">
        <w:rPr>
          <w:rFonts w:ascii="宋体" w:eastAsia="宋体" w:hAnsi="宋体"/>
          <w:sz w:val="15"/>
          <w:szCs w:val="15"/>
        </w:rPr>
        <w:t>ct</w:t>
      </w:r>
      <w:proofErr w:type="spellEnd"/>
      <w:r w:rsidRPr="00D36674">
        <w:rPr>
          <w:rFonts w:ascii="宋体" w:eastAsia="宋体" w:hAnsi="宋体"/>
          <w:sz w:val="15"/>
          <w:szCs w:val="15"/>
        </w:rPr>
        <w:t xml:space="preserve"> &gt; 750 且无进展 → CHG_ERROR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三条进</w:t>
      </w:r>
      <w:r w:rsidRPr="00D36674">
        <w:rPr>
          <w:rFonts w:ascii="宋体" w:eastAsia="宋体" w:hAnsi="宋体"/>
          <w:sz w:val="15"/>
          <w:szCs w:val="15"/>
        </w:rPr>
        <w:t xml:space="preserve"> CC 路径均复位闩锁：DETECT_LI_ROUTE 宏（L127-131）、PRECHARGE→CC（L631）、FULL→CC（L912）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关键约束全部满足：零新增</w:t>
      </w:r>
      <w:r w:rsidRPr="00D36674">
        <w:rPr>
          <w:rFonts w:ascii="宋体" w:eastAsia="宋体" w:hAnsi="宋体"/>
          <w:sz w:val="15"/>
          <w:szCs w:val="15"/>
        </w:rPr>
        <w:t xml:space="preserve"> RAM（复用 DETECT 阶段已空闲的 </w:t>
      </w:r>
      <w:proofErr w:type="spellStart"/>
      <w:r w:rsidRPr="00D36674">
        <w:rPr>
          <w:rFonts w:ascii="宋体" w:eastAsia="宋体" w:hAnsi="宋体"/>
          <w:sz w:val="15"/>
          <w:szCs w:val="15"/>
        </w:rPr>
        <w:t>g_stableCnt</w:t>
      </w:r>
      <w:proofErr w:type="spellEnd"/>
      <w:r w:rsidRPr="00D36674">
        <w:rPr>
          <w:rFonts w:ascii="宋体" w:eastAsia="宋体" w:hAnsi="宋体"/>
          <w:sz w:val="15"/>
          <w:szCs w:val="15"/>
        </w:rPr>
        <w:t xml:space="preserve"> 做闩锁）、只针对 LI_ION（LINEAR_LI 仍走 200tick 超时路径，不受影响）。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验证情况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用</w:t>
      </w:r>
      <w:r w:rsidRPr="00D36674">
        <w:rPr>
          <w:rFonts w:ascii="宋体" w:eastAsia="宋体" w:hAnsi="宋体"/>
          <w:sz w:val="15"/>
          <w:szCs w:val="15"/>
        </w:rPr>
        <w:t xml:space="preserve"> XC8 CLI 编译了最终代码：C 阶段编译通过，无任何新错误/警告（仅原有告警）。链接阶段因 CLI 缺 IDE 自定义器件支持失败，属预期，需在 IDE 中 Clean 后重新编译。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测试要点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碳性误判</w:t>
      </w:r>
      <w:r w:rsidRPr="00D36674">
        <w:rPr>
          <w:rFonts w:ascii="宋体" w:eastAsia="宋体" w:hAnsi="宋体"/>
          <w:sz w:val="15"/>
          <w:szCs w:val="15"/>
        </w:rPr>
        <w:t xml:space="preserve"> LI_ION 进 CC：60 秒内电压不升（停滞于 2000~3100）→ 红灯 ERROR（不再等最长 3h/24h 超时）</w:t>
      </w:r>
    </w:p>
    <w:p w:rsidR="00D36674" w:rsidRP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真实恒压锂电：</w:t>
      </w:r>
      <w:r w:rsidRPr="00D36674">
        <w:rPr>
          <w:rFonts w:ascii="宋体" w:eastAsia="宋体" w:hAnsi="宋体"/>
          <w:sz w:val="15"/>
          <w:szCs w:val="15"/>
        </w:rPr>
        <w:t>CC 中电压应持续上升 → 60s 内必过 30ADC → 正常进 CV，不得误报</w:t>
      </w:r>
    </w:p>
    <w:p w:rsidR="00D36674" w:rsidRDefault="00D36674" w:rsidP="00D36674">
      <w:pPr>
        <w:rPr>
          <w:rFonts w:ascii="宋体" w:eastAsia="宋体" w:hAnsi="宋体"/>
          <w:sz w:val="15"/>
          <w:szCs w:val="15"/>
        </w:rPr>
      </w:pPr>
      <w:r w:rsidRPr="00D36674">
        <w:rPr>
          <w:rFonts w:ascii="宋体" w:eastAsia="宋体" w:hAnsi="宋体" w:hint="eastAsia"/>
          <w:sz w:val="15"/>
          <w:szCs w:val="15"/>
        </w:rPr>
        <w:t>若实测发现窗口时长与</w:t>
      </w:r>
      <w:r w:rsidRPr="00D36674">
        <w:rPr>
          <w:rFonts w:ascii="宋体" w:eastAsia="宋体" w:hAnsi="宋体"/>
          <w:sz w:val="15"/>
          <w:szCs w:val="15"/>
        </w:rPr>
        <w:t xml:space="preserve"> 60s 不符（过快/过慢报错），只需调 CC_NO_PROGRESS_TICKS 一个宏</w:t>
      </w:r>
    </w:p>
    <w:p w:rsidR="00516CD3" w:rsidRDefault="00516CD3" w:rsidP="00D36674">
      <w:pPr>
        <w:rPr>
          <w:rFonts w:ascii="宋体" w:eastAsia="宋体" w:hAnsi="宋体"/>
          <w:sz w:val="15"/>
          <w:szCs w:val="15"/>
        </w:rPr>
      </w:pPr>
    </w:p>
    <w:p w:rsidR="00516CD3" w:rsidRDefault="00516CD3" w:rsidP="00D36674">
      <w:pPr>
        <w:rPr>
          <w:rFonts w:ascii="宋体" w:eastAsia="宋体" w:hAnsi="宋体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3</w:t>
      </w:r>
      <w:r>
        <w:rPr>
          <w:rFonts w:ascii="宋体" w:eastAsia="宋体" w:hAnsi="宋体"/>
          <w:sz w:val="15"/>
          <w:szCs w:val="15"/>
        </w:rPr>
        <w:t>.V51A</w:t>
      </w:r>
    </w:p>
    <w:p w:rsidR="00516CD3" w:rsidRDefault="00516CD3" w:rsidP="00D36674">
      <w:pPr>
        <w:rPr>
          <w:rFonts w:ascii="宋体" w:eastAsia="宋体" w:hAnsi="宋体"/>
          <w:sz w:val="15"/>
          <w:szCs w:val="15"/>
        </w:rPr>
      </w:pPr>
    </w:p>
    <w:p w:rsidR="00516CD3" w:rsidRDefault="00516CD3" w:rsidP="00D36674">
      <w:pPr>
        <w:rPr>
          <w:rFonts w:ascii="宋体" w:eastAsia="宋体" w:hAnsi="宋体"/>
          <w:sz w:val="15"/>
          <w:szCs w:val="15"/>
        </w:rPr>
      </w:pPr>
    </w:p>
    <w:p w:rsidR="00516CD3" w:rsidRDefault="00516CD3" w:rsidP="00D36674">
      <w:pPr>
        <w:rPr>
          <w:rFonts w:ascii="宋体" w:eastAsia="宋体" w:hAnsi="宋体"/>
          <w:sz w:val="15"/>
          <w:szCs w:val="15"/>
        </w:rPr>
      </w:pPr>
      <w:r>
        <w:rPr>
          <w:rFonts w:ascii="宋体" w:eastAsia="宋体" w:hAnsi="宋体"/>
          <w:sz w:val="15"/>
          <w:szCs w:val="15"/>
        </w:rPr>
        <w:t>4.</w:t>
      </w:r>
      <w:r>
        <w:rPr>
          <w:rFonts w:ascii="宋体" w:eastAsia="宋体" w:hAnsi="宋体" w:hint="eastAsia"/>
          <w:sz w:val="15"/>
          <w:szCs w:val="15"/>
        </w:rPr>
        <w:t>V</w:t>
      </w:r>
      <w:r>
        <w:rPr>
          <w:rFonts w:ascii="宋体" w:eastAsia="宋体" w:hAnsi="宋体"/>
          <w:sz w:val="15"/>
          <w:szCs w:val="15"/>
        </w:rPr>
        <w:t>51B</w:t>
      </w:r>
    </w:p>
    <w:p w:rsidR="00516CD3" w:rsidRDefault="00516CD3" w:rsidP="00D36674">
      <w:pPr>
        <w:rPr>
          <w:rFonts w:ascii="宋体" w:eastAsia="宋体" w:hAnsi="宋体"/>
          <w:sz w:val="15"/>
          <w:szCs w:val="15"/>
        </w:rPr>
      </w:pPr>
      <w:r w:rsidRPr="00516CD3">
        <w:rPr>
          <w:rFonts w:ascii="宋体" w:eastAsia="宋体" w:hAnsi="宋体" w:hint="eastAsia"/>
          <w:sz w:val="15"/>
          <w:szCs w:val="15"/>
        </w:rPr>
        <w:t>整理工程目录</w:t>
      </w:r>
      <w:r w:rsidRPr="00516CD3">
        <w:rPr>
          <w:rFonts w:ascii="宋体" w:eastAsia="宋体" w:hAnsi="宋体"/>
          <w:sz w:val="15"/>
          <w:szCs w:val="15"/>
        </w:rPr>
        <w:t>, 中间产物归档build/, 功能同V51A</w:t>
      </w:r>
    </w:p>
    <w:p w:rsidR="00E97ED0" w:rsidRDefault="00E97ED0" w:rsidP="00D36674">
      <w:pPr>
        <w:rPr>
          <w:rFonts w:ascii="宋体" w:eastAsia="宋体" w:hAnsi="宋体"/>
          <w:sz w:val="15"/>
          <w:szCs w:val="15"/>
        </w:rPr>
      </w:pPr>
    </w:p>
    <w:p w:rsidR="00E97ED0" w:rsidRDefault="00E97ED0" w:rsidP="00D36674">
      <w:pPr>
        <w:rPr>
          <w:rFonts w:ascii="宋体" w:eastAsia="宋体" w:hAnsi="宋体"/>
          <w:sz w:val="15"/>
          <w:szCs w:val="15"/>
        </w:rPr>
      </w:pPr>
      <w:r>
        <w:rPr>
          <w:rFonts w:ascii="宋体" w:eastAsia="宋体" w:hAnsi="宋体"/>
          <w:sz w:val="15"/>
          <w:szCs w:val="15"/>
        </w:rPr>
        <w:t>5.</w:t>
      </w:r>
      <w:r>
        <w:rPr>
          <w:rFonts w:ascii="宋体" w:eastAsia="宋体" w:hAnsi="宋体" w:hint="eastAsia"/>
          <w:sz w:val="15"/>
          <w:szCs w:val="15"/>
        </w:rPr>
        <w:t>V</w:t>
      </w:r>
      <w:r>
        <w:rPr>
          <w:rFonts w:ascii="宋体" w:eastAsia="宋体" w:hAnsi="宋体"/>
          <w:sz w:val="15"/>
          <w:szCs w:val="15"/>
        </w:rPr>
        <w:t>55A</w:t>
      </w:r>
    </w:p>
    <w:p w:rsidR="00E97ED0" w:rsidRDefault="00E97ED0" w:rsidP="00D36674">
      <w:pPr>
        <w:rPr>
          <w:rFonts w:ascii="宋体" w:eastAsia="宋体" w:hAnsi="宋体"/>
          <w:sz w:val="15"/>
          <w:szCs w:val="15"/>
        </w:rPr>
      </w:pPr>
      <w:r>
        <w:rPr>
          <w:rFonts w:ascii="宋体" w:eastAsia="宋体" w:hAnsi="宋体" w:hint="eastAsia"/>
          <w:sz w:val="15"/>
          <w:szCs w:val="15"/>
        </w:rPr>
        <w:t>更改新架构</w:t>
      </w:r>
    </w:p>
    <w:p w:rsidR="00E97ED0" w:rsidRDefault="00E97ED0" w:rsidP="00D36674">
      <w:pPr>
        <w:rPr>
          <w:rFonts w:ascii="宋体" w:eastAsia="宋体" w:hAnsi="宋体"/>
          <w:sz w:val="15"/>
          <w:szCs w:val="15"/>
        </w:rPr>
      </w:pPr>
    </w:p>
    <w:p w:rsidR="00E97ED0" w:rsidRDefault="00E97ED0" w:rsidP="00D36674">
      <w:pPr>
        <w:rPr>
          <w:rFonts w:ascii="宋体" w:eastAsia="宋体" w:hAnsi="宋体"/>
          <w:sz w:val="15"/>
          <w:szCs w:val="15"/>
        </w:rPr>
      </w:pPr>
      <w:r>
        <w:rPr>
          <w:rFonts w:ascii="宋体" w:eastAsia="宋体" w:hAnsi="宋体"/>
          <w:sz w:val="15"/>
          <w:szCs w:val="15"/>
        </w:rPr>
        <w:t xml:space="preserve">6.V55B 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t>真实评估：架构方向对，鲁棒性显著提升，但</w:t>
      </w:r>
      <w:r w:rsidRPr="00E92F4D">
        <w:rPr>
          <w:rFonts w:ascii="宋体" w:eastAsia="宋体" w:hAnsi="宋体"/>
          <w:sz w:val="15"/>
          <w:szCs w:val="15"/>
        </w:rPr>
        <w:t>"完全消除"打折扣。下面按置信度分。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t>确定的强项（已解决）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t>跨槽串扰基本消除：独立</w:t>
      </w:r>
      <w:r w:rsidRPr="00E92F4D">
        <w:rPr>
          <w:rFonts w:ascii="宋体" w:eastAsia="宋体" w:hAnsi="宋体"/>
          <w:sz w:val="15"/>
          <w:szCs w:val="15"/>
        </w:rPr>
        <w:t xml:space="preserve"> </w:t>
      </w:r>
      <w:proofErr w:type="spellStart"/>
      <w:r w:rsidRPr="00E92F4D">
        <w:rPr>
          <w:rFonts w:ascii="宋体" w:eastAsia="宋体" w:hAnsi="宋体"/>
          <w:sz w:val="15"/>
          <w:szCs w:val="15"/>
        </w:rPr>
        <w:t>BxAD</w:t>
      </w:r>
      <w:proofErr w:type="spellEnd"/>
      <w:r w:rsidRPr="00E92F4D">
        <w:rPr>
          <w:rFonts w:ascii="宋体" w:eastAsia="宋体" w:hAnsi="宋体"/>
          <w:sz w:val="15"/>
          <w:szCs w:val="15"/>
        </w:rPr>
        <w:t xml:space="preserve"> 通道 + 单槽同步采样，采样与判定不再跨扫描轮，这是根因修复。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t>归一化方向修正：</w:t>
      </w:r>
      <w:r w:rsidRPr="00E92F4D">
        <w:rPr>
          <w:rFonts w:ascii="宋体" w:eastAsia="宋体" w:hAnsi="宋体"/>
          <w:sz w:val="15"/>
          <w:szCs w:val="15"/>
        </w:rPr>
        <w:t>raw*</w:t>
      </w:r>
      <w:proofErr w:type="spellStart"/>
      <w:r w:rsidRPr="00E92F4D">
        <w:rPr>
          <w:rFonts w:ascii="宋体" w:eastAsia="宋体" w:hAnsi="宋体"/>
          <w:sz w:val="15"/>
          <w:szCs w:val="15"/>
        </w:rPr>
        <w:t>vcc</w:t>
      </w:r>
      <w:proofErr w:type="spellEnd"/>
      <w:r w:rsidRPr="00E92F4D">
        <w:rPr>
          <w:rFonts w:ascii="宋体" w:eastAsia="宋体" w:hAnsi="宋体"/>
          <w:sz w:val="15"/>
          <w:szCs w:val="15"/>
        </w:rPr>
        <w:t>/5000 才对，之前方向反了会放大 VCC 漂移。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/>
          <w:sz w:val="15"/>
          <w:szCs w:val="15"/>
        </w:rPr>
        <w:t>IMP_CHECK 串行锁：NiMH 拉垮 VCC 时不会连锁误判其他槽，这是真改进。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t>真实风险（诚实说）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/>
          <w:sz w:val="15"/>
          <w:szCs w:val="15"/>
        </w:rPr>
        <w:t>TICK_PER_SEC 未重标定 = 最大隐患（高置信） 所有时间阈值（检测等待、CC/CV 超时、PWM 软启动、LED 闪烁）都挂在它上面，当前 100 是旧 12.5tick/s 的估算。主循环单轮耗时不固定，实际 tick 速率几乎肯定 ≠ 12.5/s。不重标定，所有"秒级"判据全部失真。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t>主循环是阻塞式，</w:t>
      </w:r>
      <w:r w:rsidRPr="00E92F4D">
        <w:rPr>
          <w:rFonts w:ascii="宋体" w:eastAsia="宋体" w:hAnsi="宋体"/>
          <w:sz w:val="15"/>
          <w:szCs w:val="15"/>
        </w:rPr>
        <w:t xml:space="preserve">tick 抖动大（高置信） 12 槽 × (2ms 延时 + 34 次 ADC 采样)，外加每秒一次软件 UART 打印（~1ms/字符，12 槽全打印会阻塞几十 </w:t>
      </w:r>
      <w:proofErr w:type="spellStart"/>
      <w:r w:rsidRPr="00E92F4D">
        <w:rPr>
          <w:rFonts w:ascii="宋体" w:eastAsia="宋体" w:hAnsi="宋体"/>
          <w:sz w:val="15"/>
          <w:szCs w:val="15"/>
        </w:rPr>
        <w:t>ms</w:t>
      </w:r>
      <w:proofErr w:type="spellEnd"/>
      <w:r w:rsidRPr="00E92F4D">
        <w:rPr>
          <w:rFonts w:ascii="宋体" w:eastAsia="宋体" w:hAnsi="宋体"/>
          <w:sz w:val="15"/>
          <w:szCs w:val="15"/>
        </w:rPr>
        <w:t>）。PWM 由 ISR 生成不受影响，但槽处理节奏会被 UART 周期性打乱，影响"连续 N tick"消抖的真实时长。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/>
          <w:sz w:val="15"/>
          <w:szCs w:val="15"/>
        </w:rPr>
        <w:t>VCC 采样仍有一轮滞后（中置信） 归一化用主循环开头的 VCC，槽处理期间其他槽开关 MOSFET 会让 VCC 变。对慢变场景 OK，但非 IMP_CHECK 路径仍有轻微滞后，边界电压（如 NiMH/锂临界）可能偶发误判。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/>
          <w:sz w:val="15"/>
          <w:szCs w:val="15"/>
        </w:rPr>
        <w:t xml:space="preserve">IMP_CHECK 的 VCC 采样时机（中置信，需上板） </w:t>
      </w:r>
      <w:proofErr w:type="spellStart"/>
      <w:r w:rsidRPr="00E92F4D">
        <w:rPr>
          <w:rFonts w:ascii="宋体" w:eastAsia="宋体" w:hAnsi="宋体"/>
          <w:sz w:val="15"/>
          <w:szCs w:val="15"/>
        </w:rPr>
        <w:t>ct</w:t>
      </w:r>
      <w:proofErr w:type="spellEnd"/>
      <w:r w:rsidRPr="00E92F4D">
        <w:rPr>
          <w:rFonts w:ascii="宋体" w:eastAsia="宋体" w:hAnsi="宋体"/>
          <w:sz w:val="15"/>
          <w:szCs w:val="15"/>
        </w:rPr>
        <w:t>==5 采 VCC 时本槽 MOSFET 已在本 tick 开头关断，VCC 可能已部分恢复，&gt;300mV 塌陷 判据边界可能偏保守。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t>低压段标定本就不准（遗留，非本次引入）</w:t>
      </w:r>
      <w:r w:rsidRPr="00E92F4D">
        <w:rPr>
          <w:rFonts w:ascii="宋体" w:eastAsia="宋体" w:hAnsi="宋体"/>
          <w:sz w:val="15"/>
          <w:szCs w:val="15"/>
        </w:rPr>
        <w:t xml:space="preserve"> BAT_MV_ACTIVATE/PRECHARGE 仍不可达，低压过放锂会被直接送进 CC。这是标定点缺失，不是架构问题。</w:t>
      </w: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</w:p>
    <w:p w:rsidR="00E92F4D" w:rsidRPr="00E92F4D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t>一句话结论</w:t>
      </w:r>
    </w:p>
    <w:p w:rsidR="00E97ED0" w:rsidRPr="00E97ED0" w:rsidRDefault="00E92F4D" w:rsidP="00E92F4D">
      <w:pPr>
        <w:rPr>
          <w:rFonts w:ascii="宋体" w:eastAsia="宋体" w:hAnsi="宋体"/>
          <w:sz w:val="15"/>
          <w:szCs w:val="15"/>
        </w:rPr>
      </w:pPr>
      <w:r w:rsidRPr="00E92F4D">
        <w:rPr>
          <w:rFonts w:ascii="宋体" w:eastAsia="宋体" w:hAnsi="宋体" w:hint="eastAsia"/>
          <w:sz w:val="15"/>
          <w:szCs w:val="15"/>
        </w:rPr>
        <w:lastRenderedPageBreak/>
        <w:t>新架构把</w:t>
      </w:r>
      <w:r w:rsidRPr="00E92F4D">
        <w:rPr>
          <w:rFonts w:ascii="宋体" w:eastAsia="宋体" w:hAnsi="宋体"/>
          <w:sz w:val="15"/>
          <w:szCs w:val="15"/>
        </w:rPr>
        <w:t xml:space="preserve">"跨槽串扰"这个主要矛盾基本解决，鲁棒性方向正确；但当前还不能说"稳定识别"，因为 TICK_PER_SEC 未标定 + 阻塞式主循环的时序抖动是悬而未决的硬伤。建议先烧录抓一组带 VCC= 和 </w:t>
      </w:r>
      <w:proofErr w:type="spellStart"/>
      <w:r w:rsidRPr="00E92F4D">
        <w:rPr>
          <w:rFonts w:ascii="宋体" w:eastAsia="宋体" w:hAnsi="宋体"/>
          <w:sz w:val="15"/>
          <w:szCs w:val="15"/>
        </w:rPr>
        <w:t>ct</w:t>
      </w:r>
      <w:proofErr w:type="spellEnd"/>
      <w:r w:rsidRPr="00E92F4D">
        <w:rPr>
          <w:rFonts w:ascii="宋体" w:eastAsia="宋体" w:hAnsi="宋体"/>
          <w:sz w:val="15"/>
          <w:szCs w:val="15"/>
        </w:rPr>
        <w:t xml:space="preserve"> 的 log，我就能算出真实 tick 速率、看 VCC 抖动量，再判断哪些阈值需要回校。</w:t>
      </w:r>
      <w:bookmarkStart w:id="0" w:name="_GoBack"/>
      <w:bookmarkEnd w:id="0"/>
    </w:p>
    <w:sectPr w:rsidR="00E97ED0" w:rsidRPr="00E97E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FF2"/>
    <w:rsid w:val="000C72A1"/>
    <w:rsid w:val="00252332"/>
    <w:rsid w:val="00273FF2"/>
    <w:rsid w:val="002F795B"/>
    <w:rsid w:val="00516CD3"/>
    <w:rsid w:val="00D36674"/>
    <w:rsid w:val="00E92F4D"/>
    <w:rsid w:val="00E9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EE60"/>
  <w15:chartTrackingRefBased/>
  <w15:docId w15:val="{59D25CF2-1F0A-46C0-AE2B-60DB822D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795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E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795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3667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D36674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D36674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D3667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customStyle="1" w:styleId="20">
    <w:name w:val="标题 2 字符"/>
    <w:basedOn w:val="a0"/>
    <w:link w:val="2"/>
    <w:uiPriority w:val="9"/>
    <w:semiHidden/>
    <w:rsid w:val="00E97ED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8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80F72-3A3B-4D5E-9CDE-40E7A4779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404</Words>
  <Characters>2304</Characters>
  <Application>Microsoft Office Word</Application>
  <DocSecurity>0</DocSecurity>
  <Lines>19</Lines>
  <Paragraphs>5</Paragraphs>
  <ScaleCrop>false</ScaleCrop>
  <Company>ITSK.com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邱逸杰</dc:creator>
  <cp:keywords/>
  <dc:description/>
  <cp:lastModifiedBy>邱逸杰</cp:lastModifiedBy>
  <cp:revision>7</cp:revision>
  <dcterms:created xsi:type="dcterms:W3CDTF">2026-08-06T01:48:00Z</dcterms:created>
  <dcterms:modified xsi:type="dcterms:W3CDTF">2026-08-20T02:55:00Z</dcterms:modified>
</cp:coreProperties>
</file>