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Analytics &amp; Business Intelligence Software Requirements Specification (SRS)</w:t>
      </w:r>
    </w:p>
    <w:p>
      <w:r>
        <w:t>Document ID: LWILL-DOC-027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Analytics &amp; Business Intelligence platform for dashboards, KPIs, reporting, forecasting and AI insights across all LWILL AI BUILDER modules.</w:t>
      </w:r>
    </w:p>
    <w:p>
      <w:pPr>
        <w:pStyle w:val="Heading2"/>
      </w:pPr>
      <w:r>
        <w:t>2. Scope</w:t>
      </w:r>
    </w:p>
    <w:p>
      <w:pPr>
        <w:pStyle w:val="ListBullet"/>
      </w:pPr>
      <w:r>
        <w:t>Executive Dashboards</w:t>
      </w:r>
    </w:p>
    <w:p>
      <w:pPr>
        <w:pStyle w:val="ListBullet"/>
      </w:pPr>
      <w:r>
        <w:t>Operational Dashboards</w:t>
      </w:r>
    </w:p>
    <w:p>
      <w:pPr>
        <w:pStyle w:val="ListBullet"/>
      </w:pPr>
      <w:r>
        <w:t>KPI Management</w:t>
      </w:r>
    </w:p>
    <w:p>
      <w:pPr>
        <w:pStyle w:val="ListBullet"/>
      </w:pPr>
      <w:r>
        <w:t>Ad-hoc Reports</w:t>
      </w:r>
    </w:p>
    <w:p>
      <w:pPr>
        <w:pStyle w:val="ListBullet"/>
      </w:pPr>
      <w:r>
        <w:t>Scheduled Reports</w:t>
      </w:r>
    </w:p>
    <w:p>
      <w:pPr>
        <w:pStyle w:val="ListBullet"/>
      </w:pPr>
      <w:r>
        <w:t>Data Warehouse</w:t>
      </w:r>
    </w:p>
    <w:p>
      <w:pPr>
        <w:pStyle w:val="ListBullet"/>
      </w:pPr>
      <w:r>
        <w:t>Forecasting</w:t>
      </w:r>
    </w:p>
    <w:p>
      <w:pPr>
        <w:pStyle w:val="ListBullet"/>
      </w:pPr>
      <w:r>
        <w:t>AI Insights</w:t>
      </w:r>
    </w:p>
    <w:p>
      <w:pPr>
        <w:pStyle w:val="ListBullet"/>
      </w:pPr>
      <w:r>
        <w:t>Charts &amp; Visualizations</w:t>
      </w:r>
    </w:p>
    <w:p>
      <w:pPr>
        <w:pStyle w:val="ListBullet"/>
      </w:pPr>
      <w:r>
        <w:t>Export (PDF/Excel/CSV)</w:t>
      </w:r>
    </w:p>
    <w:p>
      <w:pPr>
        <w:pStyle w:val="ListBullet"/>
      </w:pPr>
      <w:r>
        <w:t>Alerts</w:t>
      </w:r>
    </w:p>
    <w:p>
      <w:pPr>
        <w:pStyle w:val="ListBullet"/>
      </w:pPr>
      <w:r>
        <w:t>Benchmarking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Owner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Business Owner</w:t>
      </w:r>
    </w:p>
    <w:p>
      <w:pPr>
        <w:pStyle w:val="ListBullet"/>
      </w:pPr>
      <w:r>
        <w:t>Department Manager</w:t>
      </w:r>
    </w:p>
    <w:p>
      <w:pPr>
        <w:pStyle w:val="ListBullet"/>
      </w:pPr>
      <w:r>
        <w:t>Analyst</w:t>
      </w:r>
    </w:p>
    <w:p>
      <w:pPr>
        <w:pStyle w:val="ListBullet"/>
      </w:pPr>
      <w:r>
        <w:t>Viewer</w:t>
      </w:r>
    </w:p>
    <w:p>
      <w:pPr>
        <w:pStyle w:val="ListBullet"/>
      </w:pPr>
      <w:r>
        <w:t>Auditor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BI-001</w:t>
            </w:r>
          </w:p>
        </w:tc>
        <w:tc>
          <w:tcPr>
            <w:tcW w:type="dxa" w:w="4320"/>
          </w:tcPr>
          <w:p>
            <w:r>
              <w:t>Provide configurable dashboards by role.</w:t>
            </w:r>
          </w:p>
        </w:tc>
      </w:tr>
      <w:tr>
        <w:tc>
          <w:tcPr>
            <w:tcW w:type="dxa" w:w="4320"/>
          </w:tcPr>
          <w:p>
            <w:r>
              <w:t>BI-002</w:t>
            </w:r>
          </w:p>
        </w:tc>
        <w:tc>
          <w:tcPr>
            <w:tcW w:type="dxa" w:w="4320"/>
          </w:tcPr>
          <w:p>
            <w:r>
              <w:t>Create custom reports using reusable datasets.</w:t>
            </w:r>
          </w:p>
        </w:tc>
      </w:tr>
      <w:tr>
        <w:tc>
          <w:tcPr>
            <w:tcW w:type="dxa" w:w="4320"/>
          </w:tcPr>
          <w:p>
            <w:r>
              <w:t>BI-003</w:t>
            </w:r>
          </w:p>
        </w:tc>
        <w:tc>
          <w:tcPr>
            <w:tcW w:type="dxa" w:w="4320"/>
          </w:tcPr>
          <w:p>
            <w:r>
              <w:t>Schedule report delivery via email and notifications.</w:t>
            </w:r>
          </w:p>
        </w:tc>
      </w:tr>
      <w:tr>
        <w:tc>
          <w:tcPr>
            <w:tcW w:type="dxa" w:w="4320"/>
          </w:tcPr>
          <w:p>
            <w:r>
              <w:t>BI-004</w:t>
            </w:r>
          </w:p>
        </w:tc>
        <w:tc>
          <w:tcPr>
            <w:tcW w:type="dxa" w:w="4320"/>
          </w:tcPr>
          <w:p>
            <w:r>
              <w:t>Support drill-down and drill-through analytics.</w:t>
            </w:r>
          </w:p>
        </w:tc>
      </w:tr>
      <w:tr>
        <w:tc>
          <w:tcPr>
            <w:tcW w:type="dxa" w:w="4320"/>
          </w:tcPr>
          <w:p>
            <w:r>
              <w:t>BI-005</w:t>
            </w:r>
          </w:p>
        </w:tc>
        <w:tc>
          <w:tcPr>
            <w:tcW w:type="dxa" w:w="4320"/>
          </w:tcPr>
          <w:p>
            <w:r>
              <w:t>Generate AI summaries and business insights.</w:t>
            </w:r>
          </w:p>
        </w:tc>
      </w:tr>
      <w:tr>
        <w:tc>
          <w:tcPr>
            <w:tcW w:type="dxa" w:w="4320"/>
          </w:tcPr>
          <w:p>
            <w:r>
              <w:t>BI-006</w:t>
            </w:r>
          </w:p>
        </w:tc>
        <w:tc>
          <w:tcPr>
            <w:tcW w:type="dxa" w:w="4320"/>
          </w:tcPr>
          <w:p>
            <w:r>
              <w:t>Compare branches, franchises and tenants.</w:t>
            </w:r>
          </w:p>
        </w:tc>
      </w:tr>
      <w:tr>
        <w:tc>
          <w:tcPr>
            <w:tcW w:type="dxa" w:w="4320"/>
          </w:tcPr>
          <w:p>
            <w:r>
              <w:t>BI-007</w:t>
            </w:r>
          </w:p>
        </w:tc>
        <w:tc>
          <w:tcPr>
            <w:tcW w:type="dxa" w:w="4320"/>
          </w:tcPr>
          <w:p>
            <w:r>
              <w:t>Export reports in PDF, Excel and CSV.</w:t>
            </w:r>
          </w:p>
        </w:tc>
      </w:tr>
      <w:tr>
        <w:tc>
          <w:tcPr>
            <w:tcW w:type="dxa" w:w="4320"/>
          </w:tcPr>
          <w:p>
            <w:r>
              <w:t>BI-008</w:t>
            </w:r>
          </w:p>
        </w:tc>
        <w:tc>
          <w:tcPr>
            <w:tcW w:type="dxa" w:w="4320"/>
          </w:tcPr>
          <w:p>
            <w:r>
              <w:t>Maintain report access through RBAC.</w:t>
            </w:r>
          </w:p>
        </w:tc>
      </w:tr>
      <w:tr>
        <w:tc>
          <w:tcPr>
            <w:tcW w:type="dxa" w:w="4320"/>
          </w:tcPr>
          <w:p>
            <w:r>
              <w:t>BI-009</w:t>
            </w:r>
          </w:p>
        </w:tc>
        <w:tc>
          <w:tcPr>
            <w:tcW w:type="dxa" w:w="4320"/>
          </w:tcPr>
          <w:p>
            <w:r>
              <w:t>Track historical KPIs and trends.</w:t>
            </w:r>
          </w:p>
        </w:tc>
      </w:tr>
      <w:tr>
        <w:tc>
          <w:tcPr>
            <w:tcW w:type="dxa" w:w="4320"/>
          </w:tcPr>
          <w:p>
            <w:r>
              <w:t>BI-010</w:t>
            </w:r>
          </w:p>
        </w:tc>
        <w:tc>
          <w:tcPr>
            <w:tcW w:type="dxa" w:w="4320"/>
          </w:tcPr>
          <w:p>
            <w:r>
              <w:t>Support forecasting based on historical data.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dashboards</w:t>
      </w:r>
    </w:p>
    <w:p>
      <w:pPr>
        <w:pStyle w:val="ListBullet"/>
      </w:pPr>
      <w:r>
        <w:t>dashboard_widgets</w:t>
      </w:r>
    </w:p>
    <w:p>
      <w:pPr>
        <w:pStyle w:val="ListBullet"/>
      </w:pPr>
      <w:r>
        <w:t>reports</w:t>
      </w:r>
    </w:p>
    <w:p>
      <w:pPr>
        <w:pStyle w:val="ListBullet"/>
      </w:pPr>
      <w:r>
        <w:t>report_schedules</w:t>
      </w:r>
    </w:p>
    <w:p>
      <w:pPr>
        <w:pStyle w:val="ListBullet"/>
      </w:pPr>
      <w:r>
        <w:t>datasets</w:t>
      </w:r>
    </w:p>
    <w:p>
      <w:pPr>
        <w:pStyle w:val="ListBullet"/>
      </w:pPr>
      <w:r>
        <w:t>kpis</w:t>
      </w:r>
    </w:p>
    <w:p>
      <w:pPr>
        <w:pStyle w:val="ListBullet"/>
      </w:pPr>
      <w:r>
        <w:t>analytics_snapshots</w:t>
      </w:r>
    </w:p>
    <w:p>
      <w:pPr>
        <w:pStyle w:val="ListBullet"/>
      </w:pPr>
      <w:r>
        <w:t>forecast_models</w:t>
      </w:r>
    </w:p>
    <w:p>
      <w:pPr>
        <w:pStyle w:val="ListBullet"/>
      </w:pPr>
      <w:r>
        <w:t>report_exports</w:t>
      </w:r>
    </w:p>
    <w:p>
      <w:pPr>
        <w:pStyle w:val="ListBullet"/>
      </w:pPr>
      <w:r>
        <w:t>user_favorites</w:t>
      </w:r>
    </w:p>
    <w:p>
      <w:pPr>
        <w:pStyle w:val="ListBullet"/>
      </w:pPr>
      <w:r>
        <w:t>alert_rules</w:t>
      </w:r>
    </w:p>
    <w:p>
      <w:pPr>
        <w:pStyle w:val="ListBullet"/>
      </w:pPr>
      <w:r>
        <w:t>alert_history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CRM</w:t>
      </w:r>
    </w:p>
    <w:p>
      <w:pPr>
        <w:pStyle w:val="ListBullet"/>
      </w:pPr>
      <w:r>
        <w:t>Finance</w:t>
      </w:r>
    </w:p>
    <w:p>
      <w:pPr>
        <w:pStyle w:val="ListBullet"/>
      </w:pPr>
      <w:r>
        <w:t>Inventory</w:t>
      </w:r>
    </w:p>
    <w:p>
      <w:pPr>
        <w:pStyle w:val="ListBullet"/>
      </w:pPr>
      <w:r>
        <w:t>Commerce Cloud</w:t>
      </w:r>
    </w:p>
    <w:p>
      <w:pPr>
        <w:pStyle w:val="ListBullet"/>
      </w:pPr>
      <w:r>
        <w:t>Healthcare Cloud</w:t>
      </w:r>
    </w:p>
    <w:p>
      <w:pPr>
        <w:pStyle w:val="ListBullet"/>
      </w:pPr>
      <w:r>
        <w:t>Salon Cloud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Workflow Engine</w:t>
      </w:r>
    </w:p>
    <w:p>
      <w:pPr>
        <w:pStyle w:val="ListBullet"/>
      </w:pPr>
      <w:r>
        <w:t>AI Engine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Dashboards load with tenant-specific data.</w:t>
      </w:r>
    </w:p>
    <w:p>
      <w:pPr>
        <w:pStyle w:val="ListBullet"/>
      </w:pPr>
      <w:r>
        <w:t>Reports match transactional records.</w:t>
      </w:r>
    </w:p>
    <w:p>
      <w:pPr>
        <w:pStyle w:val="ListBullet"/>
      </w:pPr>
      <w:r>
        <w:t>Scheduled reports are delivered successfully.</w:t>
      </w:r>
    </w:p>
    <w:p>
      <w:pPr>
        <w:pStyle w:val="ListBullet"/>
      </w:pPr>
      <w:r>
        <w:t>AI insights are generated.</w:t>
      </w:r>
    </w:p>
    <w:p>
      <w:pPr>
        <w:pStyle w:val="ListBullet"/>
      </w:pPr>
      <w:r>
        <w:t>Role-based access is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