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F83" w:rsidRPr="001524CB" w:rsidRDefault="001524CB" w:rsidP="001524CB">
      <w:pPr>
        <w:pStyle w:val="Ttulo"/>
        <w:rPr>
          <w:rStyle w:val="Textodoespaoreservado"/>
          <w:color w:val="1F4E79" w:themeColor="accent1" w:themeShade="80"/>
          <w:lang w:val="pt-BR"/>
        </w:rPr>
      </w:pPr>
      <w:r w:rsidRPr="001524CB">
        <w:rPr>
          <w:lang w:val="pt-BR"/>
        </w:rPr>
        <w:t>Projeto TesteImposto</w:t>
      </w:r>
    </w:p>
    <w:p w:rsidR="003D0F83" w:rsidRDefault="001524CB" w:rsidP="000509EB">
      <w:pPr>
        <w:pStyle w:val="ttulo1"/>
        <w:rPr>
          <w:lang w:val="pt-BR"/>
        </w:rPr>
      </w:pPr>
      <w:r>
        <w:rPr>
          <w:lang w:val="pt-BR"/>
        </w:rPr>
        <w:t>Objetivo</w:t>
      </w:r>
    </w:p>
    <w:p w:rsidR="000509EB" w:rsidRDefault="000509EB" w:rsidP="000509EB">
      <w:pPr>
        <w:rPr>
          <w:lang w:val="pt-BR"/>
        </w:rPr>
      </w:pPr>
      <w:r>
        <w:rPr>
          <w:lang w:val="pt-BR"/>
        </w:rPr>
        <w:t>O projeto consiste em uma tela cujo objetivo é digitar um pedido</w:t>
      </w:r>
      <w:r w:rsidR="003752B0">
        <w:rPr>
          <w:lang w:val="pt-BR"/>
        </w:rPr>
        <w:t>,</w:t>
      </w:r>
      <w:r>
        <w:rPr>
          <w:lang w:val="pt-BR"/>
        </w:rPr>
        <w:t xml:space="preserve"> e baseado nos dados</w:t>
      </w:r>
      <w:r w:rsidR="003752B0">
        <w:rPr>
          <w:lang w:val="pt-BR"/>
        </w:rPr>
        <w:t xml:space="preserve"> da</w:t>
      </w:r>
      <w:r>
        <w:rPr>
          <w:lang w:val="pt-BR"/>
        </w:rPr>
        <w:t xml:space="preserve"> tela</w:t>
      </w:r>
      <w:r w:rsidR="005176C2">
        <w:rPr>
          <w:lang w:val="pt-BR"/>
        </w:rPr>
        <w:t xml:space="preserve"> </w:t>
      </w:r>
      <w:r w:rsidR="00BD2FD5">
        <w:rPr>
          <w:lang w:val="pt-BR"/>
        </w:rPr>
        <w:t>fazer a persistência dos dados</w:t>
      </w:r>
      <w:r>
        <w:rPr>
          <w:lang w:val="pt-BR"/>
        </w:rPr>
        <w:t>.</w:t>
      </w:r>
    </w:p>
    <w:p w:rsidR="003D0F83" w:rsidRDefault="00735CA6">
      <w:pPr>
        <w:pStyle w:val="ttulo2"/>
        <w:rPr>
          <w:lang w:val="pt-BR"/>
        </w:rPr>
      </w:pPr>
      <w:r>
        <w:rPr>
          <w:lang w:val="pt-BR"/>
        </w:rPr>
        <w:t xml:space="preserve">1 </w:t>
      </w:r>
      <w:r w:rsidR="005176C2">
        <w:rPr>
          <w:lang w:val="pt-BR"/>
        </w:rPr>
        <w:t>– Exercício</w:t>
      </w:r>
      <w:r w:rsidR="00FD1C7A">
        <w:rPr>
          <w:lang w:val="pt-BR"/>
        </w:rPr>
        <w:t xml:space="preserve"> (Novo recurso)</w:t>
      </w:r>
    </w:p>
    <w:p w:rsidR="00A754FC" w:rsidRPr="00A754FC" w:rsidRDefault="00A754FC" w:rsidP="00A754FC">
      <w:pPr>
        <w:rPr>
          <w:lang w:val="pt-BR"/>
        </w:rPr>
      </w:pPr>
      <w:r>
        <w:rPr>
          <w:lang w:val="pt-BR"/>
        </w:rPr>
        <w:t>Realiz</w:t>
      </w:r>
      <w:r w:rsidRPr="00A754FC">
        <w:rPr>
          <w:lang w:val="pt-BR"/>
        </w:rPr>
        <w:t>ei</w:t>
      </w:r>
      <w:r w:rsidRPr="00A754FC">
        <w:rPr>
          <w:lang w:val="pt-BR"/>
        </w:rPr>
        <w:t xml:space="preserve"> a implementação da geração do arquivo XML na classe </w:t>
      </w:r>
      <w:proofErr w:type="spellStart"/>
      <w:r w:rsidRPr="00A754FC">
        <w:rPr>
          <w:lang w:val="pt-BR"/>
        </w:rPr>
        <w:t>NotaFiscalService</w:t>
      </w:r>
      <w:proofErr w:type="spellEnd"/>
      <w:r w:rsidRPr="00A754FC">
        <w:rPr>
          <w:lang w:val="pt-BR"/>
        </w:rPr>
        <w:t xml:space="preserve"> após a Emissão da Nota Fiscal (método interno da classe </w:t>
      </w:r>
      <w:proofErr w:type="spellStart"/>
      <w:r w:rsidRPr="00A754FC">
        <w:rPr>
          <w:lang w:val="pt-BR"/>
        </w:rPr>
        <w:t>NotaFiscal</w:t>
      </w:r>
      <w:proofErr w:type="spellEnd"/>
      <w:r w:rsidRPr="00A754FC">
        <w:rPr>
          <w:lang w:val="pt-BR"/>
        </w:rPr>
        <w:t>).</w:t>
      </w:r>
    </w:p>
    <w:p w:rsidR="00A754FC" w:rsidRPr="00A754FC" w:rsidRDefault="00A754FC" w:rsidP="00A754FC">
      <w:pPr>
        <w:rPr>
          <w:lang w:val="pt-BR"/>
        </w:rPr>
      </w:pPr>
      <w:r w:rsidRPr="00A754FC">
        <w:rPr>
          <w:lang w:val="pt-BR"/>
        </w:rPr>
        <w:t xml:space="preserve">Adicionei uma validação para confirmar a </w:t>
      </w:r>
      <w:r w:rsidRPr="00A754FC">
        <w:rPr>
          <w:lang w:val="pt-BR"/>
        </w:rPr>
        <w:t>existência</w:t>
      </w:r>
      <w:r w:rsidRPr="00A754FC">
        <w:rPr>
          <w:lang w:val="pt-BR"/>
        </w:rPr>
        <w:t xml:space="preserve"> do arquivo localmente.</w:t>
      </w:r>
    </w:p>
    <w:p w:rsidR="005176C2" w:rsidRDefault="00A754FC" w:rsidP="00A754FC">
      <w:pPr>
        <w:rPr>
          <w:lang w:val="pt-BR"/>
        </w:rPr>
      </w:pPr>
      <w:r w:rsidRPr="00A754FC">
        <w:rPr>
          <w:lang w:val="pt-BR"/>
        </w:rPr>
        <w:t xml:space="preserve">A URL do diretório onde ficarão salvos </w:t>
      </w:r>
      <w:r w:rsidRPr="00A754FC">
        <w:rPr>
          <w:lang w:val="pt-BR"/>
        </w:rPr>
        <w:t xml:space="preserve">os arquivos </w:t>
      </w:r>
      <w:r>
        <w:rPr>
          <w:lang w:val="pt-BR"/>
        </w:rPr>
        <w:t xml:space="preserve">XML </w:t>
      </w:r>
      <w:r w:rsidRPr="00A754FC">
        <w:rPr>
          <w:lang w:val="pt-BR"/>
        </w:rPr>
        <w:t>podem</w:t>
      </w:r>
      <w:r w:rsidRPr="00A754FC">
        <w:rPr>
          <w:lang w:val="pt-BR"/>
        </w:rPr>
        <w:t xml:space="preserve"> ser </w:t>
      </w:r>
      <w:r w:rsidRPr="00A754FC">
        <w:rPr>
          <w:lang w:val="pt-BR"/>
        </w:rPr>
        <w:t>definidos</w:t>
      </w:r>
      <w:r w:rsidRPr="00A754FC">
        <w:rPr>
          <w:lang w:val="pt-BR"/>
        </w:rPr>
        <w:t xml:space="preserve"> no arquivo App.config na chave "</w:t>
      </w:r>
      <w:proofErr w:type="spellStart"/>
      <w:r w:rsidRPr="00A754FC">
        <w:rPr>
          <w:lang w:val="pt-BR"/>
        </w:rPr>
        <w:t>UrlArquivo</w:t>
      </w:r>
      <w:proofErr w:type="spellEnd"/>
      <w:r w:rsidRPr="00A754FC">
        <w:rPr>
          <w:lang w:val="pt-BR"/>
        </w:rPr>
        <w:t>".</w:t>
      </w:r>
    </w:p>
    <w:p w:rsidR="00777132" w:rsidRDefault="00735CA6" w:rsidP="00777132">
      <w:pPr>
        <w:pStyle w:val="ttulo2"/>
        <w:rPr>
          <w:lang w:val="pt-BR"/>
        </w:rPr>
      </w:pPr>
      <w:r>
        <w:rPr>
          <w:lang w:val="pt-BR"/>
        </w:rPr>
        <w:t xml:space="preserve">2 </w:t>
      </w:r>
      <w:r w:rsidR="00777132">
        <w:rPr>
          <w:lang w:val="pt-BR"/>
        </w:rPr>
        <w:t>– Exercício (Novo recurso)</w:t>
      </w:r>
    </w:p>
    <w:p w:rsidR="00A754FC" w:rsidRPr="00A754FC" w:rsidRDefault="00A754FC" w:rsidP="00A754FC">
      <w:pPr>
        <w:rPr>
          <w:lang w:val="pt-BR"/>
        </w:rPr>
      </w:pPr>
      <w:r>
        <w:rPr>
          <w:lang w:val="pt-BR"/>
        </w:rPr>
        <w:br/>
      </w:r>
      <w:r w:rsidRPr="00A754FC">
        <w:rPr>
          <w:lang w:val="pt-BR"/>
        </w:rPr>
        <w:t>Utilizando o conjunto de script SQL criei o banco de dados, as tabelas e procedures.</w:t>
      </w:r>
    </w:p>
    <w:p w:rsidR="00A754FC" w:rsidRPr="00A754FC" w:rsidRDefault="00A754FC" w:rsidP="00A754FC">
      <w:pPr>
        <w:rPr>
          <w:lang w:val="pt-BR"/>
        </w:rPr>
      </w:pPr>
      <w:r w:rsidRPr="00A754FC">
        <w:rPr>
          <w:lang w:val="pt-BR"/>
        </w:rPr>
        <w:t xml:space="preserve">Na classe </w:t>
      </w:r>
      <w:proofErr w:type="spellStart"/>
      <w:r w:rsidRPr="00A754FC">
        <w:rPr>
          <w:lang w:val="pt-BR"/>
        </w:rPr>
        <w:t>NotaFiscalRepository</w:t>
      </w:r>
      <w:proofErr w:type="spellEnd"/>
      <w:r w:rsidRPr="00A754FC">
        <w:rPr>
          <w:lang w:val="pt-BR"/>
        </w:rPr>
        <w:t xml:space="preserve"> foi implementado os métodos para persistência dos dados chamando as respectivas procedures P_NOTA_FISCAL e P_NOTA_FISCAL_ITEM.</w:t>
      </w:r>
    </w:p>
    <w:p w:rsidR="0045381E" w:rsidRDefault="00A754FC" w:rsidP="00A754FC">
      <w:pPr>
        <w:rPr>
          <w:lang w:val="pt-BR"/>
        </w:rPr>
      </w:pPr>
      <w:r w:rsidRPr="00A754FC">
        <w:rPr>
          <w:lang w:val="pt-BR"/>
        </w:rPr>
        <w:t xml:space="preserve">E no método </w:t>
      </w:r>
      <w:proofErr w:type="spellStart"/>
      <w:r w:rsidRPr="00A754FC">
        <w:rPr>
          <w:lang w:val="pt-BR"/>
        </w:rPr>
        <w:t>GerarNotaFiscal</w:t>
      </w:r>
      <w:proofErr w:type="spellEnd"/>
      <w:r w:rsidRPr="00A754FC">
        <w:rPr>
          <w:lang w:val="pt-BR"/>
        </w:rPr>
        <w:t xml:space="preserve"> na classe </w:t>
      </w:r>
      <w:proofErr w:type="spellStart"/>
      <w:r w:rsidRPr="00A754FC">
        <w:rPr>
          <w:lang w:val="pt-BR"/>
        </w:rPr>
        <w:t>NotaFiscalService</w:t>
      </w:r>
      <w:proofErr w:type="spellEnd"/>
      <w:r w:rsidRPr="00A754FC">
        <w:rPr>
          <w:lang w:val="pt-BR"/>
        </w:rPr>
        <w:t xml:space="preserve"> é realizada a persistência dos dados da Nota Fiscal apenas quando o XML foi gerado com sucesso, caso contrário é informada uma mensagem de erro ao usuário.</w:t>
      </w:r>
    </w:p>
    <w:p w:rsidR="005353DF" w:rsidRDefault="00735CA6" w:rsidP="005353DF">
      <w:pPr>
        <w:pStyle w:val="ttulo2"/>
        <w:rPr>
          <w:lang w:val="pt-BR"/>
        </w:rPr>
      </w:pPr>
      <w:r>
        <w:rPr>
          <w:lang w:val="pt-BR"/>
        </w:rPr>
        <w:t xml:space="preserve">3 </w:t>
      </w:r>
      <w:r w:rsidR="005353DF">
        <w:rPr>
          <w:lang w:val="pt-BR"/>
        </w:rPr>
        <w:t>– Exercício (Novo recurso)</w:t>
      </w:r>
    </w:p>
    <w:p w:rsidR="00517A25" w:rsidRDefault="00517A25" w:rsidP="00777132">
      <w:pPr>
        <w:rPr>
          <w:lang w:val="pt-BR"/>
        </w:rPr>
      </w:pPr>
      <w:r>
        <w:rPr>
          <w:lang w:val="pt-BR"/>
        </w:rPr>
        <w:t>Os campos</w:t>
      </w:r>
      <w:r w:rsidR="00653166">
        <w:rPr>
          <w:lang w:val="pt-BR"/>
        </w:rPr>
        <w:t xml:space="preserve"> de base de cálculo de IPI</w:t>
      </w:r>
      <w:r>
        <w:rPr>
          <w:lang w:val="pt-BR"/>
        </w:rPr>
        <w:t xml:space="preserve"> foram adicionados, ajustei no repositório para persistir também estes campos e alterei a procedure </w:t>
      </w:r>
      <w:r w:rsidRPr="00A754FC">
        <w:rPr>
          <w:lang w:val="pt-BR"/>
        </w:rPr>
        <w:t>P_NOTA_FISCAL_ITEM</w:t>
      </w:r>
      <w:r>
        <w:rPr>
          <w:lang w:val="pt-BR"/>
        </w:rPr>
        <w:t xml:space="preserve"> acrescentando também os campos.</w:t>
      </w:r>
    </w:p>
    <w:p w:rsidR="00653166" w:rsidRDefault="00653166" w:rsidP="00777132">
      <w:pPr>
        <w:rPr>
          <w:lang w:val="pt-BR"/>
        </w:rPr>
      </w:pPr>
      <w:r>
        <w:rPr>
          <w:lang w:val="pt-BR"/>
        </w:rPr>
        <w:t xml:space="preserve">A regra de negócio referente aos valores dos campos foi acrescentada no método </w:t>
      </w:r>
      <w:proofErr w:type="spellStart"/>
      <w:r>
        <w:rPr>
          <w:lang w:val="pt-BR"/>
        </w:rPr>
        <w:t>EmitirNotaFiscal</w:t>
      </w:r>
      <w:proofErr w:type="spellEnd"/>
      <w:r>
        <w:rPr>
          <w:lang w:val="pt-BR"/>
        </w:rPr>
        <w:t xml:space="preserve"> na classe </w:t>
      </w:r>
      <w:proofErr w:type="spellStart"/>
      <w:r>
        <w:rPr>
          <w:lang w:val="pt-BR"/>
        </w:rPr>
        <w:t>NotaFiscal</w:t>
      </w:r>
      <w:proofErr w:type="spellEnd"/>
      <w:r>
        <w:rPr>
          <w:lang w:val="pt-BR"/>
        </w:rPr>
        <w:t>.</w:t>
      </w:r>
    </w:p>
    <w:p w:rsidR="00365F60" w:rsidRDefault="00CE3780" w:rsidP="00365F60">
      <w:pPr>
        <w:pStyle w:val="ttulo2"/>
        <w:rPr>
          <w:lang w:val="pt-BR"/>
        </w:rPr>
      </w:pPr>
      <w:r>
        <w:rPr>
          <w:lang w:val="pt-BR"/>
        </w:rPr>
        <w:t xml:space="preserve">4 </w:t>
      </w:r>
      <w:r w:rsidR="00365F60">
        <w:rPr>
          <w:lang w:val="pt-BR"/>
        </w:rPr>
        <w:t>– Exercício (Novo recurso)</w:t>
      </w:r>
    </w:p>
    <w:p w:rsidR="00365F60" w:rsidRPr="00777132" w:rsidRDefault="00A455B5" w:rsidP="00A455B5">
      <w:pPr>
        <w:rPr>
          <w:lang w:val="pt-BR"/>
        </w:rPr>
      </w:pPr>
      <w:r>
        <w:rPr>
          <w:lang w:val="pt-BR"/>
        </w:rPr>
        <w:t xml:space="preserve">O script está disponibilizado em arquivo SQL, criei a procedure </w:t>
      </w:r>
      <w:r w:rsidRPr="00A455B5">
        <w:rPr>
          <w:lang w:val="pt-BR"/>
        </w:rPr>
        <w:t>P_RETORNA_CFOP_ICMS_IPI</w:t>
      </w:r>
      <w:r>
        <w:rPr>
          <w:lang w:val="pt-BR"/>
        </w:rPr>
        <w:t>.</w:t>
      </w:r>
    </w:p>
    <w:p w:rsidR="00FD1C7A" w:rsidRDefault="00CE3780" w:rsidP="00FD1C7A">
      <w:pPr>
        <w:pStyle w:val="ttulo2"/>
        <w:rPr>
          <w:lang w:val="pt-BR"/>
        </w:rPr>
      </w:pPr>
      <w:r>
        <w:rPr>
          <w:lang w:val="pt-BR"/>
        </w:rPr>
        <w:t xml:space="preserve">5 </w:t>
      </w:r>
      <w:r w:rsidR="00FD1C7A">
        <w:rPr>
          <w:lang w:val="pt-BR"/>
        </w:rPr>
        <w:t>– Exercício (Correção de BUG)</w:t>
      </w:r>
    </w:p>
    <w:p w:rsidR="00FD1C7A" w:rsidRDefault="00A455B5" w:rsidP="00A455B5">
      <w:pPr>
        <w:rPr>
          <w:lang w:val="pt-BR"/>
        </w:rPr>
      </w:pPr>
      <w:r>
        <w:rPr>
          <w:lang w:val="pt-BR"/>
        </w:rPr>
        <w:t xml:space="preserve">Ajustei na regra de negócio de geração da nota fiscal, onde quando o </w:t>
      </w:r>
      <w:r w:rsidR="00FD1C7A" w:rsidRPr="00FD1C7A">
        <w:rPr>
          <w:lang w:val="pt-BR"/>
        </w:rPr>
        <w:t>estado de origem</w:t>
      </w:r>
      <w:r>
        <w:rPr>
          <w:lang w:val="pt-BR"/>
        </w:rPr>
        <w:t xml:space="preserve"> for</w:t>
      </w:r>
      <w:r w:rsidR="00FD1C7A" w:rsidRPr="00FD1C7A">
        <w:rPr>
          <w:lang w:val="pt-BR"/>
        </w:rPr>
        <w:t xml:space="preserve"> SP e destino RO o sistema definir a CFOP como 6.006</w:t>
      </w:r>
      <w:r>
        <w:rPr>
          <w:lang w:val="pt-BR"/>
        </w:rPr>
        <w:t>.</w:t>
      </w:r>
    </w:p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6 </w:t>
      </w:r>
      <w:r>
        <w:rPr>
          <w:lang w:val="pt-BR"/>
        </w:rPr>
        <w:t>– Exercício (Correção de BUG)</w:t>
      </w:r>
    </w:p>
    <w:p w:rsidR="00A455B5" w:rsidRDefault="00A455B5" w:rsidP="00FD1C7A">
      <w:pPr>
        <w:rPr>
          <w:lang w:val="pt-BR"/>
        </w:rPr>
      </w:pPr>
      <w:r>
        <w:rPr>
          <w:lang w:val="pt-BR"/>
        </w:rPr>
        <w:t xml:space="preserve">Foram implementadas melhorias, além das citadas no exercício alterei os campos de Estado Origem e Destino para um </w:t>
      </w:r>
      <w:proofErr w:type="spellStart"/>
      <w:r>
        <w:rPr>
          <w:lang w:val="pt-BR"/>
        </w:rPr>
        <w:t>ComboBox</w:t>
      </w:r>
      <w:proofErr w:type="spellEnd"/>
      <w:r>
        <w:rPr>
          <w:lang w:val="pt-BR"/>
        </w:rPr>
        <w:t xml:space="preserve"> que já traz apenas os estados existentes na regra de negócio para geração da nota fiscal.</w:t>
      </w:r>
    </w:p>
    <w:p w:rsidR="00A455B5" w:rsidRDefault="00A455B5" w:rsidP="00FD1C7A">
      <w:pPr>
        <w:rPr>
          <w:lang w:val="pt-BR"/>
        </w:rPr>
      </w:pPr>
      <w:r>
        <w:rPr>
          <w:lang w:val="pt-BR"/>
        </w:rPr>
        <w:t>Também implementei as validações dos campos, bem como de cada item do pedido antes de gerar a nota, caso tenha algum erro é informado ao usuário sem limpar campos da tela.</w:t>
      </w:r>
    </w:p>
    <w:p w:rsidR="00FD1C7A" w:rsidRDefault="00CE3780" w:rsidP="00BE7EF8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7 </w:t>
      </w:r>
      <w:r w:rsidR="00FD1C7A">
        <w:rPr>
          <w:lang w:val="pt-BR"/>
        </w:rPr>
        <w:t>– Exercício (Novo recurso)</w:t>
      </w:r>
    </w:p>
    <w:p w:rsidR="00FD1C7A" w:rsidRDefault="00A455B5" w:rsidP="00FD1C7A">
      <w:pPr>
        <w:rPr>
          <w:lang w:val="pt-BR"/>
        </w:rPr>
      </w:pPr>
      <w:r>
        <w:rPr>
          <w:lang w:val="pt-BR"/>
        </w:rPr>
        <w:t>O</w:t>
      </w:r>
      <w:r w:rsidR="00FD1C7A" w:rsidRPr="00FD1C7A">
        <w:rPr>
          <w:lang w:val="pt-BR"/>
        </w:rPr>
        <w:t xml:space="preserve"> campo desconto</w:t>
      </w:r>
      <w:r>
        <w:rPr>
          <w:lang w:val="pt-BR"/>
        </w:rPr>
        <w:t xml:space="preserve"> foi acrescentado</w:t>
      </w:r>
      <w:r w:rsidR="00FD1C7A" w:rsidRPr="00FD1C7A">
        <w:rPr>
          <w:lang w:val="pt-BR"/>
        </w:rPr>
        <w:t xml:space="preserve"> n</w:t>
      </w:r>
      <w:r>
        <w:rPr>
          <w:lang w:val="pt-BR"/>
        </w:rPr>
        <w:t>a classe de item</w:t>
      </w:r>
      <w:r w:rsidR="00FD1C7A" w:rsidRPr="00FD1C7A">
        <w:rPr>
          <w:lang w:val="pt-BR"/>
        </w:rPr>
        <w:t xml:space="preserve"> da nota fiscal</w:t>
      </w:r>
      <w:r w:rsidR="00C65186">
        <w:rPr>
          <w:lang w:val="pt-BR"/>
        </w:rPr>
        <w:t>.</w:t>
      </w:r>
      <w:r w:rsidR="00C65186">
        <w:rPr>
          <w:lang w:val="pt-BR"/>
        </w:rPr>
        <w:br/>
      </w:r>
      <w:r>
        <w:rPr>
          <w:lang w:val="pt-BR"/>
        </w:rPr>
        <w:t>E na</w:t>
      </w:r>
      <w:r w:rsidR="00FD1C7A" w:rsidRPr="00FD1C7A">
        <w:rPr>
          <w:lang w:val="pt-BR"/>
        </w:rPr>
        <w:t xml:space="preserve"> regra</w:t>
      </w:r>
      <w:r>
        <w:rPr>
          <w:lang w:val="pt-BR"/>
        </w:rPr>
        <w:t xml:space="preserve"> de negócios foi implementado para</w:t>
      </w:r>
      <w:r w:rsidR="00FD1C7A" w:rsidRPr="00FD1C7A">
        <w:rPr>
          <w:lang w:val="pt-BR"/>
        </w:rPr>
        <w:t xml:space="preserve"> Clientes do </w:t>
      </w:r>
      <w:proofErr w:type="gramStart"/>
      <w:r w:rsidR="00FD1C7A" w:rsidRPr="00FD1C7A">
        <w:rPr>
          <w:lang w:val="pt-BR"/>
        </w:rPr>
        <w:t>sudeste</w:t>
      </w:r>
      <w:proofErr w:type="gramEnd"/>
      <w:r w:rsidR="00FD1C7A">
        <w:rPr>
          <w:lang w:val="pt-BR"/>
        </w:rPr>
        <w:t xml:space="preserve"> (campo “</w:t>
      </w:r>
      <w:r w:rsidR="00FD1C7A" w:rsidRPr="00FD1C7A">
        <w:rPr>
          <w:lang w:val="pt-BR"/>
        </w:rPr>
        <w:t>Estado</w:t>
      </w:r>
      <w:r w:rsidR="00FD1C7A">
        <w:rPr>
          <w:lang w:val="pt-BR"/>
        </w:rPr>
        <w:t>Destino”)</w:t>
      </w:r>
      <w:r w:rsidR="00FD1C7A" w:rsidRPr="00FD1C7A">
        <w:rPr>
          <w:lang w:val="pt-BR"/>
        </w:rPr>
        <w:t xml:space="preserve"> </w:t>
      </w:r>
      <w:r>
        <w:rPr>
          <w:lang w:val="pt-BR"/>
        </w:rPr>
        <w:t>receber</w:t>
      </w:r>
      <w:r w:rsidR="00FD1C7A" w:rsidRPr="00FD1C7A">
        <w:rPr>
          <w:lang w:val="pt-BR"/>
        </w:rPr>
        <w:t xml:space="preserve"> 10% de desconto</w:t>
      </w:r>
      <w:r w:rsidR="001F3118">
        <w:rPr>
          <w:lang w:val="pt-BR"/>
        </w:rPr>
        <w:t xml:space="preserve">. </w:t>
      </w:r>
      <w:r w:rsidR="001F3118">
        <w:rPr>
          <w:lang w:val="pt-BR"/>
        </w:rPr>
        <w:br/>
      </w:r>
      <w:r>
        <w:rPr>
          <w:lang w:val="pt-BR"/>
        </w:rPr>
        <w:t xml:space="preserve">Também foi alterada a persistência e procedure </w:t>
      </w:r>
      <w:r w:rsidRPr="00A455B5">
        <w:rPr>
          <w:lang w:val="pt-BR"/>
        </w:rPr>
        <w:t>P_NOTA_FISCAL_ITEM</w:t>
      </w:r>
      <w:r>
        <w:rPr>
          <w:lang w:val="pt-BR"/>
        </w:rPr>
        <w:t>.</w:t>
      </w:r>
    </w:p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8 </w:t>
      </w:r>
      <w:r>
        <w:rPr>
          <w:lang w:val="pt-BR"/>
        </w:rPr>
        <w:t>– Exercício (Melhoria técnica)</w:t>
      </w:r>
    </w:p>
    <w:p w:rsidR="00A455B5" w:rsidRDefault="00A455B5" w:rsidP="00FD1C7A">
      <w:pPr>
        <w:rPr>
          <w:lang w:val="pt-BR"/>
        </w:rPr>
      </w:pPr>
      <w:r>
        <w:rPr>
          <w:lang w:val="pt-BR"/>
        </w:rPr>
        <w:t xml:space="preserve">Alguns pontos que foram </w:t>
      </w:r>
      <w:proofErr w:type="spellStart"/>
      <w:r>
        <w:rPr>
          <w:lang w:val="pt-BR"/>
        </w:rPr>
        <w:t>refatorados</w:t>
      </w:r>
      <w:proofErr w:type="spellEnd"/>
      <w:r>
        <w:rPr>
          <w:lang w:val="pt-BR"/>
        </w:rPr>
        <w:t xml:space="preserve"> foram os códigos da regra de negócio, extrai em partes, como </w:t>
      </w:r>
      <w:proofErr w:type="spellStart"/>
      <w:r w:rsidRPr="00A455B5">
        <w:rPr>
          <w:lang w:val="pt-BR"/>
        </w:rPr>
        <w:t>DefineCfopPorEstados</w:t>
      </w:r>
      <w:proofErr w:type="spellEnd"/>
      <w:r>
        <w:rPr>
          <w:lang w:val="pt-BR"/>
        </w:rPr>
        <w:t xml:space="preserve">, </w:t>
      </w:r>
      <w:proofErr w:type="spellStart"/>
      <w:r w:rsidRPr="00A455B5">
        <w:rPr>
          <w:lang w:val="pt-BR"/>
        </w:rPr>
        <w:t>DefineValoresDeImpostos</w:t>
      </w:r>
      <w:proofErr w:type="spellEnd"/>
      <w:r>
        <w:rPr>
          <w:lang w:val="pt-BR"/>
        </w:rPr>
        <w:t xml:space="preserve">, </w:t>
      </w:r>
      <w:proofErr w:type="spellStart"/>
      <w:r w:rsidRPr="00A455B5">
        <w:rPr>
          <w:lang w:val="pt-BR"/>
        </w:rPr>
        <w:t>DefineDescontoPorRegiao</w:t>
      </w:r>
      <w:proofErr w:type="spellEnd"/>
      <w:r>
        <w:rPr>
          <w:lang w:val="pt-BR"/>
        </w:rPr>
        <w:t>, deixando o código mais simples e legível, permitindo assim um melhor entendimento.</w:t>
      </w:r>
    </w:p>
    <w:p w:rsidR="00FD1C7A" w:rsidRDefault="00A455B5" w:rsidP="00FD1C7A">
      <w:pPr>
        <w:rPr>
          <w:lang w:val="pt-BR"/>
        </w:rPr>
      </w:pPr>
      <w:r>
        <w:rPr>
          <w:lang w:val="pt-BR"/>
        </w:rPr>
        <w:t>Também criei classes adicionais para realizarem responsabilidade única. Criei os construtores das entidades recebendo valores para atributos, e validações especificas em cada entidade e modelo.</w:t>
      </w:r>
    </w:p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9 </w:t>
      </w:r>
      <w:r>
        <w:rPr>
          <w:lang w:val="pt-BR"/>
        </w:rPr>
        <w:t>– Exercício (Melhoria técnica)</w:t>
      </w:r>
    </w:p>
    <w:p w:rsidR="00FD1C7A" w:rsidRDefault="00A455B5" w:rsidP="00FD1C7A">
      <w:pPr>
        <w:rPr>
          <w:lang w:val="pt-BR"/>
        </w:rPr>
      </w:pPr>
      <w:r>
        <w:rPr>
          <w:lang w:val="pt-BR"/>
        </w:rPr>
        <w:t>Foram criados vários testes unitários para cobrir os pontos chaves</w:t>
      </w:r>
      <w:r w:rsidR="00686447">
        <w:rPr>
          <w:lang w:val="pt-BR"/>
        </w:rPr>
        <w:t xml:space="preserve"> da regra de negócio</w:t>
      </w:r>
      <w:r>
        <w:rPr>
          <w:lang w:val="pt-BR"/>
        </w:rPr>
        <w:t xml:space="preserve"> do sistema, utilizei a ideia da metodologia TDD onde primeiro o teste falha, implemento e ele funciona, depois eu </w:t>
      </w:r>
      <w:proofErr w:type="spellStart"/>
      <w:r>
        <w:rPr>
          <w:lang w:val="pt-BR"/>
        </w:rPr>
        <w:t>refatoro</w:t>
      </w:r>
      <w:proofErr w:type="spellEnd"/>
      <w:r>
        <w:rPr>
          <w:lang w:val="pt-BR"/>
        </w:rPr>
        <w:t xml:space="preserve"> o código para melhorias e rodando os testes eles não devem falhar mais.</w:t>
      </w:r>
      <w:bookmarkStart w:id="0" w:name="_GoBack"/>
      <w:bookmarkEnd w:id="0"/>
    </w:p>
    <w:p w:rsidR="00C00E18" w:rsidRDefault="00C00E18" w:rsidP="00C00E18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10 </w:t>
      </w:r>
      <w:r>
        <w:rPr>
          <w:lang w:val="pt-BR"/>
        </w:rPr>
        <w:t>– Exercício (Analise)</w:t>
      </w:r>
    </w:p>
    <w:p w:rsidR="00C00E18" w:rsidRDefault="001524CB" w:rsidP="00FD1C7A">
      <w:pPr>
        <w:rPr>
          <w:lang w:val="pt-BR"/>
        </w:rPr>
      </w:pPr>
      <w:r>
        <w:rPr>
          <w:lang w:val="pt-BR"/>
        </w:rPr>
        <w:t>Realizada a c</w:t>
      </w:r>
      <w:r w:rsidRPr="001524CB">
        <w:rPr>
          <w:lang w:val="pt-BR"/>
        </w:rPr>
        <w:t>riação deste documento.</w:t>
      </w:r>
    </w:p>
    <w:sectPr w:rsidR="00C00E18" w:rsidSect="004C0FFF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B73" w:rsidRDefault="00E82B73">
      <w:pPr>
        <w:spacing w:after="0" w:line="240" w:lineRule="auto"/>
      </w:pPr>
      <w:r>
        <w:separator/>
      </w:r>
    </w:p>
  </w:endnote>
  <w:endnote w:type="continuationSeparator" w:id="0">
    <w:p w:rsidR="00E82B73" w:rsidRDefault="00E82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B73" w:rsidRDefault="00E82B73">
      <w:pPr>
        <w:spacing w:after="0" w:line="240" w:lineRule="auto"/>
      </w:pPr>
      <w:r>
        <w:separator/>
      </w:r>
    </w:p>
  </w:footnote>
  <w:footnote w:type="continuationSeparator" w:id="0">
    <w:p w:rsidR="00E82B73" w:rsidRDefault="00E82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83" w:rsidRDefault="004C0FFF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0F83" w:rsidRPr="004C0FFF" w:rsidRDefault="004C0FFF">
                          <w:pPr>
                            <w:pStyle w:val="rodap"/>
                            <w:rPr>
                              <w:lang w:val="pt-BR"/>
                            </w:rPr>
                          </w:pPr>
                          <w:r w:rsidRPr="004C0FFF">
                            <w:rPr>
                              <w:lang w:val="pt-BR"/>
                            </w:rPr>
                            <w:fldChar w:fldCharType="begin"/>
                          </w:r>
                          <w:r w:rsidRPr="004C0FFF">
                            <w:rPr>
                              <w:lang w:val="pt-BR"/>
                            </w:rPr>
                            <w:instrText xml:space="preserve"> PAGE   \* MERGEFORMAT </w:instrText>
                          </w:r>
                          <w:r w:rsidRPr="004C0FFF">
                            <w:rPr>
                              <w:lang w:val="pt-BR"/>
                            </w:rPr>
                            <w:fldChar w:fldCharType="separate"/>
                          </w:r>
                          <w:r w:rsidR="00686447">
                            <w:rPr>
                              <w:lang w:val="pt-BR"/>
                            </w:rPr>
                            <w:t>2</w:t>
                          </w:r>
                          <w:r w:rsidRPr="004C0FFF"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3D0F83" w:rsidRPr="004C0FFF" w:rsidRDefault="004C0FFF">
                    <w:pPr>
                      <w:pStyle w:val="rodap"/>
                      <w:rPr>
                        <w:lang w:val="pt-BR"/>
                      </w:rPr>
                    </w:pPr>
                    <w:r w:rsidRPr="004C0FFF">
                      <w:rPr>
                        <w:lang w:val="pt-BR"/>
                      </w:rPr>
                      <w:fldChar w:fldCharType="begin"/>
                    </w:r>
                    <w:r w:rsidRPr="004C0FFF">
                      <w:rPr>
                        <w:lang w:val="pt-BR"/>
                      </w:rPr>
                      <w:instrText xml:space="preserve"> PAGE   \* MERGEFORMAT </w:instrText>
                    </w:r>
                    <w:r w:rsidRPr="004C0FFF">
                      <w:rPr>
                        <w:lang w:val="pt-BR"/>
                      </w:rPr>
                      <w:fldChar w:fldCharType="separate"/>
                    </w:r>
                    <w:r w:rsidR="00686447">
                      <w:rPr>
                        <w:lang w:val="pt-BR"/>
                      </w:rPr>
                      <w:t>2</w:t>
                    </w:r>
                    <w:r w:rsidRPr="004C0FFF"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3F"/>
    <w:rsid w:val="000509EB"/>
    <w:rsid w:val="000E7B3F"/>
    <w:rsid w:val="001524CB"/>
    <w:rsid w:val="001F3118"/>
    <w:rsid w:val="002137BE"/>
    <w:rsid w:val="00305142"/>
    <w:rsid w:val="00307E76"/>
    <w:rsid w:val="003123B0"/>
    <w:rsid w:val="00326966"/>
    <w:rsid w:val="00365F60"/>
    <w:rsid w:val="003752B0"/>
    <w:rsid w:val="003D0F83"/>
    <w:rsid w:val="003E550F"/>
    <w:rsid w:val="0045381E"/>
    <w:rsid w:val="004C0FFF"/>
    <w:rsid w:val="005176C2"/>
    <w:rsid w:val="00517A25"/>
    <w:rsid w:val="00533090"/>
    <w:rsid w:val="005353DF"/>
    <w:rsid w:val="00565C43"/>
    <w:rsid w:val="00626536"/>
    <w:rsid w:val="00653166"/>
    <w:rsid w:val="00686447"/>
    <w:rsid w:val="006C4D35"/>
    <w:rsid w:val="006D5C70"/>
    <w:rsid w:val="00735CA6"/>
    <w:rsid w:val="00777132"/>
    <w:rsid w:val="00853626"/>
    <w:rsid w:val="008B4D3F"/>
    <w:rsid w:val="00925D51"/>
    <w:rsid w:val="00A455B5"/>
    <w:rsid w:val="00A754FC"/>
    <w:rsid w:val="00AC5B38"/>
    <w:rsid w:val="00B52583"/>
    <w:rsid w:val="00B75405"/>
    <w:rsid w:val="00BD2FD5"/>
    <w:rsid w:val="00BE7EF8"/>
    <w:rsid w:val="00C00E18"/>
    <w:rsid w:val="00C2285A"/>
    <w:rsid w:val="00C65186"/>
    <w:rsid w:val="00CB402C"/>
    <w:rsid w:val="00CE3780"/>
    <w:rsid w:val="00D76F71"/>
    <w:rsid w:val="00E0177D"/>
    <w:rsid w:val="00E82B73"/>
    <w:rsid w:val="00E875D6"/>
    <w:rsid w:val="00F143C6"/>
    <w:rsid w:val="00F841DE"/>
    <w:rsid w:val="00F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73F158-9259-4B61-AE78-6C22A877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Refdecomentrio">
    <w:name w:val="annotation reference"/>
    <w:basedOn w:val="Fontepargpadro"/>
    <w:uiPriority w:val="99"/>
    <w:semiHidden/>
    <w:unhideWhenUsed/>
    <w:rsid w:val="00F841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1D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1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1DE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1DE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F8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CD7859-ECFB-4AB7-9D6A-0E532634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760</TotalTime>
  <Pages>2</Pages>
  <Words>499</Words>
  <Characters>2696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Vinicius Da Silva Donzelli Sab</dc:creator>
  <cp:keywords/>
  <cp:lastModifiedBy>Josue Souza Monteiro</cp:lastModifiedBy>
  <cp:revision>37</cp:revision>
  <dcterms:created xsi:type="dcterms:W3CDTF">2015-07-24T11:22:00Z</dcterms:created>
  <dcterms:modified xsi:type="dcterms:W3CDTF">2021-01-22T20:19:00Z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