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205"/>
      </w:tblGrid>
      <w:tr w:rsidR="00F77D37" w:rsidRPr="00413112" w14:paraId="4669C0FA" w14:textId="77777777" w:rsidTr="00414AA1">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4805" w:type="dxa"/>
            <w:gridSpan w:val="2"/>
            <w:shd w:val="clear" w:color="auto" w:fill="92CDDC"/>
            <w:vAlign w:val="center"/>
          </w:tcPr>
          <w:p w14:paraId="61A36270" w14:textId="105B6183"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414AA1">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0E4BE9A2" w14:textId="77777777" w:rsidR="00715D60" w:rsidRPr="00413112" w:rsidRDefault="00890DFD" w:rsidP="00715D60">
            <w:pPr>
              <w:spacing w:after="0" w:line="240" w:lineRule="auto"/>
              <w:rPr>
                <w:rFonts w:asciiTheme="minorHAnsi" w:hAnsiTheme="minorHAnsi"/>
                <w:b/>
                <w:sz w:val="32"/>
                <w:szCs w:val="32"/>
              </w:rPr>
            </w:pPr>
            <w:r w:rsidRPr="00413112">
              <w:rPr>
                <w:rFonts w:asciiTheme="minorHAnsi" w:hAnsiTheme="minorHAnsi"/>
                <w:b/>
                <w:sz w:val="32"/>
                <w:szCs w:val="32"/>
              </w:rPr>
              <w:t>Front</w:t>
            </w:r>
            <w:r w:rsidR="00D917E9" w:rsidRPr="00413112">
              <w:rPr>
                <w:rFonts w:asciiTheme="minorHAnsi" w:hAnsiTheme="minorHAnsi"/>
                <w:b/>
                <w:sz w:val="32"/>
                <w:szCs w:val="32"/>
              </w:rPr>
              <w:t>/Back</w:t>
            </w:r>
            <w:r w:rsidRPr="00413112">
              <w:rPr>
                <w:rFonts w:asciiTheme="minorHAnsi" w:hAnsiTheme="minorHAnsi"/>
                <w:b/>
                <w:sz w:val="32"/>
                <w:szCs w:val="32"/>
              </w:rPr>
              <w:t xml:space="preserve"> End Developer, </w:t>
            </w:r>
            <w:r w:rsidR="001A7EBE" w:rsidRPr="00413112">
              <w:rPr>
                <w:rFonts w:asciiTheme="minorHAnsi" w:hAnsiTheme="minorHAnsi"/>
                <w:b/>
                <w:sz w:val="32"/>
                <w:szCs w:val="32"/>
              </w:rPr>
              <w:t>HTML</w:t>
            </w:r>
            <w:r w:rsidR="003E5E1E" w:rsidRPr="00413112">
              <w:rPr>
                <w:rFonts w:asciiTheme="minorHAnsi" w:hAnsiTheme="minorHAnsi"/>
                <w:b/>
                <w:sz w:val="32"/>
                <w:szCs w:val="32"/>
              </w:rPr>
              <w:t>5</w:t>
            </w:r>
            <w:r w:rsidR="001A7EBE" w:rsidRPr="00413112">
              <w:rPr>
                <w:rFonts w:asciiTheme="minorHAnsi" w:hAnsiTheme="minorHAnsi"/>
                <w:b/>
                <w:sz w:val="32"/>
                <w:szCs w:val="32"/>
              </w:rPr>
              <w:t>/CSS</w:t>
            </w:r>
            <w:r w:rsidR="003E5E1E" w:rsidRPr="00413112">
              <w:rPr>
                <w:rFonts w:asciiTheme="minorHAnsi" w:hAnsiTheme="minorHAnsi"/>
                <w:b/>
                <w:sz w:val="32"/>
                <w:szCs w:val="32"/>
              </w:rPr>
              <w:t>3/Responsive Design/jQuery/PHP/MySQL</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F1C1066"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 xml:space="preserve">Web Developer (Front-End Developer)                                  </w:t>
            </w:r>
            <w:r w:rsidR="003A455F" w:rsidRPr="00413112">
              <w:rPr>
                <w:rFonts w:asciiTheme="minorHAnsi" w:hAnsiTheme="minorHAnsi"/>
                <w:b/>
                <w:sz w:val="26"/>
                <w:szCs w:val="26"/>
              </w:rPr>
              <w:t xml:space="preserve">         </w:t>
            </w:r>
            <w:r w:rsidRPr="00413112">
              <w:rPr>
                <w:rFonts w:asciiTheme="minorHAnsi" w:hAnsiTheme="minorHAnsi"/>
              </w:rPr>
              <w:t>August 5,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44CE7E9D" w14:textId="77777777" w:rsidR="00915C18" w:rsidRDefault="00961729" w:rsidP="005E4D36">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 I am thankful a past colleague who made me aware of this opportunity and highly recommend to anyone who wants to really grow to inquire.</w:t>
            </w:r>
          </w:p>
          <w:p w14:paraId="5B83D1C0" w14:textId="77777777" w:rsidR="00915C18" w:rsidRDefault="00915C18" w:rsidP="005E4D36">
            <w:pPr>
              <w:spacing w:after="0" w:line="240" w:lineRule="auto"/>
              <w:rPr>
                <w:rFonts w:asciiTheme="minorHAnsi" w:hAnsiTheme="minorHAnsi" w:cs="Arial"/>
                <w:color w:val="333333"/>
                <w:sz w:val="20"/>
                <w:szCs w:val="20"/>
                <w:shd w:val="clear" w:color="auto" w:fill="FFFFFF"/>
              </w:rPr>
            </w:pPr>
          </w:p>
          <w:p w14:paraId="486F1CDB" w14:textId="6686E1BF" w:rsidR="00961729" w:rsidRPr="00413112" w:rsidRDefault="00915C18" w:rsidP="005E4D36">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Applications Developed: 5</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Node, Angular, Backbone/Marionette, Handlebars, Underscore, Require, Modernizr,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CI: Git,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Testing: jasmine,</w:t>
            </w:r>
            <w:r w:rsidR="005725D7">
              <w:rPr>
                <w:rFonts w:asciiTheme="minorHAnsi" w:hAnsiTheme="minorHAnsi" w:cs="Arial"/>
                <w:color w:val="333333"/>
                <w:sz w:val="20"/>
                <w:szCs w:val="20"/>
                <w:shd w:val="clear" w:color="auto" w:fill="FFFFFF"/>
              </w:rPr>
              <w:t xml:space="preserve"> qunit,</w:t>
            </w:r>
            <w:bookmarkStart w:id="0" w:name="_GoBack"/>
            <w:bookmarkEnd w:id="0"/>
            <w:r w:rsidR="00961729" w:rsidRPr="00413112">
              <w:rPr>
                <w:rFonts w:asciiTheme="minorHAnsi" w:hAnsiTheme="minorHAnsi" w:cs="Arial"/>
                <w:color w:val="333333"/>
                <w:sz w:val="20"/>
                <w:szCs w:val="20"/>
                <w:shd w:val="clear" w:color="auto" w:fill="FFFFFF"/>
              </w:rPr>
              <w:t xml:space="preserve"> ruby rspec, selenium, phantomjs.</w:t>
            </w:r>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As a Freelancer, I was competing against 2 other companies, I was awarded the contract to develop a responsive website from Wordpress that the client could ultimately maintain. Responsibilities include designing a new look and feel, implementing Google Analytics for the use of Search Engine Optimization, and creating a responsive framework using HTML5, CSS3 and Javascript/jQuery.</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2976479" w:rsidR="00413112" w:rsidRPr="00413112" w:rsidRDefault="00965939" w:rsidP="003C0E7A">
            <w:pPr>
              <w:spacing w:after="0" w:line="240" w:lineRule="auto"/>
              <w:rPr>
                <w:rFonts w:asciiTheme="minorHAnsi" w:hAnsiTheme="minorHAnsi"/>
              </w:rPr>
            </w:pPr>
            <w:r w:rsidRPr="00413112">
              <w:rPr>
                <w:rFonts w:asciiTheme="minorHAnsi" w:hAnsiTheme="minorHAnsi"/>
              </w:rPr>
              <w:t>Responsibilities include the development of bash scripting in the Linux environment, managing trouble tickets, and bug reports for the scripts. Trouble-shooting code, implements bug-fixes,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 xml:space="preserve">(Developer)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lastRenderedPageBreak/>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html/css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the home foreclosure crisis that occurred from 2008 - 2009. As a subcontractor, I was tasked with the automation process for compiling thousands of loan documents through a complex process of converting .xlsx, .tif, .docx,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Upon completion of the scripts needed for compilation, I managed the file transfers</w:t>
            </w:r>
            <w:r w:rsidR="00476255" w:rsidRPr="00413112">
              <w:rPr>
                <w:rFonts w:asciiTheme="minorHAnsi" w:hAnsiTheme="minorHAnsi"/>
              </w:rPr>
              <w:t xml:space="preserve"> which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hook_form_alter()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decisive and innovative solutions to 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lastRenderedPageBreak/>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77777777"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20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Web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5286B3E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32249F2" w14:textId="257B78CC" w:rsidR="00A27357"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8E4C87D"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4AA9FA79"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JQuery</w:t>
            </w:r>
          </w:p>
          <w:p w14:paraId="3328AC19" w14:textId="282D92C8"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6232E7" w:rsidRPr="00413112">
              <w:rPr>
                <w:rFonts w:asciiTheme="minorHAnsi" w:hAnsiTheme="minorHAnsi"/>
                <w:sz w:val="20"/>
                <w:szCs w:val="20"/>
              </w:rPr>
              <w:t xml:space="preserve">   </w:t>
            </w:r>
            <w:r w:rsidRPr="00413112">
              <w:rPr>
                <w:rFonts w:asciiTheme="minorHAnsi" w:hAnsiTheme="minorHAnsi"/>
                <w:sz w:val="20"/>
                <w:szCs w:val="20"/>
              </w:rPr>
              <w:t xml:space="preserve"> Bootstrap.js</w:t>
            </w:r>
          </w:p>
          <w:p w14:paraId="3A5F1A0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Datatables.js</w:t>
            </w:r>
          </w:p>
          <w:p w14:paraId="6D75EA9C"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Datepicker.js</w:t>
            </w:r>
          </w:p>
          <w:p w14:paraId="5FB656BC" w14:textId="77777777" w:rsidR="000C40C3" w:rsidRPr="00413112" w:rsidRDefault="000C40C3"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 mobile.js</w:t>
            </w:r>
          </w:p>
          <w:p w14:paraId="712A521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Jquery.ui.js</w:t>
            </w:r>
          </w:p>
          <w:p w14:paraId="7F9B6C5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Many more…</w:t>
            </w:r>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Pr="00413112"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QUnit</w:t>
            </w:r>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Wordpress</w:t>
            </w:r>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55A19749" w:rsidR="007333BD" w:rsidRPr="00413112" w:rsidRDefault="002738A3" w:rsidP="007E612D">
            <w:pPr>
              <w:spacing w:after="0" w:line="240" w:lineRule="auto"/>
              <w:rPr>
                <w:rFonts w:asciiTheme="minorHAnsi" w:hAnsiTheme="minorHAnsi"/>
                <w:sz w:val="20"/>
                <w:szCs w:val="20"/>
              </w:rPr>
            </w:pPr>
            <w:r w:rsidRPr="00413112">
              <w:rPr>
                <w:rFonts w:asciiTheme="minorHAnsi" w:hAnsiTheme="minorHAnsi"/>
                <w:sz w:val="20"/>
                <w:szCs w:val="20"/>
              </w:rPr>
              <w:t>Windows</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4C0EFC92" w14:textId="77777777" w:rsidR="00A17C51"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75FC42E7" w14:textId="77777777"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Flash</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Pr="00413112"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50935CCC" w14:textId="77777777" w:rsidR="00317711" w:rsidRPr="00413112" w:rsidRDefault="00317711" w:rsidP="007E612D">
            <w:pPr>
              <w:spacing w:after="0" w:line="240" w:lineRule="auto"/>
              <w:rPr>
                <w:rFonts w:asciiTheme="minorHAnsi" w:hAnsiTheme="minorHAnsi"/>
                <w:sz w:val="20"/>
                <w:szCs w:val="20"/>
              </w:rPr>
            </w:pPr>
            <w:r w:rsidRPr="00413112">
              <w:rPr>
                <w:rFonts w:asciiTheme="minorHAnsi" w:hAnsiTheme="minorHAnsi"/>
                <w:sz w:val="20"/>
                <w:szCs w:val="20"/>
              </w:rPr>
              <w:t>Mac</w:t>
            </w:r>
          </w:p>
          <w:p w14:paraId="1FB76899" w14:textId="0E61AB85"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Linux</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414AA1">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20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8F36EB" w:rsidRDefault="008F36EB" w:rsidP="00542F56">
      <w:pPr>
        <w:spacing w:after="0" w:line="240" w:lineRule="auto"/>
      </w:pPr>
      <w:r>
        <w:separator/>
      </w:r>
    </w:p>
  </w:endnote>
  <w:endnote w:type="continuationSeparator" w:id="0">
    <w:p w14:paraId="4018DB27" w14:textId="77777777" w:rsidR="008F36EB" w:rsidRDefault="008F36EB"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8F36EB" w:rsidRDefault="008F36EB" w:rsidP="00542F56">
      <w:pPr>
        <w:spacing w:after="0" w:line="240" w:lineRule="auto"/>
      </w:pPr>
      <w:r>
        <w:separator/>
      </w:r>
    </w:p>
  </w:footnote>
  <w:footnote w:type="continuationSeparator" w:id="0">
    <w:p w14:paraId="28933B31" w14:textId="77777777" w:rsidR="008F36EB" w:rsidRDefault="008F36EB"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81105"/>
    <w:rsid w:val="00287A74"/>
    <w:rsid w:val="00292CB9"/>
    <w:rsid w:val="002A2E17"/>
    <w:rsid w:val="002C437E"/>
    <w:rsid w:val="002C4910"/>
    <w:rsid w:val="002D5948"/>
    <w:rsid w:val="002E1FCB"/>
    <w:rsid w:val="002E20E6"/>
    <w:rsid w:val="002E2A28"/>
    <w:rsid w:val="002E7D85"/>
    <w:rsid w:val="002F37CD"/>
    <w:rsid w:val="002F5A1A"/>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5E63"/>
    <w:rsid w:val="0038762B"/>
    <w:rsid w:val="003959E1"/>
    <w:rsid w:val="003962F2"/>
    <w:rsid w:val="003A09F5"/>
    <w:rsid w:val="003A1FF0"/>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5402"/>
    <w:rsid w:val="005C5BF2"/>
    <w:rsid w:val="005C7660"/>
    <w:rsid w:val="005D0FD9"/>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C13FE"/>
    <w:rsid w:val="00AC3DBD"/>
    <w:rsid w:val="00AE4652"/>
    <w:rsid w:val="00AF78A0"/>
    <w:rsid w:val="00B04A69"/>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2E55"/>
    <w:rsid w:val="00BC5654"/>
    <w:rsid w:val="00BC5755"/>
    <w:rsid w:val="00BC75E1"/>
    <w:rsid w:val="00BC7FCA"/>
    <w:rsid w:val="00BD2647"/>
    <w:rsid w:val="00BD3A36"/>
    <w:rsid w:val="00BE4031"/>
    <w:rsid w:val="00BE7539"/>
    <w:rsid w:val="00BF2AC1"/>
    <w:rsid w:val="00BF38D3"/>
    <w:rsid w:val="00BF48AB"/>
    <w:rsid w:val="00BF627B"/>
    <w:rsid w:val="00C01B8E"/>
    <w:rsid w:val="00C02F4C"/>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F78C9"/>
    <w:rsid w:val="00D03A73"/>
    <w:rsid w:val="00D07C11"/>
    <w:rsid w:val="00D115E3"/>
    <w:rsid w:val="00D16B7E"/>
    <w:rsid w:val="00D206A8"/>
    <w:rsid w:val="00D2341E"/>
    <w:rsid w:val="00D26E68"/>
    <w:rsid w:val="00D32D2B"/>
    <w:rsid w:val="00D34755"/>
    <w:rsid w:val="00D4035D"/>
    <w:rsid w:val="00D417EA"/>
    <w:rsid w:val="00D41CF1"/>
    <w:rsid w:val="00D43D65"/>
    <w:rsid w:val="00D53D3C"/>
    <w:rsid w:val="00D665B7"/>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54</TotalTime>
  <Pages>3</Pages>
  <Words>1185</Words>
  <Characters>6756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Joshua S. Eagle</dc:creator>
  <cp:lastModifiedBy>Joshua Eagle</cp:lastModifiedBy>
  <cp:revision>45</cp:revision>
  <cp:lastPrinted>2009-06-12T17:35:00Z</cp:lastPrinted>
  <dcterms:created xsi:type="dcterms:W3CDTF">2012-03-26T17:02:00Z</dcterms:created>
  <dcterms:modified xsi:type="dcterms:W3CDTF">2015-02-10T23:34:00Z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