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9821" w14:textId="33952F7D" w:rsidR="007436FD" w:rsidRPr="002056EE" w:rsidRDefault="007209DB">
      <w:pPr>
        <w:pStyle w:val="Heading1"/>
        <w:rPr>
          <w:lang w:val="es-ES"/>
        </w:rPr>
      </w:pPr>
      <w:r>
        <w:rPr>
          <w:lang w:val="es-ES"/>
        </w:rPr>
        <w:t>Laura K. Nguyen, ADN, RN</w:t>
      </w:r>
    </w:p>
    <w:p w14:paraId="2BD91417" w14:textId="77777777" w:rsidR="007436FD" w:rsidRDefault="007209DB">
      <w:r>
        <w:rPr>
          <w:b/>
        </w:rPr>
        <w:t>Jacksonville, FL</w:t>
        <w:br/>
      </w:r>
      <w:r>
        <w:t>Phone: (904) 555-0181 | Email: laura.nguyenRN@example.com</w:t>
      </w:r>
    </w:p>
    <w:p w14:paraId="41E471A0" w14:textId="77777777" w:rsidR="007436FD" w:rsidRDefault="007209DB">
      <w:pPr>
        <w:pStyle w:val="Heading2"/>
      </w:pPr>
      <w:r>
        <w:t>Professional Summary</w:t>
      </w:r>
    </w:p>
    <w:p w14:paraId="73E7D499" w14:textId="77777777" w:rsidR="007436FD" w:rsidRDefault="007209DB">
      <w:r>
        <w:t>Early-career Registered Nurse with 14 months of experience and current participation in an ICU residency pathway. Strong fundamentals in assessment, medication safety, and documentation with growing exposure to critical care workflows. Highly coachable and detail-oriented, with consistent feedback for reliability and strong patient and family communication. Seeking the Community Health Registered Nurse position at CoralCare (Coral Atlantic Insurance Ltd.) while completing BSN coursework.</w:t>
      </w:r>
    </w:p>
    <w:p w14:paraId="1FD3EABE" w14:textId="77777777" w:rsidR="007436FD" w:rsidRDefault="007209DB">
      <w:pPr>
        <w:pStyle w:val="Heading2"/>
      </w:pPr>
      <w:r>
        <w:t>Licensure and Certifications</w:t>
      </w:r>
    </w:p>
    <w:p w14:paraId="1FE149ED" w14:textId="77777777" w:rsidR="007436FD" w:rsidRDefault="007209DB">
      <w:pPr>
        <w:pStyle w:val="ListBullet"/>
      </w:pPr>
      <w:r>
        <w:t>Registered Nurse, State of Florida (Active, Unrestricted)</w:t>
      </w:r>
    </w:p>
    <w:p w14:paraId="20DDC6D7" w14:textId="77777777" w:rsidR="007436FD" w:rsidRDefault="007209DB">
      <w:pPr>
        <w:pStyle w:val="ListBullet"/>
      </w:pPr>
      <w:r>
        <w:t>Associate Degree in Nursing (ADN)</w:t>
      </w:r>
    </w:p>
    <w:p w14:paraId="7721F35A" w14:textId="77777777" w:rsidR="007436FD" w:rsidRDefault="007209DB">
      <w:pPr>
        <w:pStyle w:val="ListBullet"/>
      </w:pPr>
      <w:r>
        <w:t>BLS - Current</w:t>
      </w:r>
    </w:p>
    <w:p w14:paraId="6C81CE4F" w14:textId="77777777" w:rsidR="007436FD" w:rsidRDefault="007209DB">
      <w:pPr>
        <w:pStyle w:val="ListBullet"/>
      </w:pPr>
      <w:r>
        <w:t>ACLS - In progress (training scenario)</w:t>
      </w:r>
    </w:p>
    <w:p w14:paraId="4AD4AE66" w14:textId="77777777" w:rsidR="007436FD" w:rsidRDefault="007209DB">
      <w:pPr>
        <w:pStyle w:val="Heading2"/>
      </w:pPr>
      <w:r>
        <w:t>Clinical Experience</w:t>
      </w:r>
    </w:p>
    <w:p w14:paraId="5C336914" w14:textId="77777777" w:rsidR="007436FD" w:rsidRDefault="007209DB">
      <w:r>
        <w:rPr>
          <w:b/>
        </w:rPr>
        <w:t>Registered Nurse - Medical-Surgical Unit</w:t>
        <w:br/>
      </w:r>
      <w:r>
        <w:t>Lakeside Community Hospital | Jacksonville, FL | 2024 - Present</w:t>
      </w:r>
    </w:p>
    <w:p w14:paraId="3B52FEEE" w14:textId="77777777" w:rsidR="007436FD" w:rsidRDefault="007209DB">
      <w:pPr>
        <w:pStyle w:val="ListBullet"/>
      </w:pPr>
      <w:r>
        <w:t>Provide direct care for a 4 to 5 patient assignment including respiratory infections, post-op recovery, and complex comorbidities</w:t>
      </w:r>
    </w:p>
    <w:p w14:paraId="7A0AC20E" w14:textId="77777777" w:rsidR="007436FD" w:rsidRDefault="007209DB">
      <w:pPr>
        <w:pStyle w:val="ListBullet"/>
      </w:pPr>
      <w:r>
        <w:t>Perform baseline and ongoing assessments, identify changes in condition, and escalate concerns using rapid response criteria</w:t>
      </w:r>
    </w:p>
    <w:p w14:paraId="09C38BE0" w14:textId="77777777" w:rsidR="007436FD" w:rsidRDefault="007209DB">
      <w:pPr>
        <w:pStyle w:val="ListBullet"/>
      </w:pPr>
      <w:r>
        <w:t>Administer medications safely, complete independent double-checks when required, and monitor for adverse reactions</w:t>
      </w:r>
    </w:p>
    <w:p w14:paraId="2DD9BC5C" w14:textId="77777777" w:rsidR="007436FD" w:rsidRDefault="007209DB">
      <w:pPr>
        <w:pStyle w:val="ListBullet"/>
      </w:pPr>
      <w:r>
        <w:t>Coordinate oxygen therapy, continuous pulse oximetry, and respiratory treatments in collaboration with RT</w:t>
      </w:r>
    </w:p>
    <w:p w14:paraId="151BE0CD" w14:textId="77777777" w:rsidR="007436FD" w:rsidRDefault="007209DB">
      <w:pPr>
        <w:pStyle w:val="ListBullet"/>
      </w:pPr>
      <w:r>
        <w:t>Maintain accurate documentation in the EMR, including I and O, wound care notes, and discharge education</w:t>
      </w:r>
    </w:p>
    <w:p w14:paraId="698BE7F8" w14:textId="77777777" w:rsidR="007436FD" w:rsidRDefault="007209DB">
      <w:pPr>
        <w:pStyle w:val="ListBullet"/>
      </w:pPr>
      <w:r>
        <w:t>Educate patients and families on medication purpose, symptom monitoring, and follow-up care using teach-back</w:t>
      </w:r>
    </w:p>
    <w:p w14:paraId="374F0A95" w14:textId="77777777" w:rsidR="007436FD" w:rsidRDefault="007209DB">
      <w:pPr>
        <w:pStyle w:val="ListBullet"/>
      </w:pPr>
      <w:r>
        <w:t>Implement infection prevention measures including catheter care and isolation precautions</w:t>
      </w:r>
    </w:p>
    <w:p w14:paraId="6E55C8C6" w14:textId="77777777" w:rsidR="007436FD" w:rsidRDefault="007209DB">
      <w:pPr>
        <w:pStyle w:val="ListBullet"/>
      </w:pPr>
      <w:r>
        <w:t>Support unit throughput by coordinating discharges, transfers, and admissions while maintaining safety priorities</w:t>
      </w:r>
    </w:p>
    <w:p w14:paraId="6C043B2E" w14:textId="77777777" w:rsidR="007436FD" w:rsidRDefault="007209DB">
      <w:r>
        <w:rPr>
          <w:b/>
        </w:rPr>
        <w:t>ICU Residency Participant (Shadow and Skills Rotation)</w:t>
        <w:br/>
      </w:r>
      <w:r>
        <w:t>Atlantic Crest Intensive Care Institute | Jacksonville, FL | 2025 - Present</w:t>
      </w:r>
    </w:p>
    <w:p w14:paraId="795F393C" w14:textId="77777777" w:rsidR="007436FD" w:rsidRDefault="007209DB">
      <w:pPr>
        <w:pStyle w:val="ListBullet"/>
      </w:pPr>
      <w:r>
        <w:lastRenderedPageBreak/>
        <w:t>Complete ICU residency modules focused on shock, ventilation basics, sedation, and high-alert medication safety</w:t>
      </w:r>
    </w:p>
    <w:p w14:paraId="5523B7CB" w14:textId="77777777" w:rsidR="007436FD" w:rsidRDefault="007209DB">
      <w:pPr>
        <w:pStyle w:val="ListBullet"/>
      </w:pPr>
      <w:r>
        <w:t>Shadow ICU preceptors caring for ventilated and vasoactive drip patients and observe multidisciplinary rounds</w:t>
      </w:r>
    </w:p>
    <w:p w14:paraId="564ED078" w14:textId="77777777" w:rsidR="007436FD" w:rsidRDefault="007209DB">
      <w:pPr>
        <w:pStyle w:val="ListBullet"/>
      </w:pPr>
      <w:r>
        <w:t>Practice ICU documentation workflows, safety checks, and handoff structure during simulated scenarios</w:t>
      </w:r>
    </w:p>
    <w:p w14:paraId="28A070C0" w14:textId="77777777" w:rsidR="007436FD" w:rsidRDefault="007209DB">
      <w:pPr>
        <w:pStyle w:val="ListBullet"/>
      </w:pPr>
      <w:r>
        <w:t>Support line and tube management basics including dressing observation and device safety verification</w:t>
      </w:r>
    </w:p>
    <w:p w14:paraId="2E123178" w14:textId="77777777" w:rsidR="007436FD" w:rsidRDefault="007209DB">
      <w:pPr>
        <w:pStyle w:val="ListBullet"/>
      </w:pPr>
      <w:r>
        <w:t>Participate in mock codes and debriefs to strengthen emergency response readiness</w:t>
      </w:r>
    </w:p>
    <w:p w14:paraId="0B009985" w14:textId="77777777" w:rsidR="007436FD" w:rsidRDefault="007209DB">
      <w:pPr>
        <w:pStyle w:val="Heading2"/>
      </w:pPr>
      <w:r>
        <w:t>Education</w:t>
      </w:r>
    </w:p>
    <w:p w14:paraId="310E3D63" w14:textId="77777777" w:rsidR="007436FD" w:rsidRDefault="007209DB">
      <w:pPr>
        <w:pStyle w:val="ListBullet"/>
      </w:pPr>
      <w:r>
        <w:t>Associate Degree in Nursing (ADN) | Florida State College at Jacksonville | 2024</w:t>
      </w:r>
    </w:p>
    <w:p w14:paraId="0A55D00A" w14:textId="77777777" w:rsidR="007436FD" w:rsidRDefault="007209DB">
      <w:pPr>
        <w:pStyle w:val="ListBullet"/>
      </w:pPr>
      <w:r>
        <w:t>Bachelor of Science in Nursing (BSN) - In progress | University of North Florida | Expected 2027</w:t>
      </w:r>
    </w:p>
    <w:p w14:paraId="191AD7A4" w14:textId="77777777" w:rsidR="007436FD" w:rsidRDefault="007209DB">
      <w:pPr>
        <w:pStyle w:val="Heading2"/>
      </w:pPr>
      <w:r>
        <w:t>Core Clinical Skills</w:t>
      </w:r>
    </w:p>
    <w:p w14:paraId="35CF7769" w14:textId="77777777" w:rsidR="007436FD" w:rsidRDefault="007209DB">
      <w:pPr>
        <w:pStyle w:val="ListBullet"/>
      </w:pPr>
      <w:r>
        <w:t>Strong assessment fundamentals and escalation awareness</w:t>
      </w:r>
    </w:p>
    <w:p w14:paraId="7324BFE6" w14:textId="77777777" w:rsidR="007436FD" w:rsidRDefault="007209DB">
      <w:pPr>
        <w:pStyle w:val="ListBullet"/>
      </w:pPr>
      <w:r>
        <w:t>Medication safety and documentation accuracy</w:t>
      </w:r>
    </w:p>
    <w:p w14:paraId="63E2C2B4" w14:textId="77777777" w:rsidR="007436FD" w:rsidRDefault="007209DB">
      <w:pPr>
        <w:pStyle w:val="ListBullet"/>
      </w:pPr>
      <w:r>
        <w:t>Basic respiratory support and monitoring collaboration</w:t>
      </w:r>
    </w:p>
    <w:p w14:paraId="0D545FD1" w14:textId="77777777" w:rsidR="007436FD" w:rsidRDefault="007209DB">
      <w:pPr>
        <w:pStyle w:val="ListBullet"/>
      </w:pPr>
      <w:r>
        <w:t>ICU residency exposure to ventilation and drips concepts</w:t>
      </w:r>
    </w:p>
    <w:p w14:paraId="78EC8208" w14:textId="77777777" w:rsidR="007436FD" w:rsidRDefault="007209DB">
      <w:pPr>
        <w:pStyle w:val="ListBullet"/>
      </w:pPr>
      <w:r>
        <w:t>Patient and family communication and education</w:t>
      </w:r>
    </w:p>
    <w:p w14:paraId="24455416" w14:textId="77777777" w:rsidR="007436FD" w:rsidRDefault="007209DB">
      <w:pPr>
        <w:pStyle w:val="ListBullet"/>
      </w:pPr>
      <w:r>
        <w:t>Infection prevention and isolation precautions</w:t>
      </w:r>
    </w:p>
    <w:p w14:paraId="12B7881E" w14:textId="77777777" w:rsidR="007436FD" w:rsidRDefault="007209DB">
      <w:pPr>
        <w:pStyle w:val="ListBullet"/>
      </w:pPr>
      <w:r>
        <w:t>Time management in a fast-paced inpatient unit</w:t>
      </w:r>
    </w:p>
    <w:p w14:paraId="25ED9C40" w14:textId="77777777" w:rsidR="007436FD" w:rsidRDefault="007209DB">
      <w:pPr>
        <w:pStyle w:val="ListBullet"/>
      </w:pPr>
      <w:r>
        <w:t>Growth mindset and coachability</w:t>
      </w:r>
    </w:p>
    <w:p w14:paraId="27900351" w14:textId="77777777" w:rsidR="007436FD" w:rsidRDefault="007209DB">
      <w:pPr>
        <w:pStyle w:val="Heading2"/>
      </w:pPr>
      <w:r>
        <w:t>Professional Involvement</w:t>
      </w:r>
    </w:p>
    <w:p w14:paraId="5ADBF984" w14:textId="77777777" w:rsidR="007436FD" w:rsidRDefault="007209DB">
      <w:pPr>
        <w:pStyle w:val="ListBullet"/>
      </w:pPr>
      <w:r>
        <w:t>Residency cohort - participates in monthly skills labs and case reviews</w:t>
      </w:r>
    </w:p>
    <w:p w14:paraId="4400148B" w14:textId="77777777" w:rsidR="007436FD" w:rsidRDefault="007209DB">
      <w:pPr>
        <w:pStyle w:val="ListBullet"/>
      </w:pPr>
      <w:r>
        <w:t>Volunteer - supports hospital community education events when available</w:t>
      </w:r>
    </w:p>
    <w:sectPr w:rsidR="007436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542916">
    <w:abstractNumId w:val="8"/>
  </w:num>
  <w:num w:numId="2" w16cid:durableId="1882863315">
    <w:abstractNumId w:val="6"/>
  </w:num>
  <w:num w:numId="3" w16cid:durableId="1975716349">
    <w:abstractNumId w:val="5"/>
  </w:num>
  <w:num w:numId="4" w16cid:durableId="53700920">
    <w:abstractNumId w:val="4"/>
  </w:num>
  <w:num w:numId="5" w16cid:durableId="1004554827">
    <w:abstractNumId w:val="7"/>
  </w:num>
  <w:num w:numId="6" w16cid:durableId="617302794">
    <w:abstractNumId w:val="3"/>
  </w:num>
  <w:num w:numId="7" w16cid:durableId="1272781419">
    <w:abstractNumId w:val="2"/>
  </w:num>
  <w:num w:numId="8" w16cid:durableId="1295910188">
    <w:abstractNumId w:val="1"/>
  </w:num>
  <w:num w:numId="9" w16cid:durableId="126472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E6C"/>
    <w:rsid w:val="0015074B"/>
    <w:rsid w:val="002056EE"/>
    <w:rsid w:val="0029639D"/>
    <w:rsid w:val="00326F90"/>
    <w:rsid w:val="007209DB"/>
    <w:rsid w:val="007436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29AD5E-6278-4666-950A-957F150BC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2758</Characters>
  <Application>Microsoft Office Word</Application>
  <DocSecurity>0</DocSecurity>
  <Lines>172</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Knight</dc:creator>
  <cp:keywords/>
  <dc:description>generated by python-docx</dc:description>
  <cp:lastModifiedBy>Brian Knight</cp:lastModifiedBy>
  <cp:revision>2</cp:revision>
  <dcterms:created xsi:type="dcterms:W3CDTF">2026-04-15T13:55:00Z</dcterms:created>
  <dcterms:modified xsi:type="dcterms:W3CDTF">2026-04-15T14:13:00Z</dcterms:modified>
  <cp:category/>
</cp:coreProperties>
</file>