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86"/>
          <w:sz w:val="36"/>
          <w:szCs w:val="36"/>
        </w:rPr>
        <w:t xml:space="preserve">Coral Atlantic Insurance Ltd.</w:t>
      </w:r>
    </w:p>
    <w:p>
      <w:pPr>
        <w:pBdr>
          <w:bottom w:val="single" w:color="E4572E" w:sz="8" w:space="4"/>
        </w:pBdr>
        <w:spacing w:after="200"/>
      </w:pPr>
      <w:r>
        <w:rPr>
          <w:color w:val="666666"/>
          <w:sz w:val="17"/>
          <w:szCs w:val="17"/>
        </w:rPr>
        <w:t xml:space="preserve">Clarendon House, 14 Front Street, Hamilton HM 11, Bermuda  •  www.coralatlantic.bm (fictitious)</w:t>
      </w:r>
    </w:p>
    <w:p>
      <w:pPr>
        <w:spacing w:after="60" w:before="160"/>
      </w:pPr>
      <w:r>
        <w:rPr>
          <w:b/>
          <w:bCs/>
          <w:sz w:val="32"/>
          <w:szCs w:val="32"/>
        </w:rPr>
        <w:t xml:space="preserve">CoralCare Health — List of Standard Claim Exclusions</w:t>
      </w:r>
    </w:p>
    <w:p>
      <w:pPr>
        <w:spacing w:after="240" w:before="0"/>
      </w:pPr>
      <w:r>
        <w:rPr>
          <w:i/>
          <w:iCs/>
          <w:color w:val="555555"/>
          <w:sz w:val="21"/>
          <w:szCs w:val="21"/>
        </w:rPr>
        <w:t xml:space="preserve">Items, charges and services that are typically not payable under a CoralCare health claim</w:t>
      </w:r>
    </w:p>
    <w:p>
      <w:pPr>
        <w:spacing w:after="120" w:before="0"/>
      </w:pPr>
      <w:r>
        <w:rPr>
          <w:sz w:val="21"/>
          <w:szCs w:val="21"/>
        </w:rPr>
        <w:t xml:space="preserve">This reference document lists items, charges, and services that are typically not payable under a standard health insurance claim, along with notes on items that may be partially payable under specific conditions. It is intended as a general guide and should always be read together with the actual policy wording, which takes precedence in any case of conflict.</w:t>
      </w:r>
    </w:p>
    <w:p>
      <w:pPr>
        <w:pStyle w:val="Heading1"/>
        <w:spacing w:after="100" w:before="240"/>
      </w:pPr>
      <w:r>
        <w:rPr>
          <w:b/>
          <w:bCs/>
          <w:color w:val="0E7C86"/>
          <w:sz w:val="27"/>
          <w:szCs w:val="27"/>
        </w:rPr>
        <w:t xml:space="preserve">Section 1 — Personal Care, Toiletries, and Disposable Items</w:t>
      </w:r>
    </w:p>
    <w:p>
      <w:pPr>
        <w:spacing w:after="120" w:before="0"/>
      </w:pPr>
      <w:r>
        <w:rPr>
          <w:sz w:val="21"/>
          <w:szCs w:val="21"/>
        </w:rPr>
        <w:t xml:space="preserve">The following everyday personal-care items, toiletries, and consumables are not considered medical expenses and are therefore not payable under a standard health claim.</w:t>
      </w:r>
    </w:p>
    <w:p>
      <w:pPr>
        <w:spacing w:after="30" w:before="0"/>
      </w:pPr>
      <w:r>
        <w:rPr>
          <w:sz w:val="19"/>
          <w:szCs w:val="19"/>
        </w:rPr>
        <w:t xml:space="preserve">S. No.  —  Item  —  Payable / Non-Payable</w:t>
      </w:r>
    </w:p>
    <w:p>
      <w:pPr>
        <w:spacing w:after="30" w:before="0"/>
      </w:pPr>
      <w:r>
        <w:rPr>
          <w:sz w:val="19"/>
          <w:szCs w:val="19"/>
        </w:rPr>
        <w:t xml:space="preserve">1  —  Hair removing cream charges  —  Not Payable</w:t>
      </w:r>
    </w:p>
    <w:p>
      <w:pPr>
        <w:spacing w:after="30" w:before="0"/>
      </w:pPr>
      <w:r>
        <w:rPr>
          <w:sz w:val="19"/>
          <w:szCs w:val="19"/>
        </w:rPr>
        <w:t xml:space="preserve">2  —  Baby charges (unless specified or indicated)  —  Not Payable</w:t>
      </w:r>
    </w:p>
    <w:p>
      <w:pPr>
        <w:spacing w:after="30" w:before="0"/>
      </w:pPr>
      <w:r>
        <w:rPr>
          <w:sz w:val="19"/>
          <w:szCs w:val="19"/>
        </w:rPr>
        <w:t xml:space="preserve">3  —  Baby food  —  Not Payable</w:t>
      </w:r>
    </w:p>
    <w:p>
      <w:pPr>
        <w:spacing w:after="30" w:before="0"/>
      </w:pPr>
      <w:r>
        <w:rPr>
          <w:sz w:val="19"/>
          <w:szCs w:val="19"/>
        </w:rPr>
        <w:t xml:space="preserve">4  —  Baby utility charges  —  Not Payable</w:t>
      </w:r>
    </w:p>
    <w:p>
      <w:pPr>
        <w:spacing w:after="30" w:before="0"/>
      </w:pPr>
      <w:r>
        <w:rPr>
          <w:sz w:val="19"/>
          <w:szCs w:val="19"/>
        </w:rPr>
        <w:t xml:space="preserve">5  —  Baby set  —  Not Payable</w:t>
      </w:r>
    </w:p>
    <w:p>
      <w:pPr>
        <w:spacing w:after="30" w:before="0"/>
      </w:pPr>
      <w:r>
        <w:rPr>
          <w:sz w:val="19"/>
          <w:szCs w:val="19"/>
        </w:rPr>
        <w:t xml:space="preserve">6  —  Baby bottles  —  Not Payable</w:t>
      </w:r>
    </w:p>
    <w:p>
      <w:pPr>
        <w:spacing w:after="30" w:before="0"/>
      </w:pPr>
      <w:r>
        <w:rPr>
          <w:sz w:val="19"/>
          <w:szCs w:val="19"/>
        </w:rPr>
        <w:t xml:space="preserve">7  —  Bottle  —  Not Payable</w:t>
      </w:r>
    </w:p>
    <w:p>
      <w:pPr>
        <w:spacing w:after="30" w:before="0"/>
      </w:pPr>
      <w:r>
        <w:rPr>
          <w:sz w:val="19"/>
          <w:szCs w:val="19"/>
        </w:rPr>
        <w:t xml:space="preserve">8  —  Brush  —  Not Payable</w:t>
      </w:r>
    </w:p>
    <w:p>
      <w:pPr>
        <w:spacing w:after="30" w:before="0"/>
      </w:pPr>
      <w:r>
        <w:rPr>
          <w:sz w:val="19"/>
          <w:szCs w:val="19"/>
        </w:rPr>
        <w:t xml:space="preserve">9  —  Cosy towel  —  Not Payable</w:t>
      </w:r>
    </w:p>
    <w:p>
      <w:pPr>
        <w:spacing w:after="30" w:before="0"/>
      </w:pPr>
      <w:r>
        <w:rPr>
          <w:sz w:val="19"/>
          <w:szCs w:val="19"/>
        </w:rPr>
        <w:t xml:space="preserve">10  —  Hand wash  —  Not Payable</w:t>
      </w:r>
    </w:p>
    <w:p>
      <w:pPr>
        <w:spacing w:after="30" w:before="0"/>
      </w:pPr>
      <w:r>
        <w:rPr>
          <w:sz w:val="19"/>
          <w:szCs w:val="19"/>
        </w:rPr>
        <w:t xml:space="preserve">11  —  Moisturiser, paste, or brush  —  Not Payable</w:t>
      </w:r>
    </w:p>
    <w:p>
      <w:pPr>
        <w:spacing w:after="30" w:before="0"/>
      </w:pPr>
      <w:r>
        <w:rPr>
          <w:sz w:val="19"/>
          <w:szCs w:val="19"/>
        </w:rPr>
        <w:t xml:space="preserve">12  —  Powder  —  Not Payable</w:t>
      </w:r>
    </w:p>
    <w:p>
      <w:pPr>
        <w:spacing w:after="30" w:before="0"/>
      </w:pPr>
      <w:r>
        <w:rPr>
          <w:sz w:val="19"/>
          <w:szCs w:val="19"/>
        </w:rPr>
        <w:t xml:space="preserve">13  —  Razor  —  Not Payable</w:t>
      </w:r>
    </w:p>
    <w:p>
      <w:pPr>
        <w:spacing w:after="30" w:before="0"/>
      </w:pPr>
      <w:r>
        <w:rPr>
          <w:sz w:val="19"/>
          <w:szCs w:val="19"/>
        </w:rPr>
        <w:t xml:space="preserve">14  —  Towel  —  Not Payable</w:t>
      </w:r>
    </w:p>
    <w:p>
      <w:pPr>
        <w:spacing w:after="30" w:before="0"/>
      </w:pPr>
      <w:r>
        <w:rPr>
          <w:sz w:val="19"/>
          <w:szCs w:val="19"/>
        </w:rPr>
        <w:t xml:space="preserve">15  —  Shoe cover  —  Not Payable</w:t>
      </w:r>
    </w:p>
    <w:p>
      <w:pPr>
        <w:spacing w:after="30" w:before="0"/>
      </w:pPr>
      <w:r>
        <w:rPr>
          <w:sz w:val="19"/>
          <w:szCs w:val="19"/>
        </w:rPr>
        <w:t xml:space="preserve">16  —  Beauty services  —  Not Payable</w:t>
      </w:r>
    </w:p>
    <w:p>
      <w:pPr>
        <w:spacing w:after="30" w:before="0"/>
      </w:pPr>
      <w:r>
        <w:rPr>
          <w:sz w:val="19"/>
          <w:szCs w:val="19"/>
        </w:rPr>
        <w:t xml:space="preserve">17  —  Belts and braces  —  Payable for 1 unit only in surgical cases of the thoracic or</w:t>
      </w:r>
    </w:p>
    <w:p>
      <w:pPr>
        <w:spacing w:after="30" w:before="0"/>
      </w:pPr>
      <w:r>
        <w:rPr>
          <w:sz w:val="19"/>
          <w:szCs w:val="19"/>
        </w:rPr>
        <w:t xml:space="preserve">lumbar spine</w:t>
      </w:r>
    </w:p>
    <w:p>
      <w:pPr>
        <w:spacing w:after="30" w:before="0"/>
      </w:pPr>
      <w:r>
        <w:rPr>
          <w:sz w:val="19"/>
          <w:szCs w:val="19"/>
        </w:rPr>
        <w:t xml:space="preserve">18  —  Buds  —  Not Payable</w:t>
      </w:r>
    </w:p>
    <w:p>
      <w:pPr>
        <w:spacing w:after="30" w:before="0"/>
      </w:pPr>
      <w:r>
        <w:rPr>
          <w:sz w:val="19"/>
          <w:szCs w:val="19"/>
        </w:rPr>
        <w:t xml:space="preserve">19  —  Barber charges  —  Not Payable</w:t>
      </w:r>
    </w:p>
    <w:p>
      <w:pPr>
        <w:spacing w:after="30" w:before="0"/>
      </w:pPr>
      <w:r>
        <w:rPr>
          <w:sz w:val="19"/>
          <w:szCs w:val="19"/>
        </w:rPr>
        <w:t xml:space="preserve">20  —  Caps  —  Not Payable</w:t>
      </w:r>
    </w:p>
    <w:p>
      <w:pPr>
        <w:spacing w:after="30" w:before="0"/>
      </w:pPr>
      <w:r>
        <w:rPr>
          <w:sz w:val="19"/>
          <w:szCs w:val="19"/>
        </w:rPr>
        <w:t xml:space="preserve">21  —  Cold pack or hot pack  —  Not Payable</w:t>
      </w:r>
    </w:p>
    <w:p>
      <w:pPr>
        <w:spacing w:after="30" w:before="0"/>
      </w:pPr>
      <w:r>
        <w:rPr>
          <w:sz w:val="19"/>
          <w:szCs w:val="19"/>
        </w:rPr>
        <w:t xml:space="preserve">22  —  Carry bags  —  Not Payable</w:t>
      </w:r>
    </w:p>
    <w:p>
      <w:pPr>
        <w:spacing w:after="30" w:before="0"/>
      </w:pPr>
      <w:r>
        <w:rPr>
          <w:sz w:val="19"/>
          <w:szCs w:val="19"/>
        </w:rPr>
        <w:t xml:space="preserve">23  —  Cradle charges  —  Not Payable</w:t>
      </w:r>
    </w:p>
    <w:p>
      <w:pPr>
        <w:spacing w:after="30" w:before="0"/>
      </w:pPr>
      <w:r>
        <w:rPr>
          <w:sz w:val="19"/>
          <w:szCs w:val="19"/>
        </w:rPr>
        <w:t xml:space="preserve">24  —  Comb  —  Not Payable</w:t>
      </w:r>
    </w:p>
    <w:p>
      <w:pPr>
        <w:spacing w:after="30" w:before="0"/>
      </w:pPr>
      <w:r>
        <w:rPr>
          <w:sz w:val="19"/>
          <w:szCs w:val="19"/>
        </w:rPr>
        <w:t xml:space="preserve">25  —  Disposable razor charges (for site preparation)  —  Not Payable</w:t>
      </w:r>
    </w:p>
    <w:p>
      <w:pPr>
        <w:spacing w:after="30" w:before="0"/>
      </w:pPr>
      <w:r>
        <w:rPr>
          <w:sz w:val="19"/>
          <w:szCs w:val="19"/>
        </w:rPr>
        <w:t xml:space="preserve">26  —  Cologne or room freshener  —  Not Payable</w:t>
      </w:r>
    </w:p>
    <w:p>
      <w:pPr>
        <w:spacing w:after="30" w:before="0"/>
      </w:pPr>
      <w:r>
        <w:rPr>
          <w:sz w:val="19"/>
          <w:szCs w:val="19"/>
        </w:rPr>
        <w:t xml:space="preserve">27  —  Eye pad  —  Not Payable</w:t>
      </w:r>
    </w:p>
    <w:p>
      <w:pPr>
        <w:spacing w:after="30" w:before="0"/>
      </w:pPr>
      <w:r>
        <w:rPr>
          <w:sz w:val="19"/>
          <w:szCs w:val="19"/>
        </w:rPr>
        <w:t xml:space="preserve">28  —  Eye shield  —  Not Payable</w:t>
      </w:r>
    </w:p>
    <w:p>
      <w:pPr>
        <w:spacing w:after="30" w:before="0"/>
      </w:pPr>
      <w:r>
        <w:rPr>
          <w:sz w:val="19"/>
          <w:szCs w:val="19"/>
        </w:rPr>
        <w:t xml:space="preserve">29  —  Email or internet charges  —  Not Payable</w:t>
      </w:r>
    </w:p>
    <w:p>
      <w:pPr>
        <w:spacing w:after="30" w:before="0"/>
      </w:pPr>
      <w:r>
        <w:rPr>
          <w:sz w:val="19"/>
          <w:szCs w:val="19"/>
        </w:rPr>
        <w:t xml:space="preserve">30  —  Food charges (other than the patient's diet provided  —  Not Payable</w:t>
      </w:r>
    </w:p>
    <w:p>
      <w:pPr>
        <w:spacing w:after="30" w:before="0"/>
      </w:pPr>
      <w:r>
        <w:rPr>
          <w:sz w:val="19"/>
          <w:szCs w:val="19"/>
        </w:rPr>
        <w:t xml:space="preserve">by the hospital)</w:t>
      </w:r>
    </w:p>
    <w:p>
      <w:pPr>
        <w:spacing w:after="30" w:before="0"/>
      </w:pPr>
      <w:r>
        <w:rPr>
          <w:sz w:val="19"/>
          <w:szCs w:val="19"/>
        </w:rPr>
        <w:t xml:space="preserve">31  —  Foot cover  —  Not Payable</w:t>
      </w:r>
    </w:p>
    <w:p>
      <w:pPr>
        <w:spacing w:after="30" w:before="0"/>
      </w:pPr>
      <w:r>
        <w:rPr>
          <w:sz w:val="19"/>
          <w:szCs w:val="19"/>
        </w:rPr>
        <w:t xml:space="preserve">32  —  Gown  —  Only sterile gowns are payable in surgical cases</w:t>
      </w:r>
    </w:p>
    <w:p>
      <w:pPr>
        <w:spacing w:after="30" w:before="0"/>
      </w:pPr>
      <w:r>
        <w:rPr>
          <w:sz w:val="19"/>
          <w:szCs w:val="19"/>
        </w:rPr>
        <w:t xml:space="preserve">33  —  Leggings  —  Payable in cases of varicose veins. Leggings used for deep-</w:t>
      </w:r>
    </w:p>
    <w:p>
      <w:pPr>
        <w:spacing w:after="30" w:before="0"/>
      </w:pPr>
      <w:r>
        <w:rPr>
          <w:sz w:val="19"/>
          <w:szCs w:val="19"/>
        </w:rPr>
        <w:t xml:space="preserve">vein-thrombosis prevention are not payable</w:t>
      </w:r>
    </w:p>
    <w:p>
      <w:pPr>
        <w:spacing w:after="30" w:before="0"/>
      </w:pPr>
      <w:r>
        <w:rPr>
          <w:sz w:val="19"/>
          <w:szCs w:val="19"/>
        </w:rPr>
        <w:t xml:space="preserve">34  —  Laundry charges  —  Not Payable</w:t>
      </w:r>
    </w:p>
    <w:p>
      <w:pPr>
        <w:spacing w:after="30" w:before="0"/>
      </w:pPr>
      <w:r>
        <w:rPr>
          <w:sz w:val="19"/>
          <w:szCs w:val="19"/>
        </w:rPr>
        <w:t xml:space="preserve">35  —  Mineral water  —  Not Payable</w:t>
      </w:r>
    </w:p>
    <w:p>
      <w:pPr>
        <w:spacing w:after="30" w:before="0"/>
      </w:pPr>
      <w:r>
        <w:rPr>
          <w:sz w:val="19"/>
          <w:szCs w:val="19"/>
        </w:rPr>
        <w:t xml:space="preserve">36  —  Oil charges  —  Not Payable</w:t>
      </w:r>
    </w:p>
    <w:p>
      <w:pPr>
        <w:spacing w:after="30" w:before="0"/>
      </w:pPr>
      <w:r>
        <w:rPr>
          <w:sz w:val="19"/>
          <w:szCs w:val="19"/>
        </w:rPr>
        <w:t xml:space="preserve">37  —  Sanitary pad  —  Not Payable</w:t>
      </w:r>
    </w:p>
    <w:p>
      <w:pPr>
        <w:spacing w:after="30" w:before="0"/>
      </w:pPr>
      <w:r>
        <w:rPr>
          <w:sz w:val="19"/>
          <w:szCs w:val="19"/>
        </w:rPr>
        <w:t xml:space="preserve">38  —  Slippers  —  Not Payable</w:t>
      </w:r>
    </w:p>
    <w:p>
      <w:pPr>
        <w:spacing w:after="30" w:before="0"/>
      </w:pPr>
      <w:r>
        <w:rPr>
          <w:sz w:val="19"/>
          <w:szCs w:val="19"/>
        </w:rPr>
        <w:t xml:space="preserve">39  —  Telephone charges  —  Not Payable</w:t>
      </w:r>
    </w:p>
    <w:p>
      <w:pPr>
        <w:spacing w:after="30" w:before="0"/>
      </w:pPr>
      <w:r>
        <w:rPr>
          <w:sz w:val="19"/>
          <w:szCs w:val="19"/>
        </w:rPr>
        <w:t xml:space="preserve">40  —  Tissue paper  —  Not Payable</w:t>
      </w:r>
    </w:p>
    <w:p>
      <w:pPr>
        <w:spacing w:after="30" w:before="0"/>
      </w:pPr>
      <w:r>
        <w:rPr>
          <w:sz w:val="19"/>
          <w:szCs w:val="19"/>
        </w:rPr>
        <w:t xml:space="preserve">41  —  Toothpaste  —  Not Payable</w:t>
      </w:r>
    </w:p>
    <w:p>
      <w:pPr>
        <w:spacing w:after="30" w:before="0"/>
      </w:pPr>
      <w:r>
        <w:rPr>
          <w:sz w:val="19"/>
          <w:szCs w:val="19"/>
        </w:rPr>
        <w:t xml:space="preserve">42  —  Toothbrush  —  Not Payable</w:t>
      </w:r>
    </w:p>
    <w:p>
      <w:pPr>
        <w:spacing w:after="30" w:before="0"/>
      </w:pPr>
      <w:r>
        <w:rPr>
          <w:sz w:val="19"/>
          <w:szCs w:val="19"/>
        </w:rPr>
        <w:t xml:space="preserve">43  —  Guest services  —  Not Payable</w:t>
      </w:r>
    </w:p>
    <w:p>
      <w:pPr>
        <w:spacing w:after="30" w:before="0"/>
      </w:pPr>
      <w:r>
        <w:rPr>
          <w:sz w:val="19"/>
          <w:szCs w:val="19"/>
        </w:rPr>
        <w:t xml:space="preserve">44  —  Bedpan  —  Not Payable</w:t>
      </w:r>
    </w:p>
    <w:p>
      <w:pPr>
        <w:spacing w:after="30" w:before="0"/>
      </w:pPr>
      <w:r>
        <w:rPr>
          <w:sz w:val="19"/>
          <w:szCs w:val="19"/>
        </w:rPr>
        <w:t xml:space="preserve">45  —  Bed under-pad charges  —  Not Payable</w:t>
      </w:r>
    </w:p>
    <w:p>
      <w:pPr>
        <w:spacing w:after="30" w:before="0"/>
      </w:pPr>
      <w:r>
        <w:rPr>
          <w:sz w:val="19"/>
          <w:szCs w:val="19"/>
        </w:rPr>
        <w:t xml:space="preserve">46  —  Camera cover  —  Not Payable</w:t>
      </w:r>
    </w:p>
    <w:p>
      <w:pPr>
        <w:spacing w:after="30" w:before="0"/>
      </w:pPr>
      <w:r>
        <w:rPr>
          <w:sz w:val="19"/>
          <w:szCs w:val="19"/>
        </w:rPr>
        <w:t xml:space="preserve">47  —  Personal hygiene products  —  Not Payable</w:t>
      </w:r>
    </w:p>
    <w:p>
      <w:pPr>
        <w:spacing w:after="30" w:before="0"/>
      </w:pPr>
      <w:r>
        <w:rPr>
          <w:sz w:val="19"/>
          <w:szCs w:val="19"/>
        </w:rPr>
        <w:t xml:space="preserve">48  —  Adhesive plaster strips  —  Not Payable</w:t>
      </w:r>
    </w:p>
    <w:p>
      <w:pPr>
        <w:spacing w:after="30" w:before="0"/>
      </w:pPr>
      <w:r>
        <w:rPr>
          <w:sz w:val="19"/>
          <w:szCs w:val="19"/>
        </w:rPr>
        <w:t xml:space="preserve">49  —  Crepe bandage  —  Not Payable</w:t>
      </w:r>
    </w:p>
    <w:p>
      <w:pPr>
        <w:spacing w:after="30" w:before="0"/>
      </w:pPr>
      <w:r>
        <w:rPr>
          <w:sz w:val="19"/>
          <w:szCs w:val="19"/>
        </w:rPr>
        <w:t xml:space="preserve">50  —  Surgical adhesive tape  —  Not Payable</w:t>
      </w:r>
    </w:p>
    <w:p>
      <w:pPr>
        <w:spacing w:after="30" w:before="0"/>
      </w:pPr>
      <w:r>
        <w:rPr>
          <w:sz w:val="19"/>
          <w:szCs w:val="19"/>
        </w:rPr>
        <w:t xml:space="preserve">51  —  Diaper of any type  —  Not Payable</w:t>
      </w:r>
    </w:p>
    <w:p>
      <w:pPr>
        <w:spacing w:after="30" w:before="0"/>
      </w:pPr>
      <w:r>
        <w:rPr>
          <w:sz w:val="19"/>
          <w:szCs w:val="19"/>
        </w:rPr>
        <w:t xml:space="preserve">52  —  DVD or CD charges  —  Not Payable</w:t>
      </w:r>
    </w:p>
    <w:p>
      <w:pPr>
        <w:spacing w:after="30" w:before="0"/>
      </w:pPr>
      <w:r>
        <w:rPr>
          <w:sz w:val="19"/>
          <w:szCs w:val="19"/>
        </w:rPr>
        <w:t xml:space="preserve">53  —  Eyelet collar  —  Not Payable</w:t>
      </w:r>
    </w:p>
    <w:p>
      <w:pPr>
        <w:spacing w:after="30" w:before="0"/>
      </w:pPr>
      <w:r>
        <w:rPr>
          <w:sz w:val="19"/>
          <w:szCs w:val="19"/>
        </w:rPr>
        <w:t xml:space="preserve">54  —  Face mask  —  Not Payable</w:t>
      </w:r>
    </w:p>
    <w:p>
      <w:pPr>
        <w:spacing w:after="30" w:before="0"/>
      </w:pPr>
      <w:r>
        <w:rPr>
          <w:sz w:val="19"/>
          <w:szCs w:val="19"/>
        </w:rPr>
        <w:t xml:space="preserve">55  —  Flexi mask  —  Not Payable</w:t>
      </w:r>
    </w:p>
    <w:p>
      <w:pPr>
        <w:spacing w:after="30" w:before="0"/>
      </w:pPr>
      <w:r>
        <w:rPr>
          <w:sz w:val="19"/>
          <w:szCs w:val="19"/>
        </w:rPr>
        <w:t xml:space="preserve">56  —  Soft gauze  —  Not Payable</w:t>
      </w:r>
    </w:p>
    <w:p>
      <w:pPr>
        <w:spacing w:after="30" w:before="0"/>
      </w:pPr>
      <w:r>
        <w:rPr>
          <w:sz w:val="19"/>
          <w:szCs w:val="19"/>
        </w:rPr>
        <w:t xml:space="preserve">57  —  Gauze  —  Not Payable</w:t>
      </w:r>
    </w:p>
    <w:p>
      <w:pPr>
        <w:spacing w:after="30" w:before="0"/>
      </w:pPr>
      <w:r>
        <w:rPr>
          <w:sz w:val="19"/>
          <w:szCs w:val="19"/>
        </w:rPr>
        <w:t xml:space="preserve">58  —  Hand holder  —  Not Payable</w:t>
      </w:r>
    </w:p>
    <w:p>
      <w:pPr>
        <w:spacing w:after="30" w:before="0"/>
      </w:pPr>
      <w:r>
        <w:rPr>
          <w:sz w:val="19"/>
          <w:szCs w:val="19"/>
        </w:rPr>
        <w:t xml:space="preserve">59  —  Adhesive bandages  —  Not Payable</w:t>
      </w:r>
    </w:p>
    <w:p>
      <w:pPr>
        <w:spacing w:after="30" w:before="0"/>
      </w:pPr>
      <w:r>
        <w:rPr>
          <w:sz w:val="19"/>
          <w:szCs w:val="19"/>
        </w:rPr>
        <w:t xml:space="preserve">60  —  Infant formula or food  —  Not Payable</w:t>
      </w:r>
    </w:p>
    <w:p>
      <w:pPr>
        <w:spacing w:after="30" w:before="0"/>
      </w:pPr>
      <w:r>
        <w:rPr>
          <w:sz w:val="19"/>
          <w:szCs w:val="19"/>
        </w:rPr>
        <w:t xml:space="preserve">61  —  Slings  —  Payable for 1 unit only in fracture cases of the upper arm</w:t>
      </w:r>
    </w:p>
    <w:p>
      <w:pPr>
        <w:pStyle w:val="Heading1"/>
        <w:spacing w:after="100" w:before="240"/>
      </w:pPr>
      <w:r>
        <w:rPr>
          <w:b/>
          <w:bCs/>
          <w:color w:val="0E7C86"/>
          <w:sz w:val="27"/>
          <w:szCs w:val="27"/>
        </w:rPr>
        <w:t xml:space="preserve">Section 2 — Items Payable Only If Specifically Allowed by the Policy</w:t>
      </w:r>
    </w:p>
    <w:p>
      <w:pPr>
        <w:spacing w:after="120" w:before="0"/>
      </w:pPr>
      <w:r>
        <w:rPr>
          <w:sz w:val="21"/>
          <w:szCs w:val="21"/>
        </w:rPr>
        <w:t xml:space="preserve">The following programmes, devices, and treatments are payable only when the policy wording specifically includes coverage for them. If they are not listed as covered, the claim is rejected for these heads.</w:t>
      </w:r>
    </w:p>
    <w:p>
      <w:pPr>
        <w:spacing w:after="30" w:before="0"/>
      </w:pPr>
      <w:r>
        <w:rPr>
          <w:sz w:val="19"/>
          <w:szCs w:val="19"/>
        </w:rPr>
        <w:t xml:space="preserve">S. No.  —  Item  —  Payable / Non-Payable</w:t>
      </w:r>
    </w:p>
    <w:p>
      <w:pPr>
        <w:spacing w:after="30" w:before="0"/>
      </w:pPr>
      <w:r>
        <w:rPr>
          <w:sz w:val="19"/>
          <w:szCs w:val="19"/>
        </w:rPr>
        <w:t xml:space="preserve">62  —  Weight control programmes, supplies, or services  —  Payable only if allowed in the policy; otherwise not payable</w:t>
      </w:r>
    </w:p>
    <w:p>
      <w:pPr>
        <w:spacing w:after="30" w:before="0"/>
      </w:pPr>
      <w:r>
        <w:rPr>
          <w:sz w:val="19"/>
          <w:szCs w:val="19"/>
        </w:rPr>
        <w:t xml:space="preserve">63  —  Cost of spectacles, contact lenses, or hearing aids  —  Payable only if allowed in the policy; otherwise not payable</w:t>
      </w:r>
    </w:p>
    <w:p>
      <w:pPr>
        <w:spacing w:after="30" w:before="0"/>
      </w:pPr>
      <w:r>
        <w:rPr>
          <w:sz w:val="19"/>
          <w:szCs w:val="19"/>
        </w:rPr>
        <w:t xml:space="preserve">64  —  Dental treatment expenses that do not require  —  Payable only if allowed in the policy; otherwise not payable</w:t>
      </w:r>
    </w:p>
    <w:p>
      <w:pPr>
        <w:spacing w:after="30" w:before="0"/>
      </w:pPr>
      <w:r>
        <w:rPr>
          <w:sz w:val="19"/>
          <w:szCs w:val="19"/>
        </w:rPr>
        <w:t xml:space="preserve">hospitalisation</w:t>
      </w:r>
    </w:p>
    <w:p>
      <w:pPr>
        <w:spacing w:after="30" w:before="0"/>
      </w:pPr>
      <w:r>
        <w:rPr>
          <w:sz w:val="19"/>
          <w:szCs w:val="19"/>
        </w:rPr>
        <w:t xml:space="preserve">65  —  Hormone replacement therapy  —  Payable only if allowed in the policy; otherwise not payable</w:t>
      </w:r>
    </w:p>
    <w:p>
      <w:pPr>
        <w:spacing w:after="30" w:before="0"/>
      </w:pPr>
      <w:r>
        <w:rPr>
          <w:sz w:val="19"/>
          <w:szCs w:val="19"/>
        </w:rPr>
        <w:t xml:space="preserve">66  —  Home visit charges  —  Payable only if allowed in the policy; otherwise not payable</w:t>
      </w:r>
    </w:p>
    <w:p>
      <w:pPr>
        <w:spacing w:after="30" w:before="0"/>
      </w:pPr>
      <w:r>
        <w:rPr>
          <w:sz w:val="19"/>
          <w:szCs w:val="19"/>
        </w:rPr>
        <w:t xml:space="preserve">67  —  Infertility, sub-fertility, or assisted conception  —  Not Payable</w:t>
      </w:r>
    </w:p>
    <w:p>
      <w:pPr>
        <w:spacing w:after="30" w:before="0"/>
      </w:pPr>
      <w:r>
        <w:rPr>
          <w:sz w:val="19"/>
          <w:szCs w:val="19"/>
        </w:rPr>
        <w:t xml:space="preserve">procedures</w:t>
      </w:r>
    </w:p>
    <w:p>
      <w:pPr>
        <w:spacing w:after="30" w:before="0"/>
      </w:pPr>
      <w:r>
        <w:rPr>
          <w:sz w:val="19"/>
          <w:szCs w:val="19"/>
        </w:rPr>
        <w:t xml:space="preserve">68  —  Obesity treatment, including morbid obesity  —  Payable only if allowed in the policy; otherwise not payable</w:t>
      </w:r>
    </w:p>
    <w:p>
      <w:pPr>
        <w:spacing w:after="30" w:before="0"/>
      </w:pPr>
      <w:r>
        <w:rPr>
          <w:sz w:val="19"/>
          <w:szCs w:val="19"/>
        </w:rPr>
        <w:t xml:space="preserve">69  —  Psychiatric and psychosomatic disorders  —  Payable only if allowed in the policy; otherwise not payable</w:t>
      </w:r>
    </w:p>
    <w:p>
      <w:pPr>
        <w:spacing w:after="30" w:before="0"/>
      </w:pPr>
      <w:r>
        <w:rPr>
          <w:sz w:val="19"/>
          <w:szCs w:val="19"/>
        </w:rPr>
        <w:t xml:space="preserve">70  —  Corrective surgery for refractive error  —  Payable only if allowed in the policy; otherwise not payable</w:t>
      </w:r>
    </w:p>
    <w:p>
      <w:pPr>
        <w:spacing w:after="30" w:before="0"/>
      </w:pPr>
      <w:r>
        <w:rPr>
          <w:sz w:val="19"/>
          <w:szCs w:val="19"/>
        </w:rPr>
        <w:t xml:space="preserve">71  —  Treatment of sexually transmitted diseases  —  Payable only if allowed in the policy; otherwise not payable</w:t>
      </w:r>
    </w:p>
    <w:p>
      <w:pPr>
        <w:spacing w:after="30" w:before="0"/>
      </w:pPr>
      <w:r>
        <w:rPr>
          <w:sz w:val="19"/>
          <w:szCs w:val="19"/>
        </w:rPr>
        <w:t xml:space="preserve">72  —  Donor screening charges  —  Payable only if allowed in the policy; otherwise not payable</w:t>
      </w:r>
    </w:p>
    <w:p>
      <w:pPr>
        <w:spacing w:after="30" w:before="0"/>
      </w:pPr>
      <w:r>
        <w:rPr>
          <w:sz w:val="19"/>
          <w:szCs w:val="19"/>
        </w:rPr>
        <w:t xml:space="preserve">73  —  Admission or registration charges  —  Payable only if allowed in the policy; otherwise not payable</w:t>
      </w:r>
    </w:p>
    <w:p>
      <w:pPr>
        <w:spacing w:after="30" w:before="0"/>
      </w:pPr>
      <w:r>
        <w:rPr>
          <w:sz w:val="19"/>
          <w:szCs w:val="19"/>
        </w:rPr>
        <w:t xml:space="preserve">74  —  Hospitalisation purely for evaluation or diagnostic  —  Payable only if allowed in the policy; otherwise not payable</w:t>
      </w:r>
    </w:p>
    <w:p>
      <w:pPr>
        <w:spacing w:after="30" w:before="0"/>
      </w:pPr>
      <w:r>
        <w:rPr>
          <w:sz w:val="19"/>
          <w:szCs w:val="19"/>
        </w:rPr>
        <w:t xml:space="preserve">purposes</w:t>
      </w:r>
    </w:p>
    <w:p>
      <w:pPr>
        <w:spacing w:after="30" w:before="0"/>
      </w:pPr>
      <w:r>
        <w:rPr>
          <w:sz w:val="19"/>
          <w:szCs w:val="19"/>
        </w:rPr>
        <w:t xml:space="preserve">75  —  Expenses for investigations or treatment unrelated to  —  Payable only if allowed in the policy; otherwise not payable</w:t>
      </w:r>
    </w:p>
    <w:p>
      <w:pPr>
        <w:spacing w:after="120" w:before="0"/>
      </w:pPr>
      <w:r>
        <w:rPr>
          <w:sz w:val="21"/>
          <w:szCs w:val="21"/>
        </w:rPr>
        <w:t xml:space="preserve">the condition 76 Expenses when the patient is diagnosed with retroviral Payable only if allowed in the policy; otherwise not payable infection or HIV/AIDS</w:t>
      </w:r>
    </w:p>
    <w:p>
      <w:pPr>
        <w:pStyle w:val="Heading1"/>
        <w:spacing w:after="100" w:before="240"/>
      </w:pPr>
      <w:r>
        <w:rPr>
          <w:b/>
          <w:bCs/>
          <w:color w:val="0E7C86"/>
          <w:sz w:val="27"/>
          <w:szCs w:val="27"/>
        </w:rPr>
        <w:t xml:space="preserve">Section 3 — Items Forming Part of Hospital Services</w:t>
      </w:r>
    </w:p>
    <w:p>
      <w:pPr>
        <w:spacing w:after="120" w:before="0"/>
      </w:pPr>
      <w:r>
        <w:rPr>
          <w:sz w:val="21"/>
          <w:szCs w:val="21"/>
        </w:rPr>
        <w:t xml:space="preserve">These items are part of broader hospital services such as operation theatre, investigation, or radiology charges. They cannot be charged separately as consumables, even though the underlying service itself is payable.</w:t>
      </w:r>
    </w:p>
    <w:p>
      <w:pPr>
        <w:spacing w:after="30" w:before="0"/>
      </w:pPr>
      <w:r>
        <w:rPr>
          <w:sz w:val="19"/>
          <w:szCs w:val="19"/>
        </w:rPr>
        <w:t xml:space="preserve">S. No.  —  Item  —  Payable / Non-Payable</w:t>
      </w:r>
    </w:p>
    <w:p>
      <w:pPr>
        <w:spacing w:after="30" w:before="0"/>
      </w:pPr>
      <w:r>
        <w:rPr>
          <w:sz w:val="19"/>
          <w:szCs w:val="19"/>
        </w:rPr>
        <w:t xml:space="preserve">77  —  Stem cell implantation or surgery  —  Payable under operation theatre charges; not payable</w:t>
      </w:r>
    </w:p>
    <w:p>
      <w:pPr>
        <w:spacing w:after="30" w:before="0"/>
      </w:pPr>
      <w:r>
        <w:rPr>
          <w:sz w:val="19"/>
          <w:szCs w:val="19"/>
        </w:rPr>
        <w:t xml:space="preserve">separately</w:t>
      </w:r>
    </w:p>
    <w:p>
      <w:pPr>
        <w:spacing w:after="30" w:before="0"/>
      </w:pPr>
      <w:r>
        <w:rPr>
          <w:sz w:val="19"/>
          <w:szCs w:val="19"/>
        </w:rPr>
        <w:t xml:space="preserve">78  —  Ward and theatre booking charges  —  Rental charged by the hospital is payable; purchase of</w:t>
      </w:r>
    </w:p>
    <w:p>
      <w:pPr>
        <w:spacing w:after="30" w:before="0"/>
      </w:pPr>
      <w:r>
        <w:rPr>
          <w:sz w:val="19"/>
          <w:szCs w:val="19"/>
        </w:rPr>
        <w:t xml:space="preserve">instruments is not</w:t>
      </w:r>
    </w:p>
    <w:p>
      <w:pPr>
        <w:spacing w:after="30" w:before="0"/>
      </w:pPr>
      <w:r>
        <w:rPr>
          <w:sz w:val="19"/>
          <w:szCs w:val="19"/>
        </w:rPr>
        <w:t xml:space="preserve">79  —  Arthroscopy and endoscopy instruments  —  Payable under operation theatre charges; not separately</w:t>
      </w:r>
    </w:p>
    <w:p>
      <w:pPr>
        <w:spacing w:after="30" w:before="0"/>
      </w:pPr>
      <w:r>
        <w:rPr>
          <w:sz w:val="19"/>
          <w:szCs w:val="19"/>
        </w:rPr>
        <w:t xml:space="preserve">80  —  Microscope cover  —  Payable under operation theatre charges; not separately</w:t>
      </w:r>
    </w:p>
    <w:p>
      <w:pPr>
        <w:spacing w:after="30" w:before="0"/>
      </w:pPr>
      <w:r>
        <w:rPr>
          <w:sz w:val="19"/>
          <w:szCs w:val="19"/>
        </w:rPr>
        <w:t xml:space="preserve">81  —  Surgical blades, harmonic scalpel, or shaver  —  Payable under operation theatre charges; not separately</w:t>
      </w:r>
    </w:p>
    <w:p>
      <w:pPr>
        <w:spacing w:after="30" w:before="0"/>
      </w:pPr>
      <w:r>
        <w:rPr>
          <w:sz w:val="19"/>
          <w:szCs w:val="19"/>
        </w:rPr>
        <w:t xml:space="preserve">82  —  Surgical drill  —  Payable under operation theatre charges; not separately</w:t>
      </w:r>
    </w:p>
    <w:p>
      <w:pPr>
        <w:spacing w:after="30" w:before="0"/>
      </w:pPr>
      <w:r>
        <w:rPr>
          <w:sz w:val="19"/>
          <w:szCs w:val="19"/>
        </w:rPr>
        <w:t xml:space="preserve">83  —  Eye kit  —  Payable under operation theatre charges; not separately</w:t>
      </w:r>
    </w:p>
    <w:p>
      <w:pPr>
        <w:spacing w:after="30" w:before="0"/>
      </w:pPr>
      <w:r>
        <w:rPr>
          <w:sz w:val="19"/>
          <w:szCs w:val="19"/>
        </w:rPr>
        <w:t xml:space="preserve">84  —  Eye drape  —  Payable under operation theatre charges; not separately</w:t>
      </w:r>
    </w:p>
    <w:p>
      <w:pPr>
        <w:spacing w:after="30" w:before="0"/>
      </w:pPr>
      <w:r>
        <w:rPr>
          <w:sz w:val="19"/>
          <w:szCs w:val="19"/>
        </w:rPr>
        <w:t xml:space="preserve">85  —  X-ray film  —  Payable under radiology charges; not as a consumable</w:t>
      </w:r>
    </w:p>
    <w:p>
      <w:pPr>
        <w:spacing w:after="30" w:before="0"/>
      </w:pPr>
      <w:r>
        <w:rPr>
          <w:sz w:val="19"/>
          <w:szCs w:val="19"/>
        </w:rPr>
        <w:t xml:space="preserve">86  —  Sputum cup  —  Payable under investigation charges; not as a consumable</w:t>
      </w:r>
    </w:p>
    <w:p>
      <w:pPr>
        <w:spacing w:after="30" w:before="0"/>
      </w:pPr>
      <w:r>
        <w:rPr>
          <w:sz w:val="19"/>
          <w:szCs w:val="19"/>
        </w:rPr>
        <w:t xml:space="preserve">87  —  Anaesthesia apparatus charges  —  Part of operation theatre charges; not separately</w:t>
      </w:r>
    </w:p>
    <w:p>
      <w:pPr>
        <w:spacing w:after="30" w:before="0"/>
      </w:pPr>
      <w:r>
        <w:rPr>
          <w:sz w:val="19"/>
          <w:szCs w:val="19"/>
        </w:rPr>
        <w:t xml:space="preserve">88  —  Blood grouping and cross-matching of donor samples  —  Part of cost of blood; not payable</w:t>
      </w:r>
    </w:p>
    <w:p>
      <w:pPr>
        <w:spacing w:after="30" w:before="0"/>
      </w:pPr>
      <w:r>
        <w:rPr>
          <w:sz w:val="19"/>
          <w:szCs w:val="19"/>
        </w:rPr>
        <w:t xml:space="preserve">89  —  Antiseptic lotion  —  Not payable; part of dressing charges</w:t>
      </w:r>
    </w:p>
    <w:p>
      <w:pPr>
        <w:spacing w:after="30" w:before="0"/>
      </w:pPr>
      <w:r>
        <w:rPr>
          <w:sz w:val="19"/>
          <w:szCs w:val="19"/>
        </w:rPr>
        <w:t xml:space="preserve">90  —  Band-aids, bandages, sterile injections, needles,  —  Not payable; part of dressing charges</w:t>
      </w:r>
    </w:p>
    <w:p>
      <w:pPr>
        <w:spacing w:after="30" w:before="0"/>
      </w:pPr>
      <w:r>
        <w:rPr>
          <w:sz w:val="19"/>
          <w:szCs w:val="19"/>
        </w:rPr>
        <w:t xml:space="preserve">syringes</w:t>
      </w:r>
    </w:p>
    <w:p>
      <w:pPr>
        <w:spacing w:after="30" w:before="0"/>
      </w:pPr>
      <w:r>
        <w:rPr>
          <w:sz w:val="19"/>
          <w:szCs w:val="19"/>
        </w:rPr>
        <w:t xml:space="preserve">91  —  Cotton  —  Not payable; part of dressing charges</w:t>
      </w:r>
    </w:p>
    <w:p>
      <w:pPr>
        <w:spacing w:after="30" w:before="0"/>
      </w:pPr>
      <w:r>
        <w:rPr>
          <w:sz w:val="19"/>
          <w:szCs w:val="19"/>
        </w:rPr>
        <w:t xml:space="preserve">92  —  Cotton bandage  —  Not payable; part of dressing charges</w:t>
      </w:r>
    </w:p>
    <w:p>
      <w:pPr>
        <w:spacing w:after="30" w:before="0"/>
      </w:pPr>
      <w:r>
        <w:rPr>
          <w:sz w:val="19"/>
          <w:szCs w:val="19"/>
        </w:rPr>
        <w:t xml:space="preserve">93  —  Surgical tape  —  Payable when prescribed; otherwise included as dressing</w:t>
      </w:r>
    </w:p>
    <w:p>
      <w:pPr>
        <w:spacing w:after="30" w:before="0"/>
      </w:pPr>
      <w:r>
        <w:rPr>
          <w:sz w:val="19"/>
          <w:szCs w:val="19"/>
        </w:rPr>
        <w:t xml:space="preserve">charges</w:t>
      </w:r>
    </w:p>
    <w:p>
      <w:pPr>
        <w:spacing w:after="30" w:before="0"/>
      </w:pPr>
      <w:r>
        <w:rPr>
          <w:sz w:val="19"/>
          <w:szCs w:val="19"/>
        </w:rPr>
        <w:t xml:space="preserve">94  —  Blade  —  Not Payable</w:t>
      </w:r>
    </w:p>
    <w:p>
      <w:pPr>
        <w:spacing w:after="30" w:before="0"/>
      </w:pPr>
      <w:r>
        <w:rPr>
          <w:sz w:val="19"/>
          <w:szCs w:val="19"/>
        </w:rPr>
        <w:t xml:space="preserve">95  —  Apron  —  Not payable; part of dressing charges</w:t>
      </w:r>
    </w:p>
    <w:p>
      <w:pPr>
        <w:spacing w:after="30" w:before="0"/>
      </w:pPr>
      <w:r>
        <w:rPr>
          <w:sz w:val="19"/>
          <w:szCs w:val="19"/>
        </w:rPr>
        <w:t xml:space="preserve">96  —  Tourniquet  —  Not Payable</w:t>
      </w:r>
    </w:p>
    <w:p>
      <w:pPr>
        <w:spacing w:after="30" w:before="0"/>
      </w:pPr>
      <w:r>
        <w:rPr>
          <w:sz w:val="19"/>
          <w:szCs w:val="19"/>
        </w:rPr>
        <w:t xml:space="preserve">97  —  Orthopaedic or gynaecology bundle  —  Not Payable</w:t>
      </w:r>
    </w:p>
    <w:p>
      <w:pPr>
        <w:spacing w:after="30" w:before="0"/>
      </w:pPr>
      <w:r>
        <w:rPr>
          <w:sz w:val="19"/>
          <w:szCs w:val="19"/>
        </w:rPr>
        <w:t xml:space="preserve">98  —  Urine container  —  Not Payable</w:t>
      </w:r>
    </w:p>
    <w:p>
      <w:pPr>
        <w:pStyle w:val="Heading1"/>
        <w:spacing w:after="100" w:before="240"/>
      </w:pPr>
      <w:r>
        <w:rPr>
          <w:b/>
          <w:bCs/>
          <w:color w:val="0E7C86"/>
          <w:sz w:val="27"/>
          <w:szCs w:val="27"/>
        </w:rPr>
        <w:t xml:space="preserve">Section 4 — Items Forming Part of the Room Charge</w:t>
      </w:r>
    </w:p>
    <w:p>
      <w:pPr>
        <w:spacing w:after="120" w:before="0"/>
      </w:pPr>
      <w:r>
        <w:rPr>
          <w:sz w:val="21"/>
          <w:szCs w:val="21"/>
        </w:rPr>
        <w:t xml:space="preserve">These items are bundled into the standard room rent and cannot be charged separately.</w:t>
      </w:r>
    </w:p>
    <w:p>
      <w:pPr>
        <w:spacing w:after="30" w:before="0"/>
      </w:pPr>
      <w:r>
        <w:rPr>
          <w:sz w:val="19"/>
          <w:szCs w:val="19"/>
        </w:rPr>
        <w:t xml:space="preserve">S. No.  —  Item  —  Payable / Non-Payable</w:t>
      </w:r>
    </w:p>
    <w:p>
      <w:pPr>
        <w:spacing w:after="30" w:before="0"/>
      </w:pPr>
      <w:r>
        <w:rPr>
          <w:sz w:val="19"/>
          <w:szCs w:val="19"/>
        </w:rPr>
        <w:t xml:space="preserve">99  —  Luxury tax  —  Part of room charge; not payable separately</w:t>
      </w:r>
    </w:p>
    <w:p>
      <w:pPr>
        <w:spacing w:after="30" w:before="0"/>
      </w:pPr>
      <w:r>
        <w:rPr>
          <w:sz w:val="19"/>
          <w:szCs w:val="19"/>
        </w:rPr>
        <w:t xml:space="preserve">100  —  Heating, ventilation, and air-conditioning charges  —  Part of room charge; not payable separately</w:t>
      </w:r>
    </w:p>
    <w:p>
      <w:pPr>
        <w:spacing w:after="30" w:before="0"/>
      </w:pPr>
      <w:r>
        <w:rPr>
          <w:sz w:val="19"/>
          <w:szCs w:val="19"/>
        </w:rPr>
        <w:t xml:space="preserve">101  —  Housekeeping charges  —  Part of room charge; not payable separately</w:t>
      </w:r>
    </w:p>
    <w:p>
      <w:pPr>
        <w:spacing w:after="30" w:before="0"/>
      </w:pPr>
      <w:r>
        <w:rPr>
          <w:sz w:val="19"/>
          <w:szCs w:val="19"/>
        </w:rPr>
        <w:t xml:space="preserve">102  —  Service charges where nursing charge is also being  —  Part of room charge; not payable separately</w:t>
      </w:r>
    </w:p>
    <w:p>
      <w:pPr>
        <w:spacing w:after="30" w:before="0"/>
      </w:pPr>
      <w:r>
        <w:rPr>
          <w:sz w:val="19"/>
          <w:szCs w:val="19"/>
        </w:rPr>
        <w:t xml:space="preserve">levied</w:t>
      </w:r>
    </w:p>
    <w:p>
      <w:pPr>
        <w:spacing w:after="30" w:before="0"/>
      </w:pPr>
      <w:r>
        <w:rPr>
          <w:sz w:val="19"/>
          <w:szCs w:val="19"/>
        </w:rPr>
        <w:t xml:space="preserve">103  —  Television and air-conditioner charges  —  Part of room charge; not payable separately</w:t>
      </w:r>
    </w:p>
    <w:p>
      <w:pPr>
        <w:spacing w:after="30" w:before="0"/>
      </w:pPr>
      <w:r>
        <w:rPr>
          <w:sz w:val="19"/>
          <w:szCs w:val="19"/>
        </w:rPr>
        <w:t xml:space="preserve">104  —  Surcharges  —  Not payable; part of hospital services. Disposable linen</w:t>
      </w:r>
    </w:p>
    <w:p>
      <w:pPr>
        <w:spacing w:after="30" w:before="0"/>
      </w:pPr>
      <w:r>
        <w:rPr>
          <w:sz w:val="19"/>
          <w:szCs w:val="19"/>
        </w:rPr>
        <w:t xml:space="preserve">forms part of operation theatre or ICU charges</w:t>
      </w:r>
    </w:p>
    <w:p>
      <w:pPr>
        <w:spacing w:after="30" w:before="0"/>
      </w:pPr>
      <w:r>
        <w:rPr>
          <w:sz w:val="19"/>
          <w:szCs w:val="19"/>
        </w:rPr>
        <w:t xml:space="preserve">105  —  Attendant charges  —  Not payable; service is charged by hospitals and</w:t>
      </w:r>
    </w:p>
    <w:p>
      <w:pPr>
        <w:spacing w:after="30" w:before="0"/>
      </w:pPr>
      <w:r>
        <w:rPr>
          <w:sz w:val="19"/>
          <w:szCs w:val="19"/>
        </w:rPr>
        <w:t xml:space="preserve">consumables cannot be billed separately</w:t>
      </w:r>
    </w:p>
    <w:p>
      <w:pPr>
        <w:spacing w:after="30" w:before="0"/>
      </w:pPr>
      <w:r>
        <w:rPr>
          <w:sz w:val="19"/>
          <w:szCs w:val="19"/>
        </w:rPr>
        <w:t xml:space="preserve">106  —  Intramuscular or intravenous injection charges  —  Part of room charge; not payable separately</w:t>
      </w:r>
    </w:p>
    <w:p>
      <w:pPr>
        <w:spacing w:after="30" w:before="0"/>
      </w:pPr>
      <w:r>
        <w:rPr>
          <w:sz w:val="19"/>
          <w:szCs w:val="19"/>
        </w:rPr>
        <w:t xml:space="preserve">107  —  Clean sheet  —  Part of nursing charges; not payable</w:t>
      </w:r>
    </w:p>
    <w:p>
      <w:pPr>
        <w:spacing w:after="30" w:before="0"/>
      </w:pPr>
      <w:r>
        <w:rPr>
          <w:sz w:val="19"/>
          <w:szCs w:val="19"/>
        </w:rPr>
        <w:t xml:space="preserve">108  —  Extra diet of patient (other than that which forms part  —  Patient diet provided by the hospital is payable; extras are</w:t>
      </w:r>
    </w:p>
    <w:p>
      <w:pPr>
        <w:spacing w:after="30" w:before="0"/>
      </w:pPr>
      <w:r>
        <w:rPr>
          <w:sz w:val="19"/>
          <w:szCs w:val="19"/>
        </w:rPr>
        <w:t xml:space="preserve">of the bed charge)  —  not</w:t>
      </w:r>
    </w:p>
    <w:p>
      <w:pPr>
        <w:spacing w:after="30" w:before="0"/>
      </w:pPr>
      <w:r>
        <w:rPr>
          <w:sz w:val="19"/>
          <w:szCs w:val="19"/>
        </w:rPr>
        <w:t xml:space="preserve">109  —  Blanket or warmer blanket  —  Part of room charge; not payable</w:t>
      </w:r>
    </w:p>
    <w:p>
      <w:pPr>
        <w:pStyle w:val="Heading1"/>
        <w:spacing w:after="100" w:before="240"/>
      </w:pPr>
      <w:r>
        <w:rPr>
          <w:b/>
          <w:bCs/>
          <w:color w:val="0E7C86"/>
          <w:sz w:val="27"/>
          <w:szCs w:val="27"/>
        </w:rPr>
        <w:t xml:space="preserve">Section 5 — Administrative, Documentation, and Miscellaneous Charges</w:t>
      </w:r>
    </w:p>
    <w:p>
      <w:pPr>
        <w:spacing w:after="120" w:before="0"/>
      </w:pPr>
      <w:r>
        <w:rPr>
          <w:sz w:val="21"/>
          <w:szCs w:val="21"/>
        </w:rPr>
        <w:t xml:space="preserve">Administrative fees, paperwork charges, and miscellaneous incidental expenses are not part of medical treatment and are therefore not payable.</w:t>
      </w:r>
    </w:p>
    <w:p>
      <w:pPr>
        <w:spacing w:after="30" w:before="0"/>
      </w:pPr>
      <w:r>
        <w:rPr>
          <w:sz w:val="19"/>
          <w:szCs w:val="19"/>
        </w:rPr>
        <w:t xml:space="preserve">S. No.  —  Item  —  Payable / Non-Payable</w:t>
      </w:r>
    </w:p>
    <w:p>
      <w:pPr>
        <w:spacing w:after="30" w:before="0"/>
      </w:pPr>
      <w:r>
        <w:rPr>
          <w:sz w:val="19"/>
          <w:szCs w:val="19"/>
        </w:rPr>
        <w:t xml:space="preserve">110  —  Admission kit  —  Not Payable</w:t>
      </w:r>
    </w:p>
    <w:p>
      <w:pPr>
        <w:spacing w:after="30" w:before="0"/>
      </w:pPr>
      <w:r>
        <w:rPr>
          <w:sz w:val="19"/>
          <w:szCs w:val="19"/>
        </w:rPr>
        <w:t xml:space="preserve">111  —  Birth certificate  —  Not Payable</w:t>
      </w:r>
    </w:p>
    <w:p>
      <w:pPr>
        <w:spacing w:after="30" w:before="0"/>
      </w:pPr>
      <w:r>
        <w:rPr>
          <w:sz w:val="19"/>
          <w:szCs w:val="19"/>
        </w:rPr>
        <w:t xml:space="preserve">112  —  Blood reservation and antenatal booking charges  —  Not Payable</w:t>
      </w:r>
    </w:p>
    <w:p>
      <w:pPr>
        <w:spacing w:after="30" w:before="0"/>
      </w:pPr>
      <w:r>
        <w:rPr>
          <w:sz w:val="19"/>
          <w:szCs w:val="19"/>
        </w:rPr>
        <w:t xml:space="preserve">113  —  Certificate charges  —  Not Payable</w:t>
      </w:r>
    </w:p>
    <w:p>
      <w:pPr>
        <w:spacing w:after="30" w:before="0"/>
      </w:pPr>
      <w:r>
        <w:rPr>
          <w:sz w:val="19"/>
          <w:szCs w:val="19"/>
        </w:rPr>
        <w:t xml:space="preserve">114  —  Courier charges  —  Not Payable</w:t>
      </w:r>
    </w:p>
    <w:p>
      <w:pPr>
        <w:spacing w:after="30" w:before="0"/>
      </w:pPr>
      <w:r>
        <w:rPr>
          <w:sz w:val="19"/>
          <w:szCs w:val="19"/>
        </w:rPr>
        <w:t xml:space="preserve">115  —  Conveyance charges  —  Not Payable</w:t>
      </w:r>
    </w:p>
    <w:p>
      <w:pPr>
        <w:spacing w:after="30" w:before="0"/>
      </w:pPr>
      <w:r>
        <w:rPr>
          <w:sz w:val="19"/>
          <w:szCs w:val="19"/>
        </w:rPr>
        <w:t xml:space="preserve">116  —  Diabetic chart charges  —  Not Payable</w:t>
      </w:r>
    </w:p>
    <w:p>
      <w:pPr>
        <w:spacing w:after="30" w:before="0"/>
      </w:pPr>
      <w:r>
        <w:rPr>
          <w:sz w:val="19"/>
          <w:szCs w:val="19"/>
        </w:rPr>
        <w:t xml:space="preserve">117  —  Documentation or administrative charges  —  Not Payable</w:t>
      </w:r>
    </w:p>
    <w:p>
      <w:pPr>
        <w:spacing w:after="30" w:before="0"/>
      </w:pPr>
      <w:r>
        <w:rPr>
          <w:sz w:val="19"/>
          <w:szCs w:val="19"/>
        </w:rPr>
        <w:t xml:space="preserve">118  —  Discharge procedure charges  —  Not Payable</w:t>
      </w:r>
    </w:p>
    <w:p>
      <w:pPr>
        <w:spacing w:after="30" w:before="0"/>
      </w:pPr>
      <w:r>
        <w:rPr>
          <w:sz w:val="19"/>
          <w:szCs w:val="19"/>
        </w:rPr>
        <w:t xml:space="preserve">119  —  Daily chart charges  —  Not Payable</w:t>
      </w:r>
    </w:p>
    <w:p>
      <w:pPr>
        <w:spacing w:after="30" w:before="0"/>
      </w:pPr>
      <w:r>
        <w:rPr>
          <w:sz w:val="19"/>
          <w:szCs w:val="19"/>
        </w:rPr>
        <w:t xml:space="preserve">120  —  Entrance pass or visitor's pass charges  —  Not Payable</w:t>
      </w:r>
    </w:p>
    <w:p>
      <w:pPr>
        <w:spacing w:after="30" w:before="0"/>
      </w:pPr>
      <w:r>
        <w:rPr>
          <w:sz w:val="19"/>
          <w:szCs w:val="19"/>
        </w:rPr>
        <w:t xml:space="preserve">121  —  Expenses related to discharge prescription  —  Claimable by the patient under post-hospitalisation, where</w:t>
      </w:r>
    </w:p>
    <w:p>
      <w:pPr>
        <w:spacing w:after="30" w:before="0"/>
      </w:pPr>
      <w:r>
        <w:rPr>
          <w:sz w:val="19"/>
          <w:szCs w:val="19"/>
        </w:rPr>
        <w:t xml:space="preserve">admissible</w:t>
      </w:r>
    </w:p>
    <w:p>
      <w:pPr>
        <w:spacing w:after="30" w:before="0"/>
      </w:pPr>
      <w:r>
        <w:rPr>
          <w:sz w:val="19"/>
          <w:szCs w:val="19"/>
        </w:rPr>
        <w:t xml:space="preserve">122  —  File opening charges  —  Not Payable</w:t>
      </w:r>
    </w:p>
    <w:p>
      <w:pPr>
        <w:spacing w:after="30" w:before="0"/>
      </w:pPr>
      <w:r>
        <w:rPr>
          <w:sz w:val="19"/>
          <w:szCs w:val="19"/>
        </w:rPr>
        <w:t xml:space="preserve">123  —  Incidental or miscellaneous charges (not explained)  —  Not Payable</w:t>
      </w:r>
    </w:p>
    <w:p>
      <w:pPr>
        <w:spacing w:after="30" w:before="0"/>
      </w:pPr>
      <w:r>
        <w:rPr>
          <w:sz w:val="19"/>
          <w:szCs w:val="19"/>
        </w:rPr>
        <w:t xml:space="preserve">124  —  Medical certificate  —  Not Payable</w:t>
      </w:r>
    </w:p>
    <w:p>
      <w:pPr>
        <w:spacing w:after="30" w:before="0"/>
      </w:pPr>
      <w:r>
        <w:rPr>
          <w:sz w:val="19"/>
          <w:szCs w:val="19"/>
        </w:rPr>
        <w:t xml:space="preserve">125  —  Maintenance charges  —  Not Payable</w:t>
      </w:r>
    </w:p>
    <w:p>
      <w:pPr>
        <w:spacing w:after="30" w:before="0"/>
      </w:pPr>
      <w:r>
        <w:rPr>
          <w:sz w:val="19"/>
          <w:szCs w:val="19"/>
        </w:rPr>
        <w:t xml:space="preserve">126  —  Medical records  —  Not Payable</w:t>
      </w:r>
    </w:p>
    <w:p>
      <w:pPr>
        <w:spacing w:after="30" w:before="0"/>
      </w:pPr>
      <w:r>
        <w:rPr>
          <w:sz w:val="19"/>
          <w:szCs w:val="19"/>
        </w:rPr>
        <w:t xml:space="preserve">127  —  Preparation charges  —  Not Payable</w:t>
      </w:r>
    </w:p>
    <w:p>
      <w:pPr>
        <w:spacing w:after="30" w:before="0"/>
      </w:pPr>
      <w:r>
        <w:rPr>
          <w:sz w:val="19"/>
          <w:szCs w:val="19"/>
        </w:rPr>
        <w:t xml:space="preserve">128  —  Photocopy charges  —  Not Payable</w:t>
      </w:r>
    </w:p>
    <w:p>
      <w:pPr>
        <w:spacing w:after="30" w:before="0"/>
      </w:pPr>
      <w:r>
        <w:rPr>
          <w:sz w:val="19"/>
          <w:szCs w:val="19"/>
        </w:rPr>
        <w:t xml:space="preserve">129  —  Patient identification band or name tag  —  Not Payable</w:t>
      </w:r>
    </w:p>
    <w:p>
      <w:pPr>
        <w:spacing w:after="30" w:before="0"/>
      </w:pPr>
      <w:r>
        <w:rPr>
          <w:sz w:val="19"/>
          <w:szCs w:val="19"/>
        </w:rPr>
        <w:t xml:space="preserve">130  —  Washing charges  —  Not Payable</w:t>
      </w:r>
    </w:p>
    <w:p>
      <w:pPr>
        <w:spacing w:after="30" w:before="0"/>
      </w:pPr>
      <w:r>
        <w:rPr>
          <w:sz w:val="19"/>
          <w:szCs w:val="19"/>
        </w:rPr>
        <w:t xml:space="preserve">131  —  Medicine box  —  Not Payable</w:t>
      </w:r>
    </w:p>
    <w:p>
      <w:pPr>
        <w:spacing w:after="30" w:before="0"/>
      </w:pPr>
      <w:r>
        <w:rPr>
          <w:sz w:val="19"/>
          <w:szCs w:val="19"/>
        </w:rPr>
        <w:t xml:space="preserve">132  —  Mortuary charges  —  Payable up to 24 hours; shifting charges are not payable</w:t>
      </w:r>
    </w:p>
    <w:p>
      <w:pPr>
        <w:spacing w:after="30" w:before="0"/>
      </w:pPr>
      <w:r>
        <w:rPr>
          <w:sz w:val="19"/>
          <w:szCs w:val="19"/>
        </w:rPr>
        <w:t xml:space="preserve">133  —  Medico-legal case charges  —  Not Payable</w:t>
      </w:r>
    </w:p>
    <w:p>
      <w:pPr>
        <w:spacing w:after="30" w:before="0"/>
      </w:pPr>
      <w:r>
        <w:rPr>
          <w:sz w:val="19"/>
          <w:szCs w:val="19"/>
        </w:rPr>
        <w:t xml:space="preserve">205  —  Cashless procedure charge  —  Not Payable</w:t>
      </w:r>
    </w:p>
    <w:p>
      <w:pPr>
        <w:spacing w:after="30" w:before="0"/>
      </w:pPr>
      <w:r>
        <w:rPr>
          <w:sz w:val="19"/>
          <w:szCs w:val="19"/>
        </w:rPr>
        <w:t xml:space="preserve">206  —  Chief medical officer charge  —  Not Payable</w:t>
      </w:r>
    </w:p>
    <w:p>
      <w:pPr>
        <w:spacing w:after="30" w:before="0"/>
      </w:pPr>
      <w:r>
        <w:rPr>
          <w:sz w:val="19"/>
          <w:szCs w:val="19"/>
        </w:rPr>
        <w:t xml:space="preserve">207  —  Credit bill  —  Not Payable</w:t>
      </w:r>
    </w:p>
    <w:p>
      <w:pPr>
        <w:spacing w:after="30" w:before="0"/>
      </w:pPr>
      <w:r>
        <w:rPr>
          <w:sz w:val="19"/>
          <w:szCs w:val="19"/>
        </w:rPr>
        <w:t xml:space="preserve">208  —  Duplicate report charges  —  Not Payable</w:t>
      </w:r>
    </w:p>
    <w:p>
      <w:pPr>
        <w:spacing w:after="30" w:before="0"/>
      </w:pPr>
      <w:r>
        <w:rPr>
          <w:sz w:val="19"/>
          <w:szCs w:val="19"/>
        </w:rPr>
        <w:t xml:space="preserve">209  —  File charge  —  Not Payable</w:t>
      </w:r>
    </w:p>
    <w:p>
      <w:pPr>
        <w:spacing w:after="30" w:before="0"/>
      </w:pPr>
      <w:r>
        <w:rPr>
          <w:sz w:val="19"/>
          <w:szCs w:val="19"/>
        </w:rPr>
        <w:t xml:space="preserve">210  —  Junior doctor or assistant charge  —  Not Payable</w:t>
      </w:r>
    </w:p>
    <w:p>
      <w:pPr>
        <w:spacing w:after="30" w:before="0"/>
      </w:pPr>
      <w:r>
        <w:rPr>
          <w:sz w:val="19"/>
          <w:szCs w:val="19"/>
        </w:rPr>
        <w:t xml:space="preserve">211  —  Lab visit attendant charge  —  Not Payable</w:t>
      </w:r>
    </w:p>
    <w:p>
      <w:pPr>
        <w:spacing w:after="30" w:before="0"/>
      </w:pPr>
      <w:r>
        <w:rPr>
          <w:sz w:val="19"/>
          <w:szCs w:val="19"/>
        </w:rPr>
        <w:t xml:space="preserve">213  —  Medical supervision  —  Not Payable</w:t>
      </w:r>
    </w:p>
    <w:p>
      <w:pPr>
        <w:spacing w:after="30" w:before="0"/>
      </w:pPr>
      <w:r>
        <w:rPr>
          <w:sz w:val="19"/>
          <w:szCs w:val="19"/>
        </w:rPr>
        <w:t xml:space="preserve">214  —  Special procedure charges  —  Not Payable</w:t>
      </w:r>
    </w:p>
    <w:p>
      <w:pPr>
        <w:spacing w:after="30" w:before="0"/>
      </w:pPr>
      <w:r>
        <w:rPr>
          <w:sz w:val="19"/>
          <w:szCs w:val="19"/>
        </w:rPr>
        <w:t xml:space="preserve">215  —  Waiting charges  —  Not Payable</w:t>
      </w:r>
    </w:p>
    <w:p>
      <w:pPr>
        <w:pStyle w:val="Heading1"/>
        <w:spacing w:after="100" w:before="240"/>
      </w:pPr>
      <w:r>
        <w:rPr>
          <w:b/>
          <w:bCs/>
          <w:color w:val="0E7C86"/>
          <w:sz w:val="27"/>
          <w:szCs w:val="27"/>
        </w:rPr>
        <w:t xml:space="preserve">Section 6 — External Devices, Walking Aids, and Durable Equipment</w:t>
      </w:r>
    </w:p>
    <w:p>
      <w:pPr>
        <w:spacing w:after="120" w:before="0"/>
      </w:pPr>
      <w:r>
        <w:rPr>
          <w:sz w:val="21"/>
          <w:szCs w:val="21"/>
        </w:rPr>
        <w:t xml:space="preserve">External durable medical devices, mobility aids, and machines used outside the hospital setting are generally not covered, except where specifically noted.</w:t>
      </w:r>
    </w:p>
    <w:p>
      <w:pPr>
        <w:spacing w:after="30" w:before="0"/>
      </w:pPr>
      <w:r>
        <w:rPr>
          <w:sz w:val="19"/>
          <w:szCs w:val="19"/>
        </w:rPr>
        <w:t xml:space="preserve">S. No.  —  Item  —  Payable / Non-Payable</w:t>
      </w:r>
    </w:p>
    <w:p>
      <w:pPr>
        <w:spacing w:after="30" w:before="0"/>
      </w:pPr>
      <w:r>
        <w:rPr>
          <w:sz w:val="19"/>
          <w:szCs w:val="19"/>
        </w:rPr>
        <w:t xml:space="preserve">134  —  Walking aids charges  —  Not Payable</w:t>
      </w:r>
    </w:p>
    <w:p>
      <w:pPr>
        <w:spacing w:after="30" w:before="0"/>
      </w:pPr>
      <w:r>
        <w:rPr>
          <w:sz w:val="19"/>
          <w:szCs w:val="19"/>
        </w:rPr>
        <w:t xml:space="preserve">135  —  BiPAP machine  —  Not Payable</w:t>
      </w:r>
    </w:p>
    <w:p>
      <w:pPr>
        <w:spacing w:after="30" w:before="0"/>
      </w:pPr>
      <w:r>
        <w:rPr>
          <w:sz w:val="19"/>
          <w:szCs w:val="19"/>
        </w:rPr>
        <w:t xml:space="preserve">136  —  Commode  —  Not Payable</w:t>
      </w:r>
    </w:p>
    <w:p>
      <w:pPr>
        <w:spacing w:after="30" w:before="0"/>
      </w:pPr>
      <w:r>
        <w:rPr>
          <w:sz w:val="19"/>
          <w:szCs w:val="19"/>
        </w:rPr>
        <w:t xml:space="preserve">137  —  CPAP or CPAD equipment  —  Device not payable</w:t>
      </w:r>
    </w:p>
    <w:p>
      <w:pPr>
        <w:spacing w:after="30" w:before="0"/>
      </w:pPr>
      <w:r>
        <w:rPr>
          <w:sz w:val="19"/>
          <w:szCs w:val="19"/>
        </w:rPr>
        <w:t xml:space="preserve">138  —  Infusion pump cost  —  Device not payable</w:t>
      </w:r>
    </w:p>
    <w:p>
      <w:pPr>
        <w:spacing w:after="30" w:before="0"/>
      </w:pPr>
      <w:r>
        <w:rPr>
          <w:sz w:val="19"/>
          <w:szCs w:val="19"/>
        </w:rPr>
        <w:t xml:space="preserve">139  —  Oxygen cylinder for use outside the hospital  —  Not Payable</w:t>
      </w:r>
    </w:p>
    <w:p>
      <w:pPr>
        <w:spacing w:after="30" w:before="0"/>
      </w:pPr>
      <w:r>
        <w:rPr>
          <w:sz w:val="19"/>
          <w:szCs w:val="19"/>
        </w:rPr>
        <w:t xml:space="preserve">140  —  Pulse oximeter charges  —  Device not payable</w:t>
      </w:r>
    </w:p>
    <w:p>
      <w:pPr>
        <w:spacing w:after="30" w:before="0"/>
      </w:pPr>
      <w:r>
        <w:rPr>
          <w:sz w:val="19"/>
          <w:szCs w:val="19"/>
        </w:rPr>
        <w:t xml:space="preserve">141  —  Spacer  —  Not Payable</w:t>
      </w:r>
    </w:p>
    <w:p>
      <w:pPr>
        <w:spacing w:after="30" w:before="0"/>
      </w:pPr>
      <w:r>
        <w:rPr>
          <w:sz w:val="19"/>
          <w:szCs w:val="19"/>
        </w:rPr>
        <w:t xml:space="preserve">142  —  Spirometer  —  Device not payable</w:t>
      </w:r>
    </w:p>
    <w:p>
      <w:pPr>
        <w:spacing w:after="30" w:before="0"/>
      </w:pPr>
      <w:r>
        <w:rPr>
          <w:sz w:val="19"/>
          <w:szCs w:val="19"/>
        </w:rPr>
        <w:t xml:space="preserve">143  —  SpO2 probe  —  Not Payable</w:t>
      </w:r>
    </w:p>
    <w:p>
      <w:pPr>
        <w:spacing w:after="30" w:before="0"/>
      </w:pPr>
      <w:r>
        <w:rPr>
          <w:sz w:val="19"/>
          <w:szCs w:val="19"/>
        </w:rPr>
        <w:t xml:space="preserve">144  —  Nebuliser kit  —  Not Payable</w:t>
      </w:r>
    </w:p>
    <w:p>
      <w:pPr>
        <w:spacing w:after="30" w:before="0"/>
      </w:pPr>
      <w:r>
        <w:rPr>
          <w:sz w:val="19"/>
          <w:szCs w:val="19"/>
        </w:rPr>
        <w:t xml:space="preserve">145  —  Steam inhaler  —  Not Payable</w:t>
      </w:r>
    </w:p>
    <w:p>
      <w:pPr>
        <w:spacing w:after="30" w:before="0"/>
      </w:pPr>
      <w:r>
        <w:rPr>
          <w:sz w:val="19"/>
          <w:szCs w:val="19"/>
        </w:rPr>
        <w:t xml:space="preserve">146  —  Arm sling  —  Payable for 1 unit only in fracture cases of the upper arm</w:t>
      </w:r>
    </w:p>
    <w:p>
      <w:pPr>
        <w:spacing w:after="30" w:before="0"/>
      </w:pPr>
      <w:r>
        <w:rPr>
          <w:sz w:val="19"/>
          <w:szCs w:val="19"/>
        </w:rPr>
        <w:t xml:space="preserve">147  —  Thermometer  —  Not payable; paid by the patient</w:t>
      </w:r>
    </w:p>
    <w:p>
      <w:pPr>
        <w:spacing w:after="30" w:before="0"/>
      </w:pPr>
      <w:r>
        <w:rPr>
          <w:sz w:val="19"/>
          <w:szCs w:val="19"/>
        </w:rPr>
        <w:t xml:space="preserve">148  —  External durable devices  —  Device not payable</w:t>
      </w:r>
    </w:p>
    <w:p>
      <w:pPr>
        <w:spacing w:after="30" w:before="0"/>
      </w:pPr>
      <w:r>
        <w:rPr>
          <w:sz w:val="19"/>
          <w:szCs w:val="19"/>
        </w:rPr>
        <w:t xml:space="preserve">149  —  Cervical collar  —  Not Payable</w:t>
      </w:r>
    </w:p>
    <w:p>
      <w:pPr>
        <w:spacing w:after="30" w:before="0"/>
      </w:pPr>
      <w:r>
        <w:rPr>
          <w:sz w:val="19"/>
          <w:szCs w:val="19"/>
        </w:rPr>
        <w:t xml:space="preserve">150  —  Splint  —  Not Payable</w:t>
      </w:r>
    </w:p>
    <w:p>
      <w:pPr>
        <w:spacing w:after="30" w:before="0"/>
      </w:pPr>
      <w:r>
        <w:rPr>
          <w:sz w:val="19"/>
          <w:szCs w:val="19"/>
        </w:rPr>
        <w:t xml:space="preserve">151  —  Diabetic footwear  —  Not Payable</w:t>
      </w:r>
    </w:p>
    <w:p>
      <w:pPr>
        <w:spacing w:after="30" w:before="0"/>
      </w:pPr>
      <w:r>
        <w:rPr>
          <w:sz w:val="19"/>
          <w:szCs w:val="19"/>
        </w:rPr>
        <w:t xml:space="preserve">152  —  Knee braces (long, short, or hinged)  —  Not Payable</w:t>
      </w:r>
    </w:p>
    <w:p>
      <w:pPr>
        <w:spacing w:after="30" w:before="0"/>
      </w:pPr>
      <w:r>
        <w:rPr>
          <w:sz w:val="19"/>
          <w:szCs w:val="19"/>
        </w:rPr>
        <w:t xml:space="preserve">153  —  Knee or shoulder immobiliser  —  Not Payable</w:t>
      </w:r>
    </w:p>
    <w:p>
      <w:pPr>
        <w:spacing w:after="30" w:before="0"/>
      </w:pPr>
      <w:r>
        <w:rPr>
          <w:sz w:val="19"/>
          <w:szCs w:val="19"/>
        </w:rPr>
        <w:t xml:space="preserve">154  —  Lumbo-sacral belt  —  Payable for 1 unit only in fracture or surgery of the lumbar</w:t>
      </w:r>
    </w:p>
    <w:p>
      <w:pPr>
        <w:spacing w:after="30" w:before="0"/>
      </w:pPr>
      <w:r>
        <w:rPr>
          <w:sz w:val="19"/>
          <w:szCs w:val="19"/>
        </w:rPr>
        <w:t xml:space="preserve">spine</w:t>
      </w:r>
    </w:p>
    <w:p>
      <w:pPr>
        <w:spacing w:after="30" w:before="0"/>
      </w:pPr>
      <w:r>
        <w:rPr>
          <w:sz w:val="19"/>
          <w:szCs w:val="19"/>
        </w:rPr>
        <w:t xml:space="preserve">155  —  Air bed or water bed charges  —  Payable only if allowed in the policy; otherwise not payable</w:t>
      </w:r>
    </w:p>
    <w:p>
      <w:pPr>
        <w:spacing w:after="30" w:before="0"/>
      </w:pPr>
      <w:r>
        <w:rPr>
          <w:sz w:val="19"/>
          <w:szCs w:val="19"/>
        </w:rPr>
        <w:t xml:space="preserve">156  —  Ambulance collar  —  Not Payable</w:t>
      </w:r>
    </w:p>
    <w:p>
      <w:pPr>
        <w:spacing w:after="30" w:before="0"/>
      </w:pPr>
      <w:r>
        <w:rPr>
          <w:sz w:val="19"/>
          <w:szCs w:val="19"/>
        </w:rPr>
        <w:t xml:space="preserve">157  —  Ambulance equipment  —  Not Payable</w:t>
      </w:r>
    </w:p>
    <w:p>
      <w:pPr>
        <w:spacing w:after="30" w:before="0"/>
      </w:pPr>
      <w:r>
        <w:rPr>
          <w:sz w:val="19"/>
          <w:szCs w:val="19"/>
        </w:rPr>
        <w:t xml:space="preserve">158  —  Microshield  —  Not Payable</w:t>
      </w:r>
    </w:p>
    <w:p>
      <w:pPr>
        <w:spacing w:after="30" w:before="0"/>
      </w:pPr>
      <w:r>
        <w:rPr>
          <w:sz w:val="19"/>
          <w:szCs w:val="19"/>
        </w:rPr>
        <w:t xml:space="preserve">159  —  Abdominal binder  —  Payable for 1 unit only for post-surgery patients of major</w:t>
      </w:r>
    </w:p>
    <w:p>
      <w:pPr>
        <w:spacing w:after="30" w:before="0"/>
      </w:pPr>
      <w:r>
        <w:rPr>
          <w:sz w:val="19"/>
          <w:szCs w:val="19"/>
        </w:rPr>
        <w:t xml:space="preserve">abdominal surgery, including hysterectomy, caesarean</w:t>
      </w:r>
    </w:p>
    <w:p>
      <w:pPr>
        <w:spacing w:after="30" w:before="0"/>
      </w:pPr>
      <w:r>
        <w:rPr>
          <w:sz w:val="19"/>
          <w:szCs w:val="19"/>
        </w:rPr>
        <w:t xml:space="preserve">section, incisional hernia repair, exploratory laparotomy for</w:t>
      </w:r>
    </w:p>
    <w:p>
      <w:pPr>
        <w:spacing w:after="30" w:before="0"/>
      </w:pPr>
      <w:r>
        <w:rPr>
          <w:sz w:val="19"/>
          <w:szCs w:val="19"/>
        </w:rPr>
        <w:t xml:space="preserve">intestinal obstruction, liver transplant, and similar</w:t>
      </w:r>
    </w:p>
    <w:p>
      <w:pPr>
        <w:spacing w:after="30" w:before="0"/>
      </w:pPr>
      <w:r>
        <w:rPr>
          <w:sz w:val="19"/>
          <w:szCs w:val="19"/>
        </w:rPr>
        <w:t xml:space="preserve">199  —  Ambulance  —  Payable for 1 unit in 24 hours</w:t>
      </w:r>
    </w:p>
    <w:p>
      <w:pPr>
        <w:spacing w:after="30" w:before="0"/>
      </w:pPr>
      <w:r>
        <w:rPr>
          <w:sz w:val="19"/>
          <w:szCs w:val="19"/>
        </w:rPr>
        <w:t xml:space="preserve">202  —  Stockings  —  Payable in cases of varicose veins. Stockings used for deep-</w:t>
      </w:r>
    </w:p>
    <w:p>
      <w:pPr>
        <w:spacing w:after="30" w:before="0"/>
      </w:pPr>
      <w:r>
        <w:rPr>
          <w:sz w:val="19"/>
          <w:szCs w:val="19"/>
        </w:rPr>
        <w:t xml:space="preserve">vein-thrombosis prevention are not payable</w:t>
      </w:r>
    </w:p>
    <w:p>
      <w:pPr>
        <w:spacing w:after="30" w:before="0"/>
      </w:pPr>
      <w:r>
        <w:rPr>
          <w:sz w:val="19"/>
          <w:szCs w:val="19"/>
        </w:rPr>
        <w:t xml:space="preserve">203  —  Artificial limb charges  —  Not Payable</w:t>
      </w:r>
    </w:p>
    <w:p>
      <w:pPr>
        <w:spacing w:after="30" w:before="0"/>
      </w:pPr>
      <w:r>
        <w:rPr>
          <w:sz w:val="19"/>
          <w:szCs w:val="19"/>
        </w:rPr>
        <w:t xml:space="preserve">212  —  Adult clipper blade  —  Not Payable</w:t>
      </w:r>
    </w:p>
    <w:p>
      <w:pPr>
        <w:spacing w:after="30" w:before="0"/>
      </w:pPr>
      <w:r>
        <w:rPr>
          <w:sz w:val="19"/>
          <w:szCs w:val="19"/>
        </w:rPr>
        <w:t xml:space="preserve">216  —  Abduction wedge charges  —  Not Payable</w:t>
      </w:r>
    </w:p>
    <w:p>
      <w:pPr>
        <w:pStyle w:val="Heading1"/>
        <w:spacing w:after="100" w:before="240"/>
      </w:pPr>
      <w:r>
        <w:rPr>
          <w:b/>
          <w:bCs/>
          <w:color w:val="0E7C86"/>
          <w:sz w:val="27"/>
          <w:szCs w:val="27"/>
        </w:rPr>
        <w:t xml:space="preserve">Section 7 — Medications, Topical Preparations, and Kits</w:t>
      </w:r>
    </w:p>
    <w:p>
      <w:pPr>
        <w:spacing w:after="120" w:before="0"/>
      </w:pPr>
      <w:r>
        <w:rPr>
          <w:sz w:val="21"/>
          <w:szCs w:val="21"/>
        </w:rPr>
        <w:t xml:space="preserve">The payability of certain medications, gels, and kits depends on whether they were specifically prescribed for the patient and used during in-patient care.</w:t>
      </w:r>
    </w:p>
    <w:p>
      <w:pPr>
        <w:spacing w:after="30" w:before="0"/>
      </w:pPr>
      <w:r>
        <w:rPr>
          <w:sz w:val="19"/>
          <w:szCs w:val="19"/>
        </w:rPr>
        <w:t xml:space="preserve">S. No.  —  Item  —  Payable / Non-Payable</w:t>
      </w:r>
    </w:p>
    <w:p>
      <w:pPr>
        <w:spacing w:after="30" w:before="0"/>
      </w:pPr>
      <w:r>
        <w:rPr>
          <w:sz w:val="19"/>
          <w:szCs w:val="19"/>
        </w:rPr>
        <w:t xml:space="preserve">160  —  Antiseptic solutions, hydrogen peroxide, surgical spirit,  —  Payable when prescribed for the patient on an in-patient</w:t>
      </w:r>
    </w:p>
    <w:p>
      <w:pPr>
        <w:spacing w:after="30" w:before="0"/>
      </w:pPr>
      <w:r>
        <w:rPr>
          <w:sz w:val="19"/>
          <w:szCs w:val="19"/>
        </w:rPr>
        <w:t xml:space="preserve">and similar disinfectants  —  basis. Not payable for hospital use in the operation theatre,</w:t>
      </w:r>
    </w:p>
    <w:p>
      <w:pPr>
        <w:spacing w:after="30" w:before="0"/>
      </w:pPr>
      <w:r>
        <w:rPr>
          <w:sz w:val="19"/>
          <w:szCs w:val="19"/>
        </w:rPr>
        <w:t xml:space="preserve">ward, or routine dressings</w:t>
      </w:r>
    </w:p>
    <w:p>
      <w:pPr>
        <w:spacing w:after="30" w:before="0"/>
      </w:pPr>
      <w:r>
        <w:rPr>
          <w:sz w:val="19"/>
          <w:szCs w:val="19"/>
        </w:rPr>
        <w:t xml:space="preserve">161  —  Private nurse charges or special nursing charges  —  Not Payable</w:t>
      </w:r>
    </w:p>
    <w:p>
      <w:pPr>
        <w:spacing w:after="30" w:before="0"/>
      </w:pPr>
      <w:r>
        <w:rPr>
          <w:sz w:val="19"/>
          <w:szCs w:val="19"/>
        </w:rPr>
        <w:t xml:space="preserve">162  —  Nutrition planning, dietician, or diet charges  —  Not Payable</w:t>
      </w:r>
    </w:p>
    <w:p>
      <w:pPr>
        <w:spacing w:after="30" w:before="0"/>
      </w:pPr>
      <w:r>
        <w:rPr>
          <w:sz w:val="19"/>
          <w:szCs w:val="19"/>
        </w:rPr>
        <w:t xml:space="preserve">163  —  Sugar-free supplement  —  Not Payable</w:t>
      </w:r>
    </w:p>
    <w:p>
      <w:pPr>
        <w:spacing w:after="30" w:before="0"/>
      </w:pPr>
      <w:r>
        <w:rPr>
          <w:sz w:val="19"/>
          <w:szCs w:val="19"/>
        </w:rPr>
        <w:t xml:space="preserve">164  —  Cream, powder, or lotion  —  Payable when prescribed</w:t>
      </w:r>
    </w:p>
    <w:p>
      <w:pPr>
        <w:spacing w:after="30" w:before="0"/>
      </w:pPr>
      <w:r>
        <w:rPr>
          <w:sz w:val="19"/>
          <w:szCs w:val="19"/>
        </w:rPr>
        <w:t xml:space="preserve">165  —  Antacid gel  —  Payable when prescribed</w:t>
      </w:r>
    </w:p>
    <w:p>
      <w:pPr>
        <w:spacing w:after="30" w:before="0"/>
      </w:pPr>
      <w:r>
        <w:rPr>
          <w:sz w:val="19"/>
          <w:szCs w:val="19"/>
        </w:rPr>
        <w:t xml:space="preserve">166  —  ECG electrodes  —  Payable for ICU admissions</w:t>
      </w:r>
    </w:p>
    <w:p>
      <w:pPr>
        <w:spacing w:after="30" w:before="0"/>
      </w:pPr>
      <w:r>
        <w:rPr>
          <w:sz w:val="19"/>
          <w:szCs w:val="19"/>
        </w:rPr>
        <w:t xml:space="preserve">167  —  Gloves  —  Sterilised gloves are payable; unsterilised gloves are not</w:t>
      </w:r>
    </w:p>
    <w:p>
      <w:pPr>
        <w:spacing w:after="30" w:before="0"/>
      </w:pPr>
      <w:r>
        <w:rPr>
          <w:sz w:val="19"/>
          <w:szCs w:val="19"/>
        </w:rPr>
        <w:t xml:space="preserve">payable</w:t>
      </w:r>
    </w:p>
    <w:p>
      <w:pPr>
        <w:spacing w:after="30" w:before="0"/>
      </w:pPr>
      <w:r>
        <w:rPr>
          <w:sz w:val="19"/>
          <w:szCs w:val="19"/>
        </w:rPr>
        <w:t xml:space="preserve">168  —  HIV test kit  —  Payable only for pre-operative screening</w:t>
      </w:r>
    </w:p>
    <w:p>
      <w:pPr>
        <w:spacing w:after="30" w:before="0"/>
      </w:pPr>
      <w:r>
        <w:rPr>
          <w:sz w:val="19"/>
          <w:szCs w:val="19"/>
        </w:rPr>
        <w:t xml:space="preserve">169  —  Antiseptic mouthwash  —  Payable when prescribed</w:t>
      </w:r>
    </w:p>
    <w:p>
      <w:pPr>
        <w:spacing w:after="30" w:before="0"/>
      </w:pPr>
      <w:r>
        <w:rPr>
          <w:sz w:val="19"/>
          <w:szCs w:val="19"/>
        </w:rPr>
        <w:t xml:space="preserve">170  —  Lozenges  —  Payable when prescribed</w:t>
      </w:r>
    </w:p>
    <w:p>
      <w:pPr>
        <w:spacing w:after="30" w:before="0"/>
      </w:pPr>
      <w:r>
        <w:rPr>
          <w:sz w:val="19"/>
          <w:szCs w:val="19"/>
        </w:rPr>
        <w:t xml:space="preserve">171  —  Mouth paint  —  Payable when prescribed</w:t>
      </w:r>
    </w:p>
    <w:p>
      <w:pPr>
        <w:spacing w:after="30" w:before="0"/>
      </w:pPr>
      <w:r>
        <w:rPr>
          <w:sz w:val="19"/>
          <w:szCs w:val="19"/>
        </w:rPr>
        <w:t xml:space="preserve">172  —  Nebulisation kit  —  Payable for in-patient department patients</w:t>
      </w:r>
    </w:p>
    <w:p>
      <w:pPr>
        <w:spacing w:after="30" w:before="0"/>
      </w:pPr>
      <w:r>
        <w:rPr>
          <w:sz w:val="19"/>
          <w:szCs w:val="19"/>
        </w:rPr>
        <w:t xml:space="preserve">173  —  Antibiotic ointment  —  Payable when prescribed</w:t>
      </w:r>
    </w:p>
    <w:p>
      <w:pPr>
        <w:spacing w:after="30" w:before="0"/>
      </w:pPr>
      <w:r>
        <w:rPr>
          <w:sz w:val="19"/>
          <w:szCs w:val="19"/>
        </w:rPr>
        <w:t xml:space="preserve">174  —  Insulin (rapid-acting)  —  Payable when prescribed</w:t>
      </w:r>
    </w:p>
    <w:p>
      <w:pPr>
        <w:spacing w:after="30" w:before="0"/>
      </w:pPr>
      <w:r>
        <w:rPr>
          <w:sz w:val="19"/>
          <w:szCs w:val="19"/>
        </w:rPr>
        <w:t xml:space="preserve">175  —  Analgesic gel  —  Payable when prescribed</w:t>
      </w:r>
    </w:p>
    <w:p>
      <w:pPr>
        <w:spacing w:after="30" w:before="0"/>
      </w:pPr>
      <w:r>
        <w:rPr>
          <w:sz w:val="19"/>
          <w:szCs w:val="19"/>
        </w:rPr>
        <w:t xml:space="preserve">176  —  Topical anaesthetic gel  —  Payable when prescribed</w:t>
      </w:r>
    </w:p>
    <w:p>
      <w:pPr>
        <w:spacing w:after="30" w:before="0"/>
      </w:pPr>
      <w:r>
        <w:rPr>
          <w:sz w:val="19"/>
          <w:szCs w:val="19"/>
        </w:rPr>
        <w:t xml:space="preserve">177  —  Vaccination charges  —  Routine vaccinations are not payable; post-bite vaccinations</w:t>
      </w:r>
    </w:p>
    <w:p>
      <w:pPr>
        <w:spacing w:after="30" w:before="0"/>
      </w:pPr>
      <w:r>
        <w:rPr>
          <w:sz w:val="19"/>
          <w:szCs w:val="19"/>
        </w:rPr>
        <w:t xml:space="preserve">are payable</w:t>
      </w:r>
    </w:p>
    <w:p>
      <w:pPr>
        <w:spacing w:after="30" w:before="0"/>
      </w:pPr>
      <w:r>
        <w:rPr>
          <w:sz w:val="19"/>
          <w:szCs w:val="19"/>
        </w:rPr>
        <w:t xml:space="preserve">178  —  Alcohol swabs  —  Not payable; part of the hospital's internal cost</w:t>
      </w:r>
    </w:p>
    <w:p>
      <w:pPr>
        <w:spacing w:after="30" w:before="0"/>
      </w:pPr>
      <w:r>
        <w:rPr>
          <w:sz w:val="19"/>
          <w:szCs w:val="19"/>
        </w:rPr>
        <w:t xml:space="preserve">179  —  Scrub solution or surgical hand disinfectant  —  Not payable; part of the hospital's internal cost</w:t>
      </w:r>
    </w:p>
    <w:p>
      <w:pPr>
        <w:spacing w:after="30" w:before="0"/>
      </w:pPr>
      <w:r>
        <w:rPr>
          <w:sz w:val="19"/>
          <w:szCs w:val="19"/>
        </w:rPr>
        <w:t xml:space="preserve">180  —  Vaccine charges for newborn  —  Not Payable</w:t>
      </w:r>
    </w:p>
    <w:p>
      <w:pPr>
        <w:pStyle w:val="Heading1"/>
        <w:spacing w:after="100" w:before="240"/>
      </w:pPr>
      <w:r>
        <w:rPr>
          <w:b/>
          <w:bCs/>
          <w:color w:val="0E7C86"/>
          <w:sz w:val="27"/>
          <w:szCs w:val="27"/>
        </w:rPr>
        <w:t xml:space="preserve">Section 8 — Cosmetic, Third-Party, and Other Charges</w:t>
      </w:r>
    </w:p>
    <w:p>
      <w:pPr>
        <w:spacing w:after="120" w:before="0"/>
      </w:pPr>
      <w:r>
        <w:rPr>
          <w:sz w:val="21"/>
          <w:szCs w:val="21"/>
        </w:rPr>
        <w:t xml:space="preserve">Cosmetic procedures and certain third-party administrative or aesthetic charges are excluded from cover.</w:t>
      </w:r>
    </w:p>
    <w:p>
      <w:pPr>
        <w:spacing w:after="30" w:before="0"/>
      </w:pPr>
      <w:r>
        <w:rPr>
          <w:sz w:val="19"/>
          <w:szCs w:val="19"/>
        </w:rPr>
        <w:t xml:space="preserve">S. No.  —  Item  —  Payable / Non-Payable</w:t>
      </w:r>
    </w:p>
    <w:p>
      <w:pPr>
        <w:spacing w:after="30" w:before="0"/>
      </w:pPr>
      <w:r>
        <w:rPr>
          <w:sz w:val="19"/>
          <w:szCs w:val="19"/>
        </w:rPr>
        <w:t xml:space="preserve">181  —  Aesthetic treatment or surgery  —  Not Payable</w:t>
      </w:r>
    </w:p>
    <w:p>
      <w:pPr>
        <w:spacing w:after="30" w:before="0"/>
      </w:pPr>
      <w:r>
        <w:rPr>
          <w:sz w:val="19"/>
          <w:szCs w:val="19"/>
        </w:rPr>
        <w:t xml:space="preserve">182  —  Third-party administrator charges  —  Not Payable</w:t>
      </w:r>
    </w:p>
    <w:p>
      <w:pPr>
        <w:spacing w:after="30" w:before="0"/>
      </w:pPr>
      <w:r>
        <w:rPr>
          <w:sz w:val="19"/>
          <w:szCs w:val="19"/>
        </w:rPr>
        <w:t xml:space="preserve">183  —  Visco belt charges  —  Not Payable</w:t>
      </w:r>
    </w:p>
    <w:p>
      <w:pPr>
        <w:spacing w:after="30" w:before="0"/>
      </w:pPr>
      <w:r>
        <w:rPr>
          <w:sz w:val="19"/>
          <w:szCs w:val="19"/>
        </w:rPr>
        <w:t xml:space="preserve">184  —  Any kit with no details mentioned (delivery kit, ortho  —  Not Payable</w:t>
      </w:r>
    </w:p>
    <w:p>
      <w:pPr>
        <w:spacing w:after="30" w:before="0"/>
      </w:pPr>
      <w:r>
        <w:rPr>
          <w:sz w:val="19"/>
          <w:szCs w:val="19"/>
        </w:rPr>
        <w:t xml:space="preserve">kit, recovery kit, etc.)</w:t>
      </w:r>
    </w:p>
    <w:p>
      <w:pPr>
        <w:spacing w:after="30" w:before="0"/>
      </w:pPr>
      <w:r>
        <w:rPr>
          <w:sz w:val="19"/>
          <w:szCs w:val="19"/>
        </w:rPr>
        <w:t xml:space="preserve">185  —  Examination gloves  —  Not Payable</w:t>
      </w:r>
    </w:p>
    <w:p>
      <w:pPr>
        <w:spacing w:after="30" w:before="0"/>
      </w:pPr>
      <w:r>
        <w:rPr>
          <w:sz w:val="19"/>
          <w:szCs w:val="19"/>
        </w:rPr>
        <w:t xml:space="preserve">186  —  Kidney tray  —  Not Payable</w:t>
      </w:r>
    </w:p>
    <w:p>
      <w:pPr>
        <w:spacing w:after="30" w:before="0"/>
      </w:pPr>
      <w:r>
        <w:rPr>
          <w:sz w:val="19"/>
          <w:szCs w:val="19"/>
        </w:rPr>
        <w:t xml:space="preserve">187  —  Mask  —  Not Payable</w:t>
      </w:r>
    </w:p>
    <w:p>
      <w:pPr>
        <w:spacing w:after="30" w:before="0"/>
      </w:pPr>
      <w:r>
        <w:rPr>
          <w:sz w:val="19"/>
          <w:szCs w:val="19"/>
        </w:rPr>
        <w:t xml:space="preserve">188  —  Ounce glass  —  Not Payable</w:t>
      </w:r>
    </w:p>
    <w:p>
      <w:pPr>
        <w:spacing w:after="30" w:before="0"/>
      </w:pPr>
      <w:r>
        <w:rPr>
          <w:sz w:val="19"/>
          <w:szCs w:val="19"/>
        </w:rPr>
        <w:t xml:space="preserve">189  —  Outstation consultant or surgeon's fees  —  Not payable, except for telemedicine consultations where</w:t>
      </w:r>
    </w:p>
    <w:p>
      <w:pPr>
        <w:spacing w:after="30" w:before="0"/>
      </w:pPr>
      <w:r>
        <w:rPr>
          <w:sz w:val="19"/>
          <w:szCs w:val="19"/>
        </w:rPr>
        <w:t xml:space="preserve">covered by the policy</w:t>
      </w:r>
    </w:p>
    <w:p>
      <w:pPr>
        <w:spacing w:after="30" w:before="0"/>
      </w:pPr>
      <w:r>
        <w:rPr>
          <w:sz w:val="19"/>
          <w:szCs w:val="19"/>
        </w:rPr>
        <w:t xml:space="preserve">190  —  Oxygen mask  —  Not Payable</w:t>
      </w:r>
    </w:p>
    <w:p>
      <w:pPr>
        <w:spacing w:after="30" w:before="0"/>
      </w:pPr>
      <w:r>
        <w:rPr>
          <w:sz w:val="19"/>
          <w:szCs w:val="19"/>
        </w:rPr>
        <w:t xml:space="preserve">191  —  Paper gloves  —  Not Payable</w:t>
      </w:r>
    </w:p>
    <w:p>
      <w:pPr>
        <w:spacing w:after="30" w:before="0"/>
      </w:pPr>
      <w:r>
        <w:rPr>
          <w:sz w:val="19"/>
          <w:szCs w:val="19"/>
        </w:rPr>
        <w:t xml:space="preserve">192  —  Pelvic traction belt  —  Payable for 1 unit only in cases of prolapsed inter-vertebral</w:t>
      </w:r>
    </w:p>
    <w:p>
      <w:pPr>
        <w:spacing w:after="30" w:before="0"/>
      </w:pPr>
      <w:r>
        <w:rPr>
          <w:sz w:val="19"/>
          <w:szCs w:val="19"/>
        </w:rPr>
        <w:t xml:space="preserve">disc requiring traction</w:t>
      </w:r>
    </w:p>
    <w:p>
      <w:pPr>
        <w:spacing w:after="30" w:before="0"/>
      </w:pPr>
      <w:r>
        <w:rPr>
          <w:sz w:val="19"/>
          <w:szCs w:val="19"/>
        </w:rPr>
        <w:t xml:space="preserve">193  —  Referral doctor's fees  —  Not Payable</w:t>
      </w:r>
    </w:p>
    <w:p>
      <w:pPr>
        <w:spacing w:after="30" w:before="0"/>
      </w:pPr>
      <w:r>
        <w:rPr>
          <w:sz w:val="19"/>
          <w:szCs w:val="19"/>
        </w:rPr>
        <w:t xml:space="preserve">194  —  Glucometer or test strips  —  Not payable as pre or post-hospitalisation. Reports and</w:t>
      </w:r>
    </w:p>
    <w:p>
      <w:pPr>
        <w:spacing w:after="30" w:before="0"/>
      </w:pPr>
      <w:r>
        <w:rPr>
          <w:sz w:val="19"/>
          <w:szCs w:val="19"/>
        </w:rPr>
        <w:t xml:space="preserve">charts are required; the device itself is not payable</w:t>
      </w:r>
    </w:p>
    <w:p>
      <w:pPr>
        <w:pStyle w:val="Heading1"/>
        <w:spacing w:after="100" w:before="240"/>
      </w:pPr>
      <w:r>
        <w:rPr>
          <w:b/>
          <w:bCs/>
          <w:color w:val="0E7C86"/>
          <w:sz w:val="27"/>
          <w:szCs w:val="27"/>
        </w:rPr>
        <w:t xml:space="preserve">Section 9 — Other Miscellaneous Non-Payable Items</w:t>
      </w:r>
    </w:p>
    <w:p>
      <w:pPr>
        <w:spacing w:after="120" w:before="0"/>
      </w:pPr>
      <w:r>
        <w:rPr>
          <w:sz w:val="21"/>
          <w:szCs w:val="21"/>
        </w:rPr>
        <w:t xml:space="preserve">The following additional items are categorised as non-payable under standard exclusions:</w:t>
      </w:r>
    </w:p>
    <w:p>
      <w:pPr>
        <w:spacing w:after="30" w:before="0"/>
      </w:pPr>
      <w:r>
        <w:rPr>
          <w:sz w:val="19"/>
          <w:szCs w:val="19"/>
        </w:rPr>
        <w:t xml:space="preserve">S. No.  —  Item  —  Payable / Non-Payable</w:t>
      </w:r>
    </w:p>
    <w:p>
      <w:pPr>
        <w:spacing w:after="30" w:before="0"/>
      </w:pPr>
      <w:r>
        <w:rPr>
          <w:sz w:val="19"/>
          <w:szCs w:val="19"/>
        </w:rPr>
        <w:t xml:space="preserve">195  —  Sputum container  —  Not Payable</w:t>
      </w:r>
    </w:p>
    <w:p>
      <w:pPr>
        <w:spacing w:after="30" w:before="0"/>
      </w:pPr>
      <w:r>
        <w:rPr>
          <w:sz w:val="19"/>
          <w:szCs w:val="19"/>
        </w:rPr>
        <w:t xml:space="preserve">196  —  Soft net  —  Not Payable</w:t>
      </w:r>
    </w:p>
    <w:p>
      <w:pPr>
        <w:spacing w:after="30" w:before="0"/>
      </w:pPr>
      <w:r>
        <w:rPr>
          <w:sz w:val="19"/>
          <w:szCs w:val="19"/>
        </w:rPr>
        <w:t xml:space="preserve">197  —  Trolley cover  —  Not Payable</w:t>
      </w:r>
    </w:p>
    <w:p>
      <w:pPr>
        <w:spacing w:after="30" w:before="0"/>
      </w:pPr>
      <w:r>
        <w:rPr>
          <w:sz w:val="19"/>
          <w:szCs w:val="19"/>
        </w:rPr>
        <w:t xml:space="preserve">198  —  Urometer or urine jug  —  Not Payable</w:t>
      </w:r>
    </w:p>
    <w:p>
      <w:pPr>
        <w:spacing w:after="30" w:before="0"/>
      </w:pPr>
      <w:r>
        <w:rPr>
          <w:sz w:val="19"/>
          <w:szCs w:val="19"/>
        </w:rPr>
        <w:t xml:space="preserve">200  —  Urine bag  —  Not Payable</w:t>
      </w:r>
    </w:p>
    <w:p>
      <w:pPr>
        <w:spacing w:after="30" w:before="0"/>
      </w:pPr>
      <w:r>
        <w:rPr>
          <w:sz w:val="19"/>
          <w:szCs w:val="19"/>
        </w:rPr>
        <w:t xml:space="preserve">201  —  Laxative powder  —  Not Payable</w:t>
      </w:r>
    </w:p>
    <w:p>
      <w:pPr>
        <w:spacing w:after="30" w:before="0"/>
      </w:pPr>
      <w:r>
        <w:rPr>
          <w:sz w:val="19"/>
          <w:szCs w:val="19"/>
        </w:rPr>
        <w:t xml:space="preserve">204  —  Baby care  —  Not Payable</w:t>
      </w:r>
    </w:p>
    <w:p>
      <w:pPr>
        <w:spacing w:after="30" w:before="0"/>
      </w:pPr>
      <w:r>
        <w:rPr>
          <w:sz w:val="19"/>
          <w:szCs w:val="19"/>
        </w:rPr>
        <w:t xml:space="preserve">217  —  Air-flow mattress  —  Not Payable</w:t>
      </w:r>
    </w:p>
    <w:p>
      <w:pPr>
        <w:spacing w:after="30" w:before="0"/>
      </w:pPr>
      <w:r>
        <w:rPr>
          <w:sz w:val="19"/>
          <w:szCs w:val="19"/>
        </w:rPr>
        <w:t xml:space="preserve">218  —  Baby bath  —  Not Payable</w:t>
      </w:r>
    </w:p>
    <w:p>
      <w:pPr>
        <w:spacing w:after="30" w:before="0"/>
      </w:pPr>
      <w:r>
        <w:rPr>
          <w:sz w:val="19"/>
          <w:szCs w:val="19"/>
        </w:rPr>
        <w:t xml:space="preserve">219  —  Baby powder  —  Not Payable</w:t>
      </w:r>
    </w:p>
    <w:p>
      <w:pPr>
        <w:spacing w:after="30" w:before="0"/>
      </w:pPr>
      <w:r>
        <w:rPr>
          <w:sz w:val="19"/>
          <w:szCs w:val="19"/>
        </w:rPr>
        <w:t xml:space="preserve">220  —  Bandage  —  Not Payable</w:t>
      </w:r>
    </w:p>
    <w:p>
      <w:pPr>
        <w:spacing w:after="30" w:before="0"/>
      </w:pPr>
      <w:r>
        <w:rPr>
          <w:sz w:val="19"/>
          <w:szCs w:val="19"/>
        </w:rPr>
        <w:t xml:space="preserve">221  —  Vitamin supplement  —  Not Payable</w:t>
      </w:r>
    </w:p>
    <w:p>
      <w:pPr>
        <w:spacing w:after="30" w:before="0"/>
      </w:pPr>
      <w:r>
        <w:rPr>
          <w:sz w:val="19"/>
          <w:szCs w:val="19"/>
        </w:rPr>
        <w:t xml:space="preserve">222  —  Identification tags  —  Not Payable</w:t>
      </w:r>
    </w:p>
    <w:p>
      <w:pPr>
        <w:spacing w:after="30" w:before="0"/>
      </w:pPr>
      <w:r>
        <w:rPr>
          <w:sz w:val="19"/>
          <w:szCs w:val="19"/>
        </w:rPr>
        <w:t xml:space="preserve">223  —  Bio-medical waste charges  —  Not Payable</w:t>
      </w:r>
    </w:p>
    <w:p>
      <w:pPr>
        <w:spacing w:after="30" w:before="0"/>
      </w:pPr>
      <w:r>
        <w:rPr>
          <w:sz w:val="19"/>
          <w:szCs w:val="19"/>
        </w:rPr>
        <w:t xml:space="preserve">224  —  Blood bank deposit  —  Not Payable</w:t>
      </w:r>
    </w:p>
    <w:p>
      <w:pPr>
        <w:spacing w:after="30" w:before="0"/>
      </w:pPr>
      <w:r>
        <w:rPr>
          <w:sz w:val="19"/>
          <w:szCs w:val="19"/>
        </w:rPr>
        <w:t xml:space="preserve">225  —  Bio-medical waste handling charges  —  Not Payable</w:t>
      </w:r>
    </w:p>
    <w:p>
      <w:pPr>
        <w:spacing w:after="30" w:before="0"/>
      </w:pPr>
      <w:r>
        <w:rPr>
          <w:sz w:val="19"/>
          <w:szCs w:val="19"/>
        </w:rPr>
        <w:t xml:space="preserve">226  —  Book charges  —  Not Payable</w:t>
      </w:r>
    </w:p>
    <w:p>
      <w:pPr>
        <w:spacing w:after="30" w:before="0"/>
      </w:pPr>
      <w:r>
        <w:rPr>
          <w:sz w:val="19"/>
          <w:szCs w:val="19"/>
        </w:rPr>
        <w:t xml:space="preserve">227  —  Cannula fixator charges  —  Not Payable</w:t>
      </w:r>
    </w:p>
    <w:p>
      <w:pPr>
        <w:spacing w:after="30" w:before="0"/>
      </w:pPr>
      <w:r>
        <w:rPr>
          <w:sz w:val="19"/>
          <w:szCs w:val="19"/>
        </w:rPr>
        <w:t xml:space="preserve">228  —  Cardiac monitoring charges  —  Not Payable</w:t>
      </w:r>
    </w:p>
    <w:p>
      <w:pPr>
        <w:spacing w:after="30" w:before="0"/>
      </w:pPr>
      <w:r>
        <w:rPr>
          <w:sz w:val="19"/>
          <w:szCs w:val="19"/>
        </w:rPr>
        <w:t xml:space="preserve">229  —  Cassette charges  —  Not Payable</w:t>
      </w:r>
    </w:p>
    <w:p>
      <w:pPr>
        <w:spacing w:after="30" w:before="0"/>
      </w:pPr>
      <w:r>
        <w:rPr>
          <w:sz w:val="19"/>
          <w:szCs w:val="19"/>
        </w:rPr>
        <w:t xml:space="preserve">230  —  CD box  —  Not Payable</w:t>
      </w:r>
    </w:p>
    <w:p>
      <w:pPr>
        <w:spacing w:after="30" w:before="0"/>
      </w:pPr>
      <w:r>
        <w:rPr>
          <w:sz w:val="19"/>
          <w:szCs w:val="19"/>
        </w:rPr>
        <w:t xml:space="preserve">231  —  Challan or bill copy  —  Not Payable</w:t>
      </w:r>
    </w:p>
    <w:p>
      <w:pPr>
        <w:spacing w:after="30" w:before="0"/>
      </w:pPr>
      <w:r>
        <w:rPr>
          <w:sz w:val="19"/>
          <w:szCs w:val="19"/>
        </w:rPr>
        <w:t xml:space="preserve">232  —  Sample collection material  —  Not Payable</w:t>
      </w:r>
    </w:p>
    <w:p>
      <w:pPr>
        <w:spacing w:after="30" w:before="0"/>
      </w:pPr>
      <w:r>
        <w:rPr>
          <w:sz w:val="19"/>
          <w:szCs w:val="19"/>
        </w:rPr>
        <w:t xml:space="preserve">233  —  Cologne  —  Not Payable</w:t>
      </w:r>
    </w:p>
    <w:p>
      <w:pPr>
        <w:spacing w:after="30" w:before="0"/>
      </w:pPr>
      <w:r>
        <w:rPr>
          <w:sz w:val="19"/>
          <w:szCs w:val="19"/>
        </w:rPr>
        <w:t xml:space="preserve">234  —  Colostomy kit  —  Not Payable</w:t>
      </w:r>
    </w:p>
    <w:p>
      <w:pPr>
        <w:spacing w:after="30" w:before="0"/>
      </w:pPr>
      <w:r>
        <w:rPr>
          <w:sz w:val="19"/>
          <w:szCs w:val="19"/>
        </w:rPr>
        <w:t xml:space="preserve">235  —  Commode chair  —  Not Payable</w:t>
      </w:r>
    </w:p>
    <w:p>
      <w:pPr>
        <w:spacing w:after="30" w:before="0"/>
      </w:pPr>
      <w:r>
        <w:rPr>
          <w:sz w:val="19"/>
          <w:szCs w:val="19"/>
        </w:rPr>
        <w:t xml:space="preserve">236  —  Credit card charge  —  Not Payable</w:t>
      </w:r>
    </w:p>
    <w:p>
      <w:pPr>
        <w:spacing w:after="30" w:before="0"/>
      </w:pPr>
      <w:r>
        <w:rPr>
          <w:sz w:val="19"/>
          <w:szCs w:val="19"/>
        </w:rPr>
        <w:t xml:space="preserve">237  —  Crutch  —  Not Payable</w:t>
      </w:r>
    </w:p>
    <w:p>
      <w:pPr>
        <w:spacing w:after="30" w:before="0"/>
      </w:pPr>
      <w:r>
        <w:rPr>
          <w:sz w:val="19"/>
          <w:szCs w:val="19"/>
        </w:rPr>
        <w:t xml:space="preserve">238  —  Dark glasses  —  Not Payable</w:t>
      </w:r>
    </w:p>
    <w:p>
      <w:pPr>
        <w:spacing w:after="30" w:before="0"/>
      </w:pPr>
      <w:r>
        <w:rPr>
          <w:sz w:val="19"/>
          <w:szCs w:val="19"/>
        </w:rPr>
        <w:t xml:space="preserve">239  —  IV fixator charges  —  Not Payable</w:t>
      </w:r>
    </w:p>
    <w:p>
      <w:pPr>
        <w:spacing w:after="30" w:before="0"/>
      </w:pPr>
      <w:r>
        <w:rPr>
          <w:sz w:val="19"/>
          <w:szCs w:val="19"/>
        </w:rPr>
        <w:t xml:space="preserve">240  —  Disposable garments  —  Not Payable</w:t>
      </w:r>
    </w:p>
    <w:p>
      <w:pPr>
        <w:spacing w:after="30" w:before="0"/>
      </w:pPr>
      <w:r>
        <w:rPr>
          <w:sz w:val="19"/>
          <w:szCs w:val="19"/>
        </w:rPr>
        <w:t xml:space="preserve">241  —  Disposable glass  —  Not Payable</w:t>
      </w:r>
    </w:p>
    <w:p>
      <w:pPr>
        <w:spacing w:after="30" w:before="0"/>
      </w:pPr>
      <w:r>
        <w:rPr>
          <w:sz w:val="19"/>
          <w:szCs w:val="19"/>
        </w:rPr>
        <w:t xml:space="preserve">242  —  Donation  —  Not Payable</w:t>
      </w:r>
    </w:p>
    <w:p>
      <w:pPr>
        <w:spacing w:after="30" w:before="0"/>
      </w:pPr>
      <w:r>
        <w:rPr>
          <w:sz w:val="19"/>
          <w:szCs w:val="19"/>
        </w:rPr>
        <w:t xml:space="preserve">243  —  Draw sheet  —  Not Payable</w:t>
      </w:r>
    </w:p>
    <w:p>
      <w:pPr>
        <w:spacing w:after="30" w:before="0"/>
      </w:pPr>
      <w:r>
        <w:rPr>
          <w:sz w:val="19"/>
          <w:szCs w:val="19"/>
        </w:rPr>
        <w:t xml:space="preserve">244  —  Dressing tray  —  Not Payable</w:t>
      </w:r>
    </w:p>
    <w:p>
      <w:pPr>
        <w:spacing w:after="30" w:before="0"/>
      </w:pPr>
      <w:r>
        <w:rPr>
          <w:sz w:val="19"/>
          <w:szCs w:val="19"/>
        </w:rPr>
        <w:t xml:space="preserve">245  —  DVD charges  —  Not Payable</w:t>
      </w:r>
    </w:p>
    <w:p>
      <w:pPr>
        <w:spacing w:after="30" w:before="0"/>
      </w:pPr>
      <w:r>
        <w:rPr>
          <w:sz w:val="19"/>
          <w:szCs w:val="19"/>
        </w:rPr>
        <w:t xml:space="preserve">246  —  Adhesive plaster  —  Not Payable</w:t>
      </w:r>
    </w:p>
    <w:p>
      <w:pPr>
        <w:spacing w:after="30" w:before="0"/>
      </w:pPr>
      <w:r>
        <w:rPr>
          <w:sz w:val="19"/>
          <w:szCs w:val="19"/>
        </w:rPr>
        <w:t xml:space="preserve">247  —  Easy-fix charges  —  Not Payable</w:t>
      </w:r>
    </w:p>
    <w:p>
      <w:pPr>
        <w:spacing w:after="30" w:before="0"/>
      </w:pPr>
      <w:r>
        <w:rPr>
          <w:sz w:val="19"/>
          <w:szCs w:val="19"/>
        </w:rPr>
        <w:t xml:space="preserve">248  —  Telephone exchange charge  —  Not Payable</w:t>
      </w:r>
    </w:p>
    <w:p>
      <w:pPr>
        <w:spacing w:after="30" w:before="0"/>
      </w:pPr>
      <w:r>
        <w:rPr>
          <w:sz w:val="19"/>
          <w:szCs w:val="19"/>
        </w:rPr>
        <w:t xml:space="preserve">249  —  Escorting charges  —  Not Payable</w:t>
      </w:r>
    </w:p>
    <w:p>
      <w:pPr>
        <w:spacing w:after="30" w:before="0"/>
      </w:pPr>
      <w:r>
        <w:rPr>
          <w:sz w:val="19"/>
          <w:szCs w:val="19"/>
        </w:rPr>
        <w:t xml:space="preserve">250  —  Excess visit charges  —  Not Payable</w:t>
      </w:r>
    </w:p>
    <w:p>
      <w:pPr>
        <w:spacing w:after="30" w:before="0"/>
      </w:pPr>
      <w:r>
        <w:rPr>
          <w:sz w:val="19"/>
          <w:szCs w:val="19"/>
        </w:rPr>
        <w:t xml:space="preserve">251  —  Extension brace  —  Not Payable</w:t>
      </w:r>
    </w:p>
    <w:p>
      <w:pPr>
        <w:spacing w:after="30" w:before="0"/>
      </w:pPr>
      <w:r>
        <w:rPr>
          <w:sz w:val="19"/>
          <w:szCs w:val="19"/>
        </w:rPr>
        <w:t xml:space="preserve">252  —  Extension tube  —  Not Payable</w:t>
      </w:r>
    </w:p>
    <w:p>
      <w:pPr>
        <w:spacing w:after="30" w:before="0"/>
      </w:pPr>
      <w:r>
        <w:rPr>
          <w:sz w:val="19"/>
          <w:szCs w:val="19"/>
        </w:rPr>
        <w:t xml:space="preserve">253  —  External appliance charges  —  Not Payable</w:t>
      </w:r>
    </w:p>
    <w:p>
      <w:pPr>
        <w:spacing w:after="30" w:before="0"/>
      </w:pPr>
      <w:r>
        <w:rPr>
          <w:sz w:val="19"/>
          <w:szCs w:val="19"/>
        </w:rPr>
        <w:t xml:space="preserve">254  —  Fax charges  —  Not Payable</w:t>
      </w:r>
    </w:p>
    <w:p>
      <w:pPr>
        <w:spacing w:after="30" w:before="0"/>
      </w:pPr>
      <w:r>
        <w:rPr>
          <w:sz w:val="19"/>
          <w:szCs w:val="19"/>
        </w:rPr>
        <w:t xml:space="preserve">255  —  Flame grip  —  Not Payable</w:t>
      </w:r>
    </w:p>
    <w:p>
      <w:pPr>
        <w:spacing w:after="30" w:before="0"/>
      </w:pPr>
      <w:r>
        <w:rPr>
          <w:sz w:val="19"/>
          <w:szCs w:val="19"/>
        </w:rPr>
        <w:t xml:space="preserve">256  —  Fluid administration charges  —  Not Payable</w:t>
      </w:r>
    </w:p>
    <w:p>
      <w:pPr>
        <w:spacing w:after="30" w:before="0"/>
      </w:pPr>
      <w:r>
        <w:rPr>
          <w:sz w:val="19"/>
          <w:szCs w:val="19"/>
        </w:rPr>
        <w:t xml:space="preserve">257  —  Fumigation charge  —  Not Payable</w:t>
      </w:r>
    </w:p>
    <w:p>
      <w:pPr>
        <w:spacing w:after="30" w:before="0"/>
      </w:pPr>
      <w:r>
        <w:rPr>
          <w:sz w:val="19"/>
          <w:szCs w:val="19"/>
        </w:rPr>
        <w:t xml:space="preserve">258  —  Heater charge  —  Not Payable</w:t>
      </w:r>
    </w:p>
    <w:p>
      <w:pPr>
        <w:spacing w:after="30" w:before="0"/>
      </w:pPr>
      <w:r>
        <w:rPr>
          <w:sz w:val="19"/>
          <w:szCs w:val="19"/>
        </w:rPr>
        <w:t xml:space="preserve">259  —  Hot water charges  —  Not Payable</w:t>
      </w:r>
    </w:p>
    <w:p>
      <w:pPr>
        <w:spacing w:after="30" w:before="0"/>
      </w:pPr>
      <w:r>
        <w:rPr>
          <w:sz w:val="19"/>
          <w:szCs w:val="19"/>
        </w:rPr>
        <w:t xml:space="preserve">260  —  Inhaler  —  Not Payable</w:t>
      </w:r>
    </w:p>
    <w:p>
      <w:pPr>
        <w:spacing w:after="30" w:before="0"/>
      </w:pPr>
      <w:r>
        <w:rPr>
          <w:sz w:val="19"/>
          <w:szCs w:val="19"/>
        </w:rPr>
        <w:t xml:space="preserve">261  —  IV maintenance  —  Not Payable</w:t>
      </w:r>
    </w:p>
    <w:p>
      <w:pPr>
        <w:spacing w:after="30" w:before="0"/>
      </w:pPr>
      <w:r>
        <w:rPr>
          <w:sz w:val="19"/>
          <w:szCs w:val="19"/>
        </w:rPr>
        <w:t xml:space="preserve">262  —  Lancet  —  Not Payable</w:t>
      </w:r>
    </w:p>
    <w:p>
      <w:pPr>
        <w:spacing w:after="30" w:before="0"/>
      </w:pPr>
      <w:r>
        <w:rPr>
          <w:sz w:val="19"/>
          <w:szCs w:val="19"/>
        </w:rPr>
        <w:t xml:space="preserve">263  —  Pre-authorisation letter charges  —  Not Payable</w:t>
      </w:r>
    </w:p>
    <w:p>
      <w:pPr>
        <w:spacing w:after="30" w:before="0"/>
      </w:pPr>
      <w:r>
        <w:rPr>
          <w:sz w:val="19"/>
          <w:szCs w:val="19"/>
        </w:rPr>
        <w:t xml:space="preserve">264  —  Pre-operative room charges  —  Not Payable</w:t>
      </w:r>
    </w:p>
    <w:p>
      <w:pPr>
        <w:spacing w:after="30" w:before="0"/>
      </w:pPr>
      <w:r>
        <w:rPr>
          <w:sz w:val="19"/>
          <w:szCs w:val="19"/>
        </w:rPr>
        <w:t xml:space="preserve">265  —  Refrigeration charges  —  Not Payable</w:t>
      </w:r>
    </w:p>
    <w:p>
      <w:pPr>
        <w:spacing w:after="30" w:before="0"/>
      </w:pPr>
      <w:r>
        <w:rPr>
          <w:sz w:val="19"/>
          <w:szCs w:val="19"/>
        </w:rPr>
        <w:t xml:space="preserve">266  —  Room freshener  —  Not Payable</w:t>
      </w:r>
    </w:p>
    <w:p>
      <w:pPr>
        <w:spacing w:after="30" w:before="0"/>
      </w:pPr>
      <w:r>
        <w:rPr>
          <w:sz w:val="19"/>
          <w:szCs w:val="19"/>
        </w:rPr>
        <w:t xml:space="preserve">267  —  Room holding charges  —  Not Payable</w:t>
      </w:r>
    </w:p>
    <w:p>
      <w:pPr>
        <w:spacing w:after="30" w:before="0"/>
      </w:pPr>
      <w:r>
        <w:rPr>
          <w:sz w:val="19"/>
          <w:szCs w:val="19"/>
        </w:rPr>
        <w:t xml:space="preserve">268  —  Sealed pouches  —  Not Payable</w:t>
      </w:r>
    </w:p>
    <w:p>
      <w:pPr>
        <w:spacing w:after="30" w:before="0"/>
      </w:pPr>
      <w:r>
        <w:rPr>
          <w:sz w:val="19"/>
          <w:szCs w:val="19"/>
        </w:rPr>
        <w:t xml:space="preserve">269  —  Sitz bath  —  Not Payable</w:t>
      </w:r>
    </w:p>
    <w:p>
      <w:pPr>
        <w:spacing w:after="30" w:before="0"/>
      </w:pPr>
      <w:r>
        <w:rPr>
          <w:sz w:val="19"/>
          <w:szCs w:val="19"/>
        </w:rPr>
        <w:t xml:space="preserve">270  —  Solid waste management  —  Not Payable</w:t>
      </w:r>
    </w:p>
    <w:p>
      <w:pPr>
        <w:spacing w:after="30" w:before="0"/>
      </w:pPr>
      <w:r>
        <w:rPr>
          <w:sz w:val="19"/>
          <w:szCs w:val="19"/>
        </w:rPr>
        <w:t xml:space="preserve">271  —  Stockinet  —  Not Payable</w:t>
      </w:r>
    </w:p>
    <w:p>
      <w:pPr>
        <w:spacing w:after="30" w:before="0"/>
      </w:pPr>
      <w:r>
        <w:rPr>
          <w:sz w:val="19"/>
          <w:szCs w:val="19"/>
        </w:rPr>
        <w:t xml:space="preserve">272  —  Three-way connector  —  Not Payable</w:t>
      </w:r>
    </w:p>
    <w:p>
      <w:pPr>
        <w:spacing w:after="30" w:before="0"/>
      </w:pPr>
      <w:r>
        <w:rPr>
          <w:sz w:val="19"/>
          <w:szCs w:val="19"/>
        </w:rPr>
        <w:t xml:space="preserve">273  —  Vacutainer  —  Not Payable</w:t>
      </w:r>
    </w:p>
    <w:p>
      <w:pPr>
        <w:spacing w:after="30" w:before="0"/>
      </w:pPr>
      <w:r>
        <w:rPr>
          <w:sz w:val="19"/>
          <w:szCs w:val="19"/>
        </w:rPr>
        <w:t xml:space="preserve">274  —  Indirect tax charges  —  Not Payable</w:t>
      </w:r>
    </w:p>
    <w:p>
      <w:pPr>
        <w:spacing w:after="30" w:before="0"/>
      </w:pPr>
      <w:r>
        <w:rPr>
          <w:sz w:val="19"/>
          <w:szCs w:val="19"/>
        </w:rPr>
        <w:t xml:space="preserve">275  —  Ward common charges  —  Not Payable</w:t>
      </w:r>
    </w:p>
    <w:p>
      <w:pPr>
        <w:spacing w:after="30" w:before="0"/>
      </w:pPr>
      <w:r>
        <w:rPr>
          <w:sz w:val="19"/>
          <w:szCs w:val="19"/>
        </w:rPr>
        <w:t xml:space="preserve">276  —  Waste disposal charges  —  Not Payable</w:t>
      </w:r>
    </w:p>
    <w:p>
      <w:pPr>
        <w:spacing w:after="60" w:before="0"/>
        <w:ind w:left="360"/>
      </w:pPr>
      <w:r>
        <w:rPr>
          <w:sz w:val="21"/>
          <w:szCs w:val="21"/>
        </w:rPr>
        <w:t xml:space="preserve">Important Notes</w:t>
      </w:r>
    </w:p>
    <w:p>
      <w:pPr>
        <w:spacing w:after="60" w:before="0"/>
        <w:ind w:left="360"/>
      </w:pPr>
      <w:r>
        <w:rPr>
          <w:sz w:val="21"/>
          <w:szCs w:val="21"/>
        </w:rPr>
        <w:t xml:space="preserve">1. This list is a general reference and may not cover every item that a hospital could bill. Insurers reserve the right to consider specific cases on individual merit.</w:t>
      </w:r>
    </w:p>
    <w:p>
      <w:pPr>
        <w:spacing w:after="60" w:before="0"/>
        <w:ind w:left="360"/>
      </w:pPr>
      <w:r>
        <w:rPr>
          <w:sz w:val="21"/>
          <w:szCs w:val="21"/>
        </w:rPr>
        <w:t xml:space="preserve">2. Items listed as 'Payable only if allowed in the policy' depend entirely on the specific terms and conditions of the chosen plan and any add-ons selected.</w:t>
      </w:r>
    </w:p>
    <w:p>
      <w:pPr>
        <w:spacing w:after="60" w:before="0"/>
        <w:ind w:left="360"/>
      </w:pPr>
      <w:r>
        <w:rPr>
          <w:sz w:val="21"/>
          <w:szCs w:val="21"/>
        </w:rPr>
        <w:t xml:space="preserve">3. Where an item is described as part of room charges, operation theatre charges, dressing charges, nursing charges, or hospital services, it is already included in the relevant overall service fee and cannot be billed separately to Coral Atlantic.</w:t>
      </w:r>
    </w:p>
    <w:p>
      <w:pPr>
        <w:spacing w:after="60" w:before="0"/>
        <w:ind w:left="360"/>
      </w:pPr>
      <w:r>
        <w:rPr>
          <w:sz w:val="21"/>
          <w:szCs w:val="21"/>
        </w:rPr>
        <w:t xml:space="preserve">4. Items marked 'Payable when prescribed' are considered for reimbursement only when the treating doctor has prescribed them in writing for the patient's treatment, and supporting documentation is provided.</w:t>
      </w:r>
    </w:p>
    <w:p>
      <w:pPr>
        <w:spacing w:after="60" w:before="0"/>
        <w:ind w:left="360"/>
      </w:pPr>
      <w:r>
        <w:rPr>
          <w:sz w:val="21"/>
          <w:szCs w:val="21"/>
        </w:rPr>
        <w:t xml:space="preserve">5. The actual policy wording always takes precedence. Always read the full policy terms, conditions, and the customer information sheet before filing a claim, and consult Coral Atlantic's claims team if any item appears ambiguous.</w:t>
      </w:r>
    </w:p>
    <w:p>
      <w:pPr>
        <w:pBdr>
          <w:top w:val="single" w:color="BBBBBB" w:sz="4" w:space="4"/>
        </w:pBdr>
        <w:spacing w:before="360"/>
      </w:pPr>
      <w:r>
        <w:rPr>
          <w:i/>
          <w:iCs/>
          <w:color w:val="888888"/>
          <w:sz w:val="16"/>
          <w:szCs w:val="16"/>
        </w:rPr>
        <w:t xml:space="preserve">Coral Atlantic Insurance Ltd. and the CoralCare product range are entirely fictitious and were created solely for AI training and demonstration purposes. Any resemblance to a real company is coincidental. This document does not constitute a real insurance contract.</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2026-07-03T23:18:39.388Z</dcterms:created>
  <dcterms:modified xsi:type="dcterms:W3CDTF">2026-07-03T23:18:39.388Z</dcterms:modified>
</cp:coreProperties>
</file>

<file path=docProps/custom.xml><?xml version="1.0" encoding="utf-8"?>
<Properties xmlns="http://schemas.openxmlformats.org/officeDocument/2006/custom-properties" xmlns:vt="http://schemas.openxmlformats.org/officeDocument/2006/docPropsVTypes"/>
</file>