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before="0" w:after="0"/>
        <w:ind/>
        <w:jc w:val="center"/>
      </w:pPr>
      <w:r>
        <w:rPr>
          <w:rFonts w:ascii="arial" w:hAnsi="arial" w:cs="arial" w:eastAsia="arial"/>
          <w:b w:val="true"/>
          <w:sz w:val="36"/>
        </w:rPr>
        <w:t>Ravi</w:t>
      </w:r>
      <w:r>
        <w:t xml:space="preserve"> </w:t>
      </w:r>
      <w:r>
        <w:rPr>
          <w:rFonts w:ascii="arial" w:hAnsi="arial" w:cs="arial" w:eastAsia="arial"/>
          <w:b w:val="true"/>
          <w:sz w:val="36"/>
        </w:rPr>
        <w:t>Shivananju</w:t>
      </w:r>
    </w:p>
    <w:p>
      <w:pPr>
        <w:spacing w:before="0" w:after="0"/>
        <w:ind/>
        <w:jc w:val="center"/>
      </w:pPr>
      <w:r>
        <w:rPr>
          <w:rFonts w:ascii="arial" w:hAnsi="arial" w:cs="arial" w:eastAsia="arial"/>
          <w:sz w:val="22"/>
        </w:rPr>
        <w:t>#2770, 20th Cross, Hebbal 2nd Stage Mysore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KA</w:t>
      </w:r>
      <w:r>
        <w:t xml:space="preserve">, </w:t>
      </w:r>
      <w:r>
        <w:rPr>
          <w:rFonts w:ascii="arial" w:hAnsi="arial" w:cs="arial" w:eastAsia="arial"/>
          <w:sz w:val="22"/>
        </w:rPr>
        <w:t>570017</w:t>
      </w:r>
      <w:r>
        <w:rPr>
          <w:rFonts w:ascii="arial" w:hAnsi="arial" w:cs="arial" w:eastAsia="arial"/>
          <w:sz w:val="22"/>
        </w:rPr>
        <w:t xml:space="preserve"> | </w:t>
      </w:r>
      <w:r>
        <w:rPr>
          <w:rFonts w:ascii="arial" w:hAnsi="arial" w:cs="arial" w:eastAsia="arial"/>
          <w:sz w:val="22"/>
        </w:rPr>
        <w:t>+919632379009</w:t>
      </w:r>
    </w:p>
    <w:p>
      <w:pPr>
        <w:spacing w:before="0" w:after="0"/>
        <w:ind/>
        <w:jc w:val="center"/>
      </w:pPr>
      <w:r>
        <w:rPr>
          <w:rFonts w:ascii="arial" w:hAnsi="arial" w:cs="arial" w:eastAsia="arial"/>
          <w:sz w:val="22"/>
        </w:rPr>
        <w:t>ravis003@yahoo.co.in</w:t>
      </w:r>
      <w:r>
        <w:rPr>
          <w:rFonts w:ascii="arial" w:hAnsi="arial" w:cs="arial" w:eastAsia="arial"/>
          <w:sz w:val="22"/>
        </w:rPr>
        <w:t xml:space="preserve"> | </w:t>
      </w:r>
      <w:r>
        <w:rPr>
          <w:rFonts w:ascii="arial" w:hAnsi="arial" w:cs="arial" w:eastAsia="arial"/>
          <w:sz w:val="22"/>
        </w:rPr>
        <w:t>https://www.linkedin.com/in/ravi-shivananju-30632047/</w:t>
      </w:r>
    </w:p>
    <w:p>
      <w:pPr>
        <w:spacing w:before="0" w:after="0"/>
        <w:ind/>
        <w:jc w:val="center"/>
      </w:pPr>
      <w:r>
        <w:t/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Passionate Business Development Specialist, experienced in formulating and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executing innovative strategies to increase revenue &amp; market share.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Trained and certified on "SAP S/4HANA Sales 2020" to translate business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needs into effective SAP Solutions.</w:t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EXPERIENCE</w:t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Area Sales Manager</w:t>
      </w:r>
      <w:r>
        <w:t/>
        <w:tab/>
        <w:t/>
      </w:r>
      <w:r>
        <w:rPr>
          <w:rFonts w:ascii="arial" w:hAnsi="arial" w:cs="arial" w:eastAsia="arial"/>
          <w:sz w:val="22"/>
        </w:rPr>
        <w:t>Mar 2023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Aug 2023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Brugarolas India Pvt Ltd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Bangalore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Provided high quality value added tribological solutions to customers.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Developed and maintained a detailed database of customer and material information.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Trainee</w:t>
      </w:r>
      <w:r>
        <w:t/>
        <w:tab/>
        <w:t/>
      </w:r>
      <w:r>
        <w:rPr>
          <w:rFonts w:ascii="arial" w:hAnsi="arial" w:cs="arial" w:eastAsia="arial"/>
          <w:sz w:val="22"/>
        </w:rPr>
        <w:t>Dec 2021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Feb 2022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Atos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Bengaluru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SAP Certified Application Associate - SAP S/4 HANA Sales 2020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Instructor led Classroom training, covered the following topics,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 xml:space="preserve">         Organizational structures, Master data, Sales documents &amp; customizing, Pricing and Condition technique, Shipping process &amp; customizing, Billing Process &amp; customizing, Customization as per business requirements.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Hands on experience to map the concepts learnt in the theory session with practical assignments.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Proprietor</w:t>
      </w:r>
      <w:r>
        <w:t/>
        <w:tab/>
        <w:t/>
      </w:r>
      <w:r>
        <w:rPr>
          <w:rFonts w:ascii="arial" w:hAnsi="arial" w:cs="arial" w:eastAsia="arial"/>
          <w:sz w:val="22"/>
        </w:rPr>
        <w:t>Aug 2017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Dec 2021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Samyukti Systems &amp; Solutions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Mysore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Developed comprehensive marketing plans that resulted in increased visibility, brand recognition, leading to sales of IPOL, Repsol Lubricants &amp; JSW Cements.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Senior Application Engineer</w:t>
      </w:r>
      <w:r>
        <w:t/>
        <w:tab/>
        <w:t/>
      </w:r>
      <w:r>
        <w:rPr>
          <w:rFonts w:ascii="arial" w:hAnsi="arial" w:cs="arial" w:eastAsia="arial"/>
          <w:sz w:val="22"/>
        </w:rPr>
        <w:t>Mar 2013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Aug 2017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Carl Bechem Lubricants India Pvt Ltd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Bangalore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Provided high-quality, value added tribological solutions to customers at different stages, from problem definition to diagnosis to solution recommendation.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Responsible for sales revenue generation, Account Receivables, Contract renewal, Distributor development &amp; management, Customer relationship &amp; retention.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Senior Engineer Equipments</w:t>
      </w:r>
      <w:r>
        <w:t/>
        <w:tab/>
        <w:t/>
      </w:r>
      <w:r>
        <w:rPr>
          <w:rFonts w:ascii="arial" w:hAnsi="arial" w:cs="arial" w:eastAsia="arial"/>
          <w:sz w:val="22"/>
        </w:rPr>
        <w:t>Jan 2011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Mar 2013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Larsen &amp; Toubro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Bangalore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Analyzed customer needs &amp; identified new opportunities to expand the welding equipment business in Karnataka.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Leveraged data-driven insights to identify potential opportunities and drive growth.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Conducted Product demonstrations, workshops &amp; seminars to provide Subject matter training to end users.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Senior Process Executive</w:t>
      </w:r>
      <w:r>
        <w:t/>
        <w:tab/>
        <w:t/>
      </w:r>
      <w:r>
        <w:rPr>
          <w:rFonts w:ascii="arial" w:hAnsi="arial" w:cs="arial" w:eastAsia="arial"/>
          <w:sz w:val="22"/>
        </w:rPr>
        <w:t>Apr 2009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Jan 2011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Infosys BPO (British Telecom)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Bangalore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Handled inquiries via phone &amp; email, resolved queries ensuring customer satisfaction CSAT adhering to the guidelines and processes of the organization.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Sold premium television service - BT Vision.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Senior Consultant</w:t>
      </w:r>
      <w:r>
        <w:t/>
        <w:tab/>
        <w:t/>
      </w:r>
      <w:r>
        <w:rPr>
          <w:rFonts w:ascii="arial" w:hAnsi="arial" w:cs="arial" w:eastAsia="arial"/>
          <w:sz w:val="22"/>
        </w:rPr>
        <w:t>Sep 2006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Oct 2008</w:t>
      </w:r>
    </w:p>
    <w:p>
      <w:pPr>
        <w:spacing w:before="0" w:after="0"/>
        <w:ind/>
      </w:pPr>
      <w:r>
        <w:rPr>
          <w:rFonts w:ascii="arial" w:hAnsi="arial" w:cs="arial" w:eastAsia="arial"/>
          <w:sz w:val="22"/>
        </w:rPr>
        <w:t>America Online</w:t>
      </w:r>
      <w:r>
        <w:rPr>
          <w:rFonts w:ascii="arial" w:hAnsi="arial" w:cs="arial" w:eastAsia="arial"/>
          <w:sz w:val="22"/>
        </w:rPr>
        <w:t xml:space="preserve">, </w:t>
      </w:r>
      <w:r>
        <w:rPr>
          <w:rFonts w:ascii="arial" w:hAnsi="arial" w:cs="arial" w:eastAsia="arial"/>
          <w:sz w:val="22"/>
        </w:rPr>
        <w:t>Bangalore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Empowered Americans and others living in the US by providing them a dial up, High speed internet connection.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Sold high speed internet service from  AT&amp;T, Bell south, Verizon, Comcast, Time warner cable, Road runner, Hughes Net.</w:t>
      </w:r>
    </w:p>
    <w:p>
      <w:pPr>
        <w:numPr>
          <w:ilvl w:val="0"/>
          <w:numId w:val="1"/>
        </w:numPr>
        <w:spacing w:before="0" w:after="0"/>
        <w:ind/>
      </w:pPr>
      <w:r>
        <w:rPr>
          <w:rFonts w:ascii="arial" w:hAnsi="arial" w:cs="arial" w:eastAsia="arial"/>
          <w:sz w:val="22"/>
        </w:rPr>
        <w:t>Provided legendary customer service through operational excellence and exceeded member satisfaction index MSI.</w:t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EDUCATION</w:t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Bachelor of Engineering (B.E.)</w:t>
      </w:r>
      <w:r>
        <w:rPr>
          <w:rFonts w:ascii="arial" w:hAnsi="arial" w:cs="arial" w:eastAsia="arial"/>
          <w:b w:val="true"/>
          <w:sz w:val="24"/>
        </w:rPr>
        <w:t xml:space="preserve"> - </w:t>
      </w:r>
      <w:r>
        <w:rPr>
          <w:rFonts w:ascii="arial" w:hAnsi="arial" w:cs="arial" w:eastAsia="arial"/>
          <w:b w:val="true"/>
          <w:sz w:val="24"/>
        </w:rPr>
        <w:t>Mechanical Engineering</w:t>
      </w:r>
      <w:r>
        <w:t/>
        <w:tab/>
        <w:t/>
      </w:r>
      <w:r>
        <w:rPr>
          <w:rFonts w:ascii="arial" w:hAnsi="arial" w:cs="arial" w:eastAsia="arial"/>
          <w:sz w:val="22"/>
        </w:rPr>
        <w:t>Jul 2002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Jun 2006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Vidya Vikas Institute of Engineering &amp; Technology  VTU</w:t>
      </w:r>
      <w:r>
        <w:rPr>
          <w:rFonts w:ascii="arial" w:hAnsi="arial" w:cs="arial" w:eastAsia="arial"/>
          <w:i w:val="true"/>
          <w:sz w:val="22"/>
        </w:rPr>
        <w:t xml:space="preserve">, </w:t>
      </w:r>
      <w:r>
        <w:rPr>
          <w:rFonts w:ascii="arial" w:hAnsi="arial" w:cs="arial" w:eastAsia="arial"/>
          <w:i w:val="true"/>
          <w:sz w:val="22"/>
        </w:rPr>
        <w:t>Mysore</w:t>
      </w:r>
    </w:p>
    <w:p>
      <w:pPr>
        <w:spacing w:before="0" w:after="0"/>
        <w:ind/>
      </w:pPr>
      <w:r>
        <w:t/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PCMB</w:t>
      </w:r>
      <w:r>
        <w:t/>
        <w:tab/>
        <w:t/>
      </w:r>
      <w:r>
        <w:rPr>
          <w:rFonts w:ascii="arial" w:hAnsi="arial" w:cs="arial" w:eastAsia="arial"/>
          <w:sz w:val="22"/>
        </w:rPr>
        <w:t>Jun 2000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sz w:val="22"/>
        </w:rPr>
        <w:t>May 2002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SBRR MAHAJANA PU College</w:t>
      </w:r>
      <w:r>
        <w:rPr>
          <w:rFonts w:ascii="arial" w:hAnsi="arial" w:cs="arial" w:eastAsia="arial"/>
          <w:i w:val="true"/>
          <w:sz w:val="22"/>
        </w:rPr>
        <w:t xml:space="preserve">, </w:t>
      </w:r>
      <w:r>
        <w:rPr>
          <w:rFonts w:ascii="arial" w:hAnsi="arial" w:cs="arial" w:eastAsia="arial"/>
          <w:i w:val="true"/>
          <w:sz w:val="22"/>
        </w:rPr>
        <w:t>Mysore</w:t>
      </w:r>
    </w:p>
    <w:p>
      <w:pPr>
        <w:spacing w:before="0" w:after="0"/>
        <w:ind/>
      </w:pPr>
      <w:r>
        <w:t/>
      </w:r>
    </w:p>
    <w:p>
      <w:pPr>
        <w:spacing w:before="0" w:after="120"/>
        <w:ind/>
      </w:pPr>
      <w:r>
        <w:rPr>
          <w:rFonts w:ascii="arial" w:hAnsi="arial" w:cs="arial" w:eastAsia="arial"/>
          <w:b w:val="true"/>
          <w:sz w:val="28"/>
        </w:rPr>
        <w:t>LICENSES &amp; CERTIFICATIONS</w:t>
      </w:r>
    </w:p>
    <w:p>
      <w:pPr>
        <w:tabs>
          <w:tab w:val="right" w:pos="9020"/>
        </w:tabs>
        <w:spacing w:before="0" w:after="0"/>
        <w:ind/>
      </w:pPr>
      <w:r>
        <w:rPr>
          <w:rFonts w:ascii="arial" w:hAnsi="arial" w:cs="arial" w:eastAsia="arial"/>
          <w:b w:val="true"/>
          <w:sz w:val="24"/>
        </w:rPr>
        <w:t>SAP S/4 HANA SALES 2020</w:t>
      </w:r>
      <w:r>
        <w:t/>
        <w:tab/>
        <w:t/>
      </w:r>
      <w:r>
        <w:rPr>
          <w:rFonts w:ascii="arial" w:hAnsi="arial" w:cs="arial" w:eastAsia="arial"/>
          <w:sz w:val="22"/>
        </w:rPr>
        <w:t>2022</w:t>
      </w:r>
    </w:p>
    <w:p>
      <w:pPr>
        <w:spacing w:before="0" w:after="0"/>
        <w:ind/>
      </w:pPr>
      <w:r>
        <w:rPr>
          <w:rFonts w:ascii="arial" w:hAnsi="arial" w:cs="arial" w:eastAsia="arial"/>
          <w:i w:val="true"/>
          <w:sz w:val="22"/>
        </w:rPr>
        <w:t>SAP</w:t>
      </w:r>
      <w:r>
        <w:rPr>
          <w:rFonts w:ascii="arial" w:hAnsi="arial" w:cs="arial" w:eastAsia="arial"/>
          <w:sz w:val="22"/>
        </w:rPr>
        <w:t xml:space="preserve"> - </w:t>
      </w:r>
      <w:r>
        <w:rPr>
          <w:rFonts w:ascii="arial" w:hAnsi="arial" w:cs="arial" w:eastAsia="arial"/>
          <w:i w:val="true"/>
          <w:sz w:val="22"/>
        </w:rPr>
        <w:t>https://www.credly.com/users/ravi-shivananju/badges</w:t>
      </w:r>
    </w:p>
    <w:p>
      <w:pPr>
        <w:spacing w:before="0" w:after="0"/>
        <w:ind/>
      </w:pPr>
      <w:r>
        <w:t/>
      </w:r>
    </w:p>
    <w:sectPr>
      <w:pgSz w:orient="portrait" w:w="11900" w:h="16840"/>
      <w:pgMar w:left="1440" w:right="1440" w:top="720" w:bottom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2023-12-29T12:37:22Z</dcterms:created>
  <dc:creator>Apache POI</dc:creator>
</cp:coreProperties>
</file>