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DED3CB" w14:textId="77777777" w:rsidR="00DA0027" w:rsidRDefault="00996DE1">
      <w:pPr>
        <w:ind w:left="2160" w:right="-720" w:firstLine="720"/>
        <w:rPr>
          <w:rFonts w:asciiTheme="minorHAnsi" w:hAnsiTheme="minorHAnsi"/>
          <w:b/>
          <w:sz w:val="40"/>
          <w:szCs w:val="40"/>
          <w:lang w:val="pt-PT"/>
        </w:rPr>
      </w:pPr>
      <w:r>
        <w:rPr>
          <w:rFonts w:asciiTheme="minorHAnsi" w:hAnsiTheme="minorHAnsi"/>
          <w:b/>
          <w:sz w:val="40"/>
          <w:szCs w:val="40"/>
          <w:lang w:val="pt-PT"/>
        </w:rPr>
        <w:t>Rajesh Prabhu N</w:t>
      </w:r>
    </w:p>
    <w:p w14:paraId="066FEC5D" w14:textId="1EC5BA8D" w:rsidR="00DA0027" w:rsidRDefault="00996DE1">
      <w:pPr>
        <w:ind w:left="2160" w:right="-720" w:firstLine="720"/>
        <w:rPr>
          <w:rFonts w:asciiTheme="minorHAnsi" w:hAnsiTheme="minorHAnsi"/>
          <w:sz w:val="22"/>
          <w:szCs w:val="22"/>
          <w:lang w:val="pt-PT"/>
        </w:rPr>
      </w:pPr>
      <w:r>
        <w:rPr>
          <w:rFonts w:asciiTheme="minorHAnsi" w:hAnsiTheme="minorHAnsi"/>
          <w:sz w:val="22"/>
          <w:szCs w:val="22"/>
          <w:lang w:val="pt-PT"/>
        </w:rPr>
        <w:t>Mobile: + 9</w:t>
      </w:r>
      <w:r w:rsidR="009F14DE">
        <w:rPr>
          <w:rFonts w:asciiTheme="minorHAnsi" w:hAnsiTheme="minorHAnsi"/>
          <w:sz w:val="22"/>
          <w:szCs w:val="22"/>
          <w:lang w:val="pt-PT"/>
        </w:rPr>
        <w:t>964160510</w:t>
      </w:r>
    </w:p>
    <w:p w14:paraId="0ECB688E" w14:textId="77777777" w:rsidR="00DA0027" w:rsidRDefault="00996DE1">
      <w:pPr>
        <w:ind w:left="2160" w:right="-720" w:firstLine="720"/>
        <w:rPr>
          <w:rStyle w:val="Hyperlink"/>
          <w:rFonts w:asciiTheme="minorHAnsi" w:hAnsiTheme="minorHAnsi"/>
          <w:sz w:val="22"/>
          <w:szCs w:val="22"/>
        </w:rPr>
      </w:pPr>
      <w:r>
        <w:rPr>
          <w:rFonts w:asciiTheme="minorHAnsi" w:hAnsiTheme="minorHAnsi"/>
          <w:sz w:val="22"/>
          <w:szCs w:val="22"/>
        </w:rPr>
        <w:t xml:space="preserve">Email: </w:t>
      </w:r>
      <w:hyperlink r:id="rId7" w:history="1">
        <w:r>
          <w:rPr>
            <w:rStyle w:val="Hyperlink"/>
            <w:rFonts w:asciiTheme="minorHAnsi" w:hAnsiTheme="minorHAnsi"/>
            <w:sz w:val="22"/>
            <w:szCs w:val="22"/>
          </w:rPr>
          <w:t>rajn.prabhu@gmail.com</w:t>
        </w:r>
      </w:hyperlink>
    </w:p>
    <w:p w14:paraId="2C76CEFA" w14:textId="77777777" w:rsidR="00DA0027" w:rsidRDefault="00DA0027">
      <w:pPr>
        <w:ind w:left="2160" w:right="-720" w:firstLine="720"/>
        <w:rPr>
          <w:rFonts w:asciiTheme="minorHAnsi" w:hAnsiTheme="minorHAnsi"/>
          <w:sz w:val="22"/>
          <w:szCs w:val="22"/>
        </w:rPr>
      </w:pPr>
    </w:p>
    <w:p w14:paraId="64EF19EB" w14:textId="77777777" w:rsidR="00DA0027" w:rsidRDefault="00996DE1">
      <w:pPr>
        <w:shd w:val="clear" w:color="auto" w:fill="E0E0E0"/>
        <w:ind w:right="-694"/>
        <w:jc w:val="both"/>
        <w:rPr>
          <w:rFonts w:asciiTheme="minorHAnsi" w:hAnsiTheme="minorHAnsi"/>
          <w:noProof/>
          <w:sz w:val="22"/>
          <w:szCs w:val="22"/>
          <w:lang w:eastAsia="en-IN"/>
        </w:rPr>
      </w:pPr>
      <w:r>
        <w:rPr>
          <w:rFonts w:asciiTheme="minorHAnsi" w:hAnsiTheme="minorHAnsi"/>
          <w:b/>
          <w:sz w:val="22"/>
          <w:szCs w:val="22"/>
        </w:rPr>
        <w:t>PROFESSIONAL SYNOPSIS</w:t>
      </w:r>
    </w:p>
    <w:p w14:paraId="43C2490D" w14:textId="77777777" w:rsidR="00DA0027" w:rsidRDefault="00DA0027">
      <w:pPr>
        <w:shd w:val="clear" w:color="auto" w:fill="E0E0E0"/>
        <w:ind w:right="-694"/>
        <w:jc w:val="both"/>
        <w:rPr>
          <w:rFonts w:asciiTheme="minorHAnsi" w:hAnsiTheme="minorHAnsi"/>
          <w:b/>
          <w:sz w:val="22"/>
          <w:szCs w:val="22"/>
        </w:rPr>
      </w:pPr>
    </w:p>
    <w:p w14:paraId="0F795B28" w14:textId="77777777" w:rsidR="00DA0027" w:rsidRDefault="00DA0027">
      <w:pPr>
        <w:spacing w:after="40"/>
        <w:ind w:right="-720"/>
        <w:jc w:val="both"/>
        <w:rPr>
          <w:rFonts w:asciiTheme="minorHAnsi" w:hAnsiTheme="minorHAnsi"/>
          <w:sz w:val="22"/>
          <w:szCs w:val="22"/>
        </w:rPr>
      </w:pPr>
    </w:p>
    <w:p w14:paraId="3DAAC26E" w14:textId="6972DFC0" w:rsidR="00DA0027" w:rsidRDefault="00996DE1">
      <w:pPr>
        <w:spacing w:after="40"/>
        <w:ind w:right="-720"/>
        <w:jc w:val="both"/>
        <w:rPr>
          <w:rFonts w:asciiTheme="minorHAnsi" w:hAnsiTheme="minorHAnsi"/>
          <w:sz w:val="22"/>
          <w:szCs w:val="22"/>
        </w:rPr>
      </w:pPr>
      <w:r>
        <w:rPr>
          <w:rFonts w:asciiTheme="minorHAnsi" w:hAnsiTheme="minorHAnsi"/>
          <w:sz w:val="22"/>
          <w:szCs w:val="22"/>
        </w:rPr>
        <w:t>Result driven profession with overall</w:t>
      </w:r>
      <w:r w:rsidR="009D7FE0">
        <w:rPr>
          <w:rFonts w:asciiTheme="minorHAnsi" w:hAnsiTheme="minorHAnsi"/>
          <w:sz w:val="22"/>
          <w:szCs w:val="22"/>
        </w:rPr>
        <w:t xml:space="preserve"> more than</w:t>
      </w:r>
      <w:r>
        <w:rPr>
          <w:rFonts w:asciiTheme="minorHAnsi" w:hAnsiTheme="minorHAnsi"/>
          <w:sz w:val="22"/>
          <w:szCs w:val="22"/>
        </w:rPr>
        <w:t xml:space="preserve"> 1</w:t>
      </w:r>
      <w:r w:rsidR="007C404E">
        <w:rPr>
          <w:rFonts w:asciiTheme="minorHAnsi" w:hAnsiTheme="minorHAnsi"/>
          <w:sz w:val="22"/>
          <w:szCs w:val="22"/>
        </w:rPr>
        <w:t>5</w:t>
      </w:r>
      <w:r>
        <w:rPr>
          <w:rFonts w:asciiTheme="minorHAnsi" w:hAnsiTheme="minorHAnsi"/>
          <w:sz w:val="22"/>
          <w:szCs w:val="22"/>
        </w:rPr>
        <w:t xml:space="preserve"> years’ experience in Financial Services and Taxation Operations. </w:t>
      </w:r>
      <w:r w:rsidR="007C404E">
        <w:rPr>
          <w:rFonts w:asciiTheme="minorHAnsi" w:hAnsiTheme="minorHAnsi"/>
          <w:sz w:val="22"/>
          <w:szCs w:val="22"/>
        </w:rPr>
        <w:t>Of the total Experience More than</w:t>
      </w:r>
      <w:r>
        <w:rPr>
          <w:rFonts w:asciiTheme="minorHAnsi" w:hAnsiTheme="minorHAnsi"/>
          <w:sz w:val="22"/>
          <w:szCs w:val="22"/>
        </w:rPr>
        <w:t xml:space="preserve"> </w:t>
      </w:r>
      <w:r w:rsidR="009D7FE0">
        <w:rPr>
          <w:rFonts w:asciiTheme="minorHAnsi" w:hAnsiTheme="minorHAnsi"/>
          <w:sz w:val="22"/>
          <w:szCs w:val="22"/>
        </w:rPr>
        <w:t>7</w:t>
      </w:r>
      <w:r>
        <w:rPr>
          <w:rFonts w:asciiTheme="minorHAnsi" w:hAnsiTheme="minorHAnsi"/>
          <w:sz w:val="22"/>
          <w:szCs w:val="22"/>
        </w:rPr>
        <w:t xml:space="preserve"> years</w:t>
      </w:r>
      <w:r w:rsidR="007C404E">
        <w:rPr>
          <w:rFonts w:asciiTheme="minorHAnsi" w:hAnsiTheme="minorHAnsi"/>
          <w:sz w:val="22"/>
          <w:szCs w:val="22"/>
        </w:rPr>
        <w:t xml:space="preserve"> were</w:t>
      </w:r>
      <w:r w:rsidR="00204E24">
        <w:rPr>
          <w:rFonts w:asciiTheme="minorHAnsi" w:hAnsiTheme="minorHAnsi"/>
          <w:sz w:val="22"/>
          <w:szCs w:val="22"/>
        </w:rPr>
        <w:t xml:space="preserve"> i</w:t>
      </w:r>
      <w:r>
        <w:rPr>
          <w:rFonts w:asciiTheme="minorHAnsi" w:hAnsiTheme="minorHAnsi"/>
          <w:sz w:val="22"/>
          <w:szCs w:val="22"/>
        </w:rPr>
        <w:t xml:space="preserve">nto People Management, Process Improvements, building and leading high </w:t>
      </w:r>
      <w:r w:rsidR="00730FE0">
        <w:rPr>
          <w:rFonts w:asciiTheme="minorHAnsi" w:hAnsiTheme="minorHAnsi"/>
          <w:sz w:val="22"/>
          <w:szCs w:val="22"/>
        </w:rPr>
        <w:t>P</w:t>
      </w:r>
      <w:r>
        <w:rPr>
          <w:rFonts w:asciiTheme="minorHAnsi" w:hAnsiTheme="minorHAnsi"/>
          <w:sz w:val="22"/>
          <w:szCs w:val="22"/>
        </w:rPr>
        <w:t>erformance teams.</w:t>
      </w:r>
    </w:p>
    <w:p w14:paraId="4FAE34DD" w14:textId="7C6FFA12" w:rsidR="009D7FE0" w:rsidRDefault="009D7FE0">
      <w:pPr>
        <w:spacing w:after="40"/>
        <w:ind w:right="-720"/>
        <w:jc w:val="both"/>
        <w:rPr>
          <w:rFonts w:asciiTheme="minorHAnsi" w:hAnsiTheme="minorHAnsi"/>
          <w:b/>
          <w:sz w:val="22"/>
          <w:szCs w:val="22"/>
        </w:rPr>
      </w:pPr>
    </w:p>
    <w:p w14:paraId="6ED99107" w14:textId="49131A23" w:rsidR="00D923BA" w:rsidRDefault="00D923BA">
      <w:pPr>
        <w:spacing w:after="40"/>
        <w:ind w:right="-720"/>
        <w:jc w:val="both"/>
        <w:rPr>
          <w:rFonts w:asciiTheme="minorHAnsi" w:hAnsiTheme="minorHAnsi"/>
          <w:b/>
          <w:sz w:val="22"/>
          <w:szCs w:val="22"/>
        </w:rPr>
      </w:pPr>
      <w:r>
        <w:rPr>
          <w:rFonts w:asciiTheme="minorHAnsi" w:hAnsiTheme="minorHAnsi"/>
          <w:b/>
          <w:sz w:val="22"/>
          <w:szCs w:val="22"/>
        </w:rPr>
        <w:t>Currently working as Consultan</w:t>
      </w:r>
      <w:r w:rsidR="00CC3D4C">
        <w:rPr>
          <w:rFonts w:asciiTheme="minorHAnsi" w:hAnsiTheme="minorHAnsi"/>
          <w:b/>
          <w:sz w:val="22"/>
          <w:szCs w:val="22"/>
        </w:rPr>
        <w:t>t in SAP FICO Module – June 2022</w:t>
      </w:r>
      <w:r>
        <w:rPr>
          <w:rFonts w:asciiTheme="minorHAnsi" w:hAnsiTheme="minorHAnsi"/>
          <w:b/>
          <w:sz w:val="22"/>
          <w:szCs w:val="22"/>
        </w:rPr>
        <w:t xml:space="preserve"> till date.</w:t>
      </w:r>
    </w:p>
    <w:p w14:paraId="78071F9D" w14:textId="38F00853" w:rsidR="000A2A5C" w:rsidRDefault="000A2A5C">
      <w:pPr>
        <w:spacing w:after="40"/>
        <w:ind w:right="-720"/>
        <w:jc w:val="both"/>
        <w:rPr>
          <w:rFonts w:asciiTheme="minorHAnsi" w:hAnsiTheme="minorHAnsi"/>
          <w:b/>
          <w:sz w:val="22"/>
          <w:szCs w:val="22"/>
        </w:rPr>
      </w:pPr>
      <w:r>
        <w:rPr>
          <w:rFonts w:asciiTheme="minorHAnsi" w:hAnsiTheme="minorHAnsi"/>
          <w:b/>
          <w:sz w:val="22"/>
          <w:szCs w:val="22"/>
        </w:rPr>
        <w:t>Certified S4 HANA Consultant from Trident Academy Mangalore</w:t>
      </w:r>
      <w:bookmarkStart w:id="0" w:name="_GoBack"/>
      <w:bookmarkEnd w:id="0"/>
    </w:p>
    <w:p w14:paraId="5A7EC211" w14:textId="77777777" w:rsidR="00D923BA" w:rsidRDefault="00D923BA">
      <w:pPr>
        <w:spacing w:after="40"/>
        <w:ind w:right="-720"/>
        <w:jc w:val="both"/>
        <w:rPr>
          <w:rFonts w:asciiTheme="minorHAnsi" w:hAnsiTheme="minorHAnsi"/>
          <w:b/>
          <w:sz w:val="22"/>
          <w:szCs w:val="22"/>
        </w:rPr>
      </w:pPr>
    </w:p>
    <w:p w14:paraId="7A099CFB" w14:textId="6BFDA356" w:rsidR="00730FE0" w:rsidRDefault="00D923BA">
      <w:pPr>
        <w:spacing w:after="40"/>
        <w:ind w:right="-720"/>
        <w:jc w:val="both"/>
        <w:rPr>
          <w:rFonts w:asciiTheme="minorHAnsi" w:hAnsiTheme="minorHAnsi"/>
          <w:b/>
          <w:sz w:val="22"/>
          <w:szCs w:val="22"/>
        </w:rPr>
      </w:pPr>
      <w:r>
        <w:rPr>
          <w:rFonts w:asciiTheme="minorHAnsi" w:hAnsiTheme="minorHAnsi"/>
          <w:b/>
          <w:sz w:val="22"/>
          <w:szCs w:val="22"/>
        </w:rPr>
        <w:t xml:space="preserve"> Worked </w:t>
      </w:r>
      <w:r w:rsidR="009D7FE0" w:rsidRPr="004E4AF5">
        <w:rPr>
          <w:rFonts w:asciiTheme="minorHAnsi" w:hAnsiTheme="minorHAnsi"/>
          <w:b/>
          <w:sz w:val="22"/>
          <w:szCs w:val="22"/>
        </w:rPr>
        <w:t xml:space="preserve"> with C&amp;R team</w:t>
      </w:r>
      <w:r w:rsidR="00626AEE" w:rsidRPr="004E4AF5">
        <w:rPr>
          <w:rFonts w:asciiTheme="minorHAnsi" w:hAnsiTheme="minorHAnsi"/>
          <w:b/>
          <w:sz w:val="22"/>
          <w:szCs w:val="22"/>
        </w:rPr>
        <w:t xml:space="preserve"> India</w:t>
      </w:r>
      <w:r w:rsidR="009D7FE0" w:rsidRPr="004E4AF5">
        <w:rPr>
          <w:rFonts w:asciiTheme="minorHAnsi" w:hAnsiTheme="minorHAnsi"/>
          <w:b/>
          <w:sz w:val="22"/>
          <w:szCs w:val="22"/>
        </w:rPr>
        <w:t xml:space="preserve"> handling the Closing &amp; reporting activities for Siemens</w:t>
      </w:r>
      <w:r w:rsidR="00730FE0" w:rsidRPr="004E4AF5">
        <w:rPr>
          <w:rFonts w:asciiTheme="minorHAnsi" w:hAnsiTheme="minorHAnsi"/>
          <w:b/>
          <w:sz w:val="22"/>
          <w:szCs w:val="22"/>
        </w:rPr>
        <w:t xml:space="preserve"> </w:t>
      </w:r>
      <w:r w:rsidR="002676A1" w:rsidRPr="004E4AF5">
        <w:rPr>
          <w:rFonts w:asciiTheme="minorHAnsi" w:hAnsiTheme="minorHAnsi"/>
          <w:b/>
          <w:sz w:val="22"/>
          <w:szCs w:val="22"/>
        </w:rPr>
        <w:t>since</w:t>
      </w:r>
      <w:r w:rsidR="00770760" w:rsidRPr="004E4AF5">
        <w:rPr>
          <w:rFonts w:asciiTheme="minorHAnsi" w:hAnsiTheme="minorHAnsi"/>
          <w:b/>
          <w:sz w:val="22"/>
          <w:szCs w:val="22"/>
        </w:rPr>
        <w:t xml:space="preserve"> 2019</w:t>
      </w:r>
      <w:r>
        <w:rPr>
          <w:rFonts w:asciiTheme="minorHAnsi" w:hAnsiTheme="minorHAnsi"/>
          <w:b/>
          <w:sz w:val="22"/>
          <w:szCs w:val="22"/>
        </w:rPr>
        <w:t xml:space="preserve"> – June 2022</w:t>
      </w:r>
    </w:p>
    <w:p w14:paraId="47DD73B9" w14:textId="54A715C6" w:rsidR="00730FE0" w:rsidRDefault="006C2941">
      <w:pPr>
        <w:spacing w:after="40"/>
        <w:ind w:right="-720"/>
        <w:jc w:val="both"/>
        <w:rPr>
          <w:rFonts w:asciiTheme="minorHAnsi" w:hAnsiTheme="minorHAnsi"/>
          <w:bCs/>
          <w:sz w:val="22"/>
          <w:szCs w:val="22"/>
        </w:rPr>
      </w:pPr>
      <w:r>
        <w:rPr>
          <w:rFonts w:asciiTheme="minorHAnsi" w:hAnsiTheme="minorHAnsi"/>
          <w:bCs/>
          <w:sz w:val="22"/>
          <w:szCs w:val="22"/>
        </w:rPr>
        <w:t xml:space="preserve"> </w:t>
      </w:r>
      <w:proofErr w:type="gramStart"/>
      <w:r>
        <w:rPr>
          <w:rFonts w:asciiTheme="minorHAnsi" w:hAnsiTheme="minorHAnsi"/>
          <w:bCs/>
          <w:sz w:val="22"/>
          <w:szCs w:val="22"/>
        </w:rPr>
        <w:t>( SAP</w:t>
      </w:r>
      <w:proofErr w:type="gramEnd"/>
      <w:r>
        <w:rPr>
          <w:rFonts w:asciiTheme="minorHAnsi" w:hAnsiTheme="minorHAnsi"/>
          <w:bCs/>
          <w:sz w:val="22"/>
          <w:szCs w:val="22"/>
        </w:rPr>
        <w:t xml:space="preserve"> – A</w:t>
      </w:r>
      <w:r w:rsidR="00EF321A">
        <w:rPr>
          <w:rFonts w:asciiTheme="minorHAnsi" w:hAnsiTheme="minorHAnsi"/>
          <w:bCs/>
          <w:sz w:val="22"/>
          <w:szCs w:val="22"/>
        </w:rPr>
        <w:t>P</w:t>
      </w:r>
      <w:r w:rsidR="00730FE0">
        <w:rPr>
          <w:rFonts w:asciiTheme="minorHAnsi" w:hAnsiTheme="minorHAnsi"/>
          <w:bCs/>
          <w:sz w:val="22"/>
          <w:szCs w:val="22"/>
        </w:rPr>
        <w:t>6</w:t>
      </w:r>
      <w:r>
        <w:rPr>
          <w:rFonts w:asciiTheme="minorHAnsi" w:hAnsiTheme="minorHAnsi"/>
          <w:bCs/>
          <w:sz w:val="22"/>
          <w:szCs w:val="22"/>
        </w:rPr>
        <w:t xml:space="preserve"> Client , Handling  End to End Closing activities , Recons, Reporting activities, Posting adjustment</w:t>
      </w:r>
    </w:p>
    <w:p w14:paraId="02CD6061" w14:textId="15AD516F" w:rsidR="00770760" w:rsidRPr="004A55DE" w:rsidRDefault="006C2941">
      <w:pPr>
        <w:spacing w:after="40"/>
        <w:ind w:right="-720"/>
        <w:jc w:val="both"/>
        <w:rPr>
          <w:rFonts w:asciiTheme="minorHAnsi" w:hAnsiTheme="minorHAnsi"/>
          <w:bCs/>
          <w:sz w:val="22"/>
          <w:szCs w:val="22"/>
        </w:rPr>
      </w:pPr>
      <w:r>
        <w:rPr>
          <w:rFonts w:asciiTheme="minorHAnsi" w:hAnsiTheme="minorHAnsi"/>
          <w:bCs/>
          <w:sz w:val="22"/>
          <w:szCs w:val="22"/>
        </w:rPr>
        <w:t xml:space="preserve"> entries)</w:t>
      </w:r>
    </w:p>
    <w:p w14:paraId="5691274B" w14:textId="579B4AB9" w:rsidR="004A55DE" w:rsidRDefault="004A55DE">
      <w:pPr>
        <w:spacing w:after="40"/>
        <w:ind w:right="-720"/>
        <w:jc w:val="both"/>
        <w:rPr>
          <w:rFonts w:asciiTheme="minorHAnsi" w:hAnsiTheme="minorHAnsi"/>
          <w:bCs/>
          <w:sz w:val="22"/>
          <w:szCs w:val="22"/>
        </w:rPr>
      </w:pPr>
      <w:r w:rsidRPr="004A55DE">
        <w:rPr>
          <w:rFonts w:asciiTheme="minorHAnsi" w:hAnsiTheme="minorHAnsi"/>
          <w:bCs/>
          <w:sz w:val="22"/>
          <w:szCs w:val="22"/>
        </w:rPr>
        <w:t>The process involves the</w:t>
      </w:r>
      <w:r w:rsidR="00730FE0">
        <w:rPr>
          <w:rFonts w:asciiTheme="minorHAnsi" w:hAnsiTheme="minorHAnsi"/>
          <w:bCs/>
          <w:sz w:val="22"/>
          <w:szCs w:val="22"/>
        </w:rPr>
        <w:t xml:space="preserve"> Month</w:t>
      </w:r>
      <w:r w:rsidR="00730FE0">
        <w:rPr>
          <w:rFonts w:ascii="Arial" w:hAnsi="Arial" w:cs="Arial"/>
          <w:color w:val="2F373C"/>
          <w:shd w:val="clear" w:color="auto" w:fill="FFFFFF"/>
        </w:rPr>
        <w:t xml:space="preserve"> </w:t>
      </w:r>
      <w:r w:rsidR="00730FE0" w:rsidRPr="00730FE0">
        <w:rPr>
          <w:rFonts w:asciiTheme="minorHAnsi" w:hAnsiTheme="minorHAnsi"/>
          <w:bCs/>
          <w:sz w:val="22"/>
          <w:szCs w:val="22"/>
        </w:rPr>
        <w:t>end activities including</w:t>
      </w:r>
      <w:r w:rsidRPr="004A55DE">
        <w:rPr>
          <w:rFonts w:asciiTheme="minorHAnsi" w:hAnsiTheme="minorHAnsi"/>
          <w:bCs/>
          <w:sz w:val="22"/>
          <w:szCs w:val="22"/>
        </w:rPr>
        <w:t xml:space="preserve"> regularization of books of accounts during the month end closure</w:t>
      </w:r>
      <w:r w:rsidR="00730FE0">
        <w:rPr>
          <w:rFonts w:asciiTheme="minorHAnsi" w:hAnsiTheme="minorHAnsi"/>
          <w:bCs/>
          <w:sz w:val="22"/>
          <w:szCs w:val="22"/>
        </w:rPr>
        <w:t>.</w:t>
      </w:r>
    </w:p>
    <w:p w14:paraId="0910DF66" w14:textId="278A7A41" w:rsidR="004A55DE" w:rsidRDefault="004A55DE">
      <w:pPr>
        <w:spacing w:after="40"/>
        <w:ind w:right="-720"/>
        <w:jc w:val="both"/>
        <w:rPr>
          <w:rFonts w:asciiTheme="minorHAnsi" w:hAnsiTheme="minorHAnsi"/>
          <w:bCs/>
          <w:sz w:val="22"/>
          <w:szCs w:val="22"/>
        </w:rPr>
      </w:pPr>
      <w:r w:rsidRPr="004A55DE">
        <w:rPr>
          <w:rFonts w:asciiTheme="minorHAnsi" w:hAnsiTheme="minorHAnsi"/>
          <w:bCs/>
          <w:sz w:val="22"/>
          <w:szCs w:val="22"/>
        </w:rPr>
        <w:t>SAP Version AP</w:t>
      </w:r>
      <w:r w:rsidR="00730FE0">
        <w:rPr>
          <w:rFonts w:asciiTheme="minorHAnsi" w:hAnsiTheme="minorHAnsi"/>
          <w:bCs/>
          <w:sz w:val="22"/>
          <w:szCs w:val="22"/>
        </w:rPr>
        <w:t xml:space="preserve"> </w:t>
      </w:r>
      <w:r w:rsidRPr="004A55DE">
        <w:rPr>
          <w:rFonts w:asciiTheme="minorHAnsi" w:hAnsiTheme="minorHAnsi"/>
          <w:bCs/>
          <w:sz w:val="22"/>
          <w:szCs w:val="22"/>
        </w:rPr>
        <w:t>9 platform &amp; ensuring the Financial reports are sent to the Hub Accounting &amp; Controlling</w:t>
      </w:r>
      <w:r w:rsidR="001A13AE">
        <w:rPr>
          <w:rFonts w:asciiTheme="minorHAnsi" w:hAnsiTheme="minorHAnsi"/>
          <w:bCs/>
          <w:sz w:val="22"/>
          <w:szCs w:val="22"/>
        </w:rPr>
        <w:t xml:space="preserve"> for the Siemens Energy Sector</w:t>
      </w:r>
      <w:r w:rsidR="004E4AF5">
        <w:rPr>
          <w:rFonts w:asciiTheme="minorHAnsi" w:hAnsiTheme="minorHAnsi"/>
          <w:bCs/>
          <w:sz w:val="22"/>
          <w:szCs w:val="22"/>
        </w:rPr>
        <w:t xml:space="preserve"> / Si</w:t>
      </w:r>
      <w:r w:rsidR="001C6F07">
        <w:rPr>
          <w:rFonts w:asciiTheme="minorHAnsi" w:hAnsiTheme="minorHAnsi"/>
          <w:bCs/>
          <w:sz w:val="22"/>
          <w:szCs w:val="22"/>
        </w:rPr>
        <w:t>e</w:t>
      </w:r>
      <w:r w:rsidR="004E4AF5">
        <w:rPr>
          <w:rFonts w:asciiTheme="minorHAnsi" w:hAnsiTheme="minorHAnsi"/>
          <w:bCs/>
          <w:sz w:val="22"/>
          <w:szCs w:val="22"/>
        </w:rPr>
        <w:t>mens drives / Flendor</w:t>
      </w:r>
      <w:r w:rsidR="00730FE0">
        <w:rPr>
          <w:rFonts w:asciiTheme="minorHAnsi" w:hAnsiTheme="minorHAnsi"/>
          <w:bCs/>
          <w:sz w:val="22"/>
          <w:szCs w:val="22"/>
        </w:rPr>
        <w:t xml:space="preserve"> </w:t>
      </w:r>
      <w:r w:rsidRPr="004A55DE">
        <w:rPr>
          <w:rFonts w:asciiTheme="minorHAnsi" w:hAnsiTheme="minorHAnsi"/>
          <w:bCs/>
          <w:sz w:val="22"/>
          <w:szCs w:val="22"/>
        </w:rPr>
        <w:t>Team for their analysis.</w:t>
      </w:r>
    </w:p>
    <w:p w14:paraId="0680D2FA" w14:textId="346A8530" w:rsidR="00155FDA" w:rsidRDefault="00155FDA">
      <w:pPr>
        <w:spacing w:after="40"/>
        <w:ind w:right="-720"/>
        <w:jc w:val="both"/>
        <w:rPr>
          <w:rFonts w:asciiTheme="minorHAnsi" w:hAnsiTheme="minorHAnsi"/>
          <w:bCs/>
          <w:sz w:val="22"/>
          <w:szCs w:val="22"/>
        </w:rPr>
      </w:pPr>
    </w:p>
    <w:p w14:paraId="6F903B96" w14:textId="77777777" w:rsidR="00155FDA" w:rsidRPr="00155FDA" w:rsidRDefault="00155FDA" w:rsidP="00155FDA">
      <w:pPr>
        <w:rPr>
          <w:rFonts w:asciiTheme="minorHAnsi" w:hAnsiTheme="minorHAnsi"/>
          <w:bCs/>
          <w:sz w:val="22"/>
          <w:szCs w:val="22"/>
        </w:rPr>
      </w:pPr>
      <w:r w:rsidRPr="00155FDA">
        <w:rPr>
          <w:rFonts w:asciiTheme="minorHAnsi" w:hAnsiTheme="minorHAnsi"/>
          <w:bCs/>
          <w:sz w:val="22"/>
          <w:szCs w:val="22"/>
        </w:rPr>
        <w:t>SAP FICO SKILLS:</w:t>
      </w:r>
    </w:p>
    <w:p w14:paraId="0B4ADDB6" w14:textId="77777777" w:rsidR="00155FDA" w:rsidRPr="00155FDA" w:rsidRDefault="00155FDA" w:rsidP="00155FDA">
      <w:pPr>
        <w:pStyle w:val="ListParagraph"/>
        <w:numPr>
          <w:ilvl w:val="0"/>
          <w:numId w:val="13"/>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FI-GL: Configuring and Customizing of Enterprise structure, Financial Accounting Global Setting, General Ledger Accounting</w:t>
      </w:r>
    </w:p>
    <w:p w14:paraId="5228381A" w14:textId="77777777" w:rsidR="00155FDA" w:rsidRPr="00155FDA" w:rsidRDefault="00155FDA" w:rsidP="00155FDA">
      <w:pPr>
        <w:pStyle w:val="ListParagraph"/>
        <w:numPr>
          <w:ilvl w:val="0"/>
          <w:numId w:val="13"/>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Accounts Payable: Configuring and Customizing Customer A/c group, vendor master data, Automatic Payment Program, house bank customization and check management.</w:t>
      </w:r>
    </w:p>
    <w:p w14:paraId="6BFD24FE" w14:textId="77777777" w:rsidR="00155FDA" w:rsidRPr="00155FDA" w:rsidRDefault="00155FDA" w:rsidP="00155FDA">
      <w:pPr>
        <w:pStyle w:val="ListParagraph"/>
        <w:numPr>
          <w:ilvl w:val="0"/>
          <w:numId w:val="13"/>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Accounts Receivable: Configuring and customizing Customer A/c Group, Customer Master data, Configuring Dunning areas and Dunning procedure</w:t>
      </w:r>
    </w:p>
    <w:p w14:paraId="69812586" w14:textId="77777777" w:rsidR="00155FDA" w:rsidRPr="00155FDA" w:rsidRDefault="00155FDA" w:rsidP="00155FDA">
      <w:pPr>
        <w:pStyle w:val="ListParagraph"/>
        <w:numPr>
          <w:ilvl w:val="0"/>
          <w:numId w:val="13"/>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 xml:space="preserve">Asset Accounting: Configuring and Customizing of Assets, maintaining of Asset master data, Acquisitions, retirements, Transfers, Revaluation of Assets and Depreciation Run </w:t>
      </w:r>
    </w:p>
    <w:p w14:paraId="1A896C42" w14:textId="77777777" w:rsidR="00155FDA" w:rsidRPr="00155FDA" w:rsidRDefault="00155FDA" w:rsidP="00155FDA">
      <w:pPr>
        <w:pStyle w:val="ListParagraph"/>
        <w:numPr>
          <w:ilvl w:val="0"/>
          <w:numId w:val="13"/>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Integration:  FI Integration with MM</w:t>
      </w:r>
    </w:p>
    <w:p w14:paraId="250AED01" w14:textId="77777777" w:rsidR="00155FDA" w:rsidRPr="00155FDA" w:rsidRDefault="00155FDA" w:rsidP="00155FDA">
      <w:pPr>
        <w:pStyle w:val="ListParagraph"/>
        <w:rPr>
          <w:rFonts w:asciiTheme="minorHAnsi" w:eastAsia="Times New Roman" w:hAnsiTheme="minorHAnsi"/>
          <w:bCs/>
        </w:rPr>
      </w:pPr>
      <w:r w:rsidRPr="00155FDA">
        <w:rPr>
          <w:rFonts w:asciiTheme="minorHAnsi" w:eastAsia="Times New Roman" w:hAnsiTheme="minorHAnsi"/>
          <w:bCs/>
        </w:rPr>
        <w:t xml:space="preserve">                          FI Integration with SD</w:t>
      </w:r>
    </w:p>
    <w:p w14:paraId="2F330EB7" w14:textId="77777777" w:rsidR="00155FDA" w:rsidRPr="00155FDA" w:rsidRDefault="00155FDA" w:rsidP="00155FDA">
      <w:pPr>
        <w:pStyle w:val="ListParagraph"/>
        <w:numPr>
          <w:ilvl w:val="0"/>
          <w:numId w:val="14"/>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Maintaining Controlling Area.</w:t>
      </w:r>
    </w:p>
    <w:p w14:paraId="54C843AB" w14:textId="77777777" w:rsidR="00155FDA" w:rsidRPr="00155FDA" w:rsidRDefault="00155FDA" w:rsidP="00155FDA">
      <w:pPr>
        <w:pStyle w:val="ListParagraph"/>
        <w:numPr>
          <w:ilvl w:val="0"/>
          <w:numId w:val="14"/>
        </w:numPr>
        <w:spacing w:before="100" w:beforeAutospacing="1" w:after="100" w:afterAutospacing="1" w:line="240" w:lineRule="auto"/>
        <w:rPr>
          <w:rFonts w:asciiTheme="minorHAnsi" w:eastAsia="Times New Roman" w:hAnsiTheme="minorHAnsi"/>
          <w:bCs/>
        </w:rPr>
      </w:pPr>
      <w:r w:rsidRPr="00155FDA">
        <w:rPr>
          <w:rFonts w:asciiTheme="minorHAnsi" w:eastAsia="Times New Roman" w:hAnsiTheme="minorHAnsi"/>
          <w:bCs/>
        </w:rPr>
        <w:t>Knowledge On a new GL Account.</w:t>
      </w:r>
    </w:p>
    <w:p w14:paraId="5203AC43" w14:textId="0BA6F42D" w:rsidR="004A55DE" w:rsidRPr="00155FDA" w:rsidRDefault="00155FDA" w:rsidP="00D26BB3">
      <w:pPr>
        <w:pStyle w:val="ListParagraph"/>
        <w:numPr>
          <w:ilvl w:val="0"/>
          <w:numId w:val="14"/>
        </w:numPr>
        <w:spacing w:before="100" w:beforeAutospacing="1" w:after="40" w:afterAutospacing="1" w:line="240" w:lineRule="auto"/>
        <w:ind w:right="-720"/>
        <w:jc w:val="both"/>
        <w:rPr>
          <w:rFonts w:asciiTheme="minorHAnsi" w:hAnsiTheme="minorHAnsi"/>
          <w:b/>
        </w:rPr>
      </w:pPr>
      <w:r w:rsidRPr="00155FDA">
        <w:rPr>
          <w:rFonts w:asciiTheme="minorHAnsi" w:eastAsia="Times New Roman" w:hAnsiTheme="minorHAnsi"/>
          <w:bCs/>
        </w:rPr>
        <w:t>Basic Knowledge in CO-PC, CO-PA, CO-PCA</w:t>
      </w:r>
    </w:p>
    <w:p w14:paraId="0A94BF9C" w14:textId="6691D0D4" w:rsidR="00E93378" w:rsidRDefault="00E93378">
      <w:pPr>
        <w:spacing w:after="40"/>
        <w:ind w:right="-720"/>
        <w:jc w:val="both"/>
        <w:rPr>
          <w:rFonts w:asciiTheme="minorHAnsi" w:hAnsiTheme="minorHAnsi"/>
          <w:b/>
          <w:sz w:val="22"/>
          <w:szCs w:val="22"/>
        </w:rPr>
      </w:pPr>
      <w:r>
        <w:rPr>
          <w:rFonts w:asciiTheme="minorHAnsi" w:hAnsiTheme="minorHAnsi"/>
          <w:b/>
          <w:sz w:val="22"/>
          <w:szCs w:val="22"/>
        </w:rPr>
        <w:t xml:space="preserve">Key </w:t>
      </w:r>
      <w:proofErr w:type="gramStart"/>
      <w:r>
        <w:rPr>
          <w:rFonts w:asciiTheme="minorHAnsi" w:hAnsiTheme="minorHAnsi"/>
          <w:b/>
          <w:sz w:val="22"/>
          <w:szCs w:val="22"/>
        </w:rPr>
        <w:t>Highlights :</w:t>
      </w:r>
      <w:proofErr w:type="gramEnd"/>
    </w:p>
    <w:p w14:paraId="030535E7" w14:textId="2EF17BB0" w:rsidR="00E93378" w:rsidRDefault="00E93378">
      <w:pPr>
        <w:spacing w:after="40"/>
        <w:ind w:right="-720"/>
        <w:jc w:val="both"/>
        <w:rPr>
          <w:rFonts w:asciiTheme="minorHAnsi" w:hAnsiTheme="minorHAnsi"/>
          <w:b/>
          <w:sz w:val="22"/>
          <w:szCs w:val="22"/>
        </w:rPr>
      </w:pPr>
    </w:p>
    <w:p w14:paraId="7FB16233" w14:textId="15993E9D" w:rsidR="00173393" w:rsidRPr="004E4AF5" w:rsidRDefault="00996DE1">
      <w:pPr>
        <w:spacing w:after="40"/>
        <w:ind w:right="-720"/>
        <w:jc w:val="both"/>
        <w:rPr>
          <w:rFonts w:asciiTheme="minorHAnsi" w:hAnsiTheme="minorHAnsi"/>
          <w:bCs/>
          <w:i/>
          <w:iCs/>
        </w:rPr>
      </w:pPr>
      <w:r w:rsidRPr="004E4AF5">
        <w:rPr>
          <w:rFonts w:asciiTheme="minorHAnsi" w:hAnsiTheme="minorHAnsi"/>
          <w:bCs/>
          <w:i/>
          <w:iCs/>
        </w:rPr>
        <w:t xml:space="preserve">International assignment in Lisbon Portugal </w:t>
      </w:r>
      <w:r w:rsidR="009D7FE0" w:rsidRPr="004E4AF5">
        <w:rPr>
          <w:rFonts w:asciiTheme="minorHAnsi" w:hAnsiTheme="minorHAnsi"/>
          <w:bCs/>
          <w:i/>
          <w:iCs/>
        </w:rPr>
        <w:t>during 2018-19</w:t>
      </w:r>
      <w:r w:rsidR="00173393" w:rsidRPr="004E4AF5">
        <w:rPr>
          <w:rFonts w:asciiTheme="minorHAnsi" w:hAnsiTheme="minorHAnsi"/>
          <w:bCs/>
          <w:i/>
          <w:iCs/>
        </w:rPr>
        <w:t xml:space="preserve"> as part of Host Based delegation.</w:t>
      </w:r>
    </w:p>
    <w:p w14:paraId="5C9C847E" w14:textId="078767F1" w:rsidR="00DA0027" w:rsidRDefault="00DA0027">
      <w:pPr>
        <w:spacing w:after="40"/>
        <w:ind w:right="-720"/>
        <w:jc w:val="both"/>
        <w:rPr>
          <w:rFonts w:asciiTheme="minorHAnsi" w:hAnsiTheme="minorHAnsi"/>
          <w:b/>
          <w:sz w:val="22"/>
          <w:szCs w:val="22"/>
        </w:rPr>
      </w:pPr>
    </w:p>
    <w:p w14:paraId="70AB38BA" w14:textId="77777777" w:rsidR="00E93378" w:rsidRDefault="00E93378">
      <w:pPr>
        <w:spacing w:after="40"/>
        <w:ind w:right="-720"/>
        <w:jc w:val="both"/>
        <w:rPr>
          <w:rFonts w:asciiTheme="minorHAnsi" w:hAnsiTheme="minorHAnsi"/>
          <w:b/>
          <w:sz w:val="22"/>
          <w:szCs w:val="22"/>
        </w:rPr>
      </w:pPr>
    </w:p>
    <w:p w14:paraId="7B93AB57" w14:textId="77777777" w:rsidR="00DA0027" w:rsidRDefault="00996DE1">
      <w:pPr>
        <w:spacing w:after="40"/>
        <w:ind w:right="-720"/>
        <w:jc w:val="both"/>
        <w:rPr>
          <w:rFonts w:asciiTheme="minorHAnsi" w:hAnsiTheme="minorHAnsi"/>
          <w:b/>
          <w:sz w:val="22"/>
          <w:szCs w:val="22"/>
        </w:rPr>
      </w:pPr>
      <w:r>
        <w:rPr>
          <w:rFonts w:asciiTheme="minorHAnsi" w:hAnsiTheme="minorHAnsi"/>
          <w:b/>
          <w:sz w:val="22"/>
          <w:szCs w:val="22"/>
        </w:rPr>
        <w:t>Key Skills and Competencies:</w:t>
      </w:r>
    </w:p>
    <w:p w14:paraId="6B211314"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t xml:space="preserve">Leadership: </w:t>
      </w:r>
      <w:r>
        <w:rPr>
          <w:rFonts w:asciiTheme="minorHAnsi" w:hAnsiTheme="minorHAnsi"/>
        </w:rPr>
        <w:t>Leads by example, focused on developing &amp; delivering efficiencies, playing a leading role in development &amp; implementation of robust operational processes</w:t>
      </w:r>
    </w:p>
    <w:p w14:paraId="6EE5C473"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lastRenderedPageBreak/>
        <w:t xml:space="preserve">Team Management: </w:t>
      </w:r>
      <w:r>
        <w:rPr>
          <w:rFonts w:asciiTheme="minorHAnsi" w:hAnsiTheme="minorHAnsi"/>
        </w:rPr>
        <w:t>Managed &amp; developed diverse group of people in Bangalore and across PAN India. Effective mentoring, driving people development agenda that focuses on career &amp; mobility of staff</w:t>
      </w:r>
    </w:p>
    <w:p w14:paraId="7FAE560D"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t xml:space="preserve">Partnership Management: </w:t>
      </w:r>
      <w:r>
        <w:rPr>
          <w:rFonts w:asciiTheme="minorHAnsi" w:hAnsiTheme="minorHAnsi"/>
        </w:rPr>
        <w:t>Collaborative, effective stake holder management &amp; comfortable working with global partners, vendors &amp; stakeholders</w:t>
      </w:r>
    </w:p>
    <w:p w14:paraId="5E282EAD"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t xml:space="preserve">Project/Change Management: </w:t>
      </w:r>
      <w:r>
        <w:rPr>
          <w:rFonts w:asciiTheme="minorHAnsi" w:hAnsiTheme="minorHAnsi"/>
        </w:rPr>
        <w:t>Self-driven change agent, proven record of continuous improvements through transformation, automation, optimum utilization of resources</w:t>
      </w:r>
    </w:p>
    <w:p w14:paraId="469389B9"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t xml:space="preserve">Documentation Skills: </w:t>
      </w:r>
      <w:r>
        <w:rPr>
          <w:rFonts w:asciiTheme="minorHAnsi" w:hAnsiTheme="minorHAnsi"/>
        </w:rPr>
        <w:t>Robust documentation skills, ability to perform, draft &amp; interpret documents like team/associate performance, client &amp; partner expectations</w:t>
      </w:r>
    </w:p>
    <w:p w14:paraId="2517671C" w14:textId="77777777" w:rsidR="00DA0027" w:rsidRDefault="00996DE1">
      <w:pPr>
        <w:pStyle w:val="ListParagraph"/>
        <w:numPr>
          <w:ilvl w:val="0"/>
          <w:numId w:val="1"/>
        </w:numPr>
        <w:spacing w:after="40"/>
        <w:ind w:right="-720"/>
        <w:jc w:val="both"/>
        <w:rPr>
          <w:rFonts w:asciiTheme="minorHAnsi" w:hAnsiTheme="minorHAnsi"/>
          <w:b/>
        </w:rPr>
      </w:pPr>
      <w:r>
        <w:rPr>
          <w:rFonts w:asciiTheme="minorHAnsi" w:hAnsiTheme="minorHAnsi"/>
          <w:b/>
        </w:rPr>
        <w:t xml:space="preserve">Process Transition: </w:t>
      </w:r>
      <w:r>
        <w:rPr>
          <w:rFonts w:asciiTheme="minorHAnsi" w:hAnsiTheme="minorHAnsi"/>
        </w:rPr>
        <w:t>Successfully transitioned processes to Bangalore in 2011 &amp; in 2012. Was part of resources movement, SLA agreement, work allocation &amp; procedure documentation</w:t>
      </w:r>
    </w:p>
    <w:p w14:paraId="0DDF842F" w14:textId="77777777" w:rsidR="00DA0027" w:rsidRDefault="00DA0027">
      <w:pPr>
        <w:pStyle w:val="ListParagraph"/>
        <w:spacing w:after="40"/>
        <w:jc w:val="both"/>
        <w:rPr>
          <w:rFonts w:asciiTheme="minorHAnsi" w:hAnsiTheme="minorHAnsi" w:cs="Calibri"/>
          <w:b/>
          <w:lang w:val="en-GB"/>
        </w:rPr>
      </w:pPr>
    </w:p>
    <w:p w14:paraId="52DEC43B"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ORGANIZATIONAL EXPERIENCE</w:t>
      </w:r>
    </w:p>
    <w:p w14:paraId="471AFE60"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drawing>
          <wp:inline distT="0" distB="0" distL="0" distR="0" wp14:anchorId="14A968A6" wp14:editId="42207542">
            <wp:extent cx="6153150" cy="94468"/>
            <wp:effectExtent l="0" t="0" r="0" b="1270"/>
            <wp:docPr id="3"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16086" cy="96970"/>
                    </a:xfrm>
                    <a:prstGeom prst="rect">
                      <a:avLst/>
                    </a:prstGeom>
                    <a:ln>
                      <a:noFill/>
                    </a:ln>
                  </pic:spPr>
                </pic:pic>
              </a:graphicData>
            </a:graphic>
          </wp:inline>
        </w:drawing>
      </w:r>
    </w:p>
    <w:p w14:paraId="719D74C6" w14:textId="77777777" w:rsidR="00DA0027" w:rsidRDefault="00DA0027">
      <w:pPr>
        <w:spacing w:after="40"/>
        <w:ind w:right="-720"/>
        <w:jc w:val="both"/>
        <w:rPr>
          <w:rFonts w:asciiTheme="minorHAnsi" w:hAnsiTheme="minorHAnsi"/>
          <w:b/>
        </w:rPr>
      </w:pPr>
    </w:p>
    <w:p w14:paraId="4095D035" w14:textId="0BBB0110" w:rsidR="00DA0027" w:rsidRDefault="00996DE1">
      <w:pPr>
        <w:jc w:val="both"/>
        <w:rPr>
          <w:rFonts w:asciiTheme="minorHAnsi" w:hAnsiTheme="minorHAnsi" w:cs="Calibri"/>
          <w:b/>
          <w:sz w:val="22"/>
          <w:szCs w:val="22"/>
        </w:rPr>
      </w:pPr>
      <w:r>
        <w:rPr>
          <w:rFonts w:asciiTheme="minorHAnsi" w:hAnsiTheme="minorHAnsi" w:cs="Calibri"/>
          <w:b/>
          <w:sz w:val="22"/>
          <w:szCs w:val="22"/>
          <w:lang w:val="fr-FR"/>
        </w:rPr>
        <w:t xml:space="preserve">Siemens Technologies Services </w:t>
      </w:r>
      <w:proofErr w:type="spellStart"/>
      <w:r>
        <w:rPr>
          <w:rFonts w:asciiTheme="minorHAnsi" w:hAnsiTheme="minorHAnsi" w:cs="Calibri"/>
          <w:b/>
          <w:sz w:val="22"/>
          <w:szCs w:val="22"/>
          <w:lang w:val="fr-FR"/>
        </w:rPr>
        <w:t>India</w:t>
      </w:r>
      <w:proofErr w:type="spellEnd"/>
      <w:r>
        <w:rPr>
          <w:rFonts w:asciiTheme="minorHAnsi" w:hAnsiTheme="minorHAnsi" w:cs="Calibri"/>
          <w:b/>
          <w:sz w:val="22"/>
          <w:szCs w:val="22"/>
          <w:lang w:val="fr-FR"/>
        </w:rPr>
        <w:t xml:space="preserve"> </w:t>
      </w:r>
      <w:proofErr w:type="spellStart"/>
      <w:r>
        <w:rPr>
          <w:rFonts w:asciiTheme="minorHAnsi" w:hAnsiTheme="minorHAnsi" w:cs="Calibri"/>
          <w:b/>
          <w:sz w:val="22"/>
          <w:szCs w:val="22"/>
          <w:lang w:val="fr-FR"/>
        </w:rPr>
        <w:t>Pvt</w:t>
      </w:r>
      <w:proofErr w:type="spellEnd"/>
      <w:r>
        <w:rPr>
          <w:rFonts w:asciiTheme="minorHAnsi" w:hAnsiTheme="minorHAnsi" w:cs="Calibri"/>
          <w:b/>
          <w:sz w:val="22"/>
          <w:szCs w:val="22"/>
          <w:lang w:val="fr-FR"/>
        </w:rPr>
        <w:t xml:space="preserve">. </w:t>
      </w:r>
      <w:r>
        <w:rPr>
          <w:rFonts w:asciiTheme="minorHAnsi" w:hAnsiTheme="minorHAnsi" w:cs="Calibri"/>
          <w:b/>
          <w:sz w:val="22"/>
          <w:szCs w:val="22"/>
        </w:rPr>
        <w:t>Ltd,</w:t>
      </w:r>
    </w:p>
    <w:p w14:paraId="4E6159E5" w14:textId="77777777" w:rsidR="00DA0027" w:rsidRDefault="00DA0027">
      <w:pPr>
        <w:jc w:val="both"/>
        <w:rPr>
          <w:rFonts w:asciiTheme="minorHAnsi" w:hAnsiTheme="minorHAnsi" w:cs="Calibri"/>
          <w:sz w:val="22"/>
          <w:szCs w:val="22"/>
        </w:rPr>
      </w:pPr>
    </w:p>
    <w:p w14:paraId="07C27B77" w14:textId="77777777" w:rsidR="00DA0027" w:rsidRDefault="00996DE1">
      <w:pPr>
        <w:jc w:val="both"/>
        <w:rPr>
          <w:rFonts w:asciiTheme="minorHAnsi" w:hAnsiTheme="minorHAnsi" w:cs="Calibri"/>
          <w:sz w:val="22"/>
          <w:szCs w:val="22"/>
        </w:rPr>
      </w:pPr>
      <w:r>
        <w:rPr>
          <w:rFonts w:asciiTheme="minorHAnsi" w:hAnsiTheme="minorHAnsi" w:cs="Calibri"/>
          <w:sz w:val="22"/>
          <w:szCs w:val="22"/>
        </w:rPr>
        <w:t xml:space="preserve">Assistant Manager </w:t>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t xml:space="preserve"> </w:t>
      </w:r>
      <w:r>
        <w:rPr>
          <w:rFonts w:asciiTheme="minorHAnsi" w:hAnsiTheme="minorHAnsi" w:cs="Calibri"/>
          <w:sz w:val="22"/>
          <w:szCs w:val="22"/>
        </w:rPr>
        <w:tab/>
        <w:t xml:space="preserve"> Jan 2013- till date.</w:t>
      </w:r>
    </w:p>
    <w:p w14:paraId="4B072C77" w14:textId="77777777" w:rsidR="00DA0027" w:rsidRDefault="00996DE1">
      <w:pPr>
        <w:jc w:val="both"/>
        <w:rPr>
          <w:rFonts w:asciiTheme="minorHAnsi" w:hAnsiTheme="minorHAnsi" w:cs="Calibri"/>
          <w:sz w:val="22"/>
          <w:szCs w:val="22"/>
        </w:rPr>
      </w:pPr>
      <w:r>
        <w:rPr>
          <w:rFonts w:asciiTheme="minorHAnsi" w:hAnsiTheme="minorHAnsi" w:cs="Calibri"/>
          <w:sz w:val="22"/>
          <w:szCs w:val="22"/>
        </w:rPr>
        <w:t>Process Expert (Bangalore)</w:t>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t xml:space="preserve">                              Apr 2011 – Dec 2012</w:t>
      </w:r>
    </w:p>
    <w:p w14:paraId="6D41BFD2" w14:textId="77777777" w:rsidR="00DA0027" w:rsidRDefault="00996DE1">
      <w:pPr>
        <w:jc w:val="both"/>
        <w:rPr>
          <w:rFonts w:asciiTheme="minorHAnsi" w:hAnsiTheme="minorHAnsi" w:cs="Calibri"/>
          <w:sz w:val="22"/>
          <w:szCs w:val="22"/>
        </w:rPr>
      </w:pP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p>
    <w:p w14:paraId="0E68DF64" w14:textId="77777777" w:rsidR="00DA0027" w:rsidRDefault="00996DE1">
      <w:pPr>
        <w:jc w:val="both"/>
        <w:rPr>
          <w:rFonts w:asciiTheme="minorHAnsi" w:hAnsiTheme="minorHAnsi" w:cs="Calibri"/>
          <w:sz w:val="22"/>
          <w:szCs w:val="22"/>
        </w:rPr>
      </w:pPr>
      <w:r>
        <w:rPr>
          <w:rFonts w:asciiTheme="minorHAnsi" w:hAnsiTheme="minorHAnsi" w:cs="Calibri"/>
          <w:sz w:val="22"/>
          <w:szCs w:val="22"/>
        </w:rPr>
        <w:t>Highlights:</w:t>
      </w:r>
    </w:p>
    <w:p w14:paraId="684EBBCB" w14:textId="77777777" w:rsidR="00DA0027" w:rsidRDefault="00996DE1">
      <w:pPr>
        <w:numPr>
          <w:ilvl w:val="0"/>
          <w:numId w:val="10"/>
        </w:numPr>
        <w:jc w:val="both"/>
        <w:rPr>
          <w:rFonts w:asciiTheme="minorHAnsi" w:hAnsiTheme="minorHAnsi" w:cs="Calibri"/>
          <w:sz w:val="22"/>
          <w:szCs w:val="22"/>
        </w:rPr>
      </w:pPr>
      <w:r>
        <w:rPr>
          <w:rFonts w:asciiTheme="minorHAnsi" w:hAnsiTheme="minorHAnsi" w:cs="Calibri"/>
          <w:sz w:val="22"/>
          <w:szCs w:val="22"/>
        </w:rPr>
        <w:t xml:space="preserve">Efficiently carried out Transition of Indirect Taxation Process from Mumbai to Bangalore in 2 Phases </w:t>
      </w:r>
    </w:p>
    <w:p w14:paraId="2F874AFD" w14:textId="77777777" w:rsidR="00DA0027" w:rsidRDefault="00996DE1">
      <w:pPr>
        <w:numPr>
          <w:ilvl w:val="0"/>
          <w:numId w:val="9"/>
        </w:numPr>
        <w:jc w:val="both"/>
        <w:rPr>
          <w:rFonts w:asciiTheme="minorHAnsi" w:hAnsiTheme="minorHAnsi" w:cs="Calibri"/>
          <w:sz w:val="22"/>
          <w:szCs w:val="22"/>
        </w:rPr>
      </w:pPr>
      <w:r>
        <w:rPr>
          <w:rFonts w:asciiTheme="minorHAnsi" w:hAnsiTheme="minorHAnsi" w:cs="Calibri"/>
          <w:sz w:val="22"/>
          <w:szCs w:val="22"/>
        </w:rPr>
        <w:t>Successfully organized Continuous compliance of Indirect Tax process for 6 years in Siemens Limited from   Bangalore Office.</w:t>
      </w:r>
    </w:p>
    <w:p w14:paraId="7454A97E" w14:textId="77777777" w:rsidR="00DA0027" w:rsidRDefault="00996DE1">
      <w:pPr>
        <w:jc w:val="both"/>
        <w:rPr>
          <w:rFonts w:asciiTheme="minorHAnsi" w:hAnsiTheme="minorHAnsi" w:cs="Calibri"/>
          <w:b/>
          <w:sz w:val="22"/>
          <w:szCs w:val="22"/>
        </w:rPr>
      </w:pPr>
      <w:r>
        <w:rPr>
          <w:rFonts w:asciiTheme="minorHAnsi" w:hAnsiTheme="minorHAnsi" w:cs="Calibri"/>
          <w:b/>
          <w:sz w:val="22"/>
          <w:szCs w:val="22"/>
        </w:rPr>
        <w:tab/>
      </w:r>
      <w:r>
        <w:rPr>
          <w:rFonts w:asciiTheme="minorHAnsi" w:hAnsiTheme="minorHAnsi" w:cs="Calibri"/>
          <w:b/>
          <w:sz w:val="22"/>
          <w:szCs w:val="22"/>
        </w:rPr>
        <w:tab/>
      </w:r>
    </w:p>
    <w:p w14:paraId="6EF741F4" w14:textId="77777777" w:rsidR="00DA0027" w:rsidRDefault="00996DE1">
      <w:pPr>
        <w:jc w:val="both"/>
        <w:rPr>
          <w:rFonts w:asciiTheme="minorHAnsi" w:hAnsiTheme="minorHAnsi" w:cs="Calibri"/>
          <w:b/>
          <w:sz w:val="22"/>
          <w:szCs w:val="22"/>
        </w:rPr>
      </w:pPr>
      <w:r>
        <w:rPr>
          <w:rFonts w:asciiTheme="minorHAnsi" w:hAnsiTheme="minorHAnsi" w:cs="Calibri"/>
          <w:b/>
          <w:sz w:val="22"/>
          <w:szCs w:val="22"/>
        </w:rPr>
        <w:t>Highlights: Taxation Operations Management</w:t>
      </w:r>
    </w:p>
    <w:p w14:paraId="1EAA1F29" w14:textId="77777777" w:rsidR="00DA0027" w:rsidRDefault="00DA0027">
      <w:pPr>
        <w:jc w:val="both"/>
        <w:rPr>
          <w:rFonts w:asciiTheme="minorHAnsi" w:hAnsiTheme="minorHAnsi" w:cs="Calibri"/>
          <w:b/>
          <w:sz w:val="22"/>
          <w:szCs w:val="22"/>
        </w:rPr>
      </w:pPr>
    </w:p>
    <w:p w14:paraId="0B8CD0C6" w14:textId="5CF9160F" w:rsidR="00DA0027" w:rsidRDefault="00CD7E49" w:rsidP="004C4B26">
      <w:pPr>
        <w:pStyle w:val="ListParagraph"/>
        <w:numPr>
          <w:ilvl w:val="0"/>
          <w:numId w:val="11"/>
        </w:numPr>
        <w:rPr>
          <w:rFonts w:asciiTheme="minorHAnsi" w:hAnsiTheme="minorHAnsi" w:cs="Calibri"/>
          <w:bCs/>
        </w:rPr>
      </w:pPr>
      <w:r w:rsidRPr="005E0083">
        <w:rPr>
          <w:rFonts w:asciiTheme="minorHAnsi" w:hAnsiTheme="minorHAnsi" w:cs="Calibri"/>
          <w:bCs/>
        </w:rPr>
        <w:t>International assignment in</w:t>
      </w:r>
      <w:r w:rsidR="00996DE1" w:rsidRPr="005E0083">
        <w:rPr>
          <w:rFonts w:asciiTheme="minorHAnsi" w:hAnsiTheme="minorHAnsi" w:cs="Calibri"/>
          <w:bCs/>
        </w:rPr>
        <w:t xml:space="preserve"> Siemens Lisbon</w:t>
      </w:r>
      <w:r w:rsidR="008F06DC">
        <w:rPr>
          <w:rFonts w:asciiTheme="minorHAnsi" w:hAnsiTheme="minorHAnsi" w:cs="Calibri"/>
          <w:bCs/>
        </w:rPr>
        <w:t>,</w:t>
      </w:r>
      <w:r w:rsidR="00996DE1" w:rsidRPr="005E0083">
        <w:rPr>
          <w:rFonts w:asciiTheme="minorHAnsi" w:hAnsiTheme="minorHAnsi" w:cs="Calibri"/>
          <w:bCs/>
        </w:rPr>
        <w:t xml:space="preserve"> Portugal </w:t>
      </w:r>
      <w:r w:rsidR="00A71563">
        <w:rPr>
          <w:rFonts w:asciiTheme="minorHAnsi" w:hAnsiTheme="minorHAnsi" w:cs="Calibri"/>
          <w:bCs/>
        </w:rPr>
        <w:t>for a Host based delegation during 2018-19.</w:t>
      </w:r>
    </w:p>
    <w:p w14:paraId="73D7E318" w14:textId="77777777" w:rsidR="005E0083" w:rsidRPr="005E0083" w:rsidRDefault="005E0083" w:rsidP="005E0083">
      <w:pPr>
        <w:pStyle w:val="ListParagraph"/>
        <w:ind w:left="770"/>
        <w:rPr>
          <w:rFonts w:asciiTheme="minorHAnsi" w:hAnsiTheme="minorHAnsi" w:cs="Calibri"/>
          <w:bCs/>
        </w:rPr>
      </w:pPr>
    </w:p>
    <w:p w14:paraId="78E2CFA9" w14:textId="1B858509" w:rsidR="00DA0027" w:rsidRDefault="004C4B26" w:rsidP="004C4B26">
      <w:pPr>
        <w:pStyle w:val="ListParagraph"/>
        <w:numPr>
          <w:ilvl w:val="0"/>
          <w:numId w:val="11"/>
        </w:numPr>
        <w:jc w:val="both"/>
        <w:rPr>
          <w:rFonts w:asciiTheme="minorHAnsi" w:hAnsiTheme="minorHAnsi" w:cs="Calibri"/>
        </w:rPr>
      </w:pPr>
      <w:r w:rsidRPr="004C4B26">
        <w:rPr>
          <w:rFonts w:asciiTheme="minorHAnsi" w:hAnsiTheme="minorHAnsi" w:cs="Calibri"/>
          <w:bCs/>
          <w:i/>
          <w:iCs/>
        </w:rPr>
        <w:t xml:space="preserve"> </w:t>
      </w:r>
      <w:r w:rsidR="00996DE1" w:rsidRPr="004C4B26">
        <w:rPr>
          <w:rFonts w:asciiTheme="minorHAnsi" w:hAnsiTheme="minorHAnsi" w:cs="Calibri"/>
        </w:rPr>
        <w:t>Managed all aspects of a high</w:t>
      </w:r>
      <w:r w:rsidR="005E0083">
        <w:rPr>
          <w:rFonts w:asciiTheme="minorHAnsi" w:hAnsiTheme="minorHAnsi" w:cs="Calibri"/>
        </w:rPr>
        <w:t xml:space="preserve"> </w:t>
      </w:r>
      <w:r w:rsidR="00996DE1" w:rsidRPr="004C4B26">
        <w:rPr>
          <w:rFonts w:asciiTheme="minorHAnsi" w:hAnsiTheme="minorHAnsi" w:cs="Calibri"/>
        </w:rPr>
        <w:t xml:space="preserve">end operations team for Tax </w:t>
      </w:r>
      <w:proofErr w:type="gramStart"/>
      <w:r w:rsidR="00996DE1" w:rsidRPr="004C4B26">
        <w:rPr>
          <w:rFonts w:asciiTheme="minorHAnsi" w:hAnsiTheme="minorHAnsi" w:cs="Calibri"/>
        </w:rPr>
        <w:t>data</w:t>
      </w:r>
      <w:proofErr w:type="gramEnd"/>
      <w:r w:rsidR="00996DE1" w:rsidRPr="004C4B26">
        <w:rPr>
          <w:rFonts w:asciiTheme="minorHAnsi" w:hAnsiTheme="minorHAnsi" w:cs="Calibri"/>
        </w:rPr>
        <w:t xml:space="preserve"> Maintenance/Participant record keeping processes within Siemens Financial Services Operations. Worked closely with internal divisions to manage successful reporting requirements, driving innovative ideas on Tax compliances for business process transformations and was involved in streamlining of several Taxation process including daily operations, standards operating procedures, reporting, employee scorecard and success metrics. Expert in applying tools and techniques for driving effective demand planning, process automation, data mining and associate management.</w:t>
      </w:r>
    </w:p>
    <w:p w14:paraId="7404C773" w14:textId="684CDA14" w:rsidR="00DA0027" w:rsidRPr="004C4B26" w:rsidRDefault="004C4B26" w:rsidP="004C4B26">
      <w:pPr>
        <w:pStyle w:val="ListParagraph"/>
        <w:numPr>
          <w:ilvl w:val="0"/>
          <w:numId w:val="11"/>
        </w:numPr>
        <w:jc w:val="both"/>
        <w:rPr>
          <w:rFonts w:asciiTheme="minorHAnsi" w:hAnsiTheme="minorHAnsi"/>
          <w:lang w:eastAsia="ja-JP"/>
        </w:rPr>
      </w:pPr>
      <w:r w:rsidRPr="004C4B26">
        <w:rPr>
          <w:rFonts w:asciiTheme="minorHAnsi" w:hAnsiTheme="minorHAnsi" w:cs="Calibri"/>
        </w:rPr>
        <w:t xml:space="preserve"> </w:t>
      </w:r>
      <w:r w:rsidR="00996DE1" w:rsidRPr="004C4B26">
        <w:rPr>
          <w:rFonts w:asciiTheme="minorHAnsi" w:hAnsiTheme="minorHAnsi"/>
          <w:lang w:eastAsia="ja-JP"/>
        </w:rPr>
        <w:t>Handling Indirect Taxation process PAN India for Siemens Ltd for various process on Purchase Register, Sales register, Exemption Process, C-Form process &amp; supporting the various locations for their audits &amp; assess</w:t>
      </w:r>
      <w:r w:rsidR="002E45A3">
        <w:rPr>
          <w:rFonts w:asciiTheme="minorHAnsi" w:hAnsiTheme="minorHAnsi"/>
          <w:lang w:eastAsia="ja-JP"/>
        </w:rPr>
        <w:t>ments with data &amp; documentation</w:t>
      </w:r>
      <w:r w:rsidR="00996DE1" w:rsidRPr="004C4B26">
        <w:rPr>
          <w:rFonts w:asciiTheme="minorHAnsi" w:hAnsiTheme="minorHAnsi"/>
          <w:lang w:eastAsia="ja-JP"/>
        </w:rPr>
        <w:t>, Supporting the Tax Compliance team to drive their internal Projects on ECC 6 &amp; digitization projects carried on for PAN India.</w:t>
      </w:r>
    </w:p>
    <w:p w14:paraId="1806A5B9" w14:textId="77777777" w:rsidR="00E14CE0" w:rsidRDefault="00E14CE0">
      <w:pPr>
        <w:jc w:val="both"/>
        <w:rPr>
          <w:rFonts w:asciiTheme="minorHAnsi" w:hAnsiTheme="minorHAnsi" w:cs="Calibri"/>
          <w:b/>
          <w:sz w:val="22"/>
          <w:szCs w:val="22"/>
        </w:rPr>
      </w:pPr>
    </w:p>
    <w:p w14:paraId="08DA8586" w14:textId="72D2B214" w:rsidR="00DA0027" w:rsidRDefault="00996DE1">
      <w:pPr>
        <w:jc w:val="both"/>
        <w:rPr>
          <w:rFonts w:asciiTheme="minorHAnsi" w:hAnsiTheme="minorHAnsi" w:cs="Calibri"/>
          <w:b/>
          <w:sz w:val="22"/>
          <w:szCs w:val="22"/>
        </w:rPr>
      </w:pPr>
      <w:r>
        <w:rPr>
          <w:rFonts w:asciiTheme="minorHAnsi" w:hAnsiTheme="minorHAnsi" w:cs="Calibri"/>
          <w:b/>
          <w:sz w:val="22"/>
          <w:szCs w:val="22"/>
        </w:rPr>
        <w:t xml:space="preserve">Roles and Responsibilities:  </w:t>
      </w:r>
    </w:p>
    <w:p w14:paraId="42412059" w14:textId="77777777" w:rsidR="00DA0027" w:rsidRDefault="00DA0027">
      <w:pPr>
        <w:jc w:val="both"/>
        <w:rPr>
          <w:rFonts w:asciiTheme="minorHAnsi" w:hAnsiTheme="minorHAnsi" w:cs="Calibri"/>
          <w:b/>
          <w:sz w:val="22"/>
          <w:szCs w:val="22"/>
        </w:rPr>
      </w:pPr>
    </w:p>
    <w:p w14:paraId="5782D8C9" w14:textId="4D68F28E"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Team Size: </w:t>
      </w:r>
      <w:r>
        <w:rPr>
          <w:rFonts w:asciiTheme="minorHAnsi" w:hAnsiTheme="minorHAnsi" w:cs="Calibri"/>
        </w:rPr>
        <w:t xml:space="preserve">Manages performance &amp; behavior of 15 associates through effective 1:1 </w:t>
      </w:r>
      <w:r w:rsidR="00DC3DD3">
        <w:rPr>
          <w:rFonts w:asciiTheme="minorHAnsi" w:hAnsiTheme="minorHAnsi" w:cs="Calibri"/>
        </w:rPr>
        <w:t>meeting</w:t>
      </w:r>
      <w:r>
        <w:rPr>
          <w:rFonts w:asciiTheme="minorHAnsi" w:hAnsiTheme="minorHAnsi" w:cs="Calibri"/>
        </w:rPr>
        <w:t>, coaching and mentorship. Develop people through coaching and help the team members to build a good career path within the organization</w:t>
      </w:r>
    </w:p>
    <w:p w14:paraId="51C38AC8" w14:textId="7777777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Performance Management: </w:t>
      </w:r>
      <w:r>
        <w:rPr>
          <w:rFonts w:asciiTheme="minorHAnsi" w:hAnsiTheme="minorHAnsi" w:cs="Calibri"/>
        </w:rPr>
        <w:t xml:space="preserve">Ensuring frontline Process Experts/Associates are well motivated, monitored measured in line with goals, rewards &amp; recognition, recruitment, training, onboarding. Implements performance goals, monitors &amp; evaluates against pre-set goals implementing action plans to resolve performance barriers as needed   </w:t>
      </w:r>
    </w:p>
    <w:p w14:paraId="55B00CD9" w14:textId="7777777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Partner/Client Management: </w:t>
      </w:r>
      <w:r>
        <w:rPr>
          <w:rFonts w:asciiTheme="minorHAnsi" w:hAnsiTheme="minorHAnsi" w:cs="Calibri"/>
        </w:rPr>
        <w:t>Working with Sr. Managers, Partners, and Vendors, Various line of business to ensure ongoing compliance &amp; delivers outstanding client experiences. Effectively manage operation services including floor management with SLA compliance - Monitor all metrics like TAT, Accuracy, Utilization, Efficiency etc. as per client expectation</w:t>
      </w:r>
    </w:p>
    <w:p w14:paraId="5DE9B3C7" w14:textId="7777777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Process Control &amp; Compliance: </w:t>
      </w:r>
      <w:r>
        <w:rPr>
          <w:rFonts w:asciiTheme="minorHAnsi" w:hAnsiTheme="minorHAnsi" w:cs="Calibri"/>
        </w:rPr>
        <w:t>Risk mitigation, validate KYC, due diligence. Report any transaction that appear unusual</w:t>
      </w:r>
    </w:p>
    <w:p w14:paraId="69A2B60D" w14:textId="7777777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KPI/SLA: </w:t>
      </w:r>
      <w:r>
        <w:rPr>
          <w:rFonts w:asciiTheme="minorHAnsi" w:hAnsiTheme="minorHAnsi" w:cs="Calibri"/>
        </w:rPr>
        <w:t xml:space="preserve">Achieving targets in a dynamic &amp; complex business environment. </w:t>
      </w:r>
      <w:r>
        <w:t xml:space="preserve">Ensure that Associates have clear understanding of KPI’s &amp; how it impacts overall customer experience  </w:t>
      </w:r>
    </w:p>
    <w:p w14:paraId="222F0BFB" w14:textId="0C58268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 xml:space="preserve">Process Improvement: </w:t>
      </w:r>
      <w:r>
        <w:rPr>
          <w:rFonts w:asciiTheme="minorHAnsi" w:hAnsiTheme="minorHAnsi" w:cs="Calibri"/>
        </w:rPr>
        <w:t>Encourage idea</w:t>
      </w:r>
      <w:r w:rsidR="002F1562">
        <w:rPr>
          <w:rFonts w:asciiTheme="minorHAnsi" w:hAnsiTheme="minorHAnsi" w:cs="Calibri"/>
        </w:rPr>
        <w:t>s</w:t>
      </w:r>
      <w:r>
        <w:rPr>
          <w:rFonts w:asciiTheme="minorHAnsi" w:hAnsiTheme="minorHAnsi" w:cs="Calibri"/>
        </w:rPr>
        <w:t xml:space="preserve"> &amp; program within the group, ensure all major initiatives are well designed &amp; implemented by leveraging internal &amp; external best practices</w:t>
      </w:r>
    </w:p>
    <w:p w14:paraId="01EB6E4F" w14:textId="77777777" w:rsidR="00DA0027" w:rsidRDefault="00996DE1">
      <w:pPr>
        <w:pStyle w:val="ListParagraph"/>
        <w:numPr>
          <w:ilvl w:val="0"/>
          <w:numId w:val="4"/>
        </w:numPr>
        <w:jc w:val="both"/>
        <w:rPr>
          <w:rFonts w:asciiTheme="minorHAnsi" w:hAnsiTheme="minorHAnsi" w:cs="Calibri"/>
          <w:b/>
        </w:rPr>
      </w:pPr>
      <w:r>
        <w:rPr>
          <w:rFonts w:asciiTheme="minorHAnsi" w:hAnsiTheme="minorHAnsi" w:cs="Calibri"/>
          <w:b/>
        </w:rPr>
        <w:t>General Administration:</w:t>
      </w:r>
      <w:r>
        <w:rPr>
          <w:rFonts w:asciiTheme="minorHAnsi" w:hAnsiTheme="minorHAnsi" w:cs="Calibri"/>
        </w:rPr>
        <w:t xml:space="preserve"> Coordinate with Siemens, risk &amp; compliance, HR, Payroll, Vendors, Corporate Security &amp; Transportation for managed staff &amp; resources </w:t>
      </w:r>
    </w:p>
    <w:p w14:paraId="3FF3832C" w14:textId="77777777" w:rsidR="00DA0027" w:rsidRDefault="00DA0027">
      <w:pPr>
        <w:shd w:val="clear" w:color="auto" w:fill="E0E0E0"/>
        <w:ind w:right="-694"/>
        <w:jc w:val="both"/>
        <w:rPr>
          <w:rFonts w:asciiTheme="minorHAnsi" w:hAnsiTheme="minorHAnsi"/>
          <w:b/>
          <w:sz w:val="22"/>
          <w:szCs w:val="22"/>
        </w:rPr>
      </w:pPr>
    </w:p>
    <w:p w14:paraId="7BFC0AD8"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PREVIOUS EXPERIENCE</w:t>
      </w:r>
    </w:p>
    <w:p w14:paraId="0F390BD7"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drawing>
          <wp:inline distT="0" distB="0" distL="0" distR="0" wp14:anchorId="723F2D5B" wp14:editId="7CBBE7BA">
            <wp:extent cx="6153150" cy="94323"/>
            <wp:effectExtent l="0" t="0" r="0" b="1270"/>
            <wp:docPr id="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06396" cy="96672"/>
                    </a:xfrm>
                    <a:prstGeom prst="rect">
                      <a:avLst/>
                    </a:prstGeom>
                    <a:ln>
                      <a:noFill/>
                    </a:ln>
                  </pic:spPr>
                </pic:pic>
              </a:graphicData>
            </a:graphic>
          </wp:inline>
        </w:drawing>
      </w:r>
    </w:p>
    <w:p w14:paraId="1A87E4E4" w14:textId="77777777" w:rsidR="00DA0027" w:rsidRDefault="00DA0027">
      <w:pPr>
        <w:spacing w:before="30" w:after="30"/>
        <w:jc w:val="both"/>
        <w:rPr>
          <w:noProof/>
          <w:snapToGrid w:val="0"/>
        </w:rPr>
      </w:pPr>
    </w:p>
    <w:p w14:paraId="6A64B1A1" w14:textId="77777777" w:rsidR="00DA0027" w:rsidRDefault="00996DE1">
      <w:pPr>
        <w:pStyle w:val="ListParagraph"/>
        <w:numPr>
          <w:ilvl w:val="0"/>
          <w:numId w:val="7"/>
        </w:numPr>
        <w:spacing w:before="30" w:after="30"/>
        <w:jc w:val="both"/>
        <w:rPr>
          <w:rFonts w:asciiTheme="minorHAnsi" w:hAnsiTheme="minorHAnsi"/>
        </w:rPr>
      </w:pPr>
      <w:r>
        <w:rPr>
          <w:rFonts w:asciiTheme="minorHAnsi" w:hAnsiTheme="minorHAnsi"/>
        </w:rPr>
        <w:t>Dec 2010 – Currently working with Siemens technologies -GSS Bangalore Office.</w:t>
      </w:r>
    </w:p>
    <w:p w14:paraId="33FF4D2C" w14:textId="77777777" w:rsidR="00DA0027" w:rsidRDefault="00996DE1">
      <w:pPr>
        <w:pStyle w:val="ListParagraph"/>
        <w:numPr>
          <w:ilvl w:val="0"/>
          <w:numId w:val="7"/>
        </w:numPr>
        <w:spacing w:before="30" w:after="30"/>
        <w:jc w:val="both"/>
        <w:rPr>
          <w:rFonts w:asciiTheme="minorHAnsi" w:hAnsiTheme="minorHAnsi"/>
        </w:rPr>
      </w:pPr>
      <w:r>
        <w:rPr>
          <w:rFonts w:asciiTheme="minorHAnsi" w:hAnsiTheme="minorHAnsi"/>
        </w:rPr>
        <w:t>Apr 2007 – Nov 2010 with AB Chidanand &amp; Co., Bangalore as Senior Accounts Consultant</w:t>
      </w:r>
    </w:p>
    <w:p w14:paraId="64406919" w14:textId="1045F540" w:rsidR="00DA0027" w:rsidRDefault="00996DE1">
      <w:pPr>
        <w:pStyle w:val="ListParagraph"/>
        <w:numPr>
          <w:ilvl w:val="0"/>
          <w:numId w:val="7"/>
        </w:numPr>
        <w:spacing w:before="30" w:after="30"/>
        <w:jc w:val="both"/>
        <w:rPr>
          <w:rFonts w:asciiTheme="minorHAnsi" w:hAnsiTheme="minorHAnsi"/>
        </w:rPr>
      </w:pPr>
      <w:r>
        <w:rPr>
          <w:rFonts w:asciiTheme="minorHAnsi" w:hAnsiTheme="minorHAnsi"/>
        </w:rPr>
        <w:t>Apr 2005 – March 2007 with Vanamali &amp; Co, Bangalore as Accounts &amp; Tax Executive.</w:t>
      </w:r>
    </w:p>
    <w:p w14:paraId="160CD54D" w14:textId="66DE47E7" w:rsidR="00DA0027" w:rsidRDefault="00996DE1">
      <w:pPr>
        <w:pStyle w:val="ListParagraph"/>
        <w:numPr>
          <w:ilvl w:val="0"/>
          <w:numId w:val="7"/>
        </w:numPr>
        <w:spacing w:before="30" w:after="30"/>
        <w:jc w:val="both"/>
        <w:rPr>
          <w:rFonts w:asciiTheme="minorHAnsi" w:hAnsiTheme="minorHAnsi"/>
        </w:rPr>
      </w:pPr>
      <w:r>
        <w:rPr>
          <w:rFonts w:asciiTheme="minorHAnsi" w:hAnsiTheme="minorHAnsi"/>
        </w:rPr>
        <w:t>Jan 2004 – March 2005 Progeon (an Infosys Company) as Process Executive.</w:t>
      </w:r>
    </w:p>
    <w:p w14:paraId="055FB00F" w14:textId="77777777" w:rsidR="00DA0027" w:rsidRDefault="00996DE1">
      <w:pPr>
        <w:pStyle w:val="ListParagraph"/>
        <w:numPr>
          <w:ilvl w:val="0"/>
          <w:numId w:val="7"/>
        </w:numPr>
        <w:spacing w:before="30" w:after="30"/>
        <w:jc w:val="both"/>
        <w:rPr>
          <w:rFonts w:asciiTheme="minorHAnsi" w:hAnsiTheme="minorHAnsi"/>
        </w:rPr>
      </w:pPr>
      <w:r>
        <w:rPr>
          <w:rFonts w:asciiTheme="minorHAnsi" w:hAnsiTheme="minorHAnsi"/>
        </w:rPr>
        <w:t>June 1999- Dec 2003 with MR Kamath &amp; Co. Mangalore as Article Clerk</w:t>
      </w:r>
    </w:p>
    <w:p w14:paraId="42F1F50F" w14:textId="77777777" w:rsidR="00DA0027" w:rsidRDefault="00996DE1">
      <w:pPr>
        <w:rPr>
          <w:rFonts w:asciiTheme="minorHAnsi" w:hAnsiTheme="minorHAnsi"/>
          <w:b/>
          <w:sz w:val="22"/>
          <w:szCs w:val="22"/>
        </w:rPr>
      </w:pPr>
      <w:r>
        <w:rPr>
          <w:rFonts w:asciiTheme="minorHAnsi" w:hAnsiTheme="minorHAnsi"/>
          <w:b/>
          <w:sz w:val="22"/>
          <w:szCs w:val="22"/>
        </w:rPr>
        <w:t xml:space="preserve">  </w:t>
      </w:r>
    </w:p>
    <w:p w14:paraId="57531079" w14:textId="77777777" w:rsidR="00DA0027" w:rsidRDefault="00996DE1">
      <w:pPr>
        <w:rPr>
          <w:rFonts w:asciiTheme="minorHAnsi" w:hAnsiTheme="minorHAnsi"/>
          <w:b/>
          <w:sz w:val="22"/>
          <w:szCs w:val="22"/>
        </w:rPr>
      </w:pPr>
      <w:r>
        <w:rPr>
          <w:rFonts w:asciiTheme="minorHAnsi" w:hAnsiTheme="minorHAnsi"/>
          <w:b/>
          <w:sz w:val="22"/>
          <w:szCs w:val="22"/>
        </w:rPr>
        <w:t>Key Responsibilities:</w:t>
      </w:r>
    </w:p>
    <w:p w14:paraId="28ABCB80" w14:textId="77777777" w:rsidR="00DA0027" w:rsidRDefault="00DA0027">
      <w:pPr>
        <w:rPr>
          <w:rFonts w:asciiTheme="minorHAnsi" w:hAnsiTheme="minorHAnsi"/>
          <w:b/>
          <w:sz w:val="22"/>
          <w:szCs w:val="22"/>
        </w:rPr>
      </w:pPr>
    </w:p>
    <w:p w14:paraId="61AAA34C" w14:textId="77777777" w:rsidR="00DA0027" w:rsidRDefault="00996DE1">
      <w:pPr>
        <w:pStyle w:val="ListParagraph"/>
        <w:numPr>
          <w:ilvl w:val="0"/>
          <w:numId w:val="5"/>
        </w:numPr>
        <w:rPr>
          <w:rFonts w:asciiTheme="minorHAnsi" w:hAnsiTheme="minorHAnsi"/>
        </w:rPr>
      </w:pPr>
      <w:r>
        <w:rPr>
          <w:rFonts w:asciiTheme="minorHAnsi" w:hAnsiTheme="minorHAnsi"/>
        </w:rPr>
        <w:t>Writing books of accounts of trading and non-trading concerns</w:t>
      </w:r>
    </w:p>
    <w:p w14:paraId="6A47847B" w14:textId="77777777" w:rsidR="00DA0027" w:rsidRDefault="00996DE1">
      <w:pPr>
        <w:pStyle w:val="ListParagraph"/>
        <w:numPr>
          <w:ilvl w:val="0"/>
          <w:numId w:val="5"/>
        </w:numPr>
        <w:rPr>
          <w:rFonts w:asciiTheme="minorHAnsi" w:hAnsiTheme="minorHAnsi"/>
        </w:rPr>
      </w:pPr>
      <w:r>
        <w:rPr>
          <w:rFonts w:asciiTheme="minorHAnsi" w:hAnsiTheme="minorHAnsi"/>
        </w:rPr>
        <w:t>Preparing trial balance, Profit and loss Account and Balance sheet</w:t>
      </w:r>
    </w:p>
    <w:p w14:paraId="54B255C6" w14:textId="77777777" w:rsidR="00DA0027" w:rsidRDefault="00996DE1">
      <w:pPr>
        <w:pStyle w:val="ListParagraph"/>
        <w:numPr>
          <w:ilvl w:val="0"/>
          <w:numId w:val="5"/>
        </w:numPr>
        <w:rPr>
          <w:rFonts w:asciiTheme="minorHAnsi" w:hAnsiTheme="minorHAnsi"/>
        </w:rPr>
      </w:pPr>
      <w:r>
        <w:rPr>
          <w:rFonts w:asciiTheme="minorHAnsi" w:hAnsiTheme="minorHAnsi"/>
        </w:rPr>
        <w:t>Preparation of Bank Reconciliation Statement</w:t>
      </w:r>
    </w:p>
    <w:p w14:paraId="589166C4" w14:textId="77777777" w:rsidR="00DA0027" w:rsidRDefault="00996DE1">
      <w:pPr>
        <w:pStyle w:val="ListParagraph"/>
        <w:numPr>
          <w:ilvl w:val="0"/>
          <w:numId w:val="5"/>
        </w:numPr>
        <w:jc w:val="both"/>
        <w:rPr>
          <w:rFonts w:asciiTheme="minorHAnsi" w:hAnsiTheme="minorHAnsi" w:cs="Calibri"/>
          <w:b/>
        </w:rPr>
      </w:pPr>
      <w:r>
        <w:rPr>
          <w:rFonts w:asciiTheme="minorHAnsi" w:hAnsiTheme="minorHAnsi"/>
        </w:rPr>
        <w:t>Assisting in preparation of Income tax schedules and Project Reports</w:t>
      </w:r>
    </w:p>
    <w:p w14:paraId="5D20653D" w14:textId="77777777" w:rsidR="00DA0027" w:rsidRDefault="00996DE1">
      <w:pPr>
        <w:pStyle w:val="ListParagraph"/>
        <w:numPr>
          <w:ilvl w:val="0"/>
          <w:numId w:val="5"/>
        </w:numPr>
        <w:rPr>
          <w:rFonts w:asciiTheme="minorHAnsi" w:hAnsiTheme="minorHAnsi" w:cs="Calibri"/>
          <w:b/>
        </w:rPr>
      </w:pPr>
      <w:r>
        <w:rPr>
          <w:noProof/>
          <w:snapToGrid w:val="0"/>
        </w:rPr>
        <w:t>Analysis of counterparty’s financials including balance sheet, income statement, and statement of changes in net assets, schedule of investments, cash flow statement, financial highlights and notes to financial statements</w:t>
      </w:r>
    </w:p>
    <w:p w14:paraId="3ED8AE8D" w14:textId="77777777" w:rsidR="00DA0027" w:rsidRDefault="00996DE1">
      <w:pPr>
        <w:pStyle w:val="ListParagraph"/>
        <w:widowControl w:val="0"/>
        <w:numPr>
          <w:ilvl w:val="0"/>
          <w:numId w:val="5"/>
        </w:numPr>
        <w:autoSpaceDE w:val="0"/>
        <w:autoSpaceDN w:val="0"/>
        <w:adjustRightInd w:val="0"/>
        <w:jc w:val="both"/>
        <w:rPr>
          <w:noProof/>
          <w:snapToGrid w:val="0"/>
        </w:rPr>
      </w:pPr>
      <w:r>
        <w:rPr>
          <w:noProof/>
          <w:snapToGrid w:val="0"/>
        </w:rPr>
        <w:t>Handled independently internal &amp; statutory Audits of various companies</w:t>
      </w:r>
    </w:p>
    <w:p w14:paraId="19AD2573" w14:textId="77777777" w:rsidR="00DA0027" w:rsidRDefault="00996DE1">
      <w:pPr>
        <w:pStyle w:val="ListParagraph"/>
        <w:widowControl w:val="0"/>
        <w:numPr>
          <w:ilvl w:val="0"/>
          <w:numId w:val="5"/>
        </w:numPr>
        <w:autoSpaceDE w:val="0"/>
        <w:autoSpaceDN w:val="0"/>
        <w:adjustRightInd w:val="0"/>
        <w:jc w:val="both"/>
        <w:rPr>
          <w:noProof/>
          <w:snapToGrid w:val="0"/>
        </w:rPr>
      </w:pPr>
      <w:r>
        <w:rPr>
          <w:noProof/>
          <w:snapToGrid w:val="0"/>
        </w:rPr>
        <w:t>Handled corporate laws &amp; secretarial practices with respect to ROC matters customs  ,Pf &amp; PT Registration</w:t>
      </w:r>
    </w:p>
    <w:p w14:paraId="22827888" w14:textId="77777777" w:rsidR="00DA0027" w:rsidRDefault="00DA0027">
      <w:pPr>
        <w:jc w:val="both"/>
        <w:rPr>
          <w:rFonts w:asciiTheme="minorHAnsi" w:hAnsiTheme="minorHAnsi" w:cs="Calibri"/>
          <w:b/>
        </w:rPr>
      </w:pPr>
    </w:p>
    <w:p w14:paraId="0256C563"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ACADEMIC AND PROFESSIONAL CREDENTIALS</w:t>
      </w:r>
    </w:p>
    <w:p w14:paraId="55DF217C"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lastRenderedPageBreak/>
        <w:drawing>
          <wp:inline distT="0" distB="0" distL="0" distR="0" wp14:anchorId="4FB5CB85" wp14:editId="0C4D9E63">
            <wp:extent cx="6153150" cy="94323"/>
            <wp:effectExtent l="0" t="0" r="0" b="1270"/>
            <wp:docPr id="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06396" cy="96672"/>
                    </a:xfrm>
                    <a:prstGeom prst="rect">
                      <a:avLst/>
                    </a:prstGeom>
                    <a:ln>
                      <a:noFill/>
                    </a:ln>
                  </pic:spPr>
                </pic:pic>
              </a:graphicData>
            </a:graphic>
          </wp:inline>
        </w:drawing>
      </w:r>
    </w:p>
    <w:p w14:paraId="6C146691" w14:textId="77777777" w:rsidR="00DA0027" w:rsidRDefault="00996DE1">
      <w:pPr>
        <w:pStyle w:val="ListParagraph"/>
        <w:numPr>
          <w:ilvl w:val="0"/>
          <w:numId w:val="6"/>
        </w:numPr>
        <w:spacing w:before="60"/>
        <w:rPr>
          <w:rFonts w:asciiTheme="minorHAnsi" w:hAnsiTheme="minorHAnsi"/>
        </w:rPr>
      </w:pPr>
      <w:r>
        <w:rPr>
          <w:rFonts w:asciiTheme="minorHAnsi" w:hAnsiTheme="minorHAnsi"/>
        </w:rPr>
        <w:t xml:space="preserve">Bachelor of Business </w:t>
      </w:r>
      <w:proofErr w:type="gramStart"/>
      <w:r>
        <w:rPr>
          <w:rFonts w:asciiTheme="minorHAnsi" w:hAnsiTheme="minorHAnsi"/>
        </w:rPr>
        <w:t>Management :</w:t>
      </w:r>
      <w:proofErr w:type="gramEnd"/>
      <w:r>
        <w:rPr>
          <w:rFonts w:asciiTheme="minorHAnsi" w:hAnsiTheme="minorHAnsi"/>
        </w:rPr>
        <w:t xml:space="preserve"> SDM College, Mangalore University ( 1996-1999)</w:t>
      </w:r>
    </w:p>
    <w:p w14:paraId="65AFB552" w14:textId="77777777" w:rsidR="00DA0027" w:rsidRDefault="00996DE1">
      <w:pPr>
        <w:pStyle w:val="ListParagraph"/>
        <w:numPr>
          <w:ilvl w:val="0"/>
          <w:numId w:val="6"/>
        </w:numPr>
        <w:rPr>
          <w:rFonts w:asciiTheme="minorHAnsi" w:hAnsiTheme="minorHAnsi"/>
        </w:rPr>
      </w:pPr>
      <w:r>
        <w:rPr>
          <w:rFonts w:ascii="Cambria" w:hAnsi="Cambria"/>
          <w:sz w:val="20"/>
          <w:szCs w:val="20"/>
        </w:rPr>
        <w:t xml:space="preserve">CA – Intermediate   from </w:t>
      </w:r>
      <w:r>
        <w:rPr>
          <w:rFonts w:ascii="Cambria" w:hAnsi="Cambria"/>
          <w:b/>
          <w:sz w:val="20"/>
          <w:szCs w:val="20"/>
        </w:rPr>
        <w:t>ICAI</w:t>
      </w:r>
      <w:r>
        <w:rPr>
          <w:rFonts w:asciiTheme="minorHAnsi" w:hAnsiTheme="minorHAnsi"/>
        </w:rPr>
        <w:t>.</w:t>
      </w:r>
    </w:p>
    <w:p w14:paraId="20CBF351"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IT SKILLS</w:t>
      </w:r>
    </w:p>
    <w:p w14:paraId="4B422CD0"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drawing>
          <wp:inline distT="0" distB="0" distL="0" distR="0" wp14:anchorId="18C1F31D" wp14:editId="63986D62">
            <wp:extent cx="6153150" cy="93980"/>
            <wp:effectExtent l="0" t="0" r="0" b="1270"/>
            <wp:docPr id="1"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283427" cy="95970"/>
                    </a:xfrm>
                    <a:prstGeom prst="rect">
                      <a:avLst/>
                    </a:prstGeom>
                    <a:ln>
                      <a:noFill/>
                    </a:ln>
                  </pic:spPr>
                </pic:pic>
              </a:graphicData>
            </a:graphic>
          </wp:inline>
        </w:drawing>
      </w:r>
    </w:p>
    <w:p w14:paraId="44BDFEDB" w14:textId="77777777" w:rsidR="00DA0027" w:rsidRDefault="00996DE1">
      <w:pPr>
        <w:spacing w:before="60"/>
        <w:rPr>
          <w:rFonts w:asciiTheme="minorHAnsi" w:hAnsiTheme="minorHAnsi"/>
          <w:sz w:val="22"/>
          <w:szCs w:val="22"/>
        </w:rPr>
      </w:pPr>
      <w:r>
        <w:rPr>
          <w:rFonts w:asciiTheme="minorHAnsi" w:hAnsiTheme="minorHAnsi"/>
          <w:sz w:val="22"/>
          <w:szCs w:val="22"/>
        </w:rPr>
        <w:t>Proficient with MS Office Packages, with hands on experience in MS Word, MS Excel, MS PowerPoint</w:t>
      </w:r>
    </w:p>
    <w:p w14:paraId="47E6E27D" w14:textId="77777777" w:rsidR="00DA0027" w:rsidRDefault="00996DE1">
      <w:pPr>
        <w:spacing w:before="60"/>
        <w:rPr>
          <w:rFonts w:asciiTheme="minorHAnsi" w:hAnsiTheme="minorHAnsi"/>
          <w:sz w:val="22"/>
          <w:szCs w:val="22"/>
        </w:rPr>
      </w:pPr>
      <w:r>
        <w:rPr>
          <w:rFonts w:asciiTheme="minorHAnsi" w:hAnsiTheme="minorHAnsi"/>
          <w:sz w:val="22"/>
          <w:szCs w:val="22"/>
        </w:rPr>
        <w:t>SAP ECC 6 Version.</w:t>
      </w:r>
    </w:p>
    <w:p w14:paraId="7F8BA175" w14:textId="77777777" w:rsidR="00DA0027" w:rsidRDefault="00996DE1">
      <w:pPr>
        <w:spacing w:before="60"/>
        <w:rPr>
          <w:rFonts w:asciiTheme="minorHAnsi" w:hAnsiTheme="minorHAnsi"/>
          <w:sz w:val="22"/>
          <w:szCs w:val="22"/>
        </w:rPr>
      </w:pPr>
      <w:r>
        <w:rPr>
          <w:rFonts w:asciiTheme="minorHAnsi" w:hAnsiTheme="minorHAnsi"/>
          <w:sz w:val="22"/>
          <w:szCs w:val="22"/>
        </w:rPr>
        <w:t xml:space="preserve"> </w:t>
      </w:r>
    </w:p>
    <w:p w14:paraId="2ABE13B8"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PERSONAL DETAILS</w:t>
      </w:r>
    </w:p>
    <w:p w14:paraId="59074A64"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drawing>
          <wp:inline distT="0" distB="0" distL="0" distR="0" wp14:anchorId="69A93E3D" wp14:editId="1CC58ABF">
            <wp:extent cx="6153150" cy="93980"/>
            <wp:effectExtent l="0" t="0" r="0" b="1270"/>
            <wp:docPr id="4"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283427" cy="95970"/>
                    </a:xfrm>
                    <a:prstGeom prst="rect">
                      <a:avLst/>
                    </a:prstGeom>
                    <a:ln>
                      <a:noFill/>
                    </a:ln>
                  </pic:spPr>
                </pic:pic>
              </a:graphicData>
            </a:graphic>
          </wp:inline>
        </w:drawing>
      </w:r>
    </w:p>
    <w:p w14:paraId="07BDC249" w14:textId="77777777" w:rsidR="00DA0027" w:rsidRDefault="00DA0027">
      <w:pPr>
        <w:spacing w:before="60"/>
        <w:rPr>
          <w:rFonts w:asciiTheme="minorHAnsi" w:hAnsiTheme="minorHAnsi"/>
          <w:sz w:val="22"/>
          <w:szCs w:val="22"/>
        </w:rPr>
      </w:pPr>
    </w:p>
    <w:p w14:paraId="15D329D6" w14:textId="77777777" w:rsidR="00DA0027" w:rsidRDefault="00996DE1">
      <w:pPr>
        <w:spacing w:before="60"/>
        <w:rPr>
          <w:rFonts w:asciiTheme="minorHAnsi" w:hAnsiTheme="minorHAnsi"/>
          <w:sz w:val="22"/>
          <w:szCs w:val="22"/>
        </w:rPr>
      </w:pPr>
      <w:r>
        <w:rPr>
          <w:rFonts w:asciiTheme="minorHAnsi" w:hAnsiTheme="minorHAnsi"/>
          <w:sz w:val="22"/>
          <w:szCs w:val="22"/>
        </w:rPr>
        <w:t>Father’s Name</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N Krishna Prabhu</w:t>
      </w:r>
    </w:p>
    <w:p w14:paraId="60F8BCE0" w14:textId="77777777" w:rsidR="00DA0027" w:rsidRDefault="00996DE1">
      <w:pPr>
        <w:spacing w:before="60"/>
        <w:rPr>
          <w:rFonts w:asciiTheme="minorHAnsi" w:hAnsiTheme="minorHAnsi"/>
          <w:sz w:val="22"/>
          <w:szCs w:val="22"/>
        </w:rPr>
      </w:pPr>
      <w:r>
        <w:rPr>
          <w:rFonts w:asciiTheme="minorHAnsi" w:hAnsiTheme="minorHAnsi"/>
          <w:sz w:val="22"/>
          <w:szCs w:val="22"/>
        </w:rPr>
        <w:t>Date of Birth</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08</w:t>
      </w:r>
      <w:r>
        <w:rPr>
          <w:rFonts w:asciiTheme="minorHAnsi" w:hAnsiTheme="minorHAnsi"/>
          <w:sz w:val="22"/>
          <w:szCs w:val="22"/>
          <w:vertAlign w:val="superscript"/>
        </w:rPr>
        <w:t>th</w:t>
      </w:r>
      <w:r>
        <w:rPr>
          <w:rFonts w:asciiTheme="minorHAnsi" w:hAnsiTheme="minorHAnsi"/>
          <w:sz w:val="22"/>
          <w:szCs w:val="22"/>
        </w:rPr>
        <w:t xml:space="preserve"> Apr 1978</w:t>
      </w:r>
    </w:p>
    <w:p w14:paraId="4172B7D0" w14:textId="77777777" w:rsidR="00DA0027" w:rsidRDefault="00996DE1">
      <w:pPr>
        <w:jc w:val="both"/>
        <w:rPr>
          <w:rFonts w:asciiTheme="minorHAnsi" w:hAnsiTheme="minorHAnsi"/>
          <w:sz w:val="22"/>
          <w:szCs w:val="22"/>
          <w:lang w:val="de-DE"/>
        </w:rPr>
      </w:pPr>
      <w:r>
        <w:rPr>
          <w:rFonts w:asciiTheme="minorHAnsi" w:hAnsiTheme="minorHAnsi"/>
          <w:sz w:val="22"/>
          <w:szCs w:val="22"/>
          <w:lang w:val="de-DE"/>
        </w:rPr>
        <w:t>Language Known</w:t>
      </w:r>
      <w:r>
        <w:rPr>
          <w:rFonts w:asciiTheme="minorHAnsi" w:hAnsiTheme="minorHAnsi"/>
          <w:sz w:val="22"/>
          <w:szCs w:val="22"/>
          <w:lang w:val="de-DE"/>
        </w:rPr>
        <w:tab/>
      </w:r>
      <w:r>
        <w:rPr>
          <w:rFonts w:asciiTheme="minorHAnsi" w:hAnsiTheme="minorHAnsi"/>
          <w:sz w:val="22"/>
          <w:szCs w:val="22"/>
          <w:lang w:val="de-DE"/>
        </w:rPr>
        <w:tab/>
      </w:r>
      <w:r>
        <w:rPr>
          <w:rFonts w:asciiTheme="minorHAnsi" w:hAnsiTheme="minorHAnsi"/>
          <w:sz w:val="22"/>
          <w:szCs w:val="22"/>
          <w:lang w:val="de-DE"/>
        </w:rPr>
        <w:tab/>
        <w:t xml:space="preserve">:  English, Kannada, Hindi, Konkani, Tulu. </w:t>
      </w:r>
    </w:p>
    <w:p w14:paraId="6902899E" w14:textId="77777777" w:rsidR="00DA0027" w:rsidRDefault="00996DE1">
      <w:pPr>
        <w:jc w:val="both"/>
        <w:rPr>
          <w:rFonts w:asciiTheme="minorHAnsi" w:hAnsiTheme="minorHAnsi"/>
          <w:sz w:val="22"/>
          <w:szCs w:val="22"/>
        </w:rPr>
      </w:pPr>
      <w:r>
        <w:rPr>
          <w:rFonts w:asciiTheme="minorHAnsi" w:hAnsiTheme="minorHAnsi"/>
          <w:sz w:val="22"/>
          <w:szCs w:val="22"/>
        </w:rPr>
        <w:t>Hobbies</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Travelling, movies, reading </w:t>
      </w:r>
      <w:r>
        <w:rPr>
          <w:rFonts w:asciiTheme="minorHAnsi" w:hAnsiTheme="minorHAnsi"/>
          <w:sz w:val="22"/>
          <w:szCs w:val="22"/>
        </w:rPr>
        <w:tab/>
      </w:r>
    </w:p>
    <w:p w14:paraId="2166512F"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b/>
          <w:sz w:val="22"/>
          <w:szCs w:val="22"/>
        </w:rPr>
        <w:t>ADDRESS</w:t>
      </w:r>
    </w:p>
    <w:p w14:paraId="6D45494B" w14:textId="77777777" w:rsidR="00DA0027" w:rsidRDefault="00996DE1">
      <w:pPr>
        <w:shd w:val="clear" w:color="auto" w:fill="E0E0E0"/>
        <w:ind w:right="-694"/>
        <w:jc w:val="both"/>
        <w:rPr>
          <w:rFonts w:asciiTheme="minorHAnsi" w:hAnsiTheme="minorHAnsi"/>
          <w:b/>
          <w:sz w:val="22"/>
          <w:szCs w:val="22"/>
        </w:rPr>
      </w:pPr>
      <w:r>
        <w:rPr>
          <w:rFonts w:asciiTheme="minorHAnsi" w:hAnsiTheme="minorHAnsi"/>
          <w:noProof/>
          <w:sz w:val="22"/>
          <w:szCs w:val="22"/>
          <w:lang w:val="en-IN" w:eastAsia="en-IN"/>
        </w:rPr>
        <w:drawing>
          <wp:inline distT="0" distB="0" distL="0" distR="0" wp14:anchorId="61687A08" wp14:editId="001E6B0A">
            <wp:extent cx="6153150" cy="93980"/>
            <wp:effectExtent l="0" t="0" r="0" b="1270"/>
            <wp:docPr id="5"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283427" cy="95970"/>
                    </a:xfrm>
                    <a:prstGeom prst="rect">
                      <a:avLst/>
                    </a:prstGeom>
                    <a:ln>
                      <a:noFill/>
                    </a:ln>
                  </pic:spPr>
                </pic:pic>
              </a:graphicData>
            </a:graphic>
          </wp:inline>
        </w:drawing>
      </w:r>
    </w:p>
    <w:p w14:paraId="1619BE8E" w14:textId="77777777" w:rsidR="00DA0027" w:rsidRDefault="00DA0027">
      <w:pPr>
        <w:jc w:val="both"/>
        <w:rPr>
          <w:rFonts w:asciiTheme="minorHAnsi" w:hAnsiTheme="minorHAnsi" w:cs="Calibri"/>
          <w:b/>
        </w:rPr>
      </w:pPr>
    </w:p>
    <w:p w14:paraId="74B00E3F" w14:textId="72328138" w:rsidR="00DA0027" w:rsidRDefault="007A3972">
      <w:pPr>
        <w:jc w:val="both"/>
        <w:rPr>
          <w:rFonts w:asciiTheme="minorHAnsi" w:hAnsiTheme="minorHAnsi"/>
          <w:sz w:val="22"/>
          <w:szCs w:val="22"/>
        </w:rPr>
      </w:pPr>
      <w:r>
        <w:rPr>
          <w:rFonts w:asciiTheme="minorHAnsi" w:hAnsiTheme="minorHAnsi"/>
          <w:sz w:val="22"/>
          <w:szCs w:val="22"/>
        </w:rPr>
        <w:t xml:space="preserve">Vasudev Kripa, </w:t>
      </w:r>
      <w:r w:rsidR="00996DE1">
        <w:rPr>
          <w:rFonts w:asciiTheme="minorHAnsi" w:hAnsiTheme="minorHAnsi"/>
          <w:sz w:val="22"/>
          <w:szCs w:val="22"/>
        </w:rPr>
        <w:t>H-No</w:t>
      </w:r>
      <w:r>
        <w:rPr>
          <w:rFonts w:asciiTheme="minorHAnsi" w:hAnsiTheme="minorHAnsi"/>
          <w:sz w:val="22"/>
          <w:szCs w:val="22"/>
        </w:rPr>
        <w:t xml:space="preserve"> 8-5-400/</w:t>
      </w:r>
      <w:proofErr w:type="gramStart"/>
      <w:r>
        <w:rPr>
          <w:rFonts w:asciiTheme="minorHAnsi" w:hAnsiTheme="minorHAnsi"/>
          <w:sz w:val="22"/>
          <w:szCs w:val="22"/>
        </w:rPr>
        <w:t>2 ,</w:t>
      </w:r>
      <w:proofErr w:type="gramEnd"/>
      <w:r w:rsidR="0057482D">
        <w:rPr>
          <w:rFonts w:asciiTheme="minorHAnsi" w:hAnsiTheme="minorHAnsi"/>
          <w:sz w:val="22"/>
          <w:szCs w:val="22"/>
        </w:rPr>
        <w:t xml:space="preserve"> </w:t>
      </w:r>
      <w:r>
        <w:rPr>
          <w:rFonts w:asciiTheme="minorHAnsi" w:hAnsiTheme="minorHAnsi"/>
          <w:sz w:val="22"/>
          <w:szCs w:val="22"/>
        </w:rPr>
        <w:t xml:space="preserve">Alake </w:t>
      </w:r>
      <w:r w:rsidR="00996DE1">
        <w:rPr>
          <w:rFonts w:asciiTheme="minorHAnsi" w:hAnsiTheme="minorHAnsi"/>
          <w:sz w:val="22"/>
          <w:szCs w:val="22"/>
        </w:rPr>
        <w:t xml:space="preserve"> 49 , </w:t>
      </w:r>
      <w:r>
        <w:rPr>
          <w:rFonts w:asciiTheme="minorHAnsi" w:hAnsiTheme="minorHAnsi"/>
          <w:sz w:val="22"/>
          <w:szCs w:val="22"/>
        </w:rPr>
        <w:t>M</w:t>
      </w:r>
      <w:r w:rsidR="00996DE1">
        <w:rPr>
          <w:rFonts w:asciiTheme="minorHAnsi" w:hAnsiTheme="minorHAnsi"/>
          <w:sz w:val="22"/>
          <w:szCs w:val="22"/>
        </w:rPr>
        <w:t>angalore 5</w:t>
      </w:r>
      <w:r>
        <w:rPr>
          <w:rFonts w:asciiTheme="minorHAnsi" w:hAnsiTheme="minorHAnsi"/>
          <w:sz w:val="22"/>
          <w:szCs w:val="22"/>
        </w:rPr>
        <w:t>75003</w:t>
      </w:r>
    </w:p>
    <w:p w14:paraId="211F7DBA" w14:textId="77777777" w:rsidR="00DA0027" w:rsidRDefault="00DA0027">
      <w:pPr>
        <w:jc w:val="both"/>
        <w:rPr>
          <w:rFonts w:asciiTheme="minorHAnsi" w:hAnsiTheme="minorHAnsi"/>
          <w:sz w:val="22"/>
          <w:szCs w:val="22"/>
        </w:rPr>
      </w:pPr>
    </w:p>
    <w:p w14:paraId="5026FF58" w14:textId="77777777" w:rsidR="00DA0027" w:rsidRDefault="00996DE1">
      <w:pPr>
        <w:jc w:val="both"/>
        <w:rPr>
          <w:rFonts w:asciiTheme="minorHAnsi" w:hAnsiTheme="minorHAnsi"/>
          <w:sz w:val="22"/>
          <w:szCs w:val="22"/>
        </w:rPr>
      </w:pPr>
      <w:r>
        <w:rPr>
          <w:rFonts w:asciiTheme="minorHAnsi" w:hAnsiTheme="minorHAnsi"/>
          <w:sz w:val="22"/>
          <w:szCs w:val="22"/>
        </w:rPr>
        <w:t>I hereby declare that the above particulars furnished are true to the best of my knowledge</w:t>
      </w:r>
    </w:p>
    <w:p w14:paraId="031EA458" w14:textId="77777777" w:rsidR="00DA0027" w:rsidRDefault="00DA0027">
      <w:pPr>
        <w:jc w:val="both"/>
        <w:rPr>
          <w:rFonts w:asciiTheme="minorHAnsi" w:hAnsiTheme="minorHAnsi"/>
          <w:sz w:val="22"/>
          <w:szCs w:val="22"/>
        </w:rPr>
      </w:pPr>
    </w:p>
    <w:p w14:paraId="4993817C" w14:textId="77777777" w:rsidR="00DA0027" w:rsidRDefault="00DA0027">
      <w:pPr>
        <w:jc w:val="both"/>
        <w:rPr>
          <w:rFonts w:asciiTheme="minorHAnsi" w:hAnsiTheme="minorHAnsi"/>
          <w:sz w:val="22"/>
          <w:szCs w:val="22"/>
        </w:rPr>
      </w:pPr>
    </w:p>
    <w:p w14:paraId="3ADB50C2" w14:textId="77777777" w:rsidR="00DA0027" w:rsidRDefault="00996DE1">
      <w:pPr>
        <w:jc w:val="both"/>
        <w:rPr>
          <w:rFonts w:asciiTheme="minorHAnsi" w:hAnsiTheme="minorHAnsi" w:cs="Calibri"/>
          <w:b/>
        </w:rPr>
      </w:pPr>
      <w:proofErr w:type="gramStart"/>
      <w:r>
        <w:rPr>
          <w:rFonts w:asciiTheme="minorHAnsi" w:hAnsiTheme="minorHAnsi"/>
          <w:sz w:val="22"/>
          <w:szCs w:val="22"/>
        </w:rPr>
        <w:t>Date :</w:t>
      </w:r>
      <w:proofErr w:type="gramEnd"/>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Signature</w:t>
      </w:r>
    </w:p>
    <w:sectPr w:rsidR="00DA002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59D5F" w14:textId="77777777" w:rsidR="005254C5" w:rsidRDefault="005254C5">
      <w:r>
        <w:separator/>
      </w:r>
    </w:p>
  </w:endnote>
  <w:endnote w:type="continuationSeparator" w:id="0">
    <w:p w14:paraId="1CA5437E" w14:textId="77777777" w:rsidR="005254C5" w:rsidRDefault="0052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192AB" w14:textId="77777777" w:rsidR="00DA0027" w:rsidRDefault="00DA00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59F3E" w14:textId="77777777" w:rsidR="00DA0027" w:rsidRDefault="00996DE1">
    <w:pPr>
      <w:pStyle w:val="Footer"/>
    </w:pPr>
    <w:r>
      <w:t>Unrestricted</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5D028" w14:textId="77777777" w:rsidR="00DA0027" w:rsidRDefault="00DA00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4908F" w14:textId="77777777" w:rsidR="005254C5" w:rsidRDefault="005254C5">
      <w:r>
        <w:separator/>
      </w:r>
    </w:p>
  </w:footnote>
  <w:footnote w:type="continuationSeparator" w:id="0">
    <w:p w14:paraId="21E2A256" w14:textId="77777777" w:rsidR="005254C5" w:rsidRDefault="005254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81B90" w14:textId="77777777" w:rsidR="00DA0027" w:rsidRDefault="00DA00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66332C" w14:textId="77777777" w:rsidR="00DA0027" w:rsidRDefault="00DA002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1BBF9" w14:textId="77777777" w:rsidR="00DA0027" w:rsidRDefault="00DA00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pt;height:10.8pt" o:bullet="t">
        <v:imagedata r:id="rId1" o:title="MCBD21335_0000[1]"/>
      </v:shape>
    </w:pict>
  </w:numPicBullet>
  <w:abstractNum w:abstractNumId="0" w15:restartNumberingAfterBreak="0">
    <w:nsid w:val="00000017"/>
    <w:multiLevelType w:val="hybridMultilevel"/>
    <w:tmpl w:val="661803E6"/>
    <w:lvl w:ilvl="0" w:tplc="F002FC76">
      <w:start w:val="1"/>
      <w:numFmt w:val="bullet"/>
      <w:lvlText w:val=""/>
      <w:lvlJc w:val="left"/>
      <w:pPr>
        <w:ind w:left="576" w:hanging="288"/>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 w15:restartNumberingAfterBreak="0">
    <w:nsid w:val="0D0D4C8E"/>
    <w:multiLevelType w:val="hybridMultilevel"/>
    <w:tmpl w:val="77DCC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46601"/>
    <w:multiLevelType w:val="hybridMultilevel"/>
    <w:tmpl w:val="DEA0267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277BE3"/>
    <w:multiLevelType w:val="hybridMultilevel"/>
    <w:tmpl w:val="1D047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D31A9"/>
    <w:multiLevelType w:val="hybridMultilevel"/>
    <w:tmpl w:val="9EB05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B92F5E"/>
    <w:multiLevelType w:val="hybridMultilevel"/>
    <w:tmpl w:val="DA28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B23A0"/>
    <w:multiLevelType w:val="hybridMultilevel"/>
    <w:tmpl w:val="BEBCA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1336D"/>
    <w:multiLevelType w:val="hybridMultilevel"/>
    <w:tmpl w:val="3AEE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A8E"/>
    <w:multiLevelType w:val="hybridMultilevel"/>
    <w:tmpl w:val="A0C4F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5505E8"/>
    <w:multiLevelType w:val="hybridMultilevel"/>
    <w:tmpl w:val="120CB850"/>
    <w:lvl w:ilvl="0" w:tplc="767AA44E">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186E57"/>
    <w:multiLevelType w:val="hybridMultilevel"/>
    <w:tmpl w:val="7E0C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B925BF"/>
    <w:multiLevelType w:val="hybridMultilevel"/>
    <w:tmpl w:val="A0E26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F20F69"/>
    <w:multiLevelType w:val="hybridMultilevel"/>
    <w:tmpl w:val="D9F4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AA06C8"/>
    <w:multiLevelType w:val="hybridMultilevel"/>
    <w:tmpl w:val="8CAE7988"/>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4"/>
  </w:num>
  <w:num w:numId="2">
    <w:abstractNumId w:val="0"/>
  </w:num>
  <w:num w:numId="3">
    <w:abstractNumId w:val="1"/>
  </w:num>
  <w:num w:numId="4">
    <w:abstractNumId w:val="3"/>
  </w:num>
  <w:num w:numId="5">
    <w:abstractNumId w:val="6"/>
  </w:num>
  <w:num w:numId="6">
    <w:abstractNumId w:val="11"/>
  </w:num>
  <w:num w:numId="7">
    <w:abstractNumId w:val="5"/>
  </w:num>
  <w:num w:numId="8">
    <w:abstractNumId w:val="9"/>
  </w:num>
  <w:num w:numId="9">
    <w:abstractNumId w:val="2"/>
  </w:num>
  <w:num w:numId="10">
    <w:abstractNumId w:val="12"/>
  </w:num>
  <w:num w:numId="11">
    <w:abstractNumId w:val="13"/>
  </w:num>
  <w:num w:numId="12">
    <w:abstractNumId w:val="7"/>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027"/>
    <w:rsid w:val="000A2A5C"/>
    <w:rsid w:val="00105580"/>
    <w:rsid w:val="001101F2"/>
    <w:rsid w:val="001339C9"/>
    <w:rsid w:val="00155FDA"/>
    <w:rsid w:val="00173393"/>
    <w:rsid w:val="001A13AE"/>
    <w:rsid w:val="001B1214"/>
    <w:rsid w:val="001C6F07"/>
    <w:rsid w:val="00201149"/>
    <w:rsid w:val="00204E24"/>
    <w:rsid w:val="0024104B"/>
    <w:rsid w:val="002676A1"/>
    <w:rsid w:val="002E45A3"/>
    <w:rsid w:val="002F1562"/>
    <w:rsid w:val="00307CC5"/>
    <w:rsid w:val="00371A07"/>
    <w:rsid w:val="003D2902"/>
    <w:rsid w:val="00414473"/>
    <w:rsid w:val="004A55DE"/>
    <w:rsid w:val="004C4B26"/>
    <w:rsid w:val="004E4AF5"/>
    <w:rsid w:val="005254C5"/>
    <w:rsid w:val="005516EE"/>
    <w:rsid w:val="0057482D"/>
    <w:rsid w:val="005E0083"/>
    <w:rsid w:val="006038C7"/>
    <w:rsid w:val="00626AEE"/>
    <w:rsid w:val="00656687"/>
    <w:rsid w:val="006C2941"/>
    <w:rsid w:val="006D1455"/>
    <w:rsid w:val="006E7CD7"/>
    <w:rsid w:val="00730FE0"/>
    <w:rsid w:val="00742E25"/>
    <w:rsid w:val="00770760"/>
    <w:rsid w:val="007A3972"/>
    <w:rsid w:val="007B1963"/>
    <w:rsid w:val="007C404E"/>
    <w:rsid w:val="00822BD6"/>
    <w:rsid w:val="008F06DC"/>
    <w:rsid w:val="009307B8"/>
    <w:rsid w:val="00996DE1"/>
    <w:rsid w:val="00997C64"/>
    <w:rsid w:val="009D16FE"/>
    <w:rsid w:val="009D3506"/>
    <w:rsid w:val="009D7FE0"/>
    <w:rsid w:val="009F14DE"/>
    <w:rsid w:val="009F774F"/>
    <w:rsid w:val="00A25351"/>
    <w:rsid w:val="00A2776B"/>
    <w:rsid w:val="00A71563"/>
    <w:rsid w:val="00AD7C93"/>
    <w:rsid w:val="00B56F9A"/>
    <w:rsid w:val="00B8020C"/>
    <w:rsid w:val="00BA4D24"/>
    <w:rsid w:val="00BA652C"/>
    <w:rsid w:val="00BA68F6"/>
    <w:rsid w:val="00CC3D4C"/>
    <w:rsid w:val="00CD7E49"/>
    <w:rsid w:val="00D5231F"/>
    <w:rsid w:val="00D923BA"/>
    <w:rsid w:val="00DA0027"/>
    <w:rsid w:val="00DC3DD3"/>
    <w:rsid w:val="00E14CE0"/>
    <w:rsid w:val="00E93378"/>
    <w:rsid w:val="00E94238"/>
    <w:rsid w:val="00EF0111"/>
    <w:rsid w:val="00EF321A"/>
    <w:rsid w:val="00F21317"/>
    <w:rsid w:val="00F24309"/>
    <w:rsid w:val="00F46B95"/>
    <w:rsid w:val="00F46D20"/>
    <w:rsid w:val="00F71E32"/>
    <w:rsid w:val="00F74EE4"/>
    <w:rsid w:val="00FB723A"/>
    <w:rsid w:val="00FC0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2A3A2"/>
  <w15:docId w15:val="{4FD5186C-2BE3-43B5-9866-E2E85506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Pr>
      <w:color w:val="0000FF" w:themeColor="hyperlink"/>
      <w:u w:val="single"/>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semiHidden/>
    <w:unhideWhenUsed/>
    <w:pPr>
      <w:tabs>
        <w:tab w:val="center" w:pos="4680"/>
        <w:tab w:val="right" w:pos="9360"/>
      </w:tabs>
    </w:pPr>
  </w:style>
  <w:style w:type="character" w:customStyle="1" w:styleId="HeaderChar">
    <w:name w:val="Header Char"/>
    <w:basedOn w:val="DefaultParagraphFont"/>
    <w:link w:val="Header"/>
    <w:uiPriority w:val="99"/>
    <w:semiHidden/>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pPr>
      <w:tabs>
        <w:tab w:val="center" w:pos="4680"/>
        <w:tab w:val="right" w:pos="9360"/>
      </w:tabs>
    </w:pPr>
  </w:style>
  <w:style w:type="character" w:customStyle="1" w:styleId="FooterChar">
    <w:name w:val="Footer Char"/>
    <w:basedOn w:val="DefaultParagraphFont"/>
    <w:link w:val="Footer"/>
    <w:uiPriority w:val="99"/>
    <w:semiHidden/>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rajn.prabhu@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Siemens AG</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Eknath Bantwal</dc:creator>
  <cp:keywords>C_Unrestricted</cp:keywords>
  <cp:lastModifiedBy>Rajesh</cp:lastModifiedBy>
  <cp:revision>7</cp:revision>
  <dcterms:created xsi:type="dcterms:W3CDTF">2022-09-14T15:12:00Z</dcterms:created>
  <dcterms:modified xsi:type="dcterms:W3CDTF">2023-08-11T03:55:00Z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MSIP_Label_a59b6cd5-d141-4a33-8bf1-0ca04484304f_Enabled">
    <vt:lpwstr>true</vt:lpwstr>
  </property>
  <property fmtid="{D5CDD505-2E9C-101B-9397-08002B2CF9AE}" pid="4" name="MSIP_Label_a59b6cd5-d141-4a33-8bf1-0ca04484304f_SetDate">
    <vt:lpwstr>2022-05-18T17:04:15Z</vt:lpwstr>
  </property>
  <property fmtid="{D5CDD505-2E9C-101B-9397-08002B2CF9AE}" pid="5" name="MSIP_Label_a59b6cd5-d141-4a33-8bf1-0ca04484304f_Method">
    <vt:lpwstr>Standard</vt:lpwstr>
  </property>
  <property fmtid="{D5CDD505-2E9C-101B-9397-08002B2CF9AE}" pid="6" name="MSIP_Label_a59b6cd5-d141-4a33-8bf1-0ca04484304f_Name">
    <vt:lpwstr>restricted-default</vt:lpwstr>
  </property>
  <property fmtid="{D5CDD505-2E9C-101B-9397-08002B2CF9AE}" pid="7" name="MSIP_Label_a59b6cd5-d141-4a33-8bf1-0ca04484304f_SiteId">
    <vt:lpwstr>38ae3bcd-9579-4fd4-adda-b42e1495d55a</vt:lpwstr>
  </property>
  <property fmtid="{D5CDD505-2E9C-101B-9397-08002B2CF9AE}" pid="8" name="MSIP_Label_a59b6cd5-d141-4a33-8bf1-0ca04484304f_ActionId">
    <vt:lpwstr>9e955d5a-feb9-4177-bfb5-0087b81a7eb5</vt:lpwstr>
  </property>
  <property fmtid="{D5CDD505-2E9C-101B-9397-08002B2CF9AE}" pid="9" name="MSIP_Label_a59b6cd5-d141-4a33-8bf1-0ca04484304f_ContentBits">
    <vt:lpwstr>0</vt:lpwstr>
  </property>
  <property fmtid="{D5CDD505-2E9C-101B-9397-08002B2CF9AE}" pid="10" name="Document_Confidentiality">
    <vt:lpwstr>Restricted</vt:lpwstr>
  </property>
</Properties>
</file>