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color="000000" w:space="2" w:sz="8" w:val="single"/>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color="000000" w:space="2" w:sz="8" w:val="single"/>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OTROSÍ AL CONTRATO LABORAL SUSCRITO ENTRE WODEN COLOMBIA S.A.S. Y </w:t>
      </w:r>
      <w:r w:rsidDel="00000000" w:rsidR="00000000" w:rsidRPr="00000000">
        <w:rPr>
          <w:rFonts w:ascii="Tahoma" w:cs="Tahoma" w:eastAsia="Tahoma" w:hAnsi="Tahoma"/>
          <w:rtl w:val="0"/>
        </w:rPr>
        <w:t xml:space="preserve">{{nombres}} {{apellidos}}</w:t>
      </w:r>
      <w:r w:rsidDel="00000000" w:rsidR="00000000" w:rsidRPr="00000000">
        <w:rPr>
          <w:rtl w:val="0"/>
        </w:rPr>
      </w:r>
    </w:p>
    <w:p w:rsidR="00000000" w:rsidDel="00000000" w:rsidP="00000000" w:rsidRDefault="00000000" w:rsidRPr="00000000" w14:paraId="00000004">
      <w:pPr>
        <w:spacing w:after="0" w:lineRule="auto"/>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 PARTES.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jc w:val="both"/>
        <w:rPr>
          <w:rFonts w:ascii="Arial" w:cs="Arial" w:eastAsia="Arial" w:hAnsi="Arial"/>
          <w:color w:val="000000"/>
        </w:rPr>
      </w:pPr>
      <w:r w:rsidDel="00000000" w:rsidR="00000000" w:rsidRPr="00000000">
        <w:rPr>
          <w:rFonts w:ascii="Arial" w:cs="Arial" w:eastAsia="Arial" w:hAnsi="Arial"/>
          <w:b w:val="1"/>
          <w:bCs w:val="1"/>
          <w:rtl w:val="0"/>
        </w:rPr>
        <w:t xml:space="preserve">FEDERICO MONGE BRENES</w:t>
      </w:r>
      <w:r w:rsidDel="00000000" w:rsidR="00000000" w:rsidRPr="00000000">
        <w:rPr>
          <w:rFonts w:ascii="Arial" w:cs="Arial" w:eastAsia="Arial" w:hAnsi="Arial"/>
          <w:rtl w:val="0"/>
        </w:rPr>
        <w:t xml:space="preserve"> mayor de edad, identificado con Cédula de Ciudadanía 94409868 </w:t>
      </w:r>
      <w:r w:rsidDel="00000000" w:rsidR="00000000" w:rsidRPr="00000000">
        <w:rPr>
          <w:rFonts w:ascii="Arial" w:cs="Arial" w:eastAsia="Arial" w:hAnsi="Arial"/>
          <w:color w:val="000000"/>
          <w:rtl w:val="0"/>
        </w:rPr>
        <w:t xml:space="preserve">en su condición de representante legal de </w:t>
      </w:r>
      <w:r w:rsidDel="00000000" w:rsidR="00000000" w:rsidRPr="00000000">
        <w:rPr>
          <w:rFonts w:ascii="Arial" w:cs="Arial" w:eastAsia="Arial" w:hAnsi="Arial"/>
          <w:b w:val="1"/>
          <w:bCs w:val="1"/>
          <w:rtl w:val="0"/>
        </w:rPr>
        <w:t xml:space="preserve">WODEN COLOMBIA S.A.S</w:t>
      </w:r>
      <w:r w:rsidDel="00000000" w:rsidR="00000000" w:rsidRPr="00000000">
        <w:rPr>
          <w:rFonts w:ascii="Arial" w:cs="Arial" w:eastAsia="Arial" w:hAnsi="Arial"/>
          <w:color w:val="000000"/>
          <w:rtl w:val="0"/>
        </w:rPr>
        <w:t xml:space="preserve">, quien obra como </w:t>
      </w:r>
      <w:r w:rsidDel="00000000" w:rsidR="00000000" w:rsidRPr="00000000">
        <w:rPr>
          <w:rFonts w:ascii="Arial" w:cs="Arial" w:eastAsia="Arial" w:hAnsi="Arial"/>
          <w:b w:val="1"/>
          <w:bCs w:val="1"/>
          <w:color w:val="000000"/>
          <w:rtl w:val="0"/>
        </w:rPr>
        <w:t xml:space="preserve">EMPLEADOR</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rtl w:val="0"/>
        </w:rPr>
        <w:t xml:space="preserve">{{nombres}} {{apellidos}}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mayor de edad, vecino (a) de </w:t>
      </w:r>
      <w:r w:rsidDel="00000000" w:rsidR="00000000" w:rsidRPr="00000000">
        <w:rPr>
          <w:rFonts w:ascii="Tahoma" w:cs="Tahoma" w:eastAsia="Tahoma" w:hAnsi="Tahoma"/>
          <w:rtl w:val="0"/>
        </w:rPr>
        <w:t xml:space="preserve">{{ciudad}}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identificado (a) con la Cédula de Ciudadanía No.</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ahoma" w:cs="Tahoma" w:eastAsia="Tahoma" w:hAnsi="Tahoma"/>
          <w:rtl w:val="0"/>
        </w:rPr>
        <w:t xml:space="preserve">{{documento}}</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en adelante denominado como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EL TRABAJADOR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manera libre y voluntaria, suscribimos este otro sí al contrato de trabajo, de conformidad con los siguientes.</w:t>
      </w:r>
    </w:p>
    <w:p w:rsidR="00000000" w:rsidDel="00000000" w:rsidP="00000000" w:rsidRDefault="00000000" w:rsidRPr="00000000" w14:paraId="0000000C">
      <w:pP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0D">
      <w:pPr>
        <w:widowControl w:val="0"/>
        <w:pBdr>
          <w:top w:color="000000" w:space="1" w:sz="4" w:val="single"/>
          <w:left w:color="000000" w:space="4" w:sz="4" w:val="single"/>
          <w:bottom w:color="000000" w:space="1" w:sz="4" w:val="single"/>
          <w:right w:color="000000" w:space="0" w:sz="4" w:val="single"/>
        </w:pBd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II. ANTECEDENTES.</w:t>
      </w:r>
    </w:p>
    <w:p w:rsidR="00000000" w:rsidDel="00000000" w:rsidP="00000000" w:rsidRDefault="00000000" w:rsidRPr="00000000" w14:paraId="0000000E">
      <w:pPr>
        <w:widowControl w:val="0"/>
        <w:spacing w:after="0" w:line="240" w:lineRule="auto"/>
        <w:ind w:left="108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F">
      <w:pPr>
        <w:widowControl w:val="0"/>
        <w:numPr>
          <w:ilvl w:val="0"/>
          <w:numId w:val="1"/>
        </w:numPr>
        <w:spacing w:after="0" w:line="240"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Entre las partes arriba mencionadas el </w:t>
      </w:r>
      <w:r w:rsidDel="00000000" w:rsidR="00000000" w:rsidRPr="00000000">
        <w:rPr>
          <w:rFonts w:ascii="Tahoma" w:cs="Tahoma" w:eastAsia="Tahoma" w:hAnsi="Tahoma"/>
          <w:rtl w:val="0"/>
        </w:rPr>
        <w:t xml:space="preserve">{{FechaSuscripcion}}</w:t>
      </w:r>
      <w:r w:rsidDel="00000000" w:rsidR="00000000" w:rsidRPr="00000000">
        <w:rPr>
          <w:rFonts w:ascii="Arial" w:cs="Arial" w:eastAsia="Arial" w:hAnsi="Arial"/>
          <w:color w:val="000000"/>
          <w:sz w:val="24"/>
          <w:szCs w:val="24"/>
          <w:rtl w:val="0"/>
        </w:rPr>
        <w:t xml:space="preserve"> se suscribió un contrato de trabajo. </w:t>
      </w:r>
    </w:p>
    <w:p w:rsidR="00000000" w:rsidDel="00000000" w:rsidP="00000000" w:rsidRDefault="00000000" w:rsidRPr="00000000" w14:paraId="00000010">
      <w:pPr>
        <w:widowControl w:val="0"/>
        <w:numPr>
          <w:ilvl w:val="0"/>
          <w:numId w:val="1"/>
        </w:numPr>
        <w:spacing w:after="0" w:line="240"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El</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b w:val="1"/>
          <w:bCs w:val="1"/>
          <w:color w:val="000000"/>
          <w:sz w:val="24"/>
          <w:szCs w:val="24"/>
          <w:rtl w:val="0"/>
        </w:rPr>
        <w:t xml:space="preserve">TRABAJADOR </w:t>
      </w:r>
      <w:r w:rsidDel="00000000" w:rsidR="00000000" w:rsidRPr="00000000">
        <w:rPr>
          <w:rFonts w:ascii="Arial" w:cs="Arial" w:eastAsia="Arial" w:hAnsi="Arial"/>
          <w:color w:val="000000"/>
          <w:sz w:val="24"/>
          <w:szCs w:val="24"/>
          <w:rtl w:val="0"/>
        </w:rPr>
        <w:t xml:space="preserve">en la actualidad, se encuentra desempeñando el cargo de </w:t>
      </w:r>
      <w:r w:rsidDel="00000000" w:rsidR="00000000" w:rsidRPr="00000000">
        <w:rPr>
          <w:rFonts w:ascii="Tahoma" w:cs="Tahoma" w:eastAsia="Tahoma" w:hAnsi="Tahoma"/>
          <w:rtl w:val="0"/>
        </w:rPr>
        <w:t xml:space="preserve">{{cargo}}</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último salario devengado por el trabajador es de UN MILLON CUATROCIENTOS VEINTITRÉS MILQUINIENTOS pesos ($1.423.500).</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Que las partes han cumplido cabalmente todas y cada una de sus obligaciones.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Que teniendo en cuenta la nueva decisión de la Compañía decide otorgar por mera liberalidad y por única vez al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TRABAJADOR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el siguiente auxilio extralegal.</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widowControl w:val="0"/>
        <w:pBdr>
          <w:top w:color="000000" w:space="1" w:sz="4" w:val="single"/>
          <w:left w:color="000000" w:space="4" w:sz="4" w:val="single"/>
          <w:bottom w:color="000000" w:space="1" w:sz="4" w:val="single"/>
          <w:right w:color="000000" w:space="4" w:sz="4" w:val="single"/>
        </w:pBd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III. DISPOSICIONES.</w:t>
      </w:r>
    </w:p>
    <w:p w:rsidR="00000000" w:rsidDel="00000000" w:rsidP="00000000" w:rsidRDefault="00000000" w:rsidRPr="00000000" w14:paraId="00000019">
      <w:pPr>
        <w:spacing w:after="0" w:line="240" w:lineRule="auto"/>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PRIMERA.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Que, a partir del </w:t>
      </w:r>
      <w:r w:rsidDel="00000000" w:rsidR="00000000" w:rsidRPr="00000000">
        <w:rPr>
          <w:rFonts w:ascii="Tahoma" w:cs="Tahoma" w:eastAsia="Tahoma" w:hAnsi="Tahoma"/>
          <w:rtl w:val="0"/>
        </w:rPr>
        <w:t xml:space="preserve">{{FechaSuscripcion}}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la empresa ha decidido otorgar al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TRABAJADOR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un beneficio extralegal de movilidad por la suma de </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b w:val="1"/>
          <w:bCs w:val="1"/>
          <w:sz w:val="24"/>
          <w:szCs w:val="24"/>
          <w:rtl w:val="0"/>
        </w:rPr>
        <w:t xml:space="preserve">520.950</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pesos colombianos, que cubrirá el valor que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EL TRABAJADOR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debe asumir para el combustible, mantenimiento de la moto y parqueaderos en el desempeño de sus funciones propias de su cargo.</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PARÁGRAFO.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reconocimiento de este beneficio se sujetará a las siguientes reglas: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Para rutas viajeras,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EL EMPLEADOR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reconocerá el valor de un (1) galón de gasolina, precio vigente, por cada ciento veinte (120) kilómetros. Este pago se hará en cada mes, luego de presentar como soporte los recibos de gasolina y los seriales de equipos recuperados.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SEGUNDA.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Que las partes son conscientes que se está haciendo entrega de un beneficio extralegal, pero que en ningún momento se están desmejorando sus condiciones de trabajo, por lo que el trabajador lo acepta, sin que por esta razón se estén violando sus legítimos derechos.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TERCERA.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Que las partes acuerdan que esta suma no será factor salarial en dinero ni en especie, de acuerdo con lo señalado en el artículo 128 del Código Sustantivo del Trabajo, subrogado por el artículo 15 de la Ley 50/90. En razón que esta suma se paga como beneficio extralegal.</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spacing w:after="0" w:line="24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PARÁGRAFO PRIMERO. </w:t>
      </w:r>
      <w:r w:rsidDel="00000000" w:rsidR="00000000" w:rsidRPr="00000000">
        <w:rPr>
          <w:rFonts w:ascii="Arial" w:cs="Arial" w:eastAsia="Arial" w:hAnsi="Arial"/>
          <w:color w:val="000000"/>
          <w:sz w:val="24"/>
          <w:szCs w:val="24"/>
          <w:rtl w:val="0"/>
        </w:rPr>
        <w:t xml:space="preserve">Se aclara que, en virtud del contenido no salarial de los beneficios extralegales, los mismos podrán ser eliminados de manera unilateral por el </w:t>
      </w:r>
      <w:r w:rsidDel="00000000" w:rsidR="00000000" w:rsidRPr="00000000">
        <w:rPr>
          <w:rFonts w:ascii="Arial" w:cs="Arial" w:eastAsia="Arial" w:hAnsi="Arial"/>
          <w:b w:val="1"/>
          <w:bCs w:val="1"/>
          <w:color w:val="000000"/>
          <w:sz w:val="24"/>
          <w:szCs w:val="24"/>
          <w:rtl w:val="0"/>
        </w:rPr>
        <w:t xml:space="preserve">EMPLEADOR</w:t>
      </w:r>
      <w:r w:rsidDel="00000000" w:rsidR="00000000" w:rsidRPr="00000000">
        <w:rPr>
          <w:rFonts w:ascii="Arial" w:cs="Arial" w:eastAsia="Arial" w:hAnsi="Arial"/>
          <w:color w:val="000000"/>
          <w:sz w:val="24"/>
          <w:szCs w:val="24"/>
          <w:rtl w:val="0"/>
        </w:rPr>
        <w:t xml:space="preserve"> en cualquier momento</w:t>
      </w:r>
      <w:r w:rsidDel="00000000" w:rsidR="00000000" w:rsidRPr="00000000">
        <w:rPr>
          <w:rFonts w:ascii="Arial" w:cs="Arial" w:eastAsia="Arial" w:hAnsi="Arial"/>
          <w:b w:val="1"/>
          <w:bCs w:val="1"/>
          <w:color w:val="000000"/>
          <w:sz w:val="24"/>
          <w:szCs w:val="24"/>
          <w:rtl w:val="0"/>
        </w:rPr>
        <w:t xml:space="preserve">, </w:t>
      </w:r>
      <w:r w:rsidDel="00000000" w:rsidR="00000000" w:rsidRPr="00000000">
        <w:rPr>
          <w:rFonts w:ascii="Arial" w:cs="Arial" w:eastAsia="Arial" w:hAnsi="Arial"/>
          <w:color w:val="000000"/>
          <w:sz w:val="24"/>
          <w:szCs w:val="24"/>
          <w:rtl w:val="0"/>
        </w:rPr>
        <w:t xml:space="preserve">pues dada su naturaleza no constituyen derecho adquirido o expectativa legítima, sin importar la periodicidad en el pago, la denominación o características, toda vez que no es retributivo del servicio personal</w:t>
      </w:r>
      <w:r w:rsidDel="00000000" w:rsidR="00000000" w:rsidRPr="00000000">
        <w:rPr>
          <w:rFonts w:ascii="Arial" w:cs="Arial" w:eastAsia="Arial" w:hAnsi="Arial"/>
          <w:b w:val="1"/>
          <w:bCs w:val="1"/>
          <w:color w:val="000000"/>
          <w:sz w:val="24"/>
          <w:szCs w:val="24"/>
          <w:rtl w:val="0"/>
        </w:rPr>
        <w:t xml:space="preserve">.</w:t>
      </w:r>
    </w:p>
    <w:p w:rsidR="00000000" w:rsidDel="00000000" w:rsidP="00000000" w:rsidRDefault="00000000" w:rsidRPr="00000000" w14:paraId="00000025">
      <w:pPr>
        <w:spacing w:after="0" w:line="240" w:lineRule="auto"/>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26">
      <w:pPr>
        <w:spacing w:after="0" w:line="240" w:lineRule="auto"/>
        <w:jc w:val="both"/>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PARÁGRAFO SEGUNDO</w:t>
      </w:r>
      <w:r w:rsidDel="00000000" w:rsidR="00000000" w:rsidRPr="00000000">
        <w:rPr>
          <w:rFonts w:ascii="Arial" w:cs="Arial" w:eastAsia="Arial" w:hAnsi="Arial"/>
          <w:color w:val="000000"/>
          <w:sz w:val="24"/>
          <w:szCs w:val="24"/>
          <w:rtl w:val="0"/>
        </w:rPr>
        <w:t xml:space="preserve">. El (La)</w:t>
      </w:r>
      <w:r w:rsidDel="00000000" w:rsidR="00000000" w:rsidRPr="00000000">
        <w:rPr>
          <w:rFonts w:ascii="Arial" w:cs="Arial" w:eastAsia="Arial" w:hAnsi="Arial"/>
          <w:b w:val="1"/>
          <w:bCs w:val="1"/>
          <w:color w:val="000000"/>
          <w:sz w:val="24"/>
          <w:szCs w:val="24"/>
          <w:rtl w:val="0"/>
        </w:rPr>
        <w:t xml:space="preserve"> TRABAJADOR(A) </w:t>
      </w:r>
      <w:r w:rsidDel="00000000" w:rsidR="00000000" w:rsidRPr="00000000">
        <w:rPr>
          <w:rFonts w:ascii="Arial" w:cs="Arial" w:eastAsia="Arial" w:hAnsi="Arial"/>
          <w:color w:val="000000"/>
          <w:sz w:val="24"/>
          <w:szCs w:val="24"/>
          <w:rtl w:val="0"/>
        </w:rPr>
        <w:t xml:space="preserve">manifiesta conocer los efectos, que, sobre prestaciones sociales y aportes a seguridad social, trae consigo el otorgamiento de este tipo de beneficios extralegales, aceptándolos de manera expresa e irrevocable. </w:t>
      </w:r>
    </w:p>
    <w:p w:rsidR="00000000" w:rsidDel="00000000" w:rsidP="00000000" w:rsidRDefault="00000000" w:rsidRPr="00000000" w14:paraId="00000027">
      <w:pP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8">
      <w:pPr>
        <w:spacing w:after="0" w:line="24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Los conceptos, contenidos en la presente cláusula, que libre y voluntariamente las partes excluyen salarialmente, serán imputables o compensados con aquellos beneficios o derechos ya sean de la misma naturaleza o no, que eventualmente le llegaren a corresponder o que en su favor la empresa deba reconocer, como consecuencia de que una autoridad judicial o administrativa, ordenara el pago de estos o cualquier otra causa, o de cualquiera otros beneficios o derechos que le puedan ser aplicables por cualquier otra fuente de derechos existentes en la empresa o que llegare a existir.</w:t>
      </w:r>
    </w:p>
    <w:p w:rsidR="00000000" w:rsidDel="00000000" w:rsidP="00000000" w:rsidRDefault="00000000" w:rsidRPr="00000000" w14:paraId="00000029">
      <w:pP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A">
      <w:pPr>
        <w:spacing w:after="0" w:line="24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Por lo anterior, si tales decisiones llegaren a ordenar el incremento de acreencias salariales o beneficios superiores, la empresa únicamente reconocerá y pagará la diferencia a favor del (la) </w:t>
      </w:r>
      <w:r w:rsidDel="00000000" w:rsidR="00000000" w:rsidRPr="00000000">
        <w:rPr>
          <w:rFonts w:ascii="Arial" w:cs="Arial" w:eastAsia="Arial" w:hAnsi="Arial"/>
          <w:b w:val="1"/>
          <w:bCs w:val="1"/>
          <w:color w:val="000000"/>
          <w:sz w:val="24"/>
          <w:szCs w:val="24"/>
          <w:rtl w:val="0"/>
        </w:rPr>
        <w:t xml:space="preserve">TRABAJADOR(A), </w:t>
      </w:r>
      <w:r w:rsidDel="00000000" w:rsidR="00000000" w:rsidRPr="00000000">
        <w:rPr>
          <w:rFonts w:ascii="Arial" w:cs="Arial" w:eastAsia="Arial" w:hAnsi="Arial"/>
          <w:color w:val="000000"/>
          <w:sz w:val="24"/>
          <w:szCs w:val="24"/>
          <w:rtl w:val="0"/>
        </w:rPr>
        <w:t xml:space="preserve">pues las partes aceptan se compense con los valores acá aludidos y reconocidos. </w:t>
      </w:r>
    </w:p>
    <w:p w:rsidR="00000000" w:rsidDel="00000000" w:rsidP="00000000" w:rsidRDefault="00000000" w:rsidRPr="00000000" w14:paraId="0000002B">
      <w:pP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C">
      <w:pPr>
        <w:spacing w:after="0" w:line="240" w:lineRule="auto"/>
        <w:jc w:val="both"/>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CUARTA. - </w:t>
      </w:r>
      <w:r w:rsidDel="00000000" w:rsidR="00000000" w:rsidRPr="00000000">
        <w:rPr>
          <w:rFonts w:ascii="Arial" w:cs="Arial" w:eastAsia="Arial" w:hAnsi="Arial"/>
          <w:color w:val="000000"/>
          <w:sz w:val="24"/>
          <w:szCs w:val="24"/>
          <w:rtl w:val="0"/>
        </w:rPr>
        <w:t xml:space="preserve">El </w:t>
      </w:r>
      <w:r w:rsidDel="00000000" w:rsidR="00000000" w:rsidRPr="00000000">
        <w:rPr>
          <w:rFonts w:ascii="Arial" w:cs="Arial" w:eastAsia="Arial" w:hAnsi="Arial"/>
          <w:b w:val="1"/>
          <w:bCs w:val="1"/>
          <w:color w:val="000000"/>
          <w:sz w:val="24"/>
          <w:szCs w:val="24"/>
          <w:rtl w:val="0"/>
        </w:rPr>
        <w:t xml:space="preserve">EMPLEADOR</w:t>
      </w:r>
      <w:r w:rsidDel="00000000" w:rsidR="00000000" w:rsidRPr="00000000">
        <w:rPr>
          <w:rFonts w:ascii="Arial" w:cs="Arial" w:eastAsia="Arial" w:hAnsi="Arial"/>
          <w:color w:val="000000"/>
          <w:sz w:val="24"/>
          <w:szCs w:val="24"/>
          <w:rtl w:val="0"/>
        </w:rPr>
        <w:t xml:space="preserve"> y el (la)</w:t>
      </w:r>
      <w:r w:rsidDel="00000000" w:rsidR="00000000" w:rsidRPr="00000000">
        <w:rPr>
          <w:rFonts w:ascii="Arial" w:cs="Arial" w:eastAsia="Arial" w:hAnsi="Arial"/>
          <w:b w:val="1"/>
          <w:bCs w:val="1"/>
          <w:color w:val="000000"/>
          <w:sz w:val="24"/>
          <w:szCs w:val="24"/>
          <w:rtl w:val="0"/>
        </w:rPr>
        <w:t xml:space="preserve"> TRABAJADOR (A)</w:t>
      </w:r>
      <w:r w:rsidDel="00000000" w:rsidR="00000000" w:rsidRPr="00000000">
        <w:rPr>
          <w:rFonts w:ascii="Arial" w:cs="Arial" w:eastAsia="Arial" w:hAnsi="Arial"/>
          <w:color w:val="000000"/>
          <w:sz w:val="24"/>
          <w:szCs w:val="24"/>
          <w:rtl w:val="0"/>
        </w:rPr>
        <w:t xml:space="preserve"> manifiestan que en todo aquello que no haya sido modificado por este documento, el contrato de trabajo continuará incólume, por lo que las partes no reconocerán validez a estipulaciones distintas, dejando sin validez cualquier acuerdo anterior. En consecuencia, toda modificación sobre el beneficio extralegal del </w:t>
      </w:r>
      <w:r w:rsidDel="00000000" w:rsidR="00000000" w:rsidRPr="00000000">
        <w:rPr>
          <w:rFonts w:ascii="Arial" w:cs="Arial" w:eastAsia="Arial" w:hAnsi="Arial"/>
          <w:b w:val="1"/>
          <w:bCs w:val="1"/>
          <w:color w:val="000000"/>
          <w:sz w:val="24"/>
          <w:szCs w:val="24"/>
          <w:rtl w:val="0"/>
        </w:rPr>
        <w:t xml:space="preserve">EL TRABAJADOR</w:t>
      </w:r>
      <w:r w:rsidDel="00000000" w:rsidR="00000000" w:rsidRPr="00000000">
        <w:rPr>
          <w:rFonts w:ascii="Arial" w:cs="Arial" w:eastAsia="Arial" w:hAnsi="Arial"/>
          <w:color w:val="000000"/>
          <w:sz w:val="24"/>
          <w:szCs w:val="24"/>
          <w:rtl w:val="0"/>
        </w:rPr>
        <w:t xml:space="preserve"> u otra estipulación sustancial que acuerden las partes se hará constar por escrito bajo la firma de los contratantes.</w:t>
      </w:r>
    </w:p>
    <w:p w:rsidR="00000000" w:rsidDel="00000000" w:rsidP="00000000" w:rsidRDefault="00000000" w:rsidRPr="00000000" w14:paraId="0000002D">
      <w:pP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SÉPTIMA.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Que las partes son conscientes que se está haciendo una adición al contrato, respetando la integridad y condiciones laborales del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TRABAJADOR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por lo tanto, en ningún momento se está realizando una desmejora o afectando sus derechos, por lo que este acepta la adición de cláusulas al contrato de trabajo.</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widowControl w:val="0"/>
        <w:pBdr>
          <w:top w:color="000000" w:space="0" w:sz="4" w:val="single"/>
          <w:left w:color="000000" w:space="4" w:sz="4" w:val="single"/>
          <w:bottom w:color="000000" w:space="1" w:sz="4" w:val="single"/>
          <w:right w:color="000000" w:space="4" w:sz="4" w:val="single"/>
        </w:pBd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IV. FIRMAS.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spacing w:line="240" w:lineRule="auto"/>
        <w:ind w:left="-142"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En constancia y en señal de aceptación se suscribe la presente modificación, el </w:t>
      </w:r>
      <w:r w:rsidDel="00000000" w:rsidR="00000000" w:rsidRPr="00000000">
        <w:rPr>
          <w:rFonts w:ascii="Tahoma" w:cs="Tahoma" w:eastAsia="Tahoma" w:hAnsi="Tahoma"/>
          <w:rtl w:val="0"/>
        </w:rPr>
        <w:t xml:space="preserve">{{FechaSuscripcion}}</w:t>
      </w:r>
      <w:r w:rsidDel="00000000" w:rsidR="00000000" w:rsidRPr="00000000">
        <w:rPr>
          <w:rFonts w:ascii="Arial" w:cs="Arial" w:eastAsia="Arial" w:hAnsi="Arial"/>
          <w:color w:val="000000"/>
          <w:sz w:val="24"/>
          <w:szCs w:val="24"/>
          <w:rtl w:val="0"/>
        </w:rPr>
        <w:t xml:space="preserve"> en </w:t>
      </w:r>
      <w:r w:rsidDel="00000000" w:rsidR="00000000" w:rsidRPr="00000000">
        <w:rPr>
          <w:rFonts w:ascii="Tahoma" w:cs="Tahoma" w:eastAsia="Tahoma" w:hAnsi="Tahoma"/>
          <w:rtl w:val="0"/>
        </w:rPr>
        <w:t xml:space="preserve">{{ciudad}}</w:t>
      </w: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34">
      <w:pPr>
        <w:spacing w:line="24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35">
      <w:pPr>
        <w:spacing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6">
      <w:pP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EL EMPLEADOR.</w:t>
        <w:tab/>
        <w:tab/>
        <w:tab/>
        <w:tab/>
        <w:tab/>
        <w:tab/>
        <w:t xml:space="preserve">EL TRABAJADOR.</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WODEN COLOMBIA S.A.S.                </w:t>
        <w:tab/>
        <w:t xml:space="preserve">        </w:t>
        <w:tab/>
      </w:r>
      <w:r w:rsidDel="00000000" w:rsidR="00000000" w:rsidRPr="00000000">
        <w:rPr>
          <w:rFonts w:ascii="Arial" w:cs="Arial" w:eastAsia="Arial" w:hAnsi="Arial"/>
          <w:b w:val="1"/>
          <w:bCs w:val="1"/>
          <w:sz w:val="24"/>
          <w:szCs w:val="24"/>
          <w:rtl w:val="0"/>
        </w:rPr>
        <w:t xml:space="preserve">        </w:t>
      </w:r>
      <w:r w:rsidDel="00000000" w:rsidR="00000000" w:rsidRPr="00000000">
        <w:rPr>
          <w:rFonts w:ascii="Tahoma" w:cs="Tahoma" w:eastAsia="Tahoma" w:hAnsi="Tahoma"/>
          <w:rtl w:val="0"/>
        </w:rPr>
        <w:t xml:space="preserve">{{nombres}} {{apellidos}}</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6"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Tahoma">
    <w:embedRegular w:fontKey="{00000000-0000-0000-0000-000000000000}" r:id="rId1" w:subsetted="0"/>
    <w:embedBold w:fontKey="{00000000-0000-0000-0000-000000000000}" r:id="rId2" w:subsetted="0"/>
  </w:font>
  <w:font w:name="Book Antiqua">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8784.0"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11"/>
      <w:gridCol w:w="3815"/>
      <w:gridCol w:w="2858"/>
      <w:tblGridChange w:id="0">
        <w:tblGrid>
          <w:gridCol w:w="2111"/>
          <w:gridCol w:w="3815"/>
          <w:gridCol w:w="2858"/>
        </w:tblGrid>
      </w:tblGridChange>
    </w:tblGrid>
    <w:tr>
      <w:trPr>
        <w:cantSplit w:val="0"/>
        <w:trHeight w:val="416" w:hRule="atLeast"/>
        <w:tblHeader w:val="0"/>
      </w:trPr>
      <w:tc>
        <w:tcPr>
          <w:vMerge w:val="restart"/>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236479" cy="680168"/>
                <wp:effectExtent b="0" l="0" r="0" t="0"/>
                <wp:docPr descr="Imagen que contiene dibujo&#10;&#10;Descripción generada automáticamente" id="1" name="image1.png"/>
                <a:graphic>
                  <a:graphicData uri="http://schemas.openxmlformats.org/drawingml/2006/picture">
                    <pic:pic>
                      <pic:nvPicPr>
                        <pic:cNvPr descr="Imagen que contiene dibujo&#10;&#10;Descripción generada automáticamente" id="0" name="image1.png"/>
                        <pic:cNvPicPr preferRelativeResize="0"/>
                      </pic:nvPicPr>
                      <pic:blipFill>
                        <a:blip r:embed="rId1"/>
                        <a:srcRect b="0" l="0" r="0" t="0"/>
                        <a:stretch>
                          <a:fillRect/>
                        </a:stretch>
                      </pic:blipFill>
                      <pic:spPr>
                        <a:xfrm>
                          <a:off x="0" y="0"/>
                          <a:ext cx="1236479" cy="680168"/>
                        </a:xfrm>
                        <a:prstGeom prst="rect"/>
                        <a:ln/>
                      </pic:spPr>
                    </pic:pic>
                  </a:graphicData>
                </a:graphic>
              </wp:inline>
            </w:drawing>
          </w: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Capital Humano</w:t>
          </w:r>
          <w:r w:rsidDel="00000000" w:rsidR="00000000" w:rsidRPr="00000000">
            <w:rPr>
              <w:rtl w:val="0"/>
            </w:rPr>
          </w:r>
        </w:p>
      </w:tc>
      <w:tc>
        <w:tcPr>
          <w:vAlign w:val="center"/>
        </w:tcPr>
        <w:p w:rsidR="00000000" w:rsidDel="00000000" w:rsidP="00000000" w:rsidRDefault="00000000" w:rsidRPr="00000000" w14:paraId="0000003E">
          <w:pPr>
            <w:rPr>
              <w:rFonts w:ascii="Tahoma" w:cs="Tahoma" w:eastAsia="Tahoma" w:hAnsi="Tahoma"/>
              <w:b w:val="1"/>
              <w:bCs w:val="1"/>
              <w:color w:val="000000"/>
              <w:sz w:val="18"/>
              <w:szCs w:val="18"/>
            </w:rPr>
          </w:pPr>
          <w:r w:rsidDel="00000000" w:rsidR="00000000" w:rsidRPr="00000000">
            <w:rPr>
              <w:rFonts w:ascii="Tahoma" w:cs="Tahoma" w:eastAsia="Tahoma" w:hAnsi="Tahoma"/>
              <w:b w:val="1"/>
              <w:bCs w:val="1"/>
              <w:color w:val="000000"/>
              <w:sz w:val="18"/>
              <w:szCs w:val="18"/>
              <w:rtl w:val="0"/>
            </w:rPr>
            <w:t xml:space="preserve">Código: GH-ADM-FO-114</w:t>
          </w:r>
        </w:p>
      </w:tc>
    </w:tr>
    <w:tr>
      <w:trPr>
        <w:cantSplit w:val="0"/>
        <w:trHeight w:val="415" w:hRule="atLeast"/>
        <w:tblHeader w:val="0"/>
      </w:trPr>
      <w:tc>
        <w:tcPr>
          <w:vMerge w:val="continue"/>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bCs w:val="1"/>
              <w:color w:val="000000"/>
              <w:sz w:val="18"/>
              <w:szCs w:val="18"/>
            </w:rPr>
          </w:pPr>
          <w:r w:rsidDel="00000000" w:rsidR="00000000" w:rsidRPr="00000000">
            <w:rPr>
              <w:rtl w:val="0"/>
            </w:rPr>
          </w:r>
        </w:p>
      </w:tc>
      <w:tc>
        <w:tcPr>
          <w:vMerge w:val="continue"/>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bCs w:val="1"/>
              <w:color w:val="000000"/>
              <w:sz w:val="18"/>
              <w:szCs w:val="18"/>
            </w:rPr>
          </w:pPr>
          <w:r w:rsidDel="00000000" w:rsidR="00000000" w:rsidRPr="00000000">
            <w:rPr>
              <w:rtl w:val="0"/>
            </w:rPr>
          </w:r>
        </w:p>
      </w:tc>
      <w:tc>
        <w:tcPr>
          <w:vAlign w:val="center"/>
        </w:tcPr>
        <w:p w:rsidR="00000000" w:rsidDel="00000000" w:rsidP="00000000" w:rsidRDefault="00000000" w:rsidRPr="00000000" w14:paraId="00000041">
          <w:pPr>
            <w:rPr>
              <w:rFonts w:ascii="Tahoma" w:cs="Tahoma" w:eastAsia="Tahoma" w:hAnsi="Tahoma"/>
              <w:b w:val="1"/>
              <w:bCs w:val="1"/>
              <w:color w:val="000000"/>
              <w:sz w:val="18"/>
              <w:szCs w:val="18"/>
            </w:rPr>
          </w:pPr>
          <w:r w:rsidDel="00000000" w:rsidR="00000000" w:rsidRPr="00000000">
            <w:rPr>
              <w:rFonts w:ascii="Tahoma" w:cs="Tahoma" w:eastAsia="Tahoma" w:hAnsi="Tahoma"/>
              <w:b w:val="1"/>
              <w:bCs w:val="1"/>
              <w:color w:val="000000"/>
              <w:sz w:val="18"/>
              <w:szCs w:val="18"/>
              <w:rtl w:val="0"/>
            </w:rPr>
            <w:t xml:space="preserve">Versión: 02</w:t>
          </w:r>
        </w:p>
      </w:tc>
    </w:tr>
    <w:tr>
      <w:trPr>
        <w:cantSplit w:val="0"/>
        <w:trHeight w:val="429" w:hRule="atLeast"/>
        <w:tblHeader w:val="0"/>
      </w:trPr>
      <w:tc>
        <w:tcPr>
          <w:vMerge w:val="continue"/>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bCs w:val="1"/>
              <w:color w:val="000000"/>
              <w:sz w:val="18"/>
              <w:szCs w:val="18"/>
            </w:rPr>
          </w:pPr>
          <w:r w:rsidDel="00000000" w:rsidR="00000000" w:rsidRPr="00000000">
            <w:rPr>
              <w:rtl w:val="0"/>
            </w:rPr>
          </w:r>
        </w:p>
      </w:tc>
      <w:tc>
        <w:tcPr>
          <w:vMerge w:val="restart"/>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Otrosí al contrato laboral suscrito</w:t>
          </w:r>
          <w:r w:rsidDel="00000000" w:rsidR="00000000" w:rsidRPr="00000000">
            <w:rPr>
              <w:rtl w:val="0"/>
            </w:rPr>
          </w:r>
        </w:p>
      </w:tc>
      <w:tc>
        <w:tcPr>
          <w:vAlign w:val="center"/>
        </w:tcPr>
        <w:p w:rsidR="00000000" w:rsidDel="00000000" w:rsidP="00000000" w:rsidRDefault="00000000" w:rsidRPr="00000000" w14:paraId="00000044">
          <w:pPr>
            <w:rPr>
              <w:rFonts w:ascii="Tahoma" w:cs="Tahoma" w:eastAsia="Tahoma" w:hAnsi="Tahoma"/>
              <w:b w:val="1"/>
              <w:bCs w:val="1"/>
              <w:color w:val="000000"/>
              <w:sz w:val="18"/>
              <w:szCs w:val="18"/>
            </w:rPr>
          </w:pPr>
          <w:r w:rsidDel="00000000" w:rsidR="00000000" w:rsidRPr="00000000">
            <w:rPr>
              <w:rFonts w:ascii="Tahoma" w:cs="Tahoma" w:eastAsia="Tahoma" w:hAnsi="Tahoma"/>
              <w:b w:val="1"/>
              <w:bCs w:val="1"/>
              <w:color w:val="000000"/>
              <w:sz w:val="18"/>
              <w:szCs w:val="18"/>
              <w:rtl w:val="0"/>
            </w:rPr>
            <w:t xml:space="preserve">Fecha Emisión: 26/02/2024</w:t>
          </w:r>
        </w:p>
      </w:tc>
    </w:tr>
    <w:tr>
      <w:trPr>
        <w:cantSplit w:val="0"/>
        <w:trHeight w:val="398" w:hRule="atLeast"/>
        <w:tblHeader w:val="0"/>
      </w:trPr>
      <w:tc>
        <w:tcPr>
          <w:vMerge w:val="continue"/>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bCs w:val="1"/>
              <w:color w:val="000000"/>
              <w:sz w:val="18"/>
              <w:szCs w:val="18"/>
            </w:rPr>
          </w:pPr>
          <w:r w:rsidDel="00000000" w:rsidR="00000000" w:rsidRPr="00000000">
            <w:rPr>
              <w:rtl w:val="0"/>
            </w:rPr>
          </w:r>
        </w:p>
      </w:tc>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bCs w:val="1"/>
              <w:color w:val="000000"/>
              <w:sz w:val="18"/>
              <w:szCs w:val="18"/>
            </w:rPr>
          </w:pPr>
          <w:r w:rsidDel="00000000" w:rsidR="00000000" w:rsidRPr="00000000">
            <w:rPr>
              <w:rtl w:val="0"/>
            </w:rPr>
          </w:r>
        </w:p>
      </w:tc>
      <w:tc>
        <w:tcPr>
          <w:vAlign w:val="center"/>
        </w:tcPr>
        <w:p w:rsidR="00000000" w:rsidDel="00000000" w:rsidP="00000000" w:rsidRDefault="00000000" w:rsidRPr="00000000" w14:paraId="00000047">
          <w:pPr>
            <w:rPr>
              <w:rFonts w:ascii="Tahoma" w:cs="Tahoma" w:eastAsia="Tahoma" w:hAnsi="Tahoma"/>
              <w:b w:val="1"/>
              <w:bCs w:val="1"/>
              <w:color w:val="000000"/>
              <w:sz w:val="18"/>
              <w:szCs w:val="18"/>
            </w:rPr>
          </w:pPr>
          <w:r w:rsidDel="00000000" w:rsidR="00000000" w:rsidRPr="00000000">
            <w:rPr>
              <w:rFonts w:ascii="Tahoma" w:cs="Tahoma" w:eastAsia="Tahoma" w:hAnsi="Tahoma"/>
              <w:b w:val="1"/>
              <w:bCs w:val="1"/>
              <w:color w:val="000000"/>
              <w:sz w:val="18"/>
              <w:szCs w:val="18"/>
              <w:rtl w:val="0"/>
            </w:rPr>
            <w:t xml:space="preserve">Página: </w:t>
          </w:r>
          <w:r w:rsidDel="00000000" w:rsidR="00000000" w:rsidRPr="00000000">
            <w:rPr>
              <w:rFonts w:ascii="Tahoma" w:cs="Tahoma" w:eastAsia="Tahoma" w:hAnsi="Tahoma"/>
              <w:b w:val="1"/>
              <w:bCs w:val="1"/>
              <w:color w:val="000000"/>
              <w:sz w:val="18"/>
              <w:szCs w:val="18"/>
            </w:rPr>
            <w:fldChar w:fldCharType="begin"/>
            <w:instrText xml:space="preserve">PAGE</w:instrText>
            <w:fldChar w:fldCharType="separate"/>
            <w:fldChar w:fldCharType="end"/>
          </w:r>
          <w:r w:rsidDel="00000000" w:rsidR="00000000" w:rsidRPr="00000000">
            <w:rPr>
              <w:rFonts w:ascii="Tahoma" w:cs="Tahoma" w:eastAsia="Tahoma" w:hAnsi="Tahoma"/>
              <w:b w:val="1"/>
              <w:bCs w:val="1"/>
              <w:color w:val="000000"/>
              <w:sz w:val="18"/>
              <w:szCs w:val="18"/>
              <w:rtl w:val="0"/>
            </w:rPr>
            <w:t xml:space="preserve"> de </w:t>
          </w:r>
          <w:r w:rsidDel="00000000" w:rsidR="00000000" w:rsidRPr="00000000">
            <w:rPr>
              <w:rFonts w:ascii="Times New Roman" w:cs="Times New Roman" w:eastAsia="Times New Roman" w:hAnsi="Times New Roman"/>
              <w:sz w:val="20"/>
              <w:szCs w:val="20"/>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346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BookAntiqua-regular.ttf"/><Relationship Id="rId4" Type="http://schemas.openxmlformats.org/officeDocument/2006/relationships/font" Target="fonts/BookAntiqua-bold.ttf"/><Relationship Id="rId5" Type="http://schemas.openxmlformats.org/officeDocument/2006/relationships/font" Target="fonts/BookAntiqua-italic.ttf"/><Relationship Id="rId6" Type="http://schemas.openxmlformats.org/officeDocument/2006/relationships/font" Target="fonts/BookAntiqu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0x010100572C82EE7AA521499408305E5AB6DAE0</vt:lpwstr>
  </property>
</Properties>
</file>