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A8A3" w14:textId="77777777" w:rsidR="001A5B4C" w:rsidRDefault="001A5B4C" w:rsidP="001A5B4C">
      <w:pPr>
        <w:rPr>
          <w:rFonts w:ascii="Cambria" w:hAnsi="Cambria"/>
        </w:rPr>
      </w:pPr>
      <w:r>
        <w:rPr>
          <w:rFonts w:ascii="Cambria" w:hAnsi="Cambria"/>
        </w:rPr>
        <w:t>1. For each of the biome pairs</w:t>
      </w:r>
      <w:r w:rsidRPr="006854D0">
        <w:rPr>
          <w:rFonts w:ascii="Cambria" w:hAnsi="Cambria"/>
        </w:rPr>
        <w:t xml:space="preserve"> below, </w:t>
      </w:r>
      <w:r>
        <w:rPr>
          <w:rFonts w:ascii="Cambria" w:hAnsi="Cambria"/>
        </w:rPr>
        <w:t xml:space="preserve">go to the NRCS website below and pinpoint the biome on the map. Write the name of the biome, including subtype (e.g. humid, semi-arid, etc.), and the geographic region (e.g. South America, Western U.S., etc.). Then, locate the corresponding soil order from the World Soils Map on the same webpage and write down the dominant soil order. Using this information describe how the soil forming factors have resulted in such distinct biomes. You do not need to include time in the discussion. </w:t>
      </w:r>
      <w:r>
        <w:rPr>
          <w:rFonts w:ascii="Cambria" w:hAnsi="Cambria"/>
          <w:b/>
        </w:rPr>
        <w:t>(12pts)</w:t>
      </w:r>
    </w:p>
    <w:p w14:paraId="7FAE6373" w14:textId="77777777" w:rsidR="00982006" w:rsidRDefault="00982006" w:rsidP="00982006">
      <w:pPr>
        <w:rPr>
          <w:rFonts w:ascii="Cambria" w:hAnsi="Cambria"/>
          <w:sz w:val="20"/>
          <w:szCs w:val="20"/>
        </w:rPr>
      </w:pPr>
    </w:p>
    <w:p w14:paraId="6D10B95E" w14:textId="3E19D287" w:rsidR="00982006" w:rsidRPr="00982006" w:rsidRDefault="008D651D" w:rsidP="00982006">
      <w:pPr>
        <w:rPr>
          <w:rFonts w:ascii="Cambria" w:hAnsi="Cambria"/>
          <w:sz w:val="20"/>
          <w:szCs w:val="20"/>
        </w:rPr>
      </w:pPr>
      <w:r w:rsidRPr="00982006">
        <w:rPr>
          <w:rFonts w:ascii="Cambria" w:hAnsi="Cambria"/>
          <w:sz w:val="20"/>
          <w:szCs w:val="20"/>
        </w:rPr>
        <w:t>Website:</w:t>
      </w:r>
      <w:r w:rsidR="00982006">
        <w:rPr>
          <w:rFonts w:ascii="Cambria" w:hAnsi="Cambria"/>
          <w:sz w:val="20"/>
          <w:szCs w:val="20"/>
        </w:rPr>
        <w:t xml:space="preserve"> </w:t>
      </w:r>
      <w:hyperlink r:id="rId6" w:history="1">
        <w:r w:rsidR="00982006" w:rsidRPr="00982006">
          <w:rPr>
            <w:rStyle w:val="Hyperlink"/>
            <w:rFonts w:ascii="Cambria" w:hAnsi="Cambria"/>
            <w:sz w:val="20"/>
            <w:szCs w:val="20"/>
          </w:rPr>
          <w:t>https://www.nrcs.usda.gov/wps/portal/nrcs/detail/soils/use/worldsoils/?cid=nrcs142p2_054010</w:t>
        </w:r>
      </w:hyperlink>
    </w:p>
    <w:p w14:paraId="08CF0374" w14:textId="77777777" w:rsidR="00982006" w:rsidRDefault="00982006" w:rsidP="00982006">
      <w:pPr>
        <w:rPr>
          <w:rFonts w:ascii="Cambria" w:hAnsi="Cambria"/>
          <w:sz w:val="22"/>
          <w:szCs w:val="22"/>
        </w:rPr>
      </w:pPr>
    </w:p>
    <w:p w14:paraId="569773B9" w14:textId="7EF0E953" w:rsidR="00DA59EF" w:rsidRDefault="002E635A">
      <w:pPr>
        <w:rPr>
          <w:rFonts w:ascii="Cambria" w:hAnsi="Cambria"/>
        </w:rPr>
      </w:pPr>
      <w:r>
        <w:rPr>
          <w:rFonts w:ascii="Cambria" w:hAnsi="Cambria"/>
          <w:b/>
        </w:rPr>
        <w:t xml:space="preserve">a) </w:t>
      </w:r>
      <w:r w:rsidR="00DA59EF" w:rsidRPr="002E635A">
        <w:rPr>
          <w:rFonts w:ascii="Cambria" w:hAnsi="Cambria"/>
          <w:b/>
        </w:rPr>
        <w:t>Grassland</w:t>
      </w:r>
      <w:r w:rsidR="001E6904">
        <w:rPr>
          <w:rFonts w:ascii="Cambria" w:hAnsi="Cambria"/>
          <w:b/>
        </w:rPr>
        <w:t xml:space="preserve"> vs. Desert</w:t>
      </w:r>
    </w:p>
    <w:p w14:paraId="49AC94D1" w14:textId="77777777" w:rsidR="008D651D" w:rsidRDefault="008D651D" w:rsidP="008D651D">
      <w:pPr>
        <w:rPr>
          <w:rFonts w:ascii="Cambria" w:hAnsi="Cambria"/>
        </w:rPr>
      </w:pPr>
    </w:p>
    <w:p w14:paraId="655860A1" w14:textId="0F5D5150" w:rsidR="008D651D" w:rsidRDefault="00982006" w:rsidP="008D651D">
      <w:pPr>
        <w:rPr>
          <w:rFonts w:ascii="Cambria" w:hAnsi="Cambria"/>
        </w:rPr>
      </w:pPr>
      <w:r>
        <w:rPr>
          <w:rFonts w:ascii="Cambria" w:hAnsi="Cambria"/>
        </w:rPr>
        <w:t>Location</w:t>
      </w:r>
      <w:r w:rsidR="008D651D">
        <w:rPr>
          <w:rFonts w:ascii="Cambria" w:hAnsi="Cambria"/>
        </w:rPr>
        <w:t xml:space="preserve">– </w:t>
      </w:r>
      <w:r w:rsidR="00F04161">
        <w:rPr>
          <w:rFonts w:ascii="Cambria" w:hAnsi="Cambria"/>
        </w:rPr>
        <w:t>Grassland-Central U.S.  Desert-Western U.S.</w:t>
      </w:r>
    </w:p>
    <w:p w14:paraId="11669D98" w14:textId="77777777" w:rsidR="008D651D" w:rsidRDefault="008D651D" w:rsidP="008D651D">
      <w:pPr>
        <w:rPr>
          <w:rFonts w:ascii="Cambria" w:hAnsi="Cambria"/>
        </w:rPr>
      </w:pPr>
    </w:p>
    <w:p w14:paraId="7E2224DD" w14:textId="6D4F7321" w:rsidR="001E6904" w:rsidRDefault="008D651D">
      <w:pPr>
        <w:rPr>
          <w:rFonts w:ascii="Cambria" w:hAnsi="Cambria"/>
        </w:rPr>
      </w:pPr>
      <w:r>
        <w:rPr>
          <w:rFonts w:ascii="Cambria" w:hAnsi="Cambria"/>
        </w:rPr>
        <w:t xml:space="preserve">Soil Order – </w:t>
      </w:r>
      <w:r w:rsidR="00F04161">
        <w:rPr>
          <w:rFonts w:ascii="Cambria" w:hAnsi="Cambria"/>
        </w:rPr>
        <w:t xml:space="preserve">Grassland-Mollisol.  </w:t>
      </w:r>
      <w:r w:rsidR="00C2113A">
        <w:rPr>
          <w:rFonts w:ascii="Cambria" w:hAnsi="Cambria"/>
        </w:rPr>
        <w:t xml:space="preserve"> </w:t>
      </w:r>
      <w:r w:rsidR="00F04161">
        <w:rPr>
          <w:rFonts w:ascii="Cambria" w:hAnsi="Cambria"/>
        </w:rPr>
        <w:t>Desert-aridisol</w:t>
      </w:r>
    </w:p>
    <w:p w14:paraId="15357B2A" w14:textId="77777777" w:rsidR="008D651D" w:rsidRDefault="008D651D">
      <w:pPr>
        <w:rPr>
          <w:rFonts w:ascii="Cambria" w:hAnsi="Cambria"/>
        </w:rPr>
      </w:pPr>
    </w:p>
    <w:p w14:paraId="0B3F545B" w14:textId="4EB35773" w:rsidR="00DA59EF" w:rsidRDefault="0028052B">
      <w:pPr>
        <w:rPr>
          <w:rFonts w:ascii="Cambria" w:hAnsi="Cambria"/>
        </w:rPr>
      </w:pPr>
      <w:r>
        <w:rPr>
          <w:rFonts w:ascii="Cambria" w:hAnsi="Cambria"/>
        </w:rPr>
        <w:t xml:space="preserve">Climate – </w:t>
      </w:r>
      <w:r w:rsidR="00F04161">
        <w:rPr>
          <w:rFonts w:ascii="Cambria" w:hAnsi="Cambria"/>
        </w:rPr>
        <w:t xml:space="preserve">Grassland-Temperate Humid.  </w:t>
      </w:r>
      <w:r w:rsidR="00C2113A">
        <w:rPr>
          <w:rFonts w:ascii="Cambria" w:hAnsi="Cambria"/>
        </w:rPr>
        <w:t xml:space="preserve"> </w:t>
      </w:r>
      <w:r w:rsidR="00F04161">
        <w:rPr>
          <w:rFonts w:ascii="Cambria" w:hAnsi="Cambria"/>
        </w:rPr>
        <w:t>Desert-</w:t>
      </w:r>
      <w:r w:rsidR="00C2113A">
        <w:rPr>
          <w:rFonts w:ascii="Cambria" w:hAnsi="Cambria"/>
        </w:rPr>
        <w:t>Desert Temperate</w:t>
      </w:r>
    </w:p>
    <w:p w14:paraId="7EED1C4E" w14:textId="77777777" w:rsidR="001E6904" w:rsidRDefault="001E6904">
      <w:pPr>
        <w:rPr>
          <w:rFonts w:ascii="Cambria" w:hAnsi="Cambria"/>
        </w:rPr>
      </w:pPr>
    </w:p>
    <w:p w14:paraId="1793D9DD" w14:textId="30938778" w:rsidR="0028052B" w:rsidRDefault="0028052B">
      <w:pPr>
        <w:rPr>
          <w:rFonts w:ascii="Cambria" w:hAnsi="Cambria"/>
        </w:rPr>
      </w:pPr>
      <w:r>
        <w:rPr>
          <w:rFonts w:ascii="Cambria" w:hAnsi="Cambria"/>
        </w:rPr>
        <w:t>Parent</w:t>
      </w:r>
      <w:r w:rsidR="00DD00D0">
        <w:rPr>
          <w:rFonts w:ascii="Cambria" w:hAnsi="Cambria"/>
        </w:rPr>
        <w:t xml:space="preserve"> Material</w:t>
      </w:r>
      <w:r>
        <w:rPr>
          <w:rFonts w:ascii="Cambria" w:hAnsi="Cambria"/>
        </w:rPr>
        <w:t xml:space="preserve"> – </w:t>
      </w:r>
      <w:r w:rsidR="00F04161">
        <w:rPr>
          <w:rFonts w:ascii="Cambria" w:hAnsi="Cambria"/>
        </w:rPr>
        <w:t>Grassland-Limestone, loess, or wind-blown sand.  Desert-</w:t>
      </w:r>
      <w:r w:rsidR="00C4615D">
        <w:rPr>
          <w:rFonts w:ascii="Cambria" w:hAnsi="Cambria"/>
        </w:rPr>
        <w:t>Carbonates</w:t>
      </w:r>
    </w:p>
    <w:p w14:paraId="6963DD6F" w14:textId="77777777" w:rsidR="001E6904" w:rsidRDefault="001E6904">
      <w:pPr>
        <w:rPr>
          <w:rFonts w:ascii="Cambria" w:hAnsi="Cambria"/>
        </w:rPr>
      </w:pPr>
    </w:p>
    <w:p w14:paraId="1E19AC9C" w14:textId="2B83DD67" w:rsidR="0028052B" w:rsidRDefault="0028052B">
      <w:pPr>
        <w:rPr>
          <w:rFonts w:ascii="Cambria" w:hAnsi="Cambria"/>
        </w:rPr>
      </w:pPr>
      <w:r>
        <w:rPr>
          <w:rFonts w:ascii="Cambria" w:hAnsi="Cambria"/>
        </w:rPr>
        <w:t xml:space="preserve">Vegetation – </w:t>
      </w:r>
      <w:r w:rsidR="00C4615D">
        <w:rPr>
          <w:rFonts w:ascii="Cambria" w:hAnsi="Cambria"/>
        </w:rPr>
        <w:t>Grassland- grasses and shrubs.  Desert-Shrubs and succulents</w:t>
      </w:r>
    </w:p>
    <w:p w14:paraId="37546DC9" w14:textId="77777777" w:rsidR="001E6904" w:rsidRDefault="001E6904">
      <w:pPr>
        <w:rPr>
          <w:rFonts w:ascii="Cambria" w:hAnsi="Cambria"/>
        </w:rPr>
      </w:pPr>
    </w:p>
    <w:p w14:paraId="59FF8E6C" w14:textId="27BEBD09" w:rsidR="0028052B" w:rsidRDefault="0028052B">
      <w:pPr>
        <w:rPr>
          <w:rFonts w:ascii="Cambria" w:hAnsi="Cambria"/>
        </w:rPr>
      </w:pPr>
      <w:r>
        <w:rPr>
          <w:rFonts w:ascii="Cambria" w:hAnsi="Cambria"/>
        </w:rPr>
        <w:t xml:space="preserve">Topography – </w:t>
      </w:r>
      <w:r w:rsidR="00C4615D">
        <w:rPr>
          <w:rFonts w:ascii="Cambria" w:hAnsi="Cambria"/>
        </w:rPr>
        <w:t>Grassland-Flatlands to rolling Hills.  Desert-mountain ranges and valleys</w:t>
      </w:r>
    </w:p>
    <w:p w14:paraId="17272CBA" w14:textId="77777777" w:rsidR="001E6904" w:rsidRDefault="001E6904">
      <w:pPr>
        <w:rPr>
          <w:rFonts w:ascii="Cambria" w:hAnsi="Cambria"/>
        </w:rPr>
      </w:pPr>
    </w:p>
    <w:p w14:paraId="6EA444F4" w14:textId="6A670B36" w:rsidR="001E6904" w:rsidRDefault="002529FF">
      <w:pPr>
        <w:rPr>
          <w:rFonts w:ascii="Cambria" w:hAnsi="Cambria"/>
        </w:rPr>
      </w:pPr>
      <w:r>
        <w:rPr>
          <w:rFonts w:ascii="Cambria" w:hAnsi="Cambria"/>
        </w:rPr>
        <w:t>In the desert biome, the soil profile was created from carbonates which are significantly less fertile than the loess or limestone parent materials of the grassland.  The topography of the biomes are also a factor.  The desert also has a climate that is less water rich.  This leads to less vegetation growing in the soil leading to less fertile soils.  The grassland, being a more humid and water rich environment, will have more vegetation and microfauna that will release nutrients into the soil.</w:t>
      </w:r>
    </w:p>
    <w:p w14:paraId="74CA195D" w14:textId="77777777" w:rsidR="008D651D" w:rsidRDefault="008D651D">
      <w:pPr>
        <w:rPr>
          <w:rFonts w:ascii="Cambria" w:hAnsi="Cambria"/>
        </w:rPr>
      </w:pPr>
    </w:p>
    <w:p w14:paraId="483954D7" w14:textId="77777777" w:rsidR="006226C4" w:rsidRDefault="006226C4">
      <w:pPr>
        <w:rPr>
          <w:rFonts w:ascii="Cambria" w:hAnsi="Cambria"/>
        </w:rPr>
      </w:pPr>
    </w:p>
    <w:p w14:paraId="2129A4DB" w14:textId="74032013" w:rsidR="00DA59EF" w:rsidRPr="001E6904" w:rsidRDefault="002E635A">
      <w:pPr>
        <w:rPr>
          <w:rFonts w:ascii="Cambria" w:hAnsi="Cambria"/>
        </w:rPr>
      </w:pPr>
      <w:r>
        <w:rPr>
          <w:rFonts w:ascii="Cambria" w:hAnsi="Cambria"/>
          <w:b/>
        </w:rPr>
        <w:t xml:space="preserve">b) </w:t>
      </w:r>
      <w:r w:rsidR="001E6904">
        <w:rPr>
          <w:rFonts w:ascii="Cambria" w:hAnsi="Cambria"/>
          <w:b/>
        </w:rPr>
        <w:t xml:space="preserve">Boreal Forest vs. </w:t>
      </w:r>
      <w:r>
        <w:rPr>
          <w:rFonts w:ascii="Cambria" w:hAnsi="Cambria"/>
          <w:b/>
        </w:rPr>
        <w:t>Tropical R</w:t>
      </w:r>
      <w:r w:rsidR="00DA59EF" w:rsidRPr="002E635A">
        <w:rPr>
          <w:rFonts w:ascii="Cambria" w:hAnsi="Cambria"/>
          <w:b/>
        </w:rPr>
        <w:t>ain Forest</w:t>
      </w:r>
    </w:p>
    <w:p w14:paraId="5F81F2DC" w14:textId="77777777" w:rsidR="008D651D" w:rsidRDefault="008D651D" w:rsidP="008D651D">
      <w:pPr>
        <w:rPr>
          <w:rFonts w:ascii="Cambria" w:hAnsi="Cambria"/>
        </w:rPr>
      </w:pPr>
    </w:p>
    <w:p w14:paraId="6D00B4A7" w14:textId="3E31BD77" w:rsidR="00F2641E" w:rsidRDefault="008D651D" w:rsidP="008D651D">
      <w:pPr>
        <w:rPr>
          <w:rFonts w:ascii="Cambria" w:hAnsi="Cambria"/>
        </w:rPr>
      </w:pPr>
      <w:r>
        <w:rPr>
          <w:rFonts w:ascii="Cambria" w:hAnsi="Cambria"/>
        </w:rPr>
        <w:t xml:space="preserve">Location &amp; Coordinates – </w:t>
      </w:r>
      <w:r w:rsidR="00F2641E">
        <w:rPr>
          <w:rFonts w:ascii="Cambria" w:hAnsi="Cambria"/>
        </w:rPr>
        <w:t>Boreal Forest-Eastern Canada</w:t>
      </w:r>
      <w:r w:rsidR="006910D3">
        <w:rPr>
          <w:rFonts w:ascii="Cambria" w:hAnsi="Cambria"/>
        </w:rPr>
        <w:t>. Tropical r</w:t>
      </w:r>
      <w:r w:rsidR="00F2641E">
        <w:rPr>
          <w:rFonts w:ascii="Cambria" w:hAnsi="Cambria"/>
        </w:rPr>
        <w:t>ain</w:t>
      </w:r>
      <w:r w:rsidR="006910D3">
        <w:rPr>
          <w:rFonts w:ascii="Cambria" w:hAnsi="Cambria"/>
        </w:rPr>
        <w:t xml:space="preserve"> </w:t>
      </w:r>
      <w:r w:rsidR="00F2641E">
        <w:rPr>
          <w:rFonts w:ascii="Cambria" w:hAnsi="Cambria"/>
        </w:rPr>
        <w:t>forest- Northern South America</w:t>
      </w:r>
    </w:p>
    <w:p w14:paraId="438E6D9D" w14:textId="77777777" w:rsidR="008D651D" w:rsidRDefault="008D651D" w:rsidP="008D651D">
      <w:pPr>
        <w:rPr>
          <w:rFonts w:ascii="Cambria" w:hAnsi="Cambria"/>
        </w:rPr>
      </w:pPr>
    </w:p>
    <w:p w14:paraId="4A0FFDEC" w14:textId="0109DF1E" w:rsidR="008D651D" w:rsidRDefault="008D651D" w:rsidP="008D651D">
      <w:pPr>
        <w:rPr>
          <w:rFonts w:ascii="Cambria" w:hAnsi="Cambria"/>
        </w:rPr>
      </w:pPr>
      <w:r>
        <w:rPr>
          <w:rFonts w:ascii="Cambria" w:hAnsi="Cambria"/>
        </w:rPr>
        <w:t xml:space="preserve">Soil Order – </w:t>
      </w:r>
      <w:r w:rsidR="00F2641E">
        <w:rPr>
          <w:rFonts w:ascii="Cambria" w:hAnsi="Cambria"/>
        </w:rPr>
        <w:t>Bor</w:t>
      </w:r>
      <w:r w:rsidR="006910D3">
        <w:rPr>
          <w:rFonts w:ascii="Cambria" w:hAnsi="Cambria"/>
        </w:rPr>
        <w:t>eal Forest-Spodosol.  Tropical r</w:t>
      </w:r>
      <w:r w:rsidR="00F2641E">
        <w:rPr>
          <w:rFonts w:ascii="Cambria" w:hAnsi="Cambria"/>
        </w:rPr>
        <w:t>ain</w:t>
      </w:r>
      <w:r w:rsidR="006910D3">
        <w:rPr>
          <w:rFonts w:ascii="Cambria" w:hAnsi="Cambria"/>
        </w:rPr>
        <w:t xml:space="preserve"> </w:t>
      </w:r>
      <w:r w:rsidR="00F2641E">
        <w:rPr>
          <w:rFonts w:ascii="Cambria" w:hAnsi="Cambria"/>
        </w:rPr>
        <w:t>forest-Oxisol</w:t>
      </w:r>
    </w:p>
    <w:p w14:paraId="628D1110" w14:textId="77777777" w:rsidR="008D651D" w:rsidRDefault="008D651D" w:rsidP="008D651D">
      <w:pPr>
        <w:rPr>
          <w:rFonts w:ascii="Cambria" w:hAnsi="Cambria"/>
        </w:rPr>
      </w:pPr>
    </w:p>
    <w:p w14:paraId="58D473D8" w14:textId="7C48F572" w:rsidR="008D651D" w:rsidRDefault="008D651D" w:rsidP="008D651D">
      <w:pPr>
        <w:rPr>
          <w:rFonts w:ascii="Cambria" w:hAnsi="Cambria"/>
        </w:rPr>
      </w:pPr>
      <w:r>
        <w:rPr>
          <w:rFonts w:ascii="Cambria" w:hAnsi="Cambria"/>
        </w:rPr>
        <w:t xml:space="preserve">Climate – </w:t>
      </w:r>
      <w:r w:rsidR="00F2641E">
        <w:rPr>
          <w:rFonts w:ascii="Cambria" w:hAnsi="Cambria"/>
        </w:rPr>
        <w:t>Boreal Forest-Boreal Humid</w:t>
      </w:r>
      <w:r w:rsidR="006910D3">
        <w:rPr>
          <w:rFonts w:ascii="Cambria" w:hAnsi="Cambria"/>
        </w:rPr>
        <w:t>. Tropical r</w:t>
      </w:r>
      <w:r w:rsidR="00F2641E">
        <w:rPr>
          <w:rFonts w:ascii="Cambria" w:hAnsi="Cambria"/>
        </w:rPr>
        <w:t>ain</w:t>
      </w:r>
      <w:r w:rsidR="006910D3">
        <w:rPr>
          <w:rFonts w:ascii="Cambria" w:hAnsi="Cambria"/>
        </w:rPr>
        <w:t xml:space="preserve"> </w:t>
      </w:r>
      <w:r w:rsidR="00F2641E">
        <w:rPr>
          <w:rFonts w:ascii="Cambria" w:hAnsi="Cambria"/>
        </w:rPr>
        <w:t>forest-Tropical humid</w:t>
      </w:r>
    </w:p>
    <w:p w14:paraId="696D07EC" w14:textId="77777777" w:rsidR="008D651D" w:rsidRDefault="008D651D" w:rsidP="008D651D">
      <w:pPr>
        <w:rPr>
          <w:rFonts w:ascii="Cambria" w:hAnsi="Cambria"/>
        </w:rPr>
      </w:pPr>
    </w:p>
    <w:p w14:paraId="16D5DC80" w14:textId="3FA088FE" w:rsidR="008D651D" w:rsidRDefault="008D651D" w:rsidP="008D651D">
      <w:pPr>
        <w:rPr>
          <w:rFonts w:ascii="Cambria" w:hAnsi="Cambria"/>
        </w:rPr>
      </w:pPr>
      <w:r>
        <w:rPr>
          <w:rFonts w:ascii="Cambria" w:hAnsi="Cambria"/>
        </w:rPr>
        <w:t xml:space="preserve">Parent Material – </w:t>
      </w:r>
      <w:r w:rsidR="00F2641E">
        <w:rPr>
          <w:rFonts w:ascii="Cambria" w:hAnsi="Cambria"/>
        </w:rPr>
        <w:t>Boreal Forest-Sandy parent material</w:t>
      </w:r>
      <w:r w:rsidR="006910D3">
        <w:rPr>
          <w:rFonts w:ascii="Cambria" w:hAnsi="Cambria"/>
        </w:rPr>
        <w:t>. Tropical r</w:t>
      </w:r>
      <w:r w:rsidR="00F2641E">
        <w:rPr>
          <w:rFonts w:ascii="Cambria" w:hAnsi="Cambria"/>
        </w:rPr>
        <w:t>ain</w:t>
      </w:r>
      <w:r w:rsidR="006910D3">
        <w:rPr>
          <w:rFonts w:ascii="Cambria" w:hAnsi="Cambria"/>
        </w:rPr>
        <w:t xml:space="preserve"> </w:t>
      </w:r>
      <w:r w:rsidR="00F2641E">
        <w:rPr>
          <w:rFonts w:ascii="Cambria" w:hAnsi="Cambria"/>
        </w:rPr>
        <w:t>forest-</w:t>
      </w:r>
      <w:r w:rsidR="006A4075">
        <w:rPr>
          <w:rFonts w:ascii="Cambria" w:hAnsi="Cambria"/>
        </w:rPr>
        <w:t>Iron and aluminum oxides.  Contains quartz and kaolin.</w:t>
      </w:r>
    </w:p>
    <w:p w14:paraId="2578E654" w14:textId="77777777" w:rsidR="008D651D" w:rsidRDefault="008D651D" w:rsidP="008D651D">
      <w:pPr>
        <w:rPr>
          <w:rFonts w:ascii="Cambria" w:hAnsi="Cambria"/>
        </w:rPr>
      </w:pPr>
    </w:p>
    <w:p w14:paraId="2A28F777" w14:textId="3557A7F4" w:rsidR="008D651D" w:rsidRDefault="008D651D" w:rsidP="008D651D">
      <w:pPr>
        <w:rPr>
          <w:rFonts w:ascii="Cambria" w:hAnsi="Cambria"/>
        </w:rPr>
      </w:pPr>
      <w:r>
        <w:rPr>
          <w:rFonts w:ascii="Cambria" w:hAnsi="Cambria"/>
        </w:rPr>
        <w:t xml:space="preserve">Vegetation – </w:t>
      </w:r>
      <w:r w:rsidR="00F2641E">
        <w:rPr>
          <w:rFonts w:ascii="Cambria" w:hAnsi="Cambria"/>
        </w:rPr>
        <w:t>Boreal Forest-Forests of pines, spruces and larches.  Tropica</w:t>
      </w:r>
      <w:r w:rsidR="006910D3">
        <w:rPr>
          <w:rFonts w:ascii="Cambria" w:hAnsi="Cambria"/>
        </w:rPr>
        <w:t>l r</w:t>
      </w:r>
      <w:r w:rsidR="00F2641E">
        <w:rPr>
          <w:rFonts w:ascii="Cambria" w:hAnsi="Cambria"/>
        </w:rPr>
        <w:t>ain</w:t>
      </w:r>
      <w:r w:rsidR="006910D3">
        <w:rPr>
          <w:rFonts w:ascii="Cambria" w:hAnsi="Cambria"/>
        </w:rPr>
        <w:t xml:space="preserve"> </w:t>
      </w:r>
      <w:r w:rsidR="00F2641E">
        <w:rPr>
          <w:rFonts w:ascii="Cambria" w:hAnsi="Cambria"/>
        </w:rPr>
        <w:t>forest-</w:t>
      </w:r>
      <w:r w:rsidR="006A4075">
        <w:rPr>
          <w:rFonts w:ascii="Cambria" w:hAnsi="Cambria"/>
        </w:rPr>
        <w:t xml:space="preserve">Large trees making the emergent layer, a primary layer of large trees creating a canopy that also </w:t>
      </w:r>
      <w:r w:rsidR="006A4075">
        <w:rPr>
          <w:rFonts w:ascii="Cambria" w:hAnsi="Cambria"/>
        </w:rPr>
        <w:lastRenderedPageBreak/>
        <w:t>contains epiphytic plants.  Vegetation below the canopy largely consists of shade tolerant shrubs.</w:t>
      </w:r>
    </w:p>
    <w:p w14:paraId="00AA46A2" w14:textId="77777777" w:rsidR="008D651D" w:rsidRDefault="008D651D" w:rsidP="008D651D">
      <w:pPr>
        <w:rPr>
          <w:rFonts w:ascii="Cambria" w:hAnsi="Cambria"/>
        </w:rPr>
      </w:pPr>
    </w:p>
    <w:p w14:paraId="1F646362" w14:textId="58FC3F5D" w:rsidR="008D651D" w:rsidRDefault="008D651D" w:rsidP="008D651D">
      <w:pPr>
        <w:rPr>
          <w:rFonts w:ascii="Cambria" w:hAnsi="Cambria"/>
        </w:rPr>
      </w:pPr>
      <w:r>
        <w:rPr>
          <w:rFonts w:ascii="Cambria" w:hAnsi="Cambria"/>
        </w:rPr>
        <w:t xml:space="preserve">Topography – </w:t>
      </w:r>
      <w:r w:rsidR="007B248A">
        <w:rPr>
          <w:rFonts w:ascii="Cambria" w:hAnsi="Cambria"/>
        </w:rPr>
        <w:t>Boreal Forest-Mountainous to hills.  Tropical Rain Forest-lowland plains with small rock hills to highland valleys</w:t>
      </w:r>
    </w:p>
    <w:p w14:paraId="694578B9" w14:textId="77777777" w:rsidR="008D651D" w:rsidRDefault="008D651D" w:rsidP="008D651D">
      <w:pPr>
        <w:rPr>
          <w:rFonts w:ascii="Cambria" w:hAnsi="Cambria"/>
        </w:rPr>
      </w:pPr>
    </w:p>
    <w:p w14:paraId="2935398C" w14:textId="09C8C30F" w:rsidR="008D651D" w:rsidRDefault="006910D3" w:rsidP="008D651D">
      <w:pPr>
        <w:rPr>
          <w:rFonts w:ascii="Cambria" w:hAnsi="Cambria"/>
        </w:rPr>
      </w:pPr>
      <w:r>
        <w:rPr>
          <w:rFonts w:ascii="Cambria" w:hAnsi="Cambria"/>
        </w:rPr>
        <w:t>Boreal Forests and tropical r</w:t>
      </w:r>
      <w:r w:rsidR="008C3B1D">
        <w:rPr>
          <w:rFonts w:ascii="Cambria" w:hAnsi="Cambria"/>
        </w:rPr>
        <w:t>ain</w:t>
      </w:r>
      <w:r>
        <w:rPr>
          <w:rFonts w:ascii="Cambria" w:hAnsi="Cambria"/>
        </w:rPr>
        <w:t xml:space="preserve"> </w:t>
      </w:r>
      <w:r w:rsidR="008C3B1D">
        <w:rPr>
          <w:rFonts w:ascii="Cambria" w:hAnsi="Cambria"/>
        </w:rPr>
        <w:t xml:space="preserve">forests </w:t>
      </w:r>
      <w:r>
        <w:rPr>
          <w:rFonts w:ascii="Cambria" w:hAnsi="Cambria"/>
        </w:rPr>
        <w:t>have vastly different climates.  Boreal forests are cold, humid climates while tropical rain forest are warm, humid climates.  The difference in climate as well as the difference in parent materials helps to result in the different soil types forming.</w:t>
      </w:r>
      <w:bookmarkStart w:id="0" w:name="_GoBack"/>
      <w:bookmarkEnd w:id="0"/>
    </w:p>
    <w:p w14:paraId="79ED740A" w14:textId="77777777" w:rsidR="008D651D" w:rsidRDefault="008D651D" w:rsidP="008D651D">
      <w:pPr>
        <w:rPr>
          <w:rFonts w:ascii="Cambria" w:hAnsi="Cambria"/>
        </w:rPr>
      </w:pPr>
    </w:p>
    <w:p w14:paraId="43991FF0" w14:textId="77777777" w:rsidR="001E6904" w:rsidRDefault="001E6904" w:rsidP="001E6904">
      <w:pPr>
        <w:rPr>
          <w:rFonts w:ascii="Cambria" w:hAnsi="Cambria"/>
        </w:rPr>
      </w:pPr>
    </w:p>
    <w:p w14:paraId="774D3BFA" w14:textId="44E1881B" w:rsidR="00370A08" w:rsidRPr="006854D0" w:rsidRDefault="001A5B4C">
      <w:pPr>
        <w:rPr>
          <w:rFonts w:ascii="Cambria" w:hAnsi="Cambria"/>
        </w:rPr>
      </w:pPr>
      <w:r>
        <w:rPr>
          <w:rFonts w:ascii="Cambria" w:hAnsi="Cambria"/>
        </w:rPr>
        <w:t>2</w:t>
      </w:r>
      <w:r w:rsidR="00DA59EF" w:rsidRPr="006854D0">
        <w:rPr>
          <w:rFonts w:ascii="Cambria" w:hAnsi="Cambria"/>
        </w:rPr>
        <w:t xml:space="preserve">. </w:t>
      </w:r>
      <w:r w:rsidR="00370A08" w:rsidRPr="006854D0">
        <w:rPr>
          <w:rFonts w:ascii="Cambria" w:hAnsi="Cambria"/>
        </w:rPr>
        <w:t>A review paper by Six et al. 2004 (</w:t>
      </w:r>
      <w:r w:rsidR="00370A08" w:rsidRPr="006854D0">
        <w:rPr>
          <w:rFonts w:ascii="Cambria" w:hAnsi="Cambria"/>
          <w:i/>
        </w:rPr>
        <w:t>Soil and Tillage Research 79(1):7-31</w:t>
      </w:r>
      <w:r w:rsidR="00370A08" w:rsidRPr="006854D0">
        <w:rPr>
          <w:rFonts w:ascii="Cambria" w:hAnsi="Cambria"/>
        </w:rPr>
        <w:t xml:space="preserve">) outlines the link between aggregates, biological activity, and soil carbon. Below is a figure from the paper. Describe </w:t>
      </w:r>
      <w:r w:rsidR="00EF4CA1" w:rsidRPr="006854D0">
        <w:rPr>
          <w:rFonts w:ascii="Cambria" w:hAnsi="Cambria"/>
          <w:b/>
        </w:rPr>
        <w:t>(a)</w:t>
      </w:r>
      <w:r w:rsidR="00EF4CA1" w:rsidRPr="006854D0">
        <w:rPr>
          <w:rFonts w:ascii="Cambria" w:hAnsi="Cambria"/>
        </w:rPr>
        <w:t xml:space="preserve"> </w:t>
      </w:r>
      <w:r w:rsidR="00370A08" w:rsidRPr="006854D0">
        <w:rPr>
          <w:rFonts w:ascii="Cambria" w:hAnsi="Cambria"/>
        </w:rPr>
        <w:t xml:space="preserve">what macroaggregate turnover </w:t>
      </w:r>
      <w:r w:rsidR="00B85FEB" w:rsidRPr="006854D0">
        <w:rPr>
          <w:rFonts w:ascii="Cambria" w:hAnsi="Cambria"/>
        </w:rPr>
        <w:t>is, and</w:t>
      </w:r>
      <w:r w:rsidR="00EF4CA1" w:rsidRPr="006854D0">
        <w:rPr>
          <w:rFonts w:ascii="Cambria" w:hAnsi="Cambria"/>
        </w:rPr>
        <w:t xml:space="preserve"> </w:t>
      </w:r>
      <w:r w:rsidR="00EF4CA1" w:rsidRPr="006854D0">
        <w:rPr>
          <w:rFonts w:ascii="Cambria" w:hAnsi="Cambria"/>
          <w:b/>
        </w:rPr>
        <w:t>(b)</w:t>
      </w:r>
      <w:r w:rsidR="00B85FEB" w:rsidRPr="006854D0">
        <w:rPr>
          <w:rFonts w:ascii="Cambria" w:hAnsi="Cambria"/>
        </w:rPr>
        <w:t xml:space="preserve"> discuss why the rate of turnover may increase in agricultural ecosystems, relative to natural/native environments. </w:t>
      </w:r>
      <w:r w:rsidR="00F354A6">
        <w:rPr>
          <w:rFonts w:ascii="Cambria" w:hAnsi="Cambria"/>
          <w:b/>
        </w:rPr>
        <w:t>(4</w:t>
      </w:r>
      <w:r w:rsidR="00B85FEB" w:rsidRPr="006854D0">
        <w:rPr>
          <w:rFonts w:ascii="Cambria" w:hAnsi="Cambria"/>
          <w:b/>
        </w:rPr>
        <w:t>pts)</w:t>
      </w:r>
    </w:p>
    <w:p w14:paraId="2E7A4770" w14:textId="77777777" w:rsidR="00EA6E1F" w:rsidRPr="00DA59EF" w:rsidRDefault="00EA6E1F">
      <w:pPr>
        <w:rPr>
          <w:rFonts w:ascii="Cambria" w:hAnsi="Cambria"/>
        </w:rPr>
      </w:pPr>
    </w:p>
    <w:p w14:paraId="241363DD" w14:textId="15D3FF5E" w:rsidR="00EA6E1F" w:rsidRPr="00DA59EF" w:rsidRDefault="002D7230" w:rsidP="002D7230">
      <w:pPr>
        <w:jc w:val="center"/>
        <w:rPr>
          <w:rFonts w:ascii="Cambria" w:hAnsi="Cambria"/>
        </w:rPr>
      </w:pPr>
      <w:r w:rsidRPr="002D7230">
        <w:rPr>
          <w:rFonts w:ascii="Cambria" w:hAnsi="Cambria"/>
          <w:noProof/>
        </w:rPr>
        <w:drawing>
          <wp:inline distT="0" distB="0" distL="0" distR="0" wp14:anchorId="00F876BE" wp14:editId="62A837E6">
            <wp:extent cx="4663440" cy="3392424"/>
            <wp:effectExtent l="0" t="0" r="101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663440" cy="3392424"/>
                    </a:xfrm>
                    <a:prstGeom prst="rect">
                      <a:avLst/>
                    </a:prstGeom>
                  </pic:spPr>
                </pic:pic>
              </a:graphicData>
            </a:graphic>
          </wp:inline>
        </w:drawing>
      </w:r>
    </w:p>
    <w:p w14:paraId="16EAD667" w14:textId="77777777" w:rsidR="00EA6E1F" w:rsidRDefault="00EA6E1F">
      <w:pPr>
        <w:rPr>
          <w:rFonts w:ascii="Cambria" w:hAnsi="Cambria"/>
        </w:rPr>
      </w:pPr>
    </w:p>
    <w:p w14:paraId="2C437FDF" w14:textId="4FD7FAC5" w:rsidR="006C3FA7" w:rsidRDefault="005C2996">
      <w:pPr>
        <w:rPr>
          <w:rFonts w:ascii="Cambria" w:hAnsi="Cambria"/>
        </w:rPr>
      </w:pPr>
      <w:r>
        <w:rPr>
          <w:rFonts w:ascii="Cambria" w:hAnsi="Cambria"/>
        </w:rPr>
        <w:t>Macroaggregate turnover is the process of breaking down and replacing the macroaggregates in a soil.  An agricultural ecosystem would have a higher turnover rate of macroaggregates due to the tillage of the soil.  The tillage of the agroecosystem will break apart the macroaggregates causing the turnover to be larger.</w:t>
      </w:r>
    </w:p>
    <w:p w14:paraId="2C27124A" w14:textId="77777777" w:rsidR="006C3FA7" w:rsidRDefault="006C3FA7">
      <w:pPr>
        <w:rPr>
          <w:rFonts w:ascii="Cambria" w:hAnsi="Cambria"/>
        </w:rPr>
      </w:pPr>
    </w:p>
    <w:p w14:paraId="14D8C516" w14:textId="336E7400" w:rsidR="006A552E" w:rsidRDefault="00EF4CA1">
      <w:pPr>
        <w:rPr>
          <w:rFonts w:ascii="Cambria" w:hAnsi="Cambria"/>
        </w:rPr>
      </w:pPr>
      <w:r w:rsidRPr="006854D0">
        <w:rPr>
          <w:rFonts w:ascii="Cambria" w:hAnsi="Cambria"/>
        </w:rPr>
        <w:t>3</w:t>
      </w:r>
      <w:r w:rsidR="006854D0">
        <w:rPr>
          <w:rFonts w:ascii="Cambria" w:hAnsi="Cambria"/>
        </w:rPr>
        <w:t xml:space="preserve">. </w:t>
      </w:r>
      <w:r w:rsidR="00DD1171">
        <w:rPr>
          <w:rFonts w:ascii="Cambria" w:hAnsi="Cambria"/>
        </w:rPr>
        <w:t>The following question pertain to bulk density and its relationship to porosity, textural class, and the movement of air and water in soils.</w:t>
      </w:r>
    </w:p>
    <w:p w14:paraId="5964706B" w14:textId="77777777" w:rsidR="00DD1171" w:rsidRDefault="00DD1171">
      <w:pPr>
        <w:rPr>
          <w:rFonts w:ascii="Cambria" w:hAnsi="Cambria"/>
        </w:rPr>
      </w:pPr>
    </w:p>
    <w:p w14:paraId="7EB4F493" w14:textId="056A3E79" w:rsidR="000E0DD9" w:rsidRDefault="000E0DD9">
      <w:pPr>
        <w:rPr>
          <w:rFonts w:ascii="Cambria" w:hAnsi="Cambria"/>
        </w:rPr>
      </w:pPr>
      <w:r w:rsidRPr="00DD1171">
        <w:rPr>
          <w:rFonts w:ascii="Cambria" w:hAnsi="Cambria"/>
          <w:b/>
          <w:u w:val="single"/>
        </w:rPr>
        <w:lastRenderedPageBreak/>
        <w:t>Part A</w:t>
      </w:r>
      <w:r>
        <w:rPr>
          <w:rFonts w:ascii="Cambria" w:hAnsi="Cambria"/>
        </w:rPr>
        <w:t xml:space="preserve">. </w:t>
      </w:r>
      <w:r w:rsidR="00503BC9">
        <w:rPr>
          <w:rFonts w:ascii="Cambria" w:hAnsi="Cambria"/>
        </w:rPr>
        <w:t xml:space="preserve">Below is a table showing the bulk density for five unknown soils. </w:t>
      </w:r>
      <w:r>
        <w:rPr>
          <w:rFonts w:ascii="Cambria" w:hAnsi="Cambria"/>
        </w:rPr>
        <w:t>C</w:t>
      </w:r>
      <w:r w:rsidR="00503BC9">
        <w:rPr>
          <w:rFonts w:ascii="Cambria" w:hAnsi="Cambria"/>
        </w:rPr>
        <w:t>alculate the porosity for each soil</w:t>
      </w:r>
      <w:r>
        <w:rPr>
          <w:rFonts w:ascii="Cambria" w:hAnsi="Cambria"/>
        </w:rPr>
        <w:t xml:space="preserve">. You may </w:t>
      </w:r>
      <w:r w:rsidR="00DD1171">
        <w:rPr>
          <w:rFonts w:ascii="Cambria" w:hAnsi="Cambria"/>
        </w:rPr>
        <w:t>write your answers in the table below.</w:t>
      </w:r>
      <w:r w:rsidR="00C96D1E">
        <w:rPr>
          <w:rFonts w:ascii="Cambria" w:hAnsi="Cambria"/>
        </w:rPr>
        <w:t xml:space="preserve"> </w:t>
      </w:r>
      <w:r w:rsidR="00C96D1E" w:rsidRPr="00C96D1E">
        <w:rPr>
          <w:rFonts w:ascii="Cambria" w:hAnsi="Cambria"/>
          <w:b/>
        </w:rPr>
        <w:t>(5pts)</w:t>
      </w:r>
    </w:p>
    <w:p w14:paraId="35202AC3" w14:textId="77777777" w:rsidR="000E0DD9" w:rsidRDefault="000E0DD9">
      <w:pPr>
        <w:rPr>
          <w:rFonts w:ascii="Cambria" w:hAnsi="Cambria"/>
        </w:rPr>
      </w:pPr>
    </w:p>
    <w:tbl>
      <w:tblPr>
        <w:tblStyle w:val="TableGrid"/>
        <w:tblW w:w="0" w:type="auto"/>
        <w:tblLook w:val="04A0" w:firstRow="1" w:lastRow="0" w:firstColumn="1" w:lastColumn="0" w:noHBand="0" w:noVBand="1"/>
      </w:tblPr>
      <w:tblGrid>
        <w:gridCol w:w="1795"/>
        <w:gridCol w:w="1800"/>
        <w:gridCol w:w="1620"/>
        <w:gridCol w:w="3330"/>
      </w:tblGrid>
      <w:tr w:rsidR="00F613DC" w14:paraId="2200D919" w14:textId="77777777" w:rsidTr="00F613DC">
        <w:tc>
          <w:tcPr>
            <w:tcW w:w="1795" w:type="dxa"/>
            <w:tcBorders>
              <w:bottom w:val="single" w:sz="4" w:space="0" w:color="auto"/>
            </w:tcBorders>
            <w:tcMar>
              <w:top w:w="144" w:type="dxa"/>
              <w:left w:w="115" w:type="dxa"/>
              <w:bottom w:w="0" w:type="dxa"/>
              <w:right w:w="115" w:type="dxa"/>
            </w:tcMar>
            <w:vAlign w:val="center"/>
          </w:tcPr>
          <w:p w14:paraId="79C18B8E" w14:textId="568E892B" w:rsidR="00F613DC" w:rsidRPr="006C3FA7" w:rsidRDefault="00F613DC" w:rsidP="007D3E7B">
            <w:pPr>
              <w:spacing w:line="480" w:lineRule="auto"/>
              <w:jc w:val="center"/>
              <w:rPr>
                <w:rFonts w:ascii="Cambria" w:hAnsi="Cambria"/>
                <w:b/>
              </w:rPr>
            </w:pPr>
            <w:r>
              <w:rPr>
                <w:rFonts w:ascii="Cambria" w:hAnsi="Cambria"/>
                <w:b/>
              </w:rPr>
              <w:t xml:space="preserve">Unknown </w:t>
            </w:r>
            <w:r w:rsidRPr="006C3FA7">
              <w:rPr>
                <w:rFonts w:ascii="Cambria" w:hAnsi="Cambria"/>
                <w:b/>
              </w:rPr>
              <w:t>Soil</w:t>
            </w:r>
          </w:p>
        </w:tc>
        <w:tc>
          <w:tcPr>
            <w:tcW w:w="1800" w:type="dxa"/>
            <w:tcBorders>
              <w:bottom w:val="single" w:sz="4" w:space="0" w:color="auto"/>
            </w:tcBorders>
            <w:tcMar>
              <w:top w:w="144" w:type="dxa"/>
              <w:left w:w="115" w:type="dxa"/>
              <w:bottom w:w="0" w:type="dxa"/>
              <w:right w:w="115" w:type="dxa"/>
            </w:tcMar>
            <w:vAlign w:val="center"/>
          </w:tcPr>
          <w:p w14:paraId="1113C751" w14:textId="5DF99E4A" w:rsidR="00F613DC" w:rsidRPr="00F613DC" w:rsidRDefault="00F613DC" w:rsidP="007D3E7B">
            <w:pPr>
              <w:spacing w:line="480" w:lineRule="auto"/>
              <w:jc w:val="center"/>
              <w:rPr>
                <w:rFonts w:ascii="Cambria" w:hAnsi="Cambria"/>
                <w:b/>
              </w:rPr>
            </w:pPr>
            <w:r>
              <w:rPr>
                <w:rFonts w:ascii="Cambria" w:hAnsi="Cambria"/>
                <w:b/>
              </w:rPr>
              <w:t>Bulk Density (Mg/m</w:t>
            </w:r>
            <w:r>
              <w:rPr>
                <w:rFonts w:ascii="Cambria" w:hAnsi="Cambria"/>
                <w:b/>
                <w:vertAlign w:val="superscript"/>
              </w:rPr>
              <w:t>3</w:t>
            </w:r>
            <w:r>
              <w:rPr>
                <w:rFonts w:ascii="Cambria" w:hAnsi="Cambria"/>
                <w:b/>
              </w:rPr>
              <w:t>)</w:t>
            </w:r>
          </w:p>
        </w:tc>
        <w:tc>
          <w:tcPr>
            <w:tcW w:w="1620" w:type="dxa"/>
            <w:tcBorders>
              <w:bottom w:val="single" w:sz="4" w:space="0" w:color="auto"/>
            </w:tcBorders>
            <w:tcMar>
              <w:top w:w="144" w:type="dxa"/>
              <w:left w:w="115" w:type="dxa"/>
              <w:bottom w:w="0" w:type="dxa"/>
              <w:right w:w="115" w:type="dxa"/>
            </w:tcMar>
            <w:vAlign w:val="center"/>
          </w:tcPr>
          <w:p w14:paraId="1EC76874" w14:textId="77E8EC18" w:rsidR="00F613DC" w:rsidRPr="006C3FA7" w:rsidRDefault="00F613DC" w:rsidP="007D3E7B">
            <w:pPr>
              <w:spacing w:line="480" w:lineRule="auto"/>
              <w:jc w:val="center"/>
              <w:rPr>
                <w:rFonts w:ascii="Cambria" w:hAnsi="Cambria"/>
                <w:b/>
                <w:vertAlign w:val="subscript"/>
              </w:rPr>
            </w:pPr>
            <w:r>
              <w:rPr>
                <w:rFonts w:ascii="Cambria" w:hAnsi="Cambria"/>
                <w:b/>
              </w:rPr>
              <w:t>Porosity (%)</w:t>
            </w:r>
          </w:p>
        </w:tc>
        <w:tc>
          <w:tcPr>
            <w:tcW w:w="3330" w:type="dxa"/>
            <w:tcBorders>
              <w:bottom w:val="single" w:sz="4" w:space="0" w:color="auto"/>
            </w:tcBorders>
            <w:tcMar>
              <w:top w:w="144" w:type="dxa"/>
              <w:left w:w="115" w:type="dxa"/>
              <w:bottom w:w="0" w:type="dxa"/>
              <w:right w:w="115" w:type="dxa"/>
            </w:tcMar>
            <w:vAlign w:val="center"/>
          </w:tcPr>
          <w:p w14:paraId="62FEF2BF" w14:textId="6DA4EBF4" w:rsidR="00F613DC" w:rsidRPr="006C3FA7" w:rsidRDefault="00F613DC" w:rsidP="00F613DC">
            <w:pPr>
              <w:spacing w:line="480" w:lineRule="auto"/>
              <w:jc w:val="center"/>
              <w:rPr>
                <w:rFonts w:ascii="Cambria" w:hAnsi="Cambria"/>
                <w:b/>
              </w:rPr>
            </w:pPr>
            <w:r>
              <w:rPr>
                <w:rFonts w:ascii="Cambria" w:hAnsi="Cambria"/>
                <w:b/>
              </w:rPr>
              <w:t>Textural Class</w:t>
            </w:r>
            <w:r>
              <w:rPr>
                <w:rFonts w:ascii="Cambria" w:hAnsi="Cambria"/>
                <w:vertAlign w:val="superscript"/>
              </w:rPr>
              <w:t>*PartB</w:t>
            </w:r>
          </w:p>
        </w:tc>
      </w:tr>
      <w:tr w:rsidR="00F613DC" w14:paraId="428F98F7" w14:textId="77777777" w:rsidTr="00F613DC">
        <w:tc>
          <w:tcPr>
            <w:tcW w:w="1795" w:type="dxa"/>
            <w:tcBorders>
              <w:top w:val="single" w:sz="4" w:space="0" w:color="auto"/>
            </w:tcBorders>
            <w:tcMar>
              <w:top w:w="144" w:type="dxa"/>
              <w:left w:w="115" w:type="dxa"/>
              <w:bottom w:w="0" w:type="dxa"/>
              <w:right w:w="115" w:type="dxa"/>
            </w:tcMar>
            <w:vAlign w:val="center"/>
          </w:tcPr>
          <w:p w14:paraId="159558DE" w14:textId="594741B2" w:rsidR="00F613DC" w:rsidRPr="006C3FA7" w:rsidRDefault="00F613DC" w:rsidP="007D3E7B">
            <w:pPr>
              <w:spacing w:line="480" w:lineRule="auto"/>
              <w:jc w:val="center"/>
              <w:rPr>
                <w:rFonts w:ascii="Cambria" w:hAnsi="Cambria"/>
                <w:b/>
              </w:rPr>
            </w:pPr>
            <w:r>
              <w:rPr>
                <w:rFonts w:ascii="Cambria" w:hAnsi="Cambria"/>
                <w:b/>
              </w:rPr>
              <w:t>A</w:t>
            </w:r>
          </w:p>
        </w:tc>
        <w:tc>
          <w:tcPr>
            <w:tcW w:w="1800" w:type="dxa"/>
            <w:tcBorders>
              <w:top w:val="single" w:sz="4" w:space="0" w:color="auto"/>
            </w:tcBorders>
            <w:tcMar>
              <w:top w:w="144" w:type="dxa"/>
              <w:left w:w="115" w:type="dxa"/>
              <w:bottom w:w="0" w:type="dxa"/>
              <w:right w:w="115" w:type="dxa"/>
            </w:tcMar>
            <w:vAlign w:val="center"/>
          </w:tcPr>
          <w:p w14:paraId="1D7F0CC0" w14:textId="156A5209" w:rsidR="00F613DC" w:rsidRDefault="009451A3" w:rsidP="007D3E7B">
            <w:pPr>
              <w:spacing w:line="480" w:lineRule="auto"/>
              <w:jc w:val="center"/>
              <w:rPr>
                <w:rFonts w:ascii="Cambria" w:hAnsi="Cambria"/>
              </w:rPr>
            </w:pPr>
            <w:r>
              <w:rPr>
                <w:rFonts w:ascii="Cambria" w:hAnsi="Cambria"/>
              </w:rPr>
              <w:t>1.47</w:t>
            </w:r>
          </w:p>
        </w:tc>
        <w:tc>
          <w:tcPr>
            <w:tcW w:w="1620" w:type="dxa"/>
            <w:tcBorders>
              <w:top w:val="single" w:sz="4" w:space="0" w:color="auto"/>
            </w:tcBorders>
            <w:tcMar>
              <w:top w:w="144" w:type="dxa"/>
              <w:left w:w="115" w:type="dxa"/>
              <w:bottom w:w="0" w:type="dxa"/>
              <w:right w:w="115" w:type="dxa"/>
            </w:tcMar>
            <w:vAlign w:val="center"/>
          </w:tcPr>
          <w:p w14:paraId="0AB8B83C" w14:textId="4F3102B4" w:rsidR="00F613DC" w:rsidRDefault="00324E34" w:rsidP="00F613DC">
            <w:pPr>
              <w:spacing w:line="480" w:lineRule="auto"/>
              <w:jc w:val="center"/>
              <w:rPr>
                <w:rFonts w:ascii="Cambria" w:hAnsi="Cambria"/>
              </w:rPr>
            </w:pPr>
            <w:r>
              <w:rPr>
                <w:rFonts w:ascii="Cambria" w:hAnsi="Cambria"/>
              </w:rPr>
              <w:t>44.53</w:t>
            </w:r>
          </w:p>
        </w:tc>
        <w:tc>
          <w:tcPr>
            <w:tcW w:w="3330" w:type="dxa"/>
            <w:tcBorders>
              <w:top w:val="single" w:sz="4" w:space="0" w:color="auto"/>
            </w:tcBorders>
            <w:tcMar>
              <w:top w:w="144" w:type="dxa"/>
              <w:left w:w="115" w:type="dxa"/>
              <w:bottom w:w="0" w:type="dxa"/>
              <w:right w:w="115" w:type="dxa"/>
            </w:tcMar>
            <w:vAlign w:val="center"/>
          </w:tcPr>
          <w:p w14:paraId="6B8099AE" w14:textId="5681710D" w:rsidR="00F613DC" w:rsidRDefault="00C2113A" w:rsidP="007D3E7B">
            <w:pPr>
              <w:spacing w:line="480" w:lineRule="auto"/>
              <w:jc w:val="center"/>
              <w:rPr>
                <w:rFonts w:ascii="Cambria" w:hAnsi="Cambria"/>
              </w:rPr>
            </w:pPr>
            <w:r>
              <w:rPr>
                <w:rFonts w:ascii="Cambria" w:hAnsi="Cambria"/>
              </w:rPr>
              <w:t>Sandy Loam</w:t>
            </w:r>
          </w:p>
        </w:tc>
      </w:tr>
      <w:tr w:rsidR="00F613DC" w14:paraId="65FC84E4" w14:textId="77777777" w:rsidTr="00F613DC">
        <w:tc>
          <w:tcPr>
            <w:tcW w:w="1795" w:type="dxa"/>
            <w:tcMar>
              <w:top w:w="144" w:type="dxa"/>
              <w:left w:w="115" w:type="dxa"/>
              <w:bottom w:w="0" w:type="dxa"/>
              <w:right w:w="115" w:type="dxa"/>
            </w:tcMar>
            <w:vAlign w:val="center"/>
          </w:tcPr>
          <w:p w14:paraId="19EC163F" w14:textId="20717D02" w:rsidR="00F613DC" w:rsidRPr="006C3FA7" w:rsidRDefault="00F613DC" w:rsidP="00F613DC">
            <w:pPr>
              <w:spacing w:line="480" w:lineRule="auto"/>
              <w:jc w:val="center"/>
              <w:rPr>
                <w:rFonts w:ascii="Cambria" w:hAnsi="Cambria"/>
                <w:b/>
              </w:rPr>
            </w:pPr>
            <w:r>
              <w:rPr>
                <w:rFonts w:ascii="Cambria" w:hAnsi="Cambria"/>
                <w:b/>
              </w:rPr>
              <w:t>B</w:t>
            </w:r>
          </w:p>
        </w:tc>
        <w:tc>
          <w:tcPr>
            <w:tcW w:w="1800" w:type="dxa"/>
            <w:tcMar>
              <w:top w:w="144" w:type="dxa"/>
              <w:left w:w="115" w:type="dxa"/>
              <w:bottom w:w="0" w:type="dxa"/>
              <w:right w:w="115" w:type="dxa"/>
            </w:tcMar>
            <w:vAlign w:val="center"/>
          </w:tcPr>
          <w:p w14:paraId="111E328D" w14:textId="2AD9D4E0" w:rsidR="00F613DC" w:rsidRDefault="009451A3" w:rsidP="007D3E7B">
            <w:pPr>
              <w:spacing w:line="480" w:lineRule="auto"/>
              <w:jc w:val="center"/>
              <w:rPr>
                <w:rFonts w:ascii="Cambria" w:hAnsi="Cambria"/>
              </w:rPr>
            </w:pPr>
            <w:r>
              <w:rPr>
                <w:rFonts w:ascii="Cambria" w:hAnsi="Cambria"/>
              </w:rPr>
              <w:t>1.18</w:t>
            </w:r>
          </w:p>
        </w:tc>
        <w:tc>
          <w:tcPr>
            <w:tcW w:w="1620" w:type="dxa"/>
            <w:tcMar>
              <w:top w:w="144" w:type="dxa"/>
              <w:left w:w="115" w:type="dxa"/>
              <w:bottom w:w="0" w:type="dxa"/>
              <w:right w:w="115" w:type="dxa"/>
            </w:tcMar>
            <w:vAlign w:val="center"/>
          </w:tcPr>
          <w:p w14:paraId="05A88948" w14:textId="674727D6" w:rsidR="00F613DC" w:rsidRDefault="00C2113A" w:rsidP="007D3E7B">
            <w:pPr>
              <w:spacing w:line="480" w:lineRule="auto"/>
              <w:jc w:val="center"/>
              <w:rPr>
                <w:rFonts w:ascii="Cambria" w:hAnsi="Cambria"/>
              </w:rPr>
            </w:pPr>
            <w:r>
              <w:rPr>
                <w:rFonts w:ascii="Cambria" w:hAnsi="Cambria"/>
              </w:rPr>
              <w:t>55.47</w:t>
            </w:r>
          </w:p>
        </w:tc>
        <w:tc>
          <w:tcPr>
            <w:tcW w:w="3330" w:type="dxa"/>
            <w:tcMar>
              <w:top w:w="144" w:type="dxa"/>
              <w:left w:w="115" w:type="dxa"/>
              <w:bottom w:w="0" w:type="dxa"/>
              <w:right w:w="115" w:type="dxa"/>
            </w:tcMar>
            <w:vAlign w:val="center"/>
          </w:tcPr>
          <w:p w14:paraId="2DA73B37" w14:textId="5AF0C59F" w:rsidR="00F613DC" w:rsidRDefault="00C2113A" w:rsidP="007D3E7B">
            <w:pPr>
              <w:spacing w:line="480" w:lineRule="auto"/>
              <w:jc w:val="center"/>
              <w:rPr>
                <w:rFonts w:ascii="Cambria" w:hAnsi="Cambria"/>
              </w:rPr>
            </w:pPr>
            <w:r>
              <w:rPr>
                <w:rFonts w:ascii="Cambria" w:hAnsi="Cambria"/>
              </w:rPr>
              <w:t>Loam</w:t>
            </w:r>
          </w:p>
        </w:tc>
      </w:tr>
      <w:tr w:rsidR="00F613DC" w14:paraId="561C4AFD" w14:textId="77777777" w:rsidTr="00F613DC">
        <w:tc>
          <w:tcPr>
            <w:tcW w:w="1795" w:type="dxa"/>
            <w:tcMar>
              <w:top w:w="144" w:type="dxa"/>
              <w:left w:w="115" w:type="dxa"/>
              <w:bottom w:w="0" w:type="dxa"/>
              <w:right w:w="115" w:type="dxa"/>
            </w:tcMar>
            <w:vAlign w:val="center"/>
          </w:tcPr>
          <w:p w14:paraId="238314B1" w14:textId="6778C4C7" w:rsidR="00F613DC" w:rsidRPr="006C3FA7" w:rsidRDefault="00F613DC" w:rsidP="007D3E7B">
            <w:pPr>
              <w:spacing w:line="480" w:lineRule="auto"/>
              <w:jc w:val="center"/>
              <w:rPr>
                <w:rFonts w:ascii="Cambria" w:hAnsi="Cambria"/>
                <w:b/>
              </w:rPr>
            </w:pPr>
            <w:r>
              <w:rPr>
                <w:rFonts w:ascii="Cambria" w:hAnsi="Cambria"/>
                <w:b/>
              </w:rPr>
              <w:t>C</w:t>
            </w:r>
          </w:p>
        </w:tc>
        <w:tc>
          <w:tcPr>
            <w:tcW w:w="1800" w:type="dxa"/>
            <w:tcMar>
              <w:top w:w="144" w:type="dxa"/>
              <w:left w:w="115" w:type="dxa"/>
              <w:bottom w:w="0" w:type="dxa"/>
              <w:right w:w="115" w:type="dxa"/>
            </w:tcMar>
            <w:vAlign w:val="center"/>
          </w:tcPr>
          <w:p w14:paraId="76BD996C" w14:textId="01C8524C" w:rsidR="00F613DC" w:rsidRDefault="009451A3" w:rsidP="007D3E7B">
            <w:pPr>
              <w:spacing w:line="480" w:lineRule="auto"/>
              <w:jc w:val="center"/>
              <w:rPr>
                <w:rFonts w:ascii="Cambria" w:hAnsi="Cambria"/>
              </w:rPr>
            </w:pPr>
            <w:r>
              <w:rPr>
                <w:rFonts w:ascii="Cambria" w:hAnsi="Cambria"/>
              </w:rPr>
              <w:t>1.06</w:t>
            </w:r>
          </w:p>
        </w:tc>
        <w:tc>
          <w:tcPr>
            <w:tcW w:w="1620" w:type="dxa"/>
            <w:tcMar>
              <w:top w:w="144" w:type="dxa"/>
              <w:left w:w="115" w:type="dxa"/>
              <w:bottom w:w="0" w:type="dxa"/>
              <w:right w:w="115" w:type="dxa"/>
            </w:tcMar>
            <w:vAlign w:val="center"/>
          </w:tcPr>
          <w:p w14:paraId="246FDADA" w14:textId="0FE00AD5" w:rsidR="00F613DC" w:rsidRDefault="00C2113A" w:rsidP="007D3E7B">
            <w:pPr>
              <w:spacing w:line="480" w:lineRule="auto"/>
              <w:jc w:val="center"/>
              <w:rPr>
                <w:rFonts w:ascii="Cambria" w:hAnsi="Cambria"/>
              </w:rPr>
            </w:pPr>
            <w:r>
              <w:rPr>
                <w:rFonts w:ascii="Cambria" w:hAnsi="Cambria"/>
              </w:rPr>
              <w:t>60.00</w:t>
            </w:r>
          </w:p>
        </w:tc>
        <w:tc>
          <w:tcPr>
            <w:tcW w:w="3330" w:type="dxa"/>
            <w:tcMar>
              <w:top w:w="144" w:type="dxa"/>
              <w:left w:w="115" w:type="dxa"/>
              <w:bottom w:w="0" w:type="dxa"/>
              <w:right w:w="115" w:type="dxa"/>
            </w:tcMar>
            <w:vAlign w:val="center"/>
          </w:tcPr>
          <w:p w14:paraId="722BA32D" w14:textId="5F48AB94" w:rsidR="00F613DC" w:rsidRDefault="00C2113A" w:rsidP="007D3E7B">
            <w:pPr>
              <w:spacing w:line="480" w:lineRule="auto"/>
              <w:jc w:val="center"/>
              <w:rPr>
                <w:rFonts w:ascii="Cambria" w:hAnsi="Cambria"/>
              </w:rPr>
            </w:pPr>
            <w:r>
              <w:rPr>
                <w:rFonts w:ascii="Cambria" w:hAnsi="Cambria"/>
              </w:rPr>
              <w:t>Clay</w:t>
            </w:r>
          </w:p>
        </w:tc>
      </w:tr>
      <w:tr w:rsidR="00F613DC" w14:paraId="221678E7" w14:textId="77777777" w:rsidTr="00F613DC">
        <w:tc>
          <w:tcPr>
            <w:tcW w:w="1795" w:type="dxa"/>
            <w:tcMar>
              <w:top w:w="144" w:type="dxa"/>
              <w:left w:w="115" w:type="dxa"/>
              <w:bottom w:w="0" w:type="dxa"/>
              <w:right w:w="115" w:type="dxa"/>
            </w:tcMar>
            <w:vAlign w:val="center"/>
          </w:tcPr>
          <w:p w14:paraId="1675B0EB" w14:textId="748028EA" w:rsidR="00F613DC" w:rsidRPr="006C3FA7" w:rsidRDefault="00F613DC" w:rsidP="007D3E7B">
            <w:pPr>
              <w:spacing w:line="480" w:lineRule="auto"/>
              <w:jc w:val="center"/>
              <w:rPr>
                <w:rFonts w:ascii="Cambria" w:hAnsi="Cambria"/>
                <w:b/>
              </w:rPr>
            </w:pPr>
            <w:r>
              <w:rPr>
                <w:rFonts w:ascii="Cambria" w:hAnsi="Cambria"/>
                <w:b/>
              </w:rPr>
              <w:t>D</w:t>
            </w:r>
          </w:p>
        </w:tc>
        <w:tc>
          <w:tcPr>
            <w:tcW w:w="1800" w:type="dxa"/>
            <w:tcMar>
              <w:top w:w="144" w:type="dxa"/>
              <w:left w:w="115" w:type="dxa"/>
              <w:bottom w:w="0" w:type="dxa"/>
              <w:right w:w="115" w:type="dxa"/>
            </w:tcMar>
            <w:vAlign w:val="center"/>
          </w:tcPr>
          <w:p w14:paraId="3C10D527" w14:textId="7D09D492" w:rsidR="00F613DC" w:rsidRDefault="009451A3" w:rsidP="00F613DC">
            <w:pPr>
              <w:spacing w:line="480" w:lineRule="auto"/>
              <w:jc w:val="center"/>
              <w:rPr>
                <w:rFonts w:ascii="Cambria" w:hAnsi="Cambria"/>
              </w:rPr>
            </w:pPr>
            <w:r>
              <w:rPr>
                <w:rFonts w:ascii="Cambria" w:hAnsi="Cambria"/>
              </w:rPr>
              <w:t>1.16</w:t>
            </w:r>
          </w:p>
        </w:tc>
        <w:tc>
          <w:tcPr>
            <w:tcW w:w="1620" w:type="dxa"/>
            <w:tcMar>
              <w:top w:w="144" w:type="dxa"/>
              <w:left w:w="115" w:type="dxa"/>
              <w:bottom w:w="0" w:type="dxa"/>
              <w:right w:w="115" w:type="dxa"/>
            </w:tcMar>
            <w:vAlign w:val="center"/>
          </w:tcPr>
          <w:p w14:paraId="38A22690" w14:textId="620B123C" w:rsidR="00F613DC" w:rsidRDefault="00C2113A" w:rsidP="007D3E7B">
            <w:pPr>
              <w:spacing w:line="480" w:lineRule="auto"/>
              <w:jc w:val="center"/>
              <w:rPr>
                <w:rFonts w:ascii="Cambria" w:hAnsi="Cambria"/>
              </w:rPr>
            </w:pPr>
            <w:r>
              <w:rPr>
                <w:rFonts w:ascii="Cambria" w:hAnsi="Cambria"/>
              </w:rPr>
              <w:t>56.23</w:t>
            </w:r>
          </w:p>
        </w:tc>
        <w:tc>
          <w:tcPr>
            <w:tcW w:w="3330" w:type="dxa"/>
            <w:tcMar>
              <w:top w:w="144" w:type="dxa"/>
              <w:left w:w="115" w:type="dxa"/>
              <w:bottom w:w="0" w:type="dxa"/>
              <w:right w:w="115" w:type="dxa"/>
            </w:tcMar>
            <w:vAlign w:val="center"/>
          </w:tcPr>
          <w:p w14:paraId="3FAE3A81" w14:textId="45736A55" w:rsidR="00F613DC" w:rsidRDefault="00C2113A" w:rsidP="007D3E7B">
            <w:pPr>
              <w:spacing w:line="480" w:lineRule="auto"/>
              <w:jc w:val="center"/>
              <w:rPr>
                <w:rFonts w:ascii="Cambria" w:hAnsi="Cambria"/>
              </w:rPr>
            </w:pPr>
            <w:r>
              <w:rPr>
                <w:rFonts w:ascii="Cambria" w:hAnsi="Cambria"/>
              </w:rPr>
              <w:t>Silt Loam</w:t>
            </w:r>
          </w:p>
        </w:tc>
      </w:tr>
      <w:tr w:rsidR="00C96D1E" w14:paraId="0BBDDF99" w14:textId="77777777" w:rsidTr="00F613DC">
        <w:tc>
          <w:tcPr>
            <w:tcW w:w="1795" w:type="dxa"/>
            <w:tcMar>
              <w:top w:w="144" w:type="dxa"/>
              <w:left w:w="115" w:type="dxa"/>
              <w:bottom w:w="0" w:type="dxa"/>
              <w:right w:w="115" w:type="dxa"/>
            </w:tcMar>
            <w:vAlign w:val="center"/>
          </w:tcPr>
          <w:p w14:paraId="64369E96" w14:textId="0E379560" w:rsidR="00C96D1E" w:rsidRDefault="00C96D1E" w:rsidP="007D3E7B">
            <w:pPr>
              <w:spacing w:line="480" w:lineRule="auto"/>
              <w:jc w:val="center"/>
              <w:rPr>
                <w:rFonts w:ascii="Cambria" w:hAnsi="Cambria"/>
                <w:b/>
              </w:rPr>
            </w:pPr>
            <w:r>
              <w:rPr>
                <w:rFonts w:ascii="Cambria" w:hAnsi="Cambria"/>
                <w:b/>
              </w:rPr>
              <w:t>E</w:t>
            </w:r>
          </w:p>
        </w:tc>
        <w:tc>
          <w:tcPr>
            <w:tcW w:w="1800" w:type="dxa"/>
            <w:tcMar>
              <w:top w:w="144" w:type="dxa"/>
              <w:left w:w="115" w:type="dxa"/>
              <w:bottom w:w="0" w:type="dxa"/>
              <w:right w:w="115" w:type="dxa"/>
            </w:tcMar>
            <w:vAlign w:val="center"/>
          </w:tcPr>
          <w:p w14:paraId="1E6EC353" w14:textId="7D2CD043" w:rsidR="00C96D1E" w:rsidRDefault="009451A3" w:rsidP="00F613DC">
            <w:pPr>
              <w:spacing w:line="480" w:lineRule="auto"/>
              <w:jc w:val="center"/>
              <w:rPr>
                <w:rFonts w:ascii="Cambria" w:hAnsi="Cambria"/>
              </w:rPr>
            </w:pPr>
            <w:r>
              <w:rPr>
                <w:rFonts w:ascii="Cambria" w:hAnsi="Cambria"/>
              </w:rPr>
              <w:t>1.08</w:t>
            </w:r>
          </w:p>
        </w:tc>
        <w:tc>
          <w:tcPr>
            <w:tcW w:w="1620" w:type="dxa"/>
            <w:tcMar>
              <w:top w:w="144" w:type="dxa"/>
              <w:left w:w="115" w:type="dxa"/>
              <w:bottom w:w="0" w:type="dxa"/>
              <w:right w:w="115" w:type="dxa"/>
            </w:tcMar>
            <w:vAlign w:val="center"/>
          </w:tcPr>
          <w:p w14:paraId="1A481109" w14:textId="36B4652D" w:rsidR="00C96D1E" w:rsidRDefault="00C2113A" w:rsidP="007D3E7B">
            <w:pPr>
              <w:spacing w:line="480" w:lineRule="auto"/>
              <w:jc w:val="center"/>
              <w:rPr>
                <w:rFonts w:ascii="Cambria" w:hAnsi="Cambria"/>
              </w:rPr>
            </w:pPr>
            <w:r>
              <w:rPr>
                <w:rFonts w:ascii="Cambria" w:hAnsi="Cambria"/>
              </w:rPr>
              <w:t>59.25</w:t>
            </w:r>
          </w:p>
        </w:tc>
        <w:tc>
          <w:tcPr>
            <w:tcW w:w="3330" w:type="dxa"/>
            <w:tcMar>
              <w:top w:w="144" w:type="dxa"/>
              <w:left w:w="115" w:type="dxa"/>
              <w:bottom w:w="0" w:type="dxa"/>
              <w:right w:w="115" w:type="dxa"/>
            </w:tcMar>
            <w:vAlign w:val="center"/>
          </w:tcPr>
          <w:p w14:paraId="59C23D7E" w14:textId="10B205AE" w:rsidR="00C96D1E" w:rsidRDefault="00C2113A" w:rsidP="007D3E7B">
            <w:pPr>
              <w:spacing w:line="480" w:lineRule="auto"/>
              <w:jc w:val="center"/>
              <w:rPr>
                <w:rFonts w:ascii="Cambria" w:hAnsi="Cambria"/>
              </w:rPr>
            </w:pPr>
            <w:r>
              <w:rPr>
                <w:rFonts w:ascii="Cambria" w:hAnsi="Cambria"/>
              </w:rPr>
              <w:t>Clay Loam</w:t>
            </w:r>
          </w:p>
        </w:tc>
      </w:tr>
    </w:tbl>
    <w:p w14:paraId="5635C247" w14:textId="40015BF8" w:rsidR="000E0DD9" w:rsidRDefault="000E0DD9">
      <w:pPr>
        <w:rPr>
          <w:rFonts w:ascii="Cambria" w:hAnsi="Cambria"/>
        </w:rPr>
      </w:pPr>
    </w:p>
    <w:p w14:paraId="7B5EC026" w14:textId="77777777" w:rsidR="00C96D1E" w:rsidRDefault="00C96D1E">
      <w:pPr>
        <w:rPr>
          <w:rFonts w:ascii="Cambria" w:hAnsi="Cambria"/>
        </w:rPr>
      </w:pPr>
    </w:p>
    <w:p w14:paraId="015B71CF" w14:textId="121B0355" w:rsidR="00DD1171" w:rsidRDefault="00DD1171" w:rsidP="000E0DD9">
      <w:pPr>
        <w:rPr>
          <w:rFonts w:ascii="Cambria" w:hAnsi="Cambria"/>
        </w:rPr>
      </w:pPr>
      <w:r w:rsidRPr="00DD1171">
        <w:rPr>
          <w:rFonts w:ascii="Cambria" w:hAnsi="Cambria"/>
          <w:b/>
          <w:u w:val="single"/>
        </w:rPr>
        <w:t>Part B</w:t>
      </w:r>
      <w:r w:rsidR="000E0DD9">
        <w:rPr>
          <w:rFonts w:ascii="Cambria" w:hAnsi="Cambria"/>
        </w:rPr>
        <w:t xml:space="preserve">. </w:t>
      </w:r>
      <w:r>
        <w:rPr>
          <w:rFonts w:ascii="Cambria" w:hAnsi="Cambria"/>
        </w:rPr>
        <w:t>Using the table</w:t>
      </w:r>
      <w:r w:rsidR="00C96D1E">
        <w:rPr>
          <w:rFonts w:ascii="Cambria" w:hAnsi="Cambria"/>
        </w:rPr>
        <w:t xml:space="preserve"> on the left</w:t>
      </w:r>
      <w:r>
        <w:rPr>
          <w:rFonts w:ascii="Cambria" w:hAnsi="Cambria"/>
        </w:rPr>
        <w:t xml:space="preserve"> (from module 1-2, slide 6) assign the most likely textural class to the five unknown soils you calculated above.</w:t>
      </w:r>
      <w:r w:rsidR="00C96D1E" w:rsidRPr="00C96D1E">
        <w:rPr>
          <w:rFonts w:ascii="Cambria" w:hAnsi="Cambria"/>
        </w:rPr>
        <w:t xml:space="preserve"> </w:t>
      </w:r>
      <w:r w:rsidR="00C96D1E">
        <w:rPr>
          <w:rFonts w:ascii="Cambria" w:hAnsi="Cambria"/>
        </w:rPr>
        <w:t xml:space="preserve">You may write your answers in the table on above in Part A. </w:t>
      </w:r>
      <w:r w:rsidR="00C96D1E" w:rsidRPr="00C96D1E">
        <w:rPr>
          <w:rFonts w:ascii="Cambria" w:hAnsi="Cambria"/>
          <w:b/>
        </w:rPr>
        <w:t>(</w:t>
      </w:r>
      <w:r w:rsidR="00C96D1E">
        <w:rPr>
          <w:rFonts w:ascii="Cambria" w:hAnsi="Cambria"/>
          <w:b/>
        </w:rPr>
        <w:t>5</w:t>
      </w:r>
      <w:r w:rsidR="00C96D1E" w:rsidRPr="00C96D1E">
        <w:rPr>
          <w:rFonts w:ascii="Cambria" w:hAnsi="Cambria"/>
          <w:b/>
        </w:rPr>
        <w:t>pts)</w:t>
      </w:r>
    </w:p>
    <w:p w14:paraId="0ED68EF5" w14:textId="77777777" w:rsidR="000E0DD9" w:rsidRDefault="000E0DD9" w:rsidP="000E0DD9">
      <w:pPr>
        <w:rPr>
          <w:rFonts w:ascii="Cambria" w:hAnsi="Cambria"/>
        </w:rPr>
      </w:pPr>
    </w:p>
    <w:tbl>
      <w:tblPr>
        <w:tblStyle w:val="TableGrid"/>
        <w:tblW w:w="0" w:type="auto"/>
        <w:jc w:val="center"/>
        <w:tblLook w:val="04A0" w:firstRow="1" w:lastRow="0" w:firstColumn="1" w:lastColumn="0" w:noHBand="0" w:noVBand="1"/>
      </w:tblPr>
      <w:tblGrid>
        <w:gridCol w:w="2065"/>
        <w:gridCol w:w="1890"/>
        <w:gridCol w:w="1350"/>
      </w:tblGrid>
      <w:tr w:rsidR="00DD1171" w:rsidRPr="00DD1171" w14:paraId="30235453" w14:textId="77777777" w:rsidTr="00C96D1E">
        <w:trPr>
          <w:jc w:val="center"/>
        </w:trPr>
        <w:tc>
          <w:tcPr>
            <w:tcW w:w="2065" w:type="dxa"/>
            <w:vAlign w:val="center"/>
          </w:tcPr>
          <w:p w14:paraId="5E4FE3D5" w14:textId="629B1C36" w:rsidR="00DD1171" w:rsidRPr="00DD1171" w:rsidRDefault="00DD1171" w:rsidP="00DD1171">
            <w:pPr>
              <w:rPr>
                <w:rFonts w:ascii="Cambria" w:hAnsi="Cambria"/>
                <w:b/>
              </w:rPr>
            </w:pPr>
            <w:r w:rsidRPr="00DD1171">
              <w:rPr>
                <w:rFonts w:ascii="Cambria" w:hAnsi="Cambria"/>
                <w:b/>
              </w:rPr>
              <w:t>Textural Class</w:t>
            </w:r>
          </w:p>
        </w:tc>
        <w:tc>
          <w:tcPr>
            <w:tcW w:w="1890" w:type="dxa"/>
            <w:vAlign w:val="center"/>
          </w:tcPr>
          <w:p w14:paraId="39E4553F" w14:textId="725E2BDD" w:rsidR="00DD1171" w:rsidRPr="00DD1171" w:rsidRDefault="00DD1171" w:rsidP="00DD1171">
            <w:pPr>
              <w:jc w:val="center"/>
              <w:rPr>
                <w:rFonts w:ascii="Cambria" w:hAnsi="Cambria"/>
                <w:b/>
              </w:rPr>
            </w:pPr>
            <w:r w:rsidRPr="00DD1171">
              <w:rPr>
                <w:rFonts w:ascii="Cambria" w:hAnsi="Cambria"/>
                <w:b/>
              </w:rPr>
              <w:t>Bulk Density (Mg/m</w:t>
            </w:r>
            <w:r w:rsidRPr="00DD1171">
              <w:rPr>
                <w:rFonts w:ascii="Cambria" w:hAnsi="Cambria"/>
                <w:b/>
                <w:vertAlign w:val="superscript"/>
              </w:rPr>
              <w:t>3</w:t>
            </w:r>
            <w:r w:rsidRPr="00DD1171">
              <w:rPr>
                <w:rFonts w:ascii="Cambria" w:hAnsi="Cambria"/>
                <w:b/>
              </w:rPr>
              <w:t>)</w:t>
            </w:r>
          </w:p>
        </w:tc>
        <w:tc>
          <w:tcPr>
            <w:tcW w:w="1350" w:type="dxa"/>
            <w:vAlign w:val="center"/>
          </w:tcPr>
          <w:p w14:paraId="07A716D3" w14:textId="21C5A630" w:rsidR="00DD1171" w:rsidRPr="00DD1171" w:rsidRDefault="00DD1171" w:rsidP="00DD1171">
            <w:pPr>
              <w:jc w:val="center"/>
              <w:rPr>
                <w:rFonts w:ascii="Cambria" w:hAnsi="Cambria"/>
                <w:b/>
              </w:rPr>
            </w:pPr>
            <w:r w:rsidRPr="00DD1171">
              <w:rPr>
                <w:rFonts w:ascii="Cambria" w:hAnsi="Cambria"/>
                <w:b/>
              </w:rPr>
              <w:t>Porosity (%)</w:t>
            </w:r>
          </w:p>
        </w:tc>
      </w:tr>
      <w:tr w:rsidR="00DD1171" w14:paraId="42351D4E" w14:textId="77777777" w:rsidTr="00C96D1E">
        <w:trPr>
          <w:trHeight w:val="305"/>
          <w:jc w:val="center"/>
        </w:trPr>
        <w:tc>
          <w:tcPr>
            <w:tcW w:w="2065" w:type="dxa"/>
            <w:vAlign w:val="center"/>
          </w:tcPr>
          <w:p w14:paraId="5666CC6B" w14:textId="36853E4E" w:rsidR="00DD1171" w:rsidRPr="00DD1171" w:rsidRDefault="00DD1171" w:rsidP="00DD1171">
            <w:pPr>
              <w:rPr>
                <w:rFonts w:ascii="Cambria" w:hAnsi="Cambria"/>
                <w:b/>
              </w:rPr>
            </w:pPr>
            <w:r w:rsidRPr="00DD1171">
              <w:rPr>
                <w:rFonts w:ascii="Cambria" w:hAnsi="Cambria"/>
                <w:b/>
              </w:rPr>
              <w:t>Sand</w:t>
            </w:r>
          </w:p>
        </w:tc>
        <w:tc>
          <w:tcPr>
            <w:tcW w:w="1890" w:type="dxa"/>
            <w:vAlign w:val="center"/>
          </w:tcPr>
          <w:p w14:paraId="40BCFDA9" w14:textId="6DE7FCA7" w:rsidR="00DD1171" w:rsidRDefault="00DD1171" w:rsidP="00DD1171">
            <w:pPr>
              <w:jc w:val="center"/>
              <w:rPr>
                <w:rFonts w:ascii="Cambria" w:hAnsi="Cambria"/>
              </w:rPr>
            </w:pPr>
            <w:r>
              <w:rPr>
                <w:rFonts w:ascii="Cambria" w:hAnsi="Cambria"/>
              </w:rPr>
              <w:t>1.55</w:t>
            </w:r>
          </w:p>
        </w:tc>
        <w:tc>
          <w:tcPr>
            <w:tcW w:w="1350" w:type="dxa"/>
            <w:vAlign w:val="center"/>
          </w:tcPr>
          <w:p w14:paraId="2D5C1F9A" w14:textId="17EA0099" w:rsidR="00DD1171" w:rsidRDefault="00DD1171" w:rsidP="00DD1171">
            <w:pPr>
              <w:jc w:val="center"/>
              <w:rPr>
                <w:rFonts w:ascii="Cambria" w:hAnsi="Cambria"/>
              </w:rPr>
            </w:pPr>
            <w:r>
              <w:rPr>
                <w:rFonts w:ascii="Cambria" w:hAnsi="Cambria"/>
              </w:rPr>
              <w:t>42</w:t>
            </w:r>
          </w:p>
        </w:tc>
      </w:tr>
      <w:tr w:rsidR="00DD1171" w14:paraId="2EA745DC" w14:textId="77777777" w:rsidTr="00C96D1E">
        <w:trPr>
          <w:jc w:val="center"/>
        </w:trPr>
        <w:tc>
          <w:tcPr>
            <w:tcW w:w="2065" w:type="dxa"/>
            <w:vAlign w:val="center"/>
          </w:tcPr>
          <w:p w14:paraId="0AB20252" w14:textId="30B3F906" w:rsidR="00DD1171" w:rsidRPr="00DD1171" w:rsidRDefault="00DD1171" w:rsidP="00DD1171">
            <w:pPr>
              <w:rPr>
                <w:rFonts w:ascii="Cambria" w:hAnsi="Cambria"/>
                <w:b/>
              </w:rPr>
            </w:pPr>
            <w:r w:rsidRPr="00DD1171">
              <w:rPr>
                <w:rFonts w:ascii="Cambria" w:hAnsi="Cambria"/>
                <w:b/>
              </w:rPr>
              <w:t>Sandy Loam</w:t>
            </w:r>
          </w:p>
        </w:tc>
        <w:tc>
          <w:tcPr>
            <w:tcW w:w="1890" w:type="dxa"/>
            <w:vAlign w:val="center"/>
          </w:tcPr>
          <w:p w14:paraId="6A0FB41E" w14:textId="77D47EA3" w:rsidR="00DD1171" w:rsidRDefault="00DD1171" w:rsidP="00DD1171">
            <w:pPr>
              <w:jc w:val="center"/>
              <w:rPr>
                <w:rFonts w:ascii="Cambria" w:hAnsi="Cambria"/>
              </w:rPr>
            </w:pPr>
            <w:r>
              <w:rPr>
                <w:rFonts w:ascii="Cambria" w:hAnsi="Cambria"/>
              </w:rPr>
              <w:t>1.40</w:t>
            </w:r>
          </w:p>
        </w:tc>
        <w:tc>
          <w:tcPr>
            <w:tcW w:w="1350" w:type="dxa"/>
            <w:vAlign w:val="center"/>
          </w:tcPr>
          <w:p w14:paraId="777DC2CE" w14:textId="215A8C67" w:rsidR="00DD1171" w:rsidRDefault="00DD1171" w:rsidP="00DD1171">
            <w:pPr>
              <w:jc w:val="center"/>
              <w:rPr>
                <w:rFonts w:ascii="Cambria" w:hAnsi="Cambria"/>
              </w:rPr>
            </w:pPr>
            <w:r>
              <w:rPr>
                <w:rFonts w:ascii="Cambria" w:hAnsi="Cambria"/>
              </w:rPr>
              <w:t>48</w:t>
            </w:r>
          </w:p>
        </w:tc>
      </w:tr>
      <w:tr w:rsidR="00DD1171" w14:paraId="047BF79B" w14:textId="77777777" w:rsidTr="00C96D1E">
        <w:trPr>
          <w:jc w:val="center"/>
        </w:trPr>
        <w:tc>
          <w:tcPr>
            <w:tcW w:w="2065" w:type="dxa"/>
            <w:vAlign w:val="center"/>
          </w:tcPr>
          <w:p w14:paraId="622FC77C" w14:textId="036527FC" w:rsidR="00DD1171" w:rsidRPr="00DD1171" w:rsidRDefault="00DD1171" w:rsidP="00DD1171">
            <w:pPr>
              <w:rPr>
                <w:rFonts w:ascii="Cambria" w:hAnsi="Cambria"/>
                <w:b/>
              </w:rPr>
            </w:pPr>
            <w:r w:rsidRPr="00DD1171">
              <w:rPr>
                <w:rFonts w:ascii="Cambria" w:hAnsi="Cambria"/>
                <w:b/>
              </w:rPr>
              <w:t>Loam</w:t>
            </w:r>
          </w:p>
        </w:tc>
        <w:tc>
          <w:tcPr>
            <w:tcW w:w="1890" w:type="dxa"/>
            <w:vAlign w:val="center"/>
          </w:tcPr>
          <w:p w14:paraId="5E04D396" w14:textId="2E0B29AE" w:rsidR="00DD1171" w:rsidRDefault="00DD1171" w:rsidP="00DD1171">
            <w:pPr>
              <w:jc w:val="center"/>
              <w:rPr>
                <w:rFonts w:ascii="Cambria" w:hAnsi="Cambria"/>
              </w:rPr>
            </w:pPr>
            <w:r>
              <w:rPr>
                <w:rFonts w:ascii="Cambria" w:hAnsi="Cambria"/>
              </w:rPr>
              <w:t>1.20</w:t>
            </w:r>
          </w:p>
        </w:tc>
        <w:tc>
          <w:tcPr>
            <w:tcW w:w="1350" w:type="dxa"/>
            <w:vAlign w:val="center"/>
          </w:tcPr>
          <w:p w14:paraId="7A35FEC6" w14:textId="4B585A55" w:rsidR="00DD1171" w:rsidRDefault="00DD1171" w:rsidP="00DD1171">
            <w:pPr>
              <w:jc w:val="center"/>
              <w:rPr>
                <w:rFonts w:ascii="Cambria" w:hAnsi="Cambria"/>
              </w:rPr>
            </w:pPr>
            <w:r>
              <w:rPr>
                <w:rFonts w:ascii="Cambria" w:hAnsi="Cambria"/>
              </w:rPr>
              <w:t>55</w:t>
            </w:r>
          </w:p>
        </w:tc>
      </w:tr>
      <w:tr w:rsidR="00DD1171" w14:paraId="110E1465" w14:textId="77777777" w:rsidTr="00C96D1E">
        <w:trPr>
          <w:jc w:val="center"/>
        </w:trPr>
        <w:tc>
          <w:tcPr>
            <w:tcW w:w="2065" w:type="dxa"/>
            <w:vAlign w:val="center"/>
          </w:tcPr>
          <w:p w14:paraId="22D6AA96" w14:textId="5ABBA8FD" w:rsidR="00DD1171" w:rsidRPr="00DD1171" w:rsidRDefault="00DD1171" w:rsidP="00DD1171">
            <w:pPr>
              <w:rPr>
                <w:rFonts w:ascii="Cambria" w:hAnsi="Cambria"/>
                <w:b/>
              </w:rPr>
            </w:pPr>
            <w:r w:rsidRPr="00DD1171">
              <w:rPr>
                <w:rFonts w:ascii="Cambria" w:hAnsi="Cambria"/>
                <w:b/>
              </w:rPr>
              <w:t>Silt Loam</w:t>
            </w:r>
          </w:p>
        </w:tc>
        <w:tc>
          <w:tcPr>
            <w:tcW w:w="1890" w:type="dxa"/>
            <w:vAlign w:val="center"/>
          </w:tcPr>
          <w:p w14:paraId="205AF597" w14:textId="7D4AB26D" w:rsidR="00DD1171" w:rsidRDefault="00DD1171" w:rsidP="00DD1171">
            <w:pPr>
              <w:jc w:val="center"/>
              <w:rPr>
                <w:rFonts w:ascii="Cambria" w:hAnsi="Cambria"/>
              </w:rPr>
            </w:pPr>
            <w:r>
              <w:rPr>
                <w:rFonts w:ascii="Cambria" w:hAnsi="Cambria"/>
              </w:rPr>
              <w:t>1.15</w:t>
            </w:r>
          </w:p>
        </w:tc>
        <w:tc>
          <w:tcPr>
            <w:tcW w:w="1350" w:type="dxa"/>
            <w:vAlign w:val="center"/>
          </w:tcPr>
          <w:p w14:paraId="5C8C6511" w14:textId="29C91094" w:rsidR="00DD1171" w:rsidRDefault="00DD1171" w:rsidP="00DD1171">
            <w:pPr>
              <w:jc w:val="center"/>
              <w:rPr>
                <w:rFonts w:ascii="Cambria" w:hAnsi="Cambria"/>
              </w:rPr>
            </w:pPr>
            <w:r>
              <w:rPr>
                <w:rFonts w:ascii="Cambria" w:hAnsi="Cambria"/>
              </w:rPr>
              <w:t>56</w:t>
            </w:r>
          </w:p>
        </w:tc>
      </w:tr>
      <w:tr w:rsidR="00DD1171" w14:paraId="129A430D" w14:textId="77777777" w:rsidTr="00C96D1E">
        <w:trPr>
          <w:jc w:val="center"/>
        </w:trPr>
        <w:tc>
          <w:tcPr>
            <w:tcW w:w="2065" w:type="dxa"/>
            <w:vAlign w:val="center"/>
          </w:tcPr>
          <w:p w14:paraId="64312AA6" w14:textId="6C4EE5D2" w:rsidR="00DD1171" w:rsidRPr="00DD1171" w:rsidRDefault="00DD1171" w:rsidP="00DD1171">
            <w:pPr>
              <w:rPr>
                <w:rFonts w:ascii="Cambria" w:hAnsi="Cambria"/>
                <w:b/>
              </w:rPr>
            </w:pPr>
            <w:r w:rsidRPr="00DD1171">
              <w:rPr>
                <w:rFonts w:ascii="Cambria" w:hAnsi="Cambria"/>
                <w:b/>
              </w:rPr>
              <w:t>Clay Loam</w:t>
            </w:r>
          </w:p>
        </w:tc>
        <w:tc>
          <w:tcPr>
            <w:tcW w:w="1890" w:type="dxa"/>
            <w:vAlign w:val="center"/>
          </w:tcPr>
          <w:p w14:paraId="4D3E18D7" w14:textId="35AC04F9" w:rsidR="00DD1171" w:rsidRDefault="00DD1171" w:rsidP="00DD1171">
            <w:pPr>
              <w:jc w:val="center"/>
              <w:rPr>
                <w:rFonts w:ascii="Cambria" w:hAnsi="Cambria"/>
              </w:rPr>
            </w:pPr>
            <w:r>
              <w:rPr>
                <w:rFonts w:ascii="Cambria" w:hAnsi="Cambria"/>
              </w:rPr>
              <w:t>1.10</w:t>
            </w:r>
          </w:p>
        </w:tc>
        <w:tc>
          <w:tcPr>
            <w:tcW w:w="1350" w:type="dxa"/>
            <w:vAlign w:val="center"/>
          </w:tcPr>
          <w:p w14:paraId="624BD794" w14:textId="218DCA58" w:rsidR="00DD1171" w:rsidRDefault="00DD1171" w:rsidP="00DD1171">
            <w:pPr>
              <w:jc w:val="center"/>
              <w:rPr>
                <w:rFonts w:ascii="Cambria" w:hAnsi="Cambria"/>
              </w:rPr>
            </w:pPr>
            <w:r>
              <w:rPr>
                <w:rFonts w:ascii="Cambria" w:hAnsi="Cambria"/>
              </w:rPr>
              <w:t>59</w:t>
            </w:r>
          </w:p>
        </w:tc>
      </w:tr>
      <w:tr w:rsidR="00DD1171" w14:paraId="33033304" w14:textId="77777777" w:rsidTr="00C96D1E">
        <w:trPr>
          <w:trHeight w:val="323"/>
          <w:jc w:val="center"/>
        </w:trPr>
        <w:tc>
          <w:tcPr>
            <w:tcW w:w="2065" w:type="dxa"/>
            <w:vAlign w:val="center"/>
          </w:tcPr>
          <w:p w14:paraId="430B0DFC" w14:textId="29D3A96B" w:rsidR="00DD1171" w:rsidRPr="00DD1171" w:rsidRDefault="00DD1171" w:rsidP="00DD1171">
            <w:pPr>
              <w:rPr>
                <w:rFonts w:ascii="Cambria" w:hAnsi="Cambria"/>
                <w:b/>
              </w:rPr>
            </w:pPr>
            <w:r w:rsidRPr="00DD1171">
              <w:rPr>
                <w:rFonts w:ascii="Cambria" w:hAnsi="Cambria"/>
                <w:b/>
              </w:rPr>
              <w:t>Clay</w:t>
            </w:r>
          </w:p>
        </w:tc>
        <w:tc>
          <w:tcPr>
            <w:tcW w:w="1890" w:type="dxa"/>
            <w:vAlign w:val="center"/>
          </w:tcPr>
          <w:p w14:paraId="1A24423C" w14:textId="23478439" w:rsidR="00DD1171" w:rsidRDefault="00DD1171" w:rsidP="00DD1171">
            <w:pPr>
              <w:jc w:val="center"/>
              <w:rPr>
                <w:rFonts w:ascii="Cambria" w:hAnsi="Cambria"/>
              </w:rPr>
            </w:pPr>
            <w:r>
              <w:rPr>
                <w:rFonts w:ascii="Cambria" w:hAnsi="Cambria"/>
              </w:rPr>
              <w:t>1.05</w:t>
            </w:r>
          </w:p>
        </w:tc>
        <w:tc>
          <w:tcPr>
            <w:tcW w:w="1350" w:type="dxa"/>
            <w:vAlign w:val="center"/>
          </w:tcPr>
          <w:p w14:paraId="7C0DA86C" w14:textId="57985DDF" w:rsidR="00DD1171" w:rsidRDefault="00DD1171" w:rsidP="00DD1171">
            <w:pPr>
              <w:jc w:val="center"/>
              <w:rPr>
                <w:rFonts w:ascii="Cambria" w:hAnsi="Cambria"/>
              </w:rPr>
            </w:pPr>
            <w:r>
              <w:rPr>
                <w:rFonts w:ascii="Cambria" w:hAnsi="Cambria"/>
              </w:rPr>
              <w:t>60</w:t>
            </w:r>
          </w:p>
        </w:tc>
      </w:tr>
      <w:tr w:rsidR="00DD1171" w14:paraId="3030FE5E" w14:textId="77777777" w:rsidTr="00C96D1E">
        <w:trPr>
          <w:jc w:val="center"/>
        </w:trPr>
        <w:tc>
          <w:tcPr>
            <w:tcW w:w="2065" w:type="dxa"/>
            <w:vAlign w:val="center"/>
          </w:tcPr>
          <w:p w14:paraId="1CC8FCFE" w14:textId="381738BA" w:rsidR="00DD1171" w:rsidRPr="00DD1171" w:rsidRDefault="00DD1171" w:rsidP="00DD1171">
            <w:pPr>
              <w:rPr>
                <w:rFonts w:ascii="Cambria" w:hAnsi="Cambria"/>
                <w:b/>
              </w:rPr>
            </w:pPr>
            <w:r w:rsidRPr="00DD1171">
              <w:rPr>
                <w:rFonts w:ascii="Cambria" w:hAnsi="Cambria"/>
                <w:b/>
              </w:rPr>
              <w:t>Aggregated Clay</w:t>
            </w:r>
          </w:p>
        </w:tc>
        <w:tc>
          <w:tcPr>
            <w:tcW w:w="1890" w:type="dxa"/>
            <w:vAlign w:val="center"/>
          </w:tcPr>
          <w:p w14:paraId="659E5C43" w14:textId="09A8484A" w:rsidR="00DD1171" w:rsidRDefault="00DD1171" w:rsidP="00DD1171">
            <w:pPr>
              <w:jc w:val="center"/>
              <w:rPr>
                <w:rFonts w:ascii="Cambria" w:hAnsi="Cambria"/>
              </w:rPr>
            </w:pPr>
            <w:r>
              <w:rPr>
                <w:rFonts w:ascii="Cambria" w:hAnsi="Cambria"/>
              </w:rPr>
              <w:t>1.00</w:t>
            </w:r>
          </w:p>
        </w:tc>
        <w:tc>
          <w:tcPr>
            <w:tcW w:w="1350" w:type="dxa"/>
            <w:vAlign w:val="center"/>
          </w:tcPr>
          <w:p w14:paraId="074654D4" w14:textId="0B560DEE" w:rsidR="00DD1171" w:rsidRDefault="00DD1171" w:rsidP="00DD1171">
            <w:pPr>
              <w:jc w:val="center"/>
              <w:rPr>
                <w:rFonts w:ascii="Cambria" w:hAnsi="Cambria"/>
              </w:rPr>
            </w:pPr>
            <w:r>
              <w:rPr>
                <w:rFonts w:ascii="Cambria" w:hAnsi="Cambria"/>
              </w:rPr>
              <w:t>62</w:t>
            </w:r>
          </w:p>
        </w:tc>
      </w:tr>
    </w:tbl>
    <w:p w14:paraId="3878FF62" w14:textId="77777777" w:rsidR="00C96D1E" w:rsidRDefault="00C96D1E" w:rsidP="000E0DD9">
      <w:pPr>
        <w:rPr>
          <w:rFonts w:ascii="Cambria" w:hAnsi="Cambria"/>
        </w:rPr>
      </w:pPr>
    </w:p>
    <w:p w14:paraId="06BF2677" w14:textId="77777777" w:rsidR="00352B4C" w:rsidRDefault="00352B4C" w:rsidP="000E0DD9">
      <w:pPr>
        <w:rPr>
          <w:rFonts w:ascii="Cambria" w:hAnsi="Cambria"/>
        </w:rPr>
      </w:pPr>
    </w:p>
    <w:p w14:paraId="223C26D7" w14:textId="23AE452B" w:rsidR="00C96D1E" w:rsidRDefault="00DD1171" w:rsidP="002D7230">
      <w:pPr>
        <w:rPr>
          <w:rFonts w:ascii="Cambria" w:hAnsi="Cambria"/>
          <w:b/>
        </w:rPr>
      </w:pPr>
      <w:r w:rsidRPr="00C96D1E">
        <w:rPr>
          <w:rFonts w:ascii="Cambria" w:hAnsi="Cambria"/>
          <w:b/>
          <w:u w:val="single"/>
        </w:rPr>
        <w:t>Part C</w:t>
      </w:r>
      <w:r w:rsidR="00BB0320">
        <w:rPr>
          <w:rFonts w:ascii="Cambria" w:hAnsi="Cambria"/>
        </w:rPr>
        <w:t>. Bulk Density and Porosity are important concepts for</w:t>
      </w:r>
      <w:r w:rsidR="00F613DC">
        <w:rPr>
          <w:rFonts w:ascii="Cambria" w:hAnsi="Cambria"/>
        </w:rPr>
        <w:t xml:space="preserve"> understanding the spatial characteristics of microhabitats. These concepts also relate to important physical and chemical </w:t>
      </w:r>
      <w:r w:rsidR="00C96D1E">
        <w:rPr>
          <w:rFonts w:ascii="Cambria" w:hAnsi="Cambria"/>
        </w:rPr>
        <w:t>processes in microsites.</w:t>
      </w:r>
      <w:r w:rsidR="001E6904">
        <w:rPr>
          <w:rFonts w:ascii="Cambria" w:hAnsi="Cambria"/>
        </w:rPr>
        <w:t xml:space="preserve"> </w:t>
      </w:r>
      <w:r w:rsidR="00505EDA">
        <w:rPr>
          <w:rFonts w:ascii="Cambria" w:hAnsi="Cambria"/>
        </w:rPr>
        <w:t xml:space="preserve">Consider </w:t>
      </w:r>
      <w:r w:rsidR="00505EDA" w:rsidRPr="001E6904">
        <w:rPr>
          <w:rFonts w:ascii="Cambria" w:hAnsi="Cambria"/>
          <w:b/>
        </w:rPr>
        <w:t>a clay soil and a sandy soil</w:t>
      </w:r>
      <w:r w:rsidR="00505EDA">
        <w:rPr>
          <w:rFonts w:ascii="Cambria" w:hAnsi="Cambria"/>
        </w:rPr>
        <w:t>. For each, d</w:t>
      </w:r>
      <w:r w:rsidR="00C96D1E">
        <w:rPr>
          <w:rFonts w:ascii="Cambria" w:hAnsi="Cambria"/>
        </w:rPr>
        <w:t>iscuss</w:t>
      </w:r>
      <w:r w:rsidR="001E6904">
        <w:rPr>
          <w:rFonts w:ascii="Cambria" w:hAnsi="Cambria"/>
        </w:rPr>
        <w:t xml:space="preserve"> </w:t>
      </w:r>
      <w:r w:rsidR="00C96D1E">
        <w:rPr>
          <w:rFonts w:ascii="Cambria" w:hAnsi="Cambria"/>
        </w:rPr>
        <w:t>how</w:t>
      </w:r>
      <w:r w:rsidR="00505EDA">
        <w:rPr>
          <w:rFonts w:ascii="Cambria" w:hAnsi="Cambria"/>
        </w:rPr>
        <w:t xml:space="preserve"> pore sizes influence the movement of </w:t>
      </w:r>
      <w:r w:rsidR="001E6904" w:rsidRPr="001E6904">
        <w:rPr>
          <w:rFonts w:ascii="Cambria" w:hAnsi="Cambria"/>
          <w:b/>
        </w:rPr>
        <w:t>(a)</w:t>
      </w:r>
      <w:r w:rsidR="001E6904">
        <w:rPr>
          <w:rFonts w:ascii="Cambria" w:hAnsi="Cambria"/>
        </w:rPr>
        <w:t xml:space="preserve"> gases and </w:t>
      </w:r>
      <w:r w:rsidR="001E6904" w:rsidRPr="001E6904">
        <w:rPr>
          <w:rFonts w:ascii="Cambria" w:hAnsi="Cambria"/>
          <w:b/>
        </w:rPr>
        <w:t>(b)</w:t>
      </w:r>
      <w:r w:rsidR="001E6904">
        <w:rPr>
          <w:rFonts w:ascii="Cambria" w:hAnsi="Cambria"/>
        </w:rPr>
        <w:t xml:space="preserve"> solutes (HINT: see module 1-4, slides 6 and 11</w:t>
      </w:r>
      <w:r w:rsidR="00C96D1E">
        <w:rPr>
          <w:rFonts w:ascii="Cambria" w:hAnsi="Cambria"/>
        </w:rPr>
        <w:t>)</w:t>
      </w:r>
      <w:r w:rsidR="001E6904">
        <w:rPr>
          <w:rFonts w:ascii="Cambria" w:hAnsi="Cambria"/>
        </w:rPr>
        <w:t xml:space="preserve">. </w:t>
      </w:r>
      <w:r w:rsidR="001E6904" w:rsidRPr="001E6904">
        <w:rPr>
          <w:rFonts w:ascii="Cambria" w:hAnsi="Cambria"/>
          <w:b/>
        </w:rPr>
        <w:t>(</w:t>
      </w:r>
      <w:r w:rsidR="00F354A6">
        <w:rPr>
          <w:rFonts w:ascii="Cambria" w:hAnsi="Cambria"/>
          <w:b/>
        </w:rPr>
        <w:t>5</w:t>
      </w:r>
      <w:r w:rsidR="001E6904" w:rsidRPr="001E6904">
        <w:rPr>
          <w:rFonts w:ascii="Cambria" w:hAnsi="Cambria"/>
          <w:b/>
        </w:rPr>
        <w:t>pts)</w:t>
      </w:r>
    </w:p>
    <w:p w14:paraId="6FA03D96" w14:textId="7167A1D2" w:rsidR="007A0E52" w:rsidRDefault="007A0E52" w:rsidP="002D7230">
      <w:pPr>
        <w:rPr>
          <w:rFonts w:ascii="Cambria" w:hAnsi="Cambria"/>
          <w:b/>
        </w:rPr>
      </w:pPr>
    </w:p>
    <w:p w14:paraId="2FB7D8B8" w14:textId="6E3B351C" w:rsidR="007A0E52" w:rsidRPr="007A0E52" w:rsidRDefault="007A0E52" w:rsidP="002D7230">
      <w:pPr>
        <w:rPr>
          <w:rFonts w:ascii="Cambria" w:hAnsi="Cambria"/>
        </w:rPr>
      </w:pPr>
      <w:r>
        <w:rPr>
          <w:rFonts w:ascii="Cambria" w:hAnsi="Cambria"/>
        </w:rPr>
        <w:lastRenderedPageBreak/>
        <w:t>For a clay soil, gases will move relatively slowly because the</w:t>
      </w:r>
      <w:r w:rsidR="008F57E2">
        <w:rPr>
          <w:rFonts w:ascii="Cambria" w:hAnsi="Cambria"/>
        </w:rPr>
        <w:t xml:space="preserve"> particle sizes are finer.  The path the particles may be less direct than the path would be if the particle sizes were coarser, like in sandy soils.  This allows the gases to diffuse faster in sandy soils than in clay soils.  Sandy soils are also better for gas diffusion because they will have a less water filled pore space.  Gases need open pore space to diffuse.  In solutes, the opposite is true.  Solutes can diffuse only through water filled pore spaces.  Solutes will diffuse better through a clay soil than a sandy soil because clay soils will have more water filled pore space.</w:t>
      </w:r>
    </w:p>
    <w:p w14:paraId="3FFD91C5" w14:textId="77777777" w:rsidR="002D7230" w:rsidRDefault="002D7230">
      <w:pPr>
        <w:rPr>
          <w:rFonts w:ascii="Cambria" w:hAnsi="Cambria"/>
        </w:rPr>
      </w:pPr>
    </w:p>
    <w:p w14:paraId="0E2FA713" w14:textId="77777777" w:rsidR="006854D0" w:rsidRDefault="006854D0">
      <w:pPr>
        <w:rPr>
          <w:rFonts w:ascii="Cambria" w:hAnsi="Cambria"/>
        </w:rPr>
      </w:pPr>
    </w:p>
    <w:p w14:paraId="1CE2B4A9" w14:textId="0FC44A29" w:rsidR="00F354A6" w:rsidRDefault="00D1494B" w:rsidP="00203124">
      <w:pPr>
        <w:rPr>
          <w:rFonts w:ascii="Cambria" w:hAnsi="Cambria"/>
        </w:rPr>
      </w:pPr>
      <w:r>
        <w:rPr>
          <w:rFonts w:ascii="Cambria" w:hAnsi="Cambria"/>
        </w:rPr>
        <w:t>4</w:t>
      </w:r>
      <w:r w:rsidR="00203124">
        <w:rPr>
          <w:rFonts w:ascii="Cambria" w:hAnsi="Cambria"/>
        </w:rPr>
        <w:t xml:space="preserve">. </w:t>
      </w:r>
      <w:r w:rsidR="00F354A6">
        <w:rPr>
          <w:rFonts w:ascii="Cambria" w:hAnsi="Cambria"/>
        </w:rPr>
        <w:t xml:space="preserve">Consider the following </w:t>
      </w:r>
      <w:r w:rsidR="0065193E">
        <w:rPr>
          <w:rFonts w:ascii="Cambria" w:hAnsi="Cambria"/>
        </w:rPr>
        <w:t>experiment</w:t>
      </w:r>
      <w:r w:rsidR="00F354A6">
        <w:rPr>
          <w:rFonts w:ascii="Cambria" w:hAnsi="Cambria"/>
        </w:rPr>
        <w:t>:</w:t>
      </w:r>
    </w:p>
    <w:p w14:paraId="57672238" w14:textId="77777777" w:rsidR="00F354A6" w:rsidRDefault="00F354A6" w:rsidP="00203124">
      <w:pPr>
        <w:rPr>
          <w:rFonts w:ascii="Cambria" w:hAnsi="Cambria"/>
        </w:rPr>
      </w:pPr>
    </w:p>
    <w:p w14:paraId="11E1019D" w14:textId="41D0789B" w:rsidR="00203124" w:rsidRDefault="00F354A6" w:rsidP="00203124">
      <w:pPr>
        <w:rPr>
          <w:rFonts w:ascii="Cambria" w:hAnsi="Cambria"/>
        </w:rPr>
      </w:pPr>
      <w:r>
        <w:rPr>
          <w:rFonts w:ascii="Cambria" w:hAnsi="Cambria"/>
        </w:rPr>
        <w:t xml:space="preserve">(1) </w:t>
      </w:r>
      <w:r w:rsidR="00203124" w:rsidRPr="00203124">
        <w:rPr>
          <w:rFonts w:ascii="Cambria" w:hAnsi="Cambria"/>
        </w:rPr>
        <w:t>A laboratory experiment was conducted to determine the effects of disturbance on aggregate dynamics in soil.  Soil was collected from an agricultural field that had been cropped to wheat in rotation with fallow for more than 90 years under conventional moldboard plow tillage. The soil has the following characteristics:</w:t>
      </w:r>
    </w:p>
    <w:p w14:paraId="25C28824" w14:textId="77777777" w:rsidR="00203124" w:rsidRPr="00203124" w:rsidRDefault="00203124" w:rsidP="00203124">
      <w:pPr>
        <w:rPr>
          <w:rFonts w:ascii="Cambria" w:hAnsi="Cambria"/>
        </w:rPr>
      </w:pPr>
    </w:p>
    <w:tbl>
      <w:tblPr>
        <w:tblStyle w:val="TableGrid"/>
        <w:tblW w:w="0" w:type="auto"/>
        <w:jc w:val="center"/>
        <w:tblLook w:val="04A0" w:firstRow="1" w:lastRow="0" w:firstColumn="1" w:lastColumn="0" w:noHBand="0" w:noVBand="1"/>
      </w:tblPr>
      <w:tblGrid>
        <w:gridCol w:w="1075"/>
        <w:gridCol w:w="1080"/>
        <w:gridCol w:w="1170"/>
        <w:gridCol w:w="1440"/>
        <w:gridCol w:w="2430"/>
      </w:tblGrid>
      <w:tr w:rsidR="00203124" w:rsidRPr="00203124" w14:paraId="27BF4624" w14:textId="77777777" w:rsidTr="00203124">
        <w:trPr>
          <w:jc w:val="center"/>
        </w:trPr>
        <w:tc>
          <w:tcPr>
            <w:tcW w:w="1075" w:type="dxa"/>
          </w:tcPr>
          <w:p w14:paraId="19211DCE" w14:textId="77777777" w:rsidR="00203124" w:rsidRPr="00203124" w:rsidRDefault="00203124" w:rsidP="0077793E">
            <w:pPr>
              <w:rPr>
                <w:rFonts w:ascii="Cambria" w:hAnsi="Cambria"/>
              </w:rPr>
            </w:pPr>
            <w:r w:rsidRPr="00203124">
              <w:rPr>
                <w:rFonts w:ascii="Cambria" w:hAnsi="Cambria"/>
              </w:rPr>
              <w:t>Sand, %</w:t>
            </w:r>
          </w:p>
        </w:tc>
        <w:tc>
          <w:tcPr>
            <w:tcW w:w="1080" w:type="dxa"/>
          </w:tcPr>
          <w:p w14:paraId="268132B1" w14:textId="77777777" w:rsidR="00203124" w:rsidRPr="00203124" w:rsidRDefault="00203124" w:rsidP="0077793E">
            <w:pPr>
              <w:rPr>
                <w:rFonts w:ascii="Cambria" w:hAnsi="Cambria"/>
              </w:rPr>
            </w:pPr>
            <w:r w:rsidRPr="00203124">
              <w:rPr>
                <w:rFonts w:ascii="Cambria" w:hAnsi="Cambria"/>
              </w:rPr>
              <w:t>Silt, %</w:t>
            </w:r>
          </w:p>
        </w:tc>
        <w:tc>
          <w:tcPr>
            <w:tcW w:w="1170" w:type="dxa"/>
          </w:tcPr>
          <w:p w14:paraId="45827562" w14:textId="77777777" w:rsidR="00203124" w:rsidRPr="00203124" w:rsidRDefault="00203124" w:rsidP="0077793E">
            <w:pPr>
              <w:rPr>
                <w:rFonts w:ascii="Cambria" w:hAnsi="Cambria"/>
              </w:rPr>
            </w:pPr>
            <w:r w:rsidRPr="00203124">
              <w:rPr>
                <w:rFonts w:ascii="Cambria" w:hAnsi="Cambria"/>
              </w:rPr>
              <w:t>Clay, %</w:t>
            </w:r>
          </w:p>
        </w:tc>
        <w:tc>
          <w:tcPr>
            <w:tcW w:w="1440" w:type="dxa"/>
          </w:tcPr>
          <w:p w14:paraId="38DE1C93" w14:textId="77777777" w:rsidR="00203124" w:rsidRPr="00203124" w:rsidRDefault="00203124" w:rsidP="0077793E">
            <w:pPr>
              <w:rPr>
                <w:rFonts w:ascii="Cambria" w:hAnsi="Cambria"/>
              </w:rPr>
            </w:pPr>
            <w:r w:rsidRPr="00203124">
              <w:rPr>
                <w:rFonts w:ascii="Cambria" w:hAnsi="Cambria"/>
              </w:rPr>
              <w:t>C, g/kg soil</w:t>
            </w:r>
          </w:p>
        </w:tc>
        <w:tc>
          <w:tcPr>
            <w:tcW w:w="2430" w:type="dxa"/>
          </w:tcPr>
          <w:p w14:paraId="3BFB036D" w14:textId="77777777" w:rsidR="00203124" w:rsidRPr="00203124" w:rsidRDefault="00203124" w:rsidP="0077793E">
            <w:pPr>
              <w:rPr>
                <w:rFonts w:ascii="Cambria" w:hAnsi="Cambria"/>
              </w:rPr>
            </w:pPr>
            <w:r w:rsidRPr="00203124">
              <w:rPr>
                <w:rFonts w:ascii="Cambria" w:hAnsi="Cambria"/>
              </w:rPr>
              <w:t>Bulk density, g/cm3</w:t>
            </w:r>
          </w:p>
        </w:tc>
      </w:tr>
      <w:tr w:rsidR="00203124" w:rsidRPr="00203124" w14:paraId="65E538D7" w14:textId="77777777" w:rsidTr="00203124">
        <w:trPr>
          <w:jc w:val="center"/>
        </w:trPr>
        <w:tc>
          <w:tcPr>
            <w:tcW w:w="1075" w:type="dxa"/>
          </w:tcPr>
          <w:p w14:paraId="6FF288E0" w14:textId="77777777" w:rsidR="00203124" w:rsidRPr="00203124" w:rsidRDefault="00203124" w:rsidP="0077793E">
            <w:pPr>
              <w:rPr>
                <w:rFonts w:ascii="Cambria" w:hAnsi="Cambria"/>
              </w:rPr>
            </w:pPr>
            <w:r w:rsidRPr="00203124">
              <w:rPr>
                <w:rFonts w:ascii="Cambria" w:hAnsi="Cambria"/>
              </w:rPr>
              <w:t>35</w:t>
            </w:r>
          </w:p>
        </w:tc>
        <w:tc>
          <w:tcPr>
            <w:tcW w:w="1080" w:type="dxa"/>
          </w:tcPr>
          <w:p w14:paraId="4679E340" w14:textId="77777777" w:rsidR="00203124" w:rsidRPr="00203124" w:rsidRDefault="00203124" w:rsidP="0077793E">
            <w:pPr>
              <w:rPr>
                <w:rFonts w:ascii="Cambria" w:hAnsi="Cambria"/>
              </w:rPr>
            </w:pPr>
            <w:r w:rsidRPr="00203124">
              <w:rPr>
                <w:rFonts w:ascii="Cambria" w:hAnsi="Cambria"/>
              </w:rPr>
              <w:t>40</w:t>
            </w:r>
          </w:p>
        </w:tc>
        <w:tc>
          <w:tcPr>
            <w:tcW w:w="1170" w:type="dxa"/>
          </w:tcPr>
          <w:p w14:paraId="4D0FDB0D" w14:textId="77777777" w:rsidR="00203124" w:rsidRPr="00203124" w:rsidRDefault="00203124" w:rsidP="0077793E">
            <w:pPr>
              <w:rPr>
                <w:rFonts w:ascii="Cambria" w:hAnsi="Cambria"/>
              </w:rPr>
            </w:pPr>
            <w:r w:rsidRPr="00203124">
              <w:rPr>
                <w:rFonts w:ascii="Cambria" w:hAnsi="Cambria"/>
              </w:rPr>
              <w:t>25</w:t>
            </w:r>
          </w:p>
        </w:tc>
        <w:tc>
          <w:tcPr>
            <w:tcW w:w="1440" w:type="dxa"/>
          </w:tcPr>
          <w:p w14:paraId="74536287" w14:textId="77777777" w:rsidR="00203124" w:rsidRPr="00203124" w:rsidRDefault="00203124" w:rsidP="0077793E">
            <w:pPr>
              <w:rPr>
                <w:rFonts w:ascii="Cambria" w:hAnsi="Cambria"/>
              </w:rPr>
            </w:pPr>
            <w:r w:rsidRPr="00203124">
              <w:rPr>
                <w:rFonts w:ascii="Cambria" w:hAnsi="Cambria"/>
              </w:rPr>
              <w:t>8.0</w:t>
            </w:r>
          </w:p>
        </w:tc>
        <w:tc>
          <w:tcPr>
            <w:tcW w:w="2430" w:type="dxa"/>
          </w:tcPr>
          <w:p w14:paraId="3DF7C8F5" w14:textId="77777777" w:rsidR="00203124" w:rsidRPr="00203124" w:rsidRDefault="00203124" w:rsidP="0077793E">
            <w:pPr>
              <w:rPr>
                <w:rFonts w:ascii="Cambria" w:hAnsi="Cambria"/>
              </w:rPr>
            </w:pPr>
            <w:r w:rsidRPr="00203124">
              <w:rPr>
                <w:rFonts w:ascii="Cambria" w:hAnsi="Cambria"/>
              </w:rPr>
              <w:t>1.25</w:t>
            </w:r>
          </w:p>
        </w:tc>
      </w:tr>
    </w:tbl>
    <w:p w14:paraId="32EDA678" w14:textId="77777777" w:rsidR="00203124" w:rsidRDefault="00203124" w:rsidP="00203124">
      <w:pPr>
        <w:rPr>
          <w:rFonts w:ascii="Cambria" w:hAnsi="Cambria"/>
        </w:rPr>
      </w:pPr>
    </w:p>
    <w:p w14:paraId="31F42D78" w14:textId="7E7AE240" w:rsidR="00203124" w:rsidRPr="00203124" w:rsidRDefault="00203124" w:rsidP="00203124">
      <w:pPr>
        <w:rPr>
          <w:rFonts w:ascii="Cambria" w:hAnsi="Cambria"/>
        </w:rPr>
      </w:pPr>
      <w:r w:rsidRPr="00203124">
        <w:rPr>
          <w:rFonts w:ascii="Cambria" w:hAnsi="Cambria"/>
          <w:b/>
          <w:u w:val="single"/>
        </w:rPr>
        <w:t>Part A.</w:t>
      </w:r>
      <w:r>
        <w:rPr>
          <w:rFonts w:ascii="Cambria" w:hAnsi="Cambria"/>
        </w:rPr>
        <w:t xml:space="preserve"> </w:t>
      </w:r>
      <w:r w:rsidRPr="00203124">
        <w:rPr>
          <w:rFonts w:ascii="Cambria" w:hAnsi="Cambria"/>
        </w:rPr>
        <w:t>In the lab, the soil was air d</w:t>
      </w:r>
      <w:r>
        <w:rPr>
          <w:rFonts w:ascii="Cambria" w:hAnsi="Cambria"/>
        </w:rPr>
        <w:t xml:space="preserve">ried, and passed through a 250 </w:t>
      </w:r>
      <w:r>
        <w:sym w:font="Symbol" w:char="F06D"/>
      </w:r>
      <w:r>
        <w:t>m</w:t>
      </w:r>
      <w:r w:rsidRPr="00203124">
        <w:rPr>
          <w:rFonts w:ascii="Cambria" w:hAnsi="Cambria"/>
        </w:rPr>
        <w:t xml:space="preserve"> sieve. What would this do to the aggregate size distribution of the original soil?</w:t>
      </w:r>
      <w:r w:rsidR="00DC6175">
        <w:rPr>
          <w:rFonts w:ascii="Cambria" w:hAnsi="Cambria"/>
        </w:rPr>
        <w:t xml:space="preserve"> </w:t>
      </w:r>
      <w:r w:rsidR="00DC6175" w:rsidRPr="001C575D">
        <w:rPr>
          <w:rFonts w:ascii="Cambria" w:hAnsi="Cambria"/>
          <w:b/>
        </w:rPr>
        <w:t>(</w:t>
      </w:r>
      <w:r w:rsidR="00D1494B">
        <w:rPr>
          <w:rFonts w:ascii="Cambria" w:hAnsi="Cambria"/>
          <w:b/>
        </w:rPr>
        <w:t>3</w:t>
      </w:r>
      <w:r w:rsidR="00DC6175" w:rsidRPr="001C575D">
        <w:rPr>
          <w:rFonts w:ascii="Cambria" w:hAnsi="Cambria"/>
          <w:b/>
        </w:rPr>
        <w:t>pts)</w:t>
      </w:r>
    </w:p>
    <w:p w14:paraId="20682442" w14:textId="7A870769" w:rsidR="00931002" w:rsidRDefault="00931002" w:rsidP="00203124">
      <w:pPr>
        <w:rPr>
          <w:rFonts w:ascii="Cambria" w:hAnsi="Cambria"/>
        </w:rPr>
      </w:pPr>
    </w:p>
    <w:p w14:paraId="2934512A" w14:textId="3AC584A0" w:rsidR="008E07CA" w:rsidRDefault="008E07CA" w:rsidP="00203124">
      <w:pPr>
        <w:rPr>
          <w:rFonts w:ascii="Cambria" w:hAnsi="Cambria"/>
        </w:rPr>
      </w:pPr>
      <w:r>
        <w:rPr>
          <w:rFonts w:ascii="Cambria" w:hAnsi="Cambria"/>
        </w:rPr>
        <w:t xml:space="preserve">Running the soil through a 250 </w:t>
      </w:r>
      <w:r>
        <w:sym w:font="Symbol" w:char="F06D"/>
      </w:r>
      <w:r>
        <w:t>m</w:t>
      </w:r>
      <w:r>
        <w:t xml:space="preserve"> sieve will separate out the microaggregates from the macroaggregates.  The macroaggregates will separate out and stay in the sieve while the microaggregates will fall through.</w:t>
      </w:r>
    </w:p>
    <w:p w14:paraId="56DAD110" w14:textId="77777777" w:rsidR="00203124" w:rsidRDefault="00203124" w:rsidP="00203124">
      <w:pPr>
        <w:rPr>
          <w:rFonts w:ascii="Cambria" w:hAnsi="Cambria"/>
        </w:rPr>
      </w:pPr>
    </w:p>
    <w:p w14:paraId="7F812B22" w14:textId="3D2DF9C1" w:rsidR="00203124" w:rsidRPr="00203124" w:rsidRDefault="00203124" w:rsidP="00203124">
      <w:pPr>
        <w:rPr>
          <w:rFonts w:ascii="Cambria" w:hAnsi="Cambria"/>
        </w:rPr>
      </w:pPr>
      <w:r w:rsidRPr="00203124">
        <w:rPr>
          <w:rFonts w:ascii="Cambria" w:hAnsi="Cambria"/>
          <w:b/>
          <w:u w:val="single"/>
        </w:rPr>
        <w:t>Part B.</w:t>
      </w:r>
      <w:r>
        <w:rPr>
          <w:rFonts w:ascii="Cambria" w:hAnsi="Cambria"/>
        </w:rPr>
        <w:t xml:space="preserve"> </w:t>
      </w:r>
      <w:r w:rsidRPr="00203124">
        <w:rPr>
          <w:rFonts w:ascii="Cambria" w:hAnsi="Cambria"/>
        </w:rPr>
        <w:t>The sieved soil was then mixed with wheat residue to obtain 1.79 mg wheat-C/g soil. The soil-wheat mixture was then packed into cores to a bulk density of 1.2 g/cm3. Water was then added to bring the soils up to field capacity (22%, or 22 g H2O/</w:t>
      </w:r>
      <w:r>
        <w:rPr>
          <w:rFonts w:ascii="Cambria" w:hAnsi="Cambria"/>
        </w:rPr>
        <w:t>100g soil). C</w:t>
      </w:r>
      <w:r w:rsidR="00DC6175">
        <w:rPr>
          <w:rFonts w:ascii="Cambria" w:hAnsi="Cambria"/>
        </w:rPr>
        <w:t xml:space="preserve">alculate the %WFPS </w:t>
      </w:r>
      <w:r w:rsidR="00DC6175" w:rsidRPr="00DC6175">
        <w:rPr>
          <w:rFonts w:ascii="Cambria" w:hAnsi="Cambria"/>
        </w:rPr>
        <w:t>(</w:t>
      </w:r>
      <w:r w:rsidR="00DC6175" w:rsidRPr="00DC6175">
        <w:rPr>
          <w:rFonts w:ascii="Cambria" w:hAnsi="Cambria"/>
          <w:i/>
        </w:rPr>
        <w:t>see handout posted in assignments on calculating %WFPS</w:t>
      </w:r>
      <w:r w:rsidR="00DC6175" w:rsidRPr="00DC6175">
        <w:rPr>
          <w:rFonts w:ascii="Cambria" w:hAnsi="Cambria"/>
        </w:rPr>
        <w:t>).</w:t>
      </w:r>
      <w:r w:rsidR="00DC6175">
        <w:rPr>
          <w:rFonts w:ascii="Cambria" w:hAnsi="Cambria"/>
        </w:rPr>
        <w:t xml:space="preserve"> </w:t>
      </w:r>
      <w:r w:rsidR="00DC6175" w:rsidRPr="00DC6175">
        <w:rPr>
          <w:rFonts w:ascii="Cambria" w:hAnsi="Cambria"/>
          <w:b/>
        </w:rPr>
        <w:t>(</w:t>
      </w:r>
      <w:r w:rsidR="00741F9A">
        <w:rPr>
          <w:rFonts w:ascii="Cambria" w:hAnsi="Cambria"/>
          <w:b/>
        </w:rPr>
        <w:t>6</w:t>
      </w:r>
      <w:r w:rsidR="00DC6175" w:rsidRPr="00DC6175">
        <w:rPr>
          <w:rFonts w:ascii="Cambria" w:hAnsi="Cambria"/>
          <w:b/>
        </w:rPr>
        <w:t>pts)</w:t>
      </w:r>
    </w:p>
    <w:p w14:paraId="70016583" w14:textId="467DC498" w:rsidR="00203124" w:rsidRDefault="00203124">
      <w:pPr>
        <w:rPr>
          <w:rFonts w:ascii="Cambria" w:hAnsi="Cambria"/>
        </w:rPr>
      </w:pPr>
    </w:p>
    <w:p w14:paraId="61EBC638" w14:textId="712759A4" w:rsidR="008E07CA" w:rsidRDefault="008E07CA">
      <w:pPr>
        <w:rPr>
          <w:rFonts w:ascii="Cambria" w:hAnsi="Cambria"/>
        </w:rPr>
      </w:pPr>
      <w:r>
        <w:rPr>
          <w:rFonts w:ascii="Cambria" w:hAnsi="Cambria"/>
        </w:rPr>
        <w:t>P=(1-</w:t>
      </w:r>
      <w:r w:rsidR="00B336CC">
        <w:rPr>
          <w:rFonts w:ascii="Cambria" w:hAnsi="Cambria"/>
        </w:rPr>
        <w:t>(1.2/2.65)=0.5472</w:t>
      </w:r>
    </w:p>
    <w:p w14:paraId="31C70989" w14:textId="683F3B01" w:rsidR="008E07CA" w:rsidRDefault="008E07CA">
      <w:pPr>
        <w:rPr>
          <w:rFonts w:ascii="Cambria" w:hAnsi="Cambria"/>
        </w:rPr>
      </w:pPr>
      <w:r>
        <w:rPr>
          <w:rFonts w:ascii="Cambria" w:hAnsi="Cambria"/>
        </w:rPr>
        <w:t xml:space="preserve">Soil Water Content:  </w:t>
      </w:r>
      <w:r w:rsidR="00D65602">
        <w:rPr>
          <w:rFonts w:ascii="Cambria" w:hAnsi="Cambria"/>
        </w:rPr>
        <w:t>22% = 0.22 cm</w:t>
      </w:r>
      <w:r w:rsidR="00D65602">
        <w:rPr>
          <w:rFonts w:ascii="Cambria" w:hAnsi="Cambria"/>
          <w:vertAlign w:val="superscript"/>
        </w:rPr>
        <w:t>3</w:t>
      </w:r>
      <w:r w:rsidR="00D65602">
        <w:rPr>
          <w:rFonts w:ascii="Cambria" w:hAnsi="Cambria"/>
        </w:rPr>
        <w:t xml:space="preserve"> H</w:t>
      </w:r>
      <w:r w:rsidR="00D65602">
        <w:rPr>
          <w:rFonts w:ascii="Cambria" w:hAnsi="Cambria"/>
          <w:vertAlign w:val="subscript"/>
        </w:rPr>
        <w:t>2</w:t>
      </w:r>
      <w:r w:rsidR="00D65602">
        <w:rPr>
          <w:rFonts w:ascii="Cambria" w:hAnsi="Cambria"/>
        </w:rPr>
        <w:t>O g</w:t>
      </w:r>
      <w:r w:rsidR="00D65602">
        <w:rPr>
          <w:rFonts w:ascii="Cambria" w:hAnsi="Cambria"/>
          <w:vertAlign w:val="superscript"/>
        </w:rPr>
        <w:t>-1</w:t>
      </w:r>
    </w:p>
    <w:p w14:paraId="27157E76" w14:textId="42F394F5" w:rsidR="00B336CC" w:rsidRPr="00B853E2" w:rsidRDefault="00D65602">
      <w:pPr>
        <w:rPr>
          <w:rFonts w:ascii="Cambria" w:hAnsi="Cambria"/>
        </w:rPr>
      </w:pPr>
      <w:r>
        <w:rPr>
          <w:rFonts w:ascii="Cambria" w:hAnsi="Cambria"/>
        </w:rPr>
        <w:t>H</w:t>
      </w:r>
      <w:r>
        <w:rPr>
          <w:rFonts w:ascii="Cambria" w:hAnsi="Cambria"/>
          <w:vertAlign w:val="subscript"/>
        </w:rPr>
        <w:t>2</w:t>
      </w:r>
      <w:r>
        <w:rPr>
          <w:rFonts w:ascii="Cambria" w:hAnsi="Cambria"/>
        </w:rPr>
        <w:t>O</w:t>
      </w:r>
      <w:r>
        <w:rPr>
          <w:rFonts w:ascii="Cambria" w:hAnsi="Cambria"/>
        </w:rPr>
        <w:t xml:space="preserve"> Volume=. 0.22 </w:t>
      </w:r>
      <w:r>
        <w:rPr>
          <w:rFonts w:ascii="Cambria" w:hAnsi="Cambria"/>
        </w:rPr>
        <w:t>cm</w:t>
      </w:r>
      <w:r>
        <w:rPr>
          <w:rFonts w:ascii="Cambria" w:hAnsi="Cambria"/>
          <w:vertAlign w:val="superscript"/>
        </w:rPr>
        <w:t>3</w:t>
      </w:r>
      <w:r>
        <w:rPr>
          <w:rFonts w:ascii="Cambria" w:hAnsi="Cambria"/>
        </w:rPr>
        <w:t xml:space="preserve"> H</w:t>
      </w:r>
      <w:r>
        <w:rPr>
          <w:rFonts w:ascii="Cambria" w:hAnsi="Cambria"/>
          <w:vertAlign w:val="subscript"/>
        </w:rPr>
        <w:t>2</w:t>
      </w:r>
      <w:r>
        <w:rPr>
          <w:rFonts w:ascii="Cambria" w:hAnsi="Cambria"/>
        </w:rPr>
        <w:t>O g</w:t>
      </w:r>
      <w:r>
        <w:rPr>
          <w:rFonts w:ascii="Cambria" w:hAnsi="Cambria"/>
          <w:vertAlign w:val="superscript"/>
        </w:rPr>
        <w:t>-1</w:t>
      </w:r>
      <w:r>
        <w:rPr>
          <w:rFonts w:ascii="Cambria" w:hAnsi="Cambria"/>
          <w:vertAlign w:val="superscript"/>
        </w:rPr>
        <w:t xml:space="preserve"> </w:t>
      </w:r>
      <w:r w:rsidR="00B336CC">
        <w:rPr>
          <w:rFonts w:ascii="Cambria" w:hAnsi="Cambria"/>
        </w:rPr>
        <w:t>* 1.2 g/cm</w:t>
      </w:r>
      <w:r w:rsidR="00B336CC">
        <w:rPr>
          <w:rFonts w:ascii="Cambria" w:hAnsi="Cambria"/>
          <w:vertAlign w:val="superscript"/>
        </w:rPr>
        <w:t xml:space="preserve">3 </w:t>
      </w:r>
      <w:r w:rsidR="00B336CC">
        <w:rPr>
          <w:rFonts w:ascii="Cambria" w:hAnsi="Cambria"/>
        </w:rPr>
        <w:t xml:space="preserve">= </w:t>
      </w:r>
      <w:r w:rsidR="00B853E2">
        <w:rPr>
          <w:rFonts w:ascii="Cambria" w:hAnsi="Cambria"/>
        </w:rPr>
        <w:t>0.264 cm</w:t>
      </w:r>
      <w:r w:rsidR="00B853E2">
        <w:rPr>
          <w:rFonts w:ascii="Cambria" w:hAnsi="Cambria"/>
          <w:vertAlign w:val="superscript"/>
        </w:rPr>
        <w:t>3</w:t>
      </w:r>
      <w:r w:rsidR="00B853E2">
        <w:rPr>
          <w:rFonts w:ascii="Cambria" w:hAnsi="Cambria"/>
        </w:rPr>
        <w:t xml:space="preserve"> H</w:t>
      </w:r>
      <w:r w:rsidR="00B853E2">
        <w:rPr>
          <w:rFonts w:ascii="Cambria" w:hAnsi="Cambria"/>
          <w:vertAlign w:val="subscript"/>
        </w:rPr>
        <w:t>2</w:t>
      </w:r>
      <w:r w:rsidR="00B853E2">
        <w:rPr>
          <w:rFonts w:ascii="Cambria" w:hAnsi="Cambria"/>
        </w:rPr>
        <w:t xml:space="preserve">O </w:t>
      </w:r>
      <w:r w:rsidR="00B853E2" w:rsidRPr="00B853E2">
        <w:rPr>
          <w:rFonts w:ascii="Cambria" w:hAnsi="Cambria"/>
        </w:rPr>
        <w:t>cm</w:t>
      </w:r>
      <w:r w:rsidR="00B853E2">
        <w:rPr>
          <w:rFonts w:ascii="Cambria" w:hAnsi="Cambria"/>
          <w:vertAlign w:val="superscript"/>
        </w:rPr>
        <w:t>-</w:t>
      </w:r>
      <w:r w:rsidR="00B853E2" w:rsidRPr="00B853E2">
        <w:rPr>
          <w:rFonts w:ascii="Cambria" w:hAnsi="Cambria"/>
          <w:vertAlign w:val="superscript"/>
        </w:rPr>
        <w:t>3</w:t>
      </w:r>
      <w:r w:rsidR="00B853E2">
        <w:rPr>
          <w:rFonts w:ascii="Cambria" w:hAnsi="Cambria"/>
        </w:rPr>
        <w:t xml:space="preserve"> soil</w:t>
      </w:r>
    </w:p>
    <w:p w14:paraId="55FE47B8" w14:textId="0BD13206" w:rsidR="00B336CC" w:rsidRPr="00B853E2" w:rsidRDefault="00B336CC">
      <w:pPr>
        <w:rPr>
          <w:rFonts w:ascii="Cambria" w:hAnsi="Cambria"/>
        </w:rPr>
      </w:pPr>
      <w:r>
        <w:rPr>
          <w:rFonts w:ascii="Cambria" w:hAnsi="Cambria"/>
        </w:rPr>
        <w:t xml:space="preserve">%WFPS= </w:t>
      </w:r>
      <w:r w:rsidR="00B853E2">
        <w:rPr>
          <w:rFonts w:ascii="Cambria" w:hAnsi="Cambria"/>
        </w:rPr>
        <w:t xml:space="preserve">0.264 </w:t>
      </w:r>
      <w:r w:rsidR="00B853E2">
        <w:rPr>
          <w:rFonts w:ascii="Cambria" w:hAnsi="Cambria"/>
        </w:rPr>
        <w:t>cm</w:t>
      </w:r>
      <w:r w:rsidR="00B853E2">
        <w:rPr>
          <w:rFonts w:ascii="Cambria" w:hAnsi="Cambria"/>
          <w:vertAlign w:val="superscript"/>
        </w:rPr>
        <w:t>3</w:t>
      </w:r>
      <w:r w:rsidR="00B853E2">
        <w:rPr>
          <w:rFonts w:ascii="Cambria" w:hAnsi="Cambria"/>
        </w:rPr>
        <w:t xml:space="preserve"> H</w:t>
      </w:r>
      <w:r w:rsidR="00B853E2">
        <w:rPr>
          <w:rFonts w:ascii="Cambria" w:hAnsi="Cambria"/>
          <w:vertAlign w:val="subscript"/>
        </w:rPr>
        <w:t>2</w:t>
      </w:r>
      <w:r w:rsidR="00B853E2">
        <w:rPr>
          <w:rFonts w:ascii="Cambria" w:hAnsi="Cambria"/>
        </w:rPr>
        <w:t xml:space="preserve">O </w:t>
      </w:r>
      <w:r w:rsidR="00B853E2" w:rsidRPr="00B853E2">
        <w:rPr>
          <w:rFonts w:ascii="Cambria" w:hAnsi="Cambria"/>
        </w:rPr>
        <w:t>cm</w:t>
      </w:r>
      <w:r w:rsidR="00B853E2">
        <w:rPr>
          <w:rFonts w:ascii="Cambria" w:hAnsi="Cambria"/>
          <w:vertAlign w:val="superscript"/>
        </w:rPr>
        <w:t>-</w:t>
      </w:r>
      <w:r w:rsidR="00B853E2" w:rsidRPr="00B853E2">
        <w:rPr>
          <w:rFonts w:ascii="Cambria" w:hAnsi="Cambria"/>
          <w:vertAlign w:val="superscript"/>
        </w:rPr>
        <w:t>3</w:t>
      </w:r>
      <w:r w:rsidR="00B853E2">
        <w:rPr>
          <w:rFonts w:ascii="Cambria" w:hAnsi="Cambria"/>
        </w:rPr>
        <w:t xml:space="preserve"> soil</w:t>
      </w:r>
      <w:r w:rsidR="00B853E2">
        <w:rPr>
          <w:rFonts w:ascii="Cambria" w:hAnsi="Cambria"/>
        </w:rPr>
        <w:t xml:space="preserve"> </w:t>
      </w:r>
      <w:r>
        <w:rPr>
          <w:rFonts w:ascii="Cambria" w:hAnsi="Cambria"/>
        </w:rPr>
        <w:t>/</w:t>
      </w:r>
      <w:r w:rsidR="00B853E2">
        <w:rPr>
          <w:rFonts w:ascii="Cambria" w:hAnsi="Cambria"/>
        </w:rPr>
        <w:t xml:space="preserve"> </w:t>
      </w:r>
      <w:r>
        <w:rPr>
          <w:rFonts w:ascii="Cambria" w:hAnsi="Cambria"/>
        </w:rPr>
        <w:t>0.5471</w:t>
      </w:r>
      <w:r w:rsidR="00B853E2">
        <w:rPr>
          <w:rFonts w:ascii="Cambria" w:hAnsi="Cambria"/>
        </w:rPr>
        <w:t xml:space="preserve"> cm</w:t>
      </w:r>
      <w:r w:rsidR="00B853E2">
        <w:rPr>
          <w:rFonts w:ascii="Cambria" w:hAnsi="Cambria"/>
          <w:vertAlign w:val="superscript"/>
        </w:rPr>
        <w:t>3</w:t>
      </w:r>
      <w:r w:rsidR="00B853E2">
        <w:rPr>
          <w:rFonts w:ascii="Cambria" w:hAnsi="Cambria"/>
        </w:rPr>
        <w:t xml:space="preserve"> pores cm</w:t>
      </w:r>
      <w:r w:rsidR="00B853E2">
        <w:rPr>
          <w:rFonts w:ascii="Cambria" w:hAnsi="Cambria"/>
          <w:vertAlign w:val="superscript"/>
        </w:rPr>
        <w:t>-3</w:t>
      </w:r>
      <w:r w:rsidR="00B853E2">
        <w:rPr>
          <w:rFonts w:ascii="Cambria" w:hAnsi="Cambria"/>
        </w:rPr>
        <w:t xml:space="preserve"> soil*100= 48.25%</w:t>
      </w:r>
    </w:p>
    <w:p w14:paraId="29822F97" w14:textId="77777777" w:rsidR="009428B0" w:rsidRDefault="009428B0">
      <w:pPr>
        <w:rPr>
          <w:rFonts w:ascii="Cambria" w:hAnsi="Cambria"/>
        </w:rPr>
      </w:pPr>
    </w:p>
    <w:p w14:paraId="78F1A98C" w14:textId="14D70049" w:rsidR="00F354A6" w:rsidRPr="00F354A6" w:rsidRDefault="00F354A6" w:rsidP="00F354A6">
      <w:pPr>
        <w:rPr>
          <w:rFonts w:ascii="Cambria" w:hAnsi="Cambria"/>
        </w:rPr>
      </w:pPr>
      <w:r>
        <w:rPr>
          <w:rFonts w:ascii="Cambria" w:hAnsi="Cambria"/>
        </w:rPr>
        <w:t xml:space="preserve">(2) </w:t>
      </w:r>
      <w:r w:rsidRPr="00F354A6">
        <w:rPr>
          <w:rFonts w:ascii="Cambria" w:hAnsi="Cambria"/>
        </w:rPr>
        <w:t>The soil co</w:t>
      </w:r>
      <w:r>
        <w:rPr>
          <w:rFonts w:ascii="Cambria" w:hAnsi="Cambria"/>
        </w:rPr>
        <w:t>res were then incubated at 25</w:t>
      </w:r>
      <w:r>
        <w:sym w:font="Symbol" w:char="F0B0"/>
      </w:r>
      <w:r>
        <w:t>C</w:t>
      </w:r>
      <w:r w:rsidRPr="00F354A6">
        <w:rPr>
          <w:rFonts w:ascii="Cambria" w:hAnsi="Cambria"/>
        </w:rPr>
        <w:t xml:space="preserve"> for 74 days during which one set of soil</w:t>
      </w:r>
    </w:p>
    <w:p w14:paraId="6A025D10" w14:textId="77777777" w:rsidR="00F354A6" w:rsidRPr="00F354A6" w:rsidRDefault="00F354A6" w:rsidP="00F354A6">
      <w:pPr>
        <w:rPr>
          <w:rFonts w:ascii="Cambria" w:hAnsi="Cambria"/>
        </w:rPr>
      </w:pPr>
      <w:r w:rsidRPr="00F354A6">
        <w:rPr>
          <w:rFonts w:ascii="Cambria" w:hAnsi="Cambria"/>
        </w:rPr>
        <w:t>cores was subject to four dry-wet cycles (DW), while the other set was maintained at</w:t>
      </w:r>
    </w:p>
    <w:p w14:paraId="77B91CBB" w14:textId="77777777" w:rsidR="00F354A6" w:rsidRPr="00F354A6" w:rsidRDefault="00F354A6" w:rsidP="00F354A6">
      <w:pPr>
        <w:rPr>
          <w:rFonts w:ascii="Cambria" w:hAnsi="Cambria"/>
        </w:rPr>
      </w:pPr>
      <w:r w:rsidRPr="00F354A6">
        <w:rPr>
          <w:rFonts w:ascii="Cambria" w:hAnsi="Cambria"/>
        </w:rPr>
        <w:t>field capacity (control). A second treatment included adding a fungicide, captan, to</w:t>
      </w:r>
    </w:p>
    <w:p w14:paraId="13901DAF" w14:textId="77777777" w:rsidR="00F354A6" w:rsidRPr="00F354A6" w:rsidRDefault="00F354A6" w:rsidP="00F354A6">
      <w:pPr>
        <w:rPr>
          <w:rFonts w:ascii="Cambria" w:hAnsi="Cambria"/>
        </w:rPr>
      </w:pPr>
      <w:r w:rsidRPr="00F354A6">
        <w:rPr>
          <w:rFonts w:ascii="Cambria" w:hAnsi="Cambria"/>
        </w:rPr>
        <w:t>prevent fungal activity and growth. The drying cycles lasted 2 days during which the</w:t>
      </w:r>
    </w:p>
    <w:p w14:paraId="1ACF7DD8" w14:textId="77777777" w:rsidR="00F354A6" w:rsidRPr="00F354A6" w:rsidRDefault="00F354A6" w:rsidP="00F354A6">
      <w:pPr>
        <w:rPr>
          <w:rFonts w:ascii="Cambria" w:hAnsi="Cambria"/>
        </w:rPr>
      </w:pPr>
      <w:r w:rsidRPr="00F354A6">
        <w:rPr>
          <w:rFonts w:ascii="Cambria" w:hAnsi="Cambria"/>
        </w:rPr>
        <w:t>water content was decreased to 1-2%, then the soil was rapidly rewetted to field</w:t>
      </w:r>
    </w:p>
    <w:p w14:paraId="251B94F2" w14:textId="77777777" w:rsidR="00F354A6" w:rsidRPr="00F354A6" w:rsidRDefault="00F354A6" w:rsidP="00F354A6">
      <w:pPr>
        <w:rPr>
          <w:rFonts w:ascii="Cambria" w:hAnsi="Cambria"/>
        </w:rPr>
      </w:pPr>
      <w:r w:rsidRPr="00F354A6">
        <w:rPr>
          <w:rFonts w:ascii="Cambria" w:hAnsi="Cambria"/>
        </w:rPr>
        <w:t>capacity. This will cause “unstable macroaggregates” to disperse (i.e. slake). The</w:t>
      </w:r>
    </w:p>
    <w:p w14:paraId="4FB29AE3" w14:textId="785DCB13" w:rsidR="00F354A6" w:rsidRDefault="00F354A6" w:rsidP="00F354A6">
      <w:pPr>
        <w:rPr>
          <w:rFonts w:ascii="Cambria" w:hAnsi="Cambria"/>
        </w:rPr>
      </w:pPr>
      <w:r w:rsidRPr="00F354A6">
        <w:rPr>
          <w:rFonts w:ascii="Cambria" w:hAnsi="Cambria"/>
        </w:rPr>
        <w:t>following figure shows the results of the dry</w:t>
      </w:r>
      <w:r>
        <w:rPr>
          <w:rFonts w:ascii="Cambria" w:hAnsi="Cambria"/>
        </w:rPr>
        <w:t>-wet cycles on macroaggregation:</w:t>
      </w:r>
    </w:p>
    <w:p w14:paraId="4684208C" w14:textId="39D6C430" w:rsidR="00F354A6" w:rsidRDefault="00F354A6" w:rsidP="00F354A6">
      <w:pPr>
        <w:rPr>
          <w:rFonts w:ascii="Cambria" w:hAnsi="Cambria"/>
        </w:rPr>
      </w:pPr>
      <w:r>
        <w:rPr>
          <w:noProof/>
        </w:rPr>
        <w:lastRenderedPageBreak/>
        <w:drawing>
          <wp:inline distT="0" distB="0" distL="0" distR="0" wp14:anchorId="55E1875B" wp14:editId="31C66802">
            <wp:extent cx="4437380" cy="3205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380" cy="3205480"/>
                    </a:xfrm>
                    <a:prstGeom prst="rect">
                      <a:avLst/>
                    </a:prstGeom>
                    <a:noFill/>
                    <a:ln>
                      <a:noFill/>
                    </a:ln>
                  </pic:spPr>
                </pic:pic>
              </a:graphicData>
            </a:graphic>
          </wp:inline>
        </w:drawing>
      </w:r>
    </w:p>
    <w:p w14:paraId="7D52C43D" w14:textId="7F312EF0" w:rsidR="00F354A6" w:rsidRPr="00973ADB" w:rsidRDefault="00F354A6" w:rsidP="00973ADB">
      <w:pPr>
        <w:rPr>
          <w:rFonts w:ascii="Cambria" w:hAnsi="Cambria"/>
          <w:sz w:val="20"/>
          <w:szCs w:val="20"/>
        </w:rPr>
      </w:pPr>
      <w:r w:rsidRPr="00973ADB">
        <w:rPr>
          <w:rFonts w:ascii="Cambria" w:hAnsi="Cambria"/>
          <w:sz w:val="20"/>
          <w:szCs w:val="20"/>
        </w:rPr>
        <w:t>NOTE: Mean weight diameter is a measure of macroaggregate size, a larger MWD translates to a greater macroaggregate size.</w:t>
      </w:r>
    </w:p>
    <w:p w14:paraId="6B3F4913" w14:textId="77777777" w:rsidR="00F354A6" w:rsidRDefault="00F354A6">
      <w:pPr>
        <w:rPr>
          <w:rFonts w:ascii="Cambria" w:hAnsi="Cambria"/>
        </w:rPr>
      </w:pPr>
    </w:p>
    <w:p w14:paraId="1865E939" w14:textId="24E10665" w:rsidR="00F354A6" w:rsidRDefault="00F354A6">
      <w:pPr>
        <w:rPr>
          <w:rFonts w:ascii="Cambria" w:hAnsi="Cambria"/>
        </w:rPr>
      </w:pPr>
      <w:r w:rsidRPr="00F354A6">
        <w:rPr>
          <w:rFonts w:ascii="Cambria" w:hAnsi="Cambria"/>
          <w:b/>
          <w:u w:val="single"/>
        </w:rPr>
        <w:t>Part C.</w:t>
      </w:r>
      <w:r>
        <w:rPr>
          <w:rFonts w:ascii="Cambria" w:hAnsi="Cambria"/>
        </w:rPr>
        <w:t xml:space="preserve"> </w:t>
      </w:r>
      <w:r w:rsidRPr="00F354A6">
        <w:rPr>
          <w:rFonts w:ascii="Cambria" w:hAnsi="Cambria"/>
        </w:rPr>
        <w:t>Why does macroaggregation increase in the minus fungicide treatment during the 14 day period prior to the first drying cycle? What biological processes are occurring that could produce macroaggregates? Be specific in your answer.</w:t>
      </w:r>
      <w:r w:rsidR="00741F9A">
        <w:rPr>
          <w:rFonts w:ascii="Cambria" w:hAnsi="Cambria"/>
        </w:rPr>
        <w:t xml:space="preserve"> </w:t>
      </w:r>
      <w:r w:rsidR="009428B0">
        <w:rPr>
          <w:rFonts w:ascii="Cambria" w:hAnsi="Cambria"/>
          <w:b/>
        </w:rPr>
        <w:t>(4</w:t>
      </w:r>
      <w:r w:rsidR="00741F9A" w:rsidRPr="00741F9A">
        <w:rPr>
          <w:rFonts w:ascii="Cambria" w:hAnsi="Cambria"/>
          <w:b/>
        </w:rPr>
        <w:t>pts)</w:t>
      </w:r>
    </w:p>
    <w:p w14:paraId="58BFC8F0" w14:textId="77777777" w:rsidR="00F354A6" w:rsidRDefault="00F354A6">
      <w:pPr>
        <w:rPr>
          <w:rFonts w:ascii="Cambria" w:hAnsi="Cambria"/>
        </w:rPr>
      </w:pPr>
    </w:p>
    <w:p w14:paraId="3FD98F94" w14:textId="2A2C7B62" w:rsidR="00F354A6" w:rsidRDefault="00881E32">
      <w:pPr>
        <w:rPr>
          <w:rFonts w:ascii="Cambria" w:hAnsi="Cambria"/>
        </w:rPr>
      </w:pPr>
      <w:r>
        <w:rPr>
          <w:rFonts w:ascii="Cambria" w:hAnsi="Cambria"/>
        </w:rPr>
        <w:t xml:space="preserve">The fungi </w:t>
      </w:r>
      <w:r w:rsidR="00D65602">
        <w:rPr>
          <w:rFonts w:ascii="Cambria" w:hAnsi="Cambria"/>
        </w:rPr>
        <w:t>could be pressing the soil particles together in order to create macroaggregates.  The treatment that has fungicide would not benefit from this activity as the fungicide will kill the fungi creating the aggregates.</w:t>
      </w:r>
    </w:p>
    <w:p w14:paraId="0BC15BDB" w14:textId="77777777" w:rsidR="00741F9A" w:rsidRDefault="00741F9A">
      <w:pPr>
        <w:rPr>
          <w:rFonts w:ascii="Cambria" w:hAnsi="Cambria"/>
        </w:rPr>
      </w:pPr>
    </w:p>
    <w:p w14:paraId="13ED84D4" w14:textId="14149DBB" w:rsidR="00741F9A" w:rsidRDefault="00741F9A">
      <w:pPr>
        <w:rPr>
          <w:rFonts w:ascii="Cambria" w:hAnsi="Cambria"/>
        </w:rPr>
      </w:pPr>
      <w:r w:rsidRPr="009428B0">
        <w:rPr>
          <w:rFonts w:ascii="Cambria" w:hAnsi="Cambria"/>
          <w:b/>
          <w:u w:val="single"/>
        </w:rPr>
        <w:t>Part D</w:t>
      </w:r>
      <w:r>
        <w:rPr>
          <w:rFonts w:ascii="Cambria" w:hAnsi="Cambria"/>
        </w:rPr>
        <w:t>. Consider how aggregates form (e.g. hierarchical vs. non-hierarchical). From these results which framework do you think is driving macroaggregate formation</w:t>
      </w:r>
      <w:r w:rsidR="0065193E">
        <w:rPr>
          <w:rFonts w:ascii="Cambria" w:hAnsi="Cambria"/>
        </w:rPr>
        <w:t xml:space="preserve"> during the incubation trial</w:t>
      </w:r>
      <w:r>
        <w:rPr>
          <w:rFonts w:ascii="Cambria" w:hAnsi="Cambria"/>
        </w:rPr>
        <w:t xml:space="preserve">? Explain your reasoning. </w:t>
      </w:r>
      <w:r w:rsidRPr="009428B0">
        <w:rPr>
          <w:rFonts w:ascii="Cambria" w:hAnsi="Cambria"/>
          <w:b/>
        </w:rPr>
        <w:t>(3pts)</w:t>
      </w:r>
    </w:p>
    <w:p w14:paraId="17EF0124" w14:textId="7378C095" w:rsidR="00741F9A" w:rsidRDefault="00741F9A">
      <w:pPr>
        <w:rPr>
          <w:rFonts w:ascii="Cambria" w:hAnsi="Cambria"/>
        </w:rPr>
      </w:pPr>
    </w:p>
    <w:p w14:paraId="7A80FB01" w14:textId="234DAE9F" w:rsidR="00B853E2" w:rsidRDefault="00686994">
      <w:pPr>
        <w:rPr>
          <w:rFonts w:ascii="Cambria" w:hAnsi="Cambria"/>
        </w:rPr>
      </w:pPr>
      <w:r>
        <w:rPr>
          <w:rFonts w:ascii="Cambria" w:hAnsi="Cambria"/>
        </w:rPr>
        <w:t xml:space="preserve">It seems like primary particles are being compacted into macroaggregates and then microaggregates are forming within the macroaggregates.  The volume of macroaggregates rises rapidly in the experiment.  If primary particles were compacting into microaggregates and then microaggregates were compacting further into macroaggregates, I would expect the </w:t>
      </w:r>
      <w:r w:rsidR="00427BB7">
        <w:rPr>
          <w:rFonts w:ascii="Cambria" w:hAnsi="Cambria"/>
        </w:rPr>
        <w:t>macroaggregate size to climb slowly rather than rapidly.</w:t>
      </w:r>
    </w:p>
    <w:p w14:paraId="1B2F5272" w14:textId="77777777" w:rsidR="001A5B4C" w:rsidRDefault="001A5B4C">
      <w:pPr>
        <w:rPr>
          <w:rFonts w:ascii="Cambria" w:hAnsi="Cambria"/>
        </w:rPr>
      </w:pPr>
    </w:p>
    <w:p w14:paraId="389BA4B5" w14:textId="468D5D2D" w:rsidR="00D1494B" w:rsidRDefault="00D1494B">
      <w:pPr>
        <w:rPr>
          <w:rFonts w:ascii="Cambria" w:hAnsi="Cambria"/>
        </w:rPr>
      </w:pPr>
      <w:r w:rsidRPr="006D28D2">
        <w:rPr>
          <w:rFonts w:ascii="Cambria" w:hAnsi="Cambria"/>
          <w:b/>
          <w:u w:val="single"/>
        </w:rPr>
        <w:t xml:space="preserve">Part </w:t>
      </w:r>
      <w:r w:rsidR="00741F9A">
        <w:rPr>
          <w:rFonts w:ascii="Cambria" w:hAnsi="Cambria"/>
          <w:b/>
          <w:u w:val="single"/>
        </w:rPr>
        <w:t>E</w:t>
      </w:r>
      <w:r w:rsidRPr="006D28D2">
        <w:rPr>
          <w:rFonts w:ascii="Cambria" w:hAnsi="Cambria"/>
        </w:rPr>
        <w:t xml:space="preserve">. </w:t>
      </w:r>
      <w:r w:rsidR="000B5C29" w:rsidRPr="006D28D2">
        <w:rPr>
          <w:rFonts w:ascii="Cambria" w:hAnsi="Cambria"/>
        </w:rPr>
        <w:t>Conversion of natural, uncultivated landscapes to agricultural lands can have a significant impact on soils. Compare the findings from the laborat</w:t>
      </w:r>
      <w:r w:rsidR="00931002" w:rsidRPr="006D28D2">
        <w:rPr>
          <w:rFonts w:ascii="Cambria" w:hAnsi="Cambria"/>
        </w:rPr>
        <w:t xml:space="preserve">ory experiment above, with what you might expect </w:t>
      </w:r>
      <w:r w:rsidR="000B5C29" w:rsidRPr="006D28D2">
        <w:rPr>
          <w:rFonts w:ascii="Cambria" w:hAnsi="Cambria"/>
        </w:rPr>
        <w:t xml:space="preserve">for the native environment. Specifically, discuss </w:t>
      </w:r>
      <w:r w:rsidR="000B5C29" w:rsidRPr="006D28D2">
        <w:rPr>
          <w:rFonts w:ascii="Cambria" w:hAnsi="Cambria"/>
          <w:b/>
        </w:rPr>
        <w:t>(a</w:t>
      </w:r>
      <w:r w:rsidR="00F354A6">
        <w:rPr>
          <w:rFonts w:ascii="Cambria" w:hAnsi="Cambria"/>
          <w:b/>
        </w:rPr>
        <w:t>)</w:t>
      </w:r>
      <w:r w:rsidR="00F354A6">
        <w:rPr>
          <w:rFonts w:ascii="Cambria" w:hAnsi="Cambria"/>
        </w:rPr>
        <w:t xml:space="preserve"> the </w:t>
      </w:r>
      <w:r w:rsidR="00741F9A">
        <w:rPr>
          <w:rFonts w:ascii="Cambria" w:hAnsi="Cambria"/>
        </w:rPr>
        <w:t xml:space="preserve">distribution of pore sizes </w:t>
      </w:r>
      <w:r w:rsidR="00931002" w:rsidRPr="006D28D2">
        <w:rPr>
          <w:rFonts w:ascii="Cambria" w:hAnsi="Cambria"/>
        </w:rPr>
        <w:t xml:space="preserve">and </w:t>
      </w:r>
      <w:r w:rsidR="00931002" w:rsidRPr="006D28D2">
        <w:rPr>
          <w:rFonts w:ascii="Cambria" w:hAnsi="Cambria"/>
          <w:b/>
        </w:rPr>
        <w:t>(b)</w:t>
      </w:r>
      <w:r w:rsidR="00931002" w:rsidRPr="006D28D2">
        <w:rPr>
          <w:rFonts w:ascii="Cambria" w:hAnsi="Cambria"/>
        </w:rPr>
        <w:t xml:space="preserve"> the </w:t>
      </w:r>
      <w:r w:rsidR="000B5C29" w:rsidRPr="006D28D2">
        <w:rPr>
          <w:rFonts w:ascii="Cambria" w:hAnsi="Cambria"/>
        </w:rPr>
        <w:t>distribution of aggregate size classes</w:t>
      </w:r>
      <w:r w:rsidR="00931002" w:rsidRPr="006D28D2">
        <w:rPr>
          <w:rFonts w:ascii="Cambria" w:hAnsi="Cambria"/>
        </w:rPr>
        <w:t>. Emphasize the general trends and why you might find these pattern</w:t>
      </w:r>
      <w:r w:rsidR="00741F9A">
        <w:rPr>
          <w:rFonts w:ascii="Cambria" w:hAnsi="Cambria"/>
        </w:rPr>
        <w:t>s</w:t>
      </w:r>
      <w:r w:rsidR="00931002" w:rsidRPr="006D28D2">
        <w:rPr>
          <w:rFonts w:ascii="Cambria" w:hAnsi="Cambria"/>
        </w:rPr>
        <w:t xml:space="preserve">. </w:t>
      </w:r>
      <w:r w:rsidR="00741F9A">
        <w:rPr>
          <w:rFonts w:ascii="Cambria" w:hAnsi="Cambria"/>
          <w:b/>
        </w:rPr>
        <w:t>(3</w:t>
      </w:r>
      <w:r w:rsidR="00931002" w:rsidRPr="006D28D2">
        <w:rPr>
          <w:rFonts w:ascii="Cambria" w:hAnsi="Cambria"/>
          <w:b/>
        </w:rPr>
        <w:t>pts)</w:t>
      </w:r>
    </w:p>
    <w:p w14:paraId="264888AF" w14:textId="77777777" w:rsidR="00203124" w:rsidRDefault="00203124">
      <w:pPr>
        <w:rPr>
          <w:rFonts w:ascii="Cambria" w:hAnsi="Cambria"/>
        </w:rPr>
      </w:pPr>
    </w:p>
    <w:p w14:paraId="71D5C887" w14:textId="384B52AA" w:rsidR="00931002" w:rsidRDefault="00427BB7">
      <w:pPr>
        <w:rPr>
          <w:rFonts w:ascii="Cambria" w:hAnsi="Cambria"/>
        </w:rPr>
      </w:pPr>
      <w:r>
        <w:rPr>
          <w:rFonts w:ascii="Cambria" w:hAnsi="Cambria"/>
        </w:rPr>
        <w:lastRenderedPageBreak/>
        <w:t>A soil that has been untilled will have more natural macropore space due to root channels and microfauna movements.  These macropore spaces will not be present in a tilled system because the tillage will disturb the macropore spaces.  Aggregates will be larger in the untilled system as well because of the lack of tillage.  The tillage will break up the larger macroaggregates into smaller sizes.</w:t>
      </w:r>
    </w:p>
    <w:p w14:paraId="745AADD3" w14:textId="77777777" w:rsidR="00F354A6" w:rsidRDefault="00F354A6">
      <w:pPr>
        <w:rPr>
          <w:rFonts w:ascii="Cambria" w:hAnsi="Cambria"/>
        </w:rPr>
      </w:pPr>
    </w:p>
    <w:p w14:paraId="55CB5CCE" w14:textId="77777777" w:rsidR="00F354A6" w:rsidRDefault="00F354A6">
      <w:pPr>
        <w:rPr>
          <w:rFonts w:ascii="Cambria" w:hAnsi="Cambria"/>
        </w:rPr>
      </w:pPr>
    </w:p>
    <w:p w14:paraId="1C31C40A" w14:textId="586DED2D" w:rsidR="00F354A6" w:rsidRDefault="00F354A6">
      <w:pPr>
        <w:rPr>
          <w:rFonts w:ascii="Cambria" w:hAnsi="Cambria"/>
        </w:rPr>
      </w:pPr>
    </w:p>
    <w:p w14:paraId="317ADFBA" w14:textId="77777777" w:rsidR="00931002" w:rsidRDefault="00931002">
      <w:pPr>
        <w:rPr>
          <w:rFonts w:ascii="Cambria" w:hAnsi="Cambria"/>
        </w:rPr>
      </w:pPr>
    </w:p>
    <w:p w14:paraId="51E59FA3" w14:textId="77777777" w:rsidR="00931002" w:rsidRDefault="00931002">
      <w:pPr>
        <w:rPr>
          <w:rFonts w:ascii="Cambria" w:hAnsi="Cambria"/>
        </w:rPr>
      </w:pPr>
    </w:p>
    <w:p w14:paraId="712A0B7A" w14:textId="77777777" w:rsidR="00931002" w:rsidRPr="00DA59EF" w:rsidRDefault="00931002">
      <w:pPr>
        <w:rPr>
          <w:rFonts w:ascii="Cambria" w:hAnsi="Cambria"/>
        </w:rPr>
      </w:pPr>
    </w:p>
    <w:sectPr w:rsidR="00931002" w:rsidRPr="00DA59EF" w:rsidSect="00352B4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63286" w14:textId="77777777" w:rsidR="00771FE2" w:rsidRDefault="00771FE2" w:rsidP="00DA59EF">
      <w:r>
        <w:separator/>
      </w:r>
    </w:p>
  </w:endnote>
  <w:endnote w:type="continuationSeparator" w:id="0">
    <w:p w14:paraId="27FC05F5" w14:textId="77777777" w:rsidR="00771FE2" w:rsidRDefault="00771FE2" w:rsidP="00DA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399B" w14:textId="77777777" w:rsidR="002D7230" w:rsidRDefault="002D7230" w:rsidP="008714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DC5A5" w14:textId="77777777" w:rsidR="002D7230" w:rsidRDefault="002D7230" w:rsidP="002D72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E95A3" w14:textId="77777777" w:rsidR="002D7230" w:rsidRDefault="002D7230" w:rsidP="008714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0F0B">
      <w:rPr>
        <w:rStyle w:val="PageNumber"/>
        <w:noProof/>
      </w:rPr>
      <w:t>1</w:t>
    </w:r>
    <w:r>
      <w:rPr>
        <w:rStyle w:val="PageNumber"/>
      </w:rPr>
      <w:fldChar w:fldCharType="end"/>
    </w:r>
  </w:p>
  <w:p w14:paraId="1CDEF375" w14:textId="77777777" w:rsidR="002D7230" w:rsidRDefault="002D7230" w:rsidP="002D72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1DC70" w14:textId="77777777" w:rsidR="00771FE2" w:rsidRDefault="00771FE2" w:rsidP="00DA59EF">
      <w:r>
        <w:separator/>
      </w:r>
    </w:p>
  </w:footnote>
  <w:footnote w:type="continuationSeparator" w:id="0">
    <w:p w14:paraId="3EEBBEB5" w14:textId="77777777" w:rsidR="00771FE2" w:rsidRDefault="00771FE2" w:rsidP="00DA5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328FD" w14:textId="77777777" w:rsidR="006D28D2" w:rsidRPr="006D28D2" w:rsidRDefault="006D28D2" w:rsidP="006D28D2">
    <w:pPr>
      <w:pStyle w:val="Header"/>
      <w:rPr>
        <w:rFonts w:ascii="Cambria" w:hAnsi="Cambria"/>
        <w:b/>
      </w:rPr>
    </w:pPr>
    <w:r w:rsidRPr="006D28D2">
      <w:rPr>
        <w:rFonts w:ascii="Cambria" w:hAnsi="Cambria"/>
        <w:b/>
      </w:rPr>
      <w:t>Problem Set 1</w:t>
    </w:r>
    <w:r w:rsidRPr="006D28D2">
      <w:rPr>
        <w:rFonts w:ascii="Cambria" w:hAnsi="Cambria"/>
        <w:b/>
      </w:rPr>
      <w:tab/>
      <w:t>Soil Microbiology 460/860</w:t>
    </w:r>
    <w:r w:rsidRPr="006D28D2">
      <w:rPr>
        <w:rFonts w:ascii="Cambria" w:hAnsi="Cambria"/>
        <w:b/>
      </w:rPr>
      <w:tab/>
      <w:t>DUE: Monday</w:t>
    </w:r>
  </w:p>
  <w:p w14:paraId="0E1836B3" w14:textId="77777777" w:rsidR="006D28D2" w:rsidRPr="006D28D2" w:rsidRDefault="006D28D2" w:rsidP="006D28D2">
    <w:pPr>
      <w:pStyle w:val="Header"/>
      <w:rPr>
        <w:rFonts w:ascii="Cambria" w:hAnsi="Cambria"/>
        <w:b/>
      </w:rPr>
    </w:pPr>
    <w:r w:rsidRPr="006D28D2">
      <w:rPr>
        <w:rFonts w:ascii="Cambria" w:hAnsi="Cambria"/>
        <w:b/>
      </w:rPr>
      <w:t>Total Points: 50</w:t>
    </w:r>
    <w:r w:rsidRPr="006D28D2">
      <w:rPr>
        <w:rFonts w:ascii="Cambria" w:hAnsi="Cambria"/>
        <w:b/>
      </w:rPr>
      <w:tab/>
    </w:r>
    <w:r w:rsidRPr="006D28D2">
      <w:rPr>
        <w:rFonts w:ascii="Cambria" w:hAnsi="Cambria"/>
        <w:b/>
      </w:rPr>
      <w:tab/>
      <w:t>February 5, 2018</w:t>
    </w:r>
  </w:p>
  <w:p w14:paraId="527E30A4" w14:textId="77777777" w:rsidR="006D28D2" w:rsidRPr="006D28D2" w:rsidRDefault="006D28D2">
    <w:pPr>
      <w:pStyle w:val="Header"/>
      <w:rPr>
        <w:rFonts w:ascii="Cambria" w:hAnsi="Cambria"/>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1F"/>
    <w:rsid w:val="000225AF"/>
    <w:rsid w:val="000757F1"/>
    <w:rsid w:val="000A3BE6"/>
    <w:rsid w:val="000B5C29"/>
    <w:rsid w:val="000E0DD9"/>
    <w:rsid w:val="00117866"/>
    <w:rsid w:val="00176649"/>
    <w:rsid w:val="001A5B4C"/>
    <w:rsid w:val="001A6223"/>
    <w:rsid w:val="001C575D"/>
    <w:rsid w:val="001E6904"/>
    <w:rsid w:val="001F4BBA"/>
    <w:rsid w:val="00203124"/>
    <w:rsid w:val="002529FF"/>
    <w:rsid w:val="00260E22"/>
    <w:rsid w:val="0028052B"/>
    <w:rsid w:val="002D7230"/>
    <w:rsid w:val="002E635A"/>
    <w:rsid w:val="00324E34"/>
    <w:rsid w:val="00352B4C"/>
    <w:rsid w:val="00370A08"/>
    <w:rsid w:val="00384FC5"/>
    <w:rsid w:val="003F01FC"/>
    <w:rsid w:val="00427BB7"/>
    <w:rsid w:val="00480F0B"/>
    <w:rsid w:val="004B7BA3"/>
    <w:rsid w:val="00503BC9"/>
    <w:rsid w:val="00505EDA"/>
    <w:rsid w:val="0052473A"/>
    <w:rsid w:val="005B0FCB"/>
    <w:rsid w:val="005C2996"/>
    <w:rsid w:val="006226C4"/>
    <w:rsid w:val="0065193E"/>
    <w:rsid w:val="006854D0"/>
    <w:rsid w:val="00686994"/>
    <w:rsid w:val="006910D3"/>
    <w:rsid w:val="006A3CC4"/>
    <w:rsid w:val="006A4075"/>
    <w:rsid w:val="006A552E"/>
    <w:rsid w:val="006C3FA7"/>
    <w:rsid w:val="006D28D2"/>
    <w:rsid w:val="00741F9A"/>
    <w:rsid w:val="00771FE2"/>
    <w:rsid w:val="007A0E52"/>
    <w:rsid w:val="007B248A"/>
    <w:rsid w:val="007D0C90"/>
    <w:rsid w:val="007E6C6E"/>
    <w:rsid w:val="007F6953"/>
    <w:rsid w:val="00881E32"/>
    <w:rsid w:val="008C3B1D"/>
    <w:rsid w:val="008D651D"/>
    <w:rsid w:val="008E07CA"/>
    <w:rsid w:val="008F57E2"/>
    <w:rsid w:val="0092122B"/>
    <w:rsid w:val="00931002"/>
    <w:rsid w:val="009428B0"/>
    <w:rsid w:val="009451A3"/>
    <w:rsid w:val="00947826"/>
    <w:rsid w:val="00953AB0"/>
    <w:rsid w:val="00973ADB"/>
    <w:rsid w:val="00982006"/>
    <w:rsid w:val="00AC2860"/>
    <w:rsid w:val="00AC725E"/>
    <w:rsid w:val="00B336CC"/>
    <w:rsid w:val="00B40A95"/>
    <w:rsid w:val="00B853E2"/>
    <w:rsid w:val="00B85FEB"/>
    <w:rsid w:val="00BB0320"/>
    <w:rsid w:val="00BC7246"/>
    <w:rsid w:val="00C116CC"/>
    <w:rsid w:val="00C2113A"/>
    <w:rsid w:val="00C4615D"/>
    <w:rsid w:val="00C96A9A"/>
    <w:rsid w:val="00C96D1E"/>
    <w:rsid w:val="00D1494B"/>
    <w:rsid w:val="00D65602"/>
    <w:rsid w:val="00DA1542"/>
    <w:rsid w:val="00DA59EF"/>
    <w:rsid w:val="00DC6175"/>
    <w:rsid w:val="00DD00D0"/>
    <w:rsid w:val="00DD0C91"/>
    <w:rsid w:val="00DD1171"/>
    <w:rsid w:val="00DF2590"/>
    <w:rsid w:val="00EA6E1F"/>
    <w:rsid w:val="00EF4CA1"/>
    <w:rsid w:val="00F04161"/>
    <w:rsid w:val="00F2641E"/>
    <w:rsid w:val="00F354A6"/>
    <w:rsid w:val="00F45DCE"/>
    <w:rsid w:val="00F57A5B"/>
    <w:rsid w:val="00F613DC"/>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A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9EF"/>
    <w:pPr>
      <w:tabs>
        <w:tab w:val="center" w:pos="4680"/>
        <w:tab w:val="right" w:pos="9360"/>
      </w:tabs>
    </w:pPr>
  </w:style>
  <w:style w:type="character" w:customStyle="1" w:styleId="HeaderChar">
    <w:name w:val="Header Char"/>
    <w:basedOn w:val="DefaultParagraphFont"/>
    <w:link w:val="Header"/>
    <w:uiPriority w:val="99"/>
    <w:rsid w:val="00DA59EF"/>
  </w:style>
  <w:style w:type="paragraph" w:styleId="Footer">
    <w:name w:val="footer"/>
    <w:basedOn w:val="Normal"/>
    <w:link w:val="FooterChar"/>
    <w:uiPriority w:val="99"/>
    <w:unhideWhenUsed/>
    <w:rsid w:val="00DA59EF"/>
    <w:pPr>
      <w:tabs>
        <w:tab w:val="center" w:pos="4680"/>
        <w:tab w:val="right" w:pos="9360"/>
      </w:tabs>
    </w:pPr>
  </w:style>
  <w:style w:type="character" w:customStyle="1" w:styleId="FooterChar">
    <w:name w:val="Footer Char"/>
    <w:basedOn w:val="DefaultParagraphFont"/>
    <w:link w:val="Footer"/>
    <w:uiPriority w:val="99"/>
    <w:rsid w:val="00DA59EF"/>
  </w:style>
  <w:style w:type="paragraph" w:styleId="ListParagraph">
    <w:name w:val="List Paragraph"/>
    <w:basedOn w:val="Normal"/>
    <w:uiPriority w:val="34"/>
    <w:qFormat/>
    <w:rsid w:val="00DA59EF"/>
    <w:pPr>
      <w:ind w:left="720"/>
      <w:contextualSpacing/>
    </w:pPr>
  </w:style>
  <w:style w:type="table" w:styleId="TableGrid">
    <w:name w:val="Table Grid"/>
    <w:basedOn w:val="TableNormal"/>
    <w:uiPriority w:val="39"/>
    <w:rsid w:val="001A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D7230"/>
  </w:style>
  <w:style w:type="character" w:styleId="Hyperlink">
    <w:name w:val="Hyperlink"/>
    <w:basedOn w:val="DefaultParagraphFont"/>
    <w:uiPriority w:val="99"/>
    <w:unhideWhenUsed/>
    <w:rsid w:val="008D651D"/>
    <w:rPr>
      <w:color w:val="0563C1" w:themeColor="hyperlink"/>
      <w:u w:val="single"/>
    </w:rPr>
  </w:style>
  <w:style w:type="character" w:styleId="FollowedHyperlink">
    <w:name w:val="FollowedHyperlink"/>
    <w:basedOn w:val="DefaultParagraphFont"/>
    <w:uiPriority w:val="99"/>
    <w:semiHidden/>
    <w:unhideWhenUsed/>
    <w:rsid w:val="008D6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60495">
      <w:bodyDiv w:val="1"/>
      <w:marLeft w:val="0"/>
      <w:marRight w:val="0"/>
      <w:marTop w:val="0"/>
      <w:marBottom w:val="0"/>
      <w:divBdr>
        <w:top w:val="none" w:sz="0" w:space="0" w:color="auto"/>
        <w:left w:val="none" w:sz="0" w:space="0" w:color="auto"/>
        <w:bottom w:val="none" w:sz="0" w:space="0" w:color="auto"/>
        <w:right w:val="none" w:sz="0" w:space="0" w:color="auto"/>
      </w:divBdr>
      <w:divsChild>
        <w:div w:id="345403393">
          <w:marLeft w:val="0"/>
          <w:marRight w:val="0"/>
          <w:marTop w:val="0"/>
          <w:marBottom w:val="0"/>
          <w:divBdr>
            <w:top w:val="none" w:sz="0" w:space="0" w:color="auto"/>
            <w:left w:val="none" w:sz="0" w:space="0" w:color="auto"/>
            <w:bottom w:val="none" w:sz="0" w:space="0" w:color="auto"/>
            <w:right w:val="none" w:sz="0" w:space="0" w:color="auto"/>
          </w:divBdr>
        </w:div>
        <w:div w:id="89812292">
          <w:marLeft w:val="0"/>
          <w:marRight w:val="0"/>
          <w:marTop w:val="0"/>
          <w:marBottom w:val="0"/>
          <w:divBdr>
            <w:top w:val="none" w:sz="0" w:space="0" w:color="auto"/>
            <w:left w:val="none" w:sz="0" w:space="0" w:color="auto"/>
            <w:bottom w:val="none" w:sz="0" w:space="0" w:color="auto"/>
            <w:right w:val="none" w:sz="0" w:space="0" w:color="auto"/>
          </w:divBdr>
        </w:div>
        <w:div w:id="1645117025">
          <w:marLeft w:val="0"/>
          <w:marRight w:val="0"/>
          <w:marTop w:val="0"/>
          <w:marBottom w:val="0"/>
          <w:divBdr>
            <w:top w:val="none" w:sz="0" w:space="0" w:color="auto"/>
            <w:left w:val="none" w:sz="0" w:space="0" w:color="auto"/>
            <w:bottom w:val="none" w:sz="0" w:space="0" w:color="auto"/>
            <w:right w:val="none" w:sz="0" w:space="0" w:color="auto"/>
          </w:divBdr>
        </w:div>
        <w:div w:id="1931693503">
          <w:marLeft w:val="0"/>
          <w:marRight w:val="0"/>
          <w:marTop w:val="0"/>
          <w:marBottom w:val="0"/>
          <w:divBdr>
            <w:top w:val="none" w:sz="0" w:space="0" w:color="auto"/>
            <w:left w:val="none" w:sz="0" w:space="0" w:color="auto"/>
            <w:bottom w:val="none" w:sz="0" w:space="0" w:color="auto"/>
            <w:right w:val="none" w:sz="0" w:space="0" w:color="auto"/>
          </w:divBdr>
        </w:div>
        <w:div w:id="7570183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cs.usda.gov/wps/portal/nrcs/detail/soils/use/worldsoils/?cid=nrcs142p2_054010"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Edward Hillman</cp:lastModifiedBy>
  <cp:revision>4</cp:revision>
  <dcterms:created xsi:type="dcterms:W3CDTF">2018-02-05T22:42:00Z</dcterms:created>
  <dcterms:modified xsi:type="dcterms:W3CDTF">2018-02-06T02:59:00Z</dcterms:modified>
  <cp:category/>
</cp:coreProperties>
</file>