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jc w:val="center"/>
        <w:rPr>
          <w:rFonts w:ascii="Times New Roman" w:cs="Times New Roman" w:eastAsia="Times New Roman" w:hAnsi="Times New Roman"/>
          <w:color w:val="632423"/>
          <w:sz w:val="32"/>
          <w:szCs w:val="32"/>
        </w:rPr>
      </w:pPr>
      <w:r w:rsidDel="00000000" w:rsidR="00000000" w:rsidRPr="00000000">
        <w:rPr>
          <w:rtl w:val="0"/>
        </w:rPr>
      </w:r>
    </w:p>
    <w:p w:rsidR="00000000" w:rsidDel="00000000" w:rsidP="00000000" w:rsidRDefault="00000000" w:rsidRPr="00000000" w14:paraId="00000001">
      <w:pPr>
        <w:pStyle w:val="Heading1"/>
        <w:spacing w:line="240" w:lineRule="auto"/>
        <w:contextualSpacing w:val="0"/>
        <w:jc w:val="center"/>
        <w:rPr>
          <w:rFonts w:ascii="Times New Roman" w:cs="Times New Roman" w:eastAsia="Times New Roman" w:hAnsi="Times New Roman"/>
          <w:color w:val="632423"/>
          <w:sz w:val="32"/>
          <w:szCs w:val="32"/>
        </w:rPr>
      </w:pPr>
      <w:r w:rsidDel="00000000" w:rsidR="00000000" w:rsidRPr="00000000">
        <w:rPr>
          <w:rFonts w:ascii="Times New Roman" w:cs="Times New Roman" w:eastAsia="Times New Roman" w:hAnsi="Times New Roman"/>
          <w:color w:val="632423"/>
          <w:sz w:val="32"/>
          <w:szCs w:val="32"/>
          <w:rtl w:val="0"/>
        </w:rPr>
        <w:t xml:space="preserve">KOCAELİ ÜNİVERSİTESİ </w:t>
      </w:r>
    </w:p>
    <w:p w:rsidR="00000000" w:rsidDel="00000000" w:rsidP="00000000" w:rsidRDefault="00000000" w:rsidRPr="00000000" w14:paraId="00000002">
      <w:pPr>
        <w:pStyle w:val="Heading1"/>
        <w:spacing w:before="120" w:line="240" w:lineRule="auto"/>
        <w:contextualSpacing w:val="0"/>
        <w:jc w:val="center"/>
        <w:rPr>
          <w:rFonts w:ascii="Times New Roman" w:cs="Times New Roman" w:eastAsia="Times New Roman" w:hAnsi="Times New Roman"/>
          <w:color w:val="632423"/>
          <w:sz w:val="32"/>
          <w:szCs w:val="32"/>
        </w:rPr>
      </w:pPr>
      <w:r w:rsidDel="00000000" w:rsidR="00000000" w:rsidRPr="00000000">
        <w:rPr>
          <w:rFonts w:ascii="Times New Roman" w:cs="Times New Roman" w:eastAsia="Times New Roman" w:hAnsi="Times New Roman"/>
          <w:color w:val="632423"/>
          <w:sz w:val="32"/>
          <w:szCs w:val="32"/>
          <w:rtl w:val="0"/>
        </w:rPr>
        <w:t xml:space="preserve">BİLGİSAYAR MÜHENDİSLİĞİ BÖLÜMÜ</w:t>
      </w:r>
    </w:p>
    <w:p w:rsidR="00000000" w:rsidDel="00000000" w:rsidP="00000000" w:rsidRDefault="00000000" w:rsidRPr="00000000" w14:paraId="00000003">
      <w:pPr>
        <w:pStyle w:val="Heading1"/>
        <w:spacing w:before="120" w:line="240" w:lineRule="auto"/>
        <w:contextualSpacing w:val="0"/>
        <w:jc w:val="center"/>
        <w:rPr>
          <w:rFonts w:ascii="Times New Roman" w:cs="Times New Roman" w:eastAsia="Times New Roman" w:hAnsi="Times New Roman"/>
          <w:color w:val="632423"/>
          <w:sz w:val="32"/>
          <w:szCs w:val="32"/>
        </w:rPr>
      </w:pPr>
      <w:r w:rsidDel="00000000" w:rsidR="00000000" w:rsidRPr="00000000">
        <w:rPr>
          <w:rFonts w:ascii="Times New Roman" w:cs="Times New Roman" w:eastAsia="Times New Roman" w:hAnsi="Times New Roman"/>
          <w:color w:val="632423"/>
          <w:sz w:val="32"/>
          <w:szCs w:val="32"/>
          <w:rtl w:val="0"/>
        </w:rPr>
        <w:t xml:space="preserve">BLM210 PROGRAMLAMA LAB. </w:t>
      </w:r>
      <w:r w:rsidDel="00000000" w:rsidR="00000000" w:rsidRPr="00000000">
        <w:rPr>
          <w:rFonts w:ascii="Times New Roman" w:cs="Times New Roman" w:eastAsia="Times New Roman" w:hAnsi="Times New Roman"/>
          <w:smallCaps w:val="1"/>
          <w:color w:val="632423"/>
          <w:sz w:val="32"/>
          <w:szCs w:val="32"/>
          <w:rtl w:val="0"/>
        </w:rPr>
        <w:t xml:space="preserve">I, 2018-2019</w:t>
      </w:r>
      <w:r w:rsidDel="00000000" w:rsidR="00000000" w:rsidRPr="00000000">
        <w:rPr>
          <w:rtl w:val="0"/>
        </w:rPr>
      </w:r>
    </w:p>
    <w:p w:rsidR="00000000" w:rsidDel="00000000" w:rsidP="00000000" w:rsidRDefault="00000000" w:rsidRPr="00000000" w14:paraId="00000004">
      <w:pPr>
        <w:pStyle w:val="Heading1"/>
        <w:spacing w:before="0" w:line="240" w:lineRule="auto"/>
        <w:contextualSpacing w:val="0"/>
        <w:jc w:val="center"/>
        <w:rPr>
          <w:rFonts w:ascii="Times New Roman" w:cs="Times New Roman" w:eastAsia="Times New Roman" w:hAnsi="Times New Roman"/>
          <w:color w:val="632423"/>
          <w:sz w:val="32"/>
          <w:szCs w:val="32"/>
        </w:rPr>
      </w:pPr>
      <w:r w:rsidDel="00000000" w:rsidR="00000000" w:rsidRPr="00000000">
        <w:rPr>
          <w:rFonts w:ascii="Times New Roman" w:cs="Times New Roman" w:eastAsia="Times New Roman" w:hAnsi="Times New Roman"/>
          <w:color w:val="632423"/>
          <w:sz w:val="32"/>
          <w:szCs w:val="32"/>
          <w:rtl w:val="0"/>
        </w:rPr>
        <w:t xml:space="preserve">PROJE 1</w:t>
      </w:r>
    </w:p>
    <w:p w:rsidR="00000000" w:rsidDel="00000000" w:rsidP="00000000" w:rsidRDefault="00000000" w:rsidRPr="00000000" w14:paraId="00000005">
      <w:pPr>
        <w:spacing w:after="0" w:lineRule="auto"/>
        <w:contextualSpacing w:val="0"/>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304800</wp:posOffset>
                </wp:positionH>
                <wp:positionV relativeFrom="paragraph">
                  <wp:posOffset>165100</wp:posOffset>
                </wp:positionV>
                <wp:extent cx="5400675" cy="12700"/>
                <wp:effectExtent b="0" l="0" r="0" t="0"/>
                <wp:wrapNone/>
                <wp:docPr id="1" name=""/>
                <a:graphic>
                  <a:graphicData uri="http://schemas.microsoft.com/office/word/2010/wordprocessingShape">
                    <wps:wsp>
                      <wps:cNvSpPr/>
                      <wps:cNvPr id="2" name="Shape 2"/>
                      <wps:spPr>
                        <a:xfrm>
                          <a:off x="2645663" y="3780000"/>
                          <a:ext cx="5400675" cy="0"/>
                        </a:xfrm>
                        <a:custGeom>
                          <a:rect b="b" l="l" r="r" t="t"/>
                          <a:pathLst>
                            <a:path extrusionOk="0" h="1" w="5400675">
                              <a:moveTo>
                                <a:pt x="0" y="0"/>
                              </a:moveTo>
                              <a:lnTo>
                                <a:pt x="540067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304800</wp:posOffset>
                </wp:positionH>
                <wp:positionV relativeFrom="paragraph">
                  <wp:posOffset>165100</wp:posOffset>
                </wp:positionV>
                <wp:extent cx="5400675" cy="12700"/>
                <wp:effectExtent b="0" l="0" r="0" t="0"/>
                <wp:wrapNone/>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400675" cy="12700"/>
                        </a:xfrm>
                        <a:prstGeom prst="rect"/>
                        <a:ln/>
                      </pic:spPr>
                    </pic:pic>
                  </a:graphicData>
                </a:graphic>
              </wp:anchor>
            </w:drawing>
          </mc:Fallback>
        </mc:AlternateConten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 TESLİM TARİHİ: </w:t>
      </w:r>
      <w:r w:rsidDel="00000000" w:rsidR="00000000" w:rsidRPr="00000000">
        <w:rPr>
          <w:rFonts w:ascii="Times New Roman" w:cs="Times New Roman" w:eastAsia="Times New Roman" w:hAnsi="Times New Roman"/>
          <w:b w:val="1"/>
          <w:sz w:val="32"/>
          <w:szCs w:val="32"/>
          <w:rtl w:val="0"/>
        </w:rPr>
        <w:t xml:space="preserve">26.10.2018</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TRAFİK AKIŞININ MODELLENMESİ</w:t>
      </w:r>
      <w:r w:rsidDel="00000000" w:rsidR="00000000" w:rsidRPr="00000000">
        <w:rPr>
          <w:rtl w:val="0"/>
        </w:rPr>
      </w:r>
    </w:p>
    <w:p w:rsidR="00000000" w:rsidDel="00000000" w:rsidP="00000000" w:rsidRDefault="00000000" w:rsidRPr="00000000" w14:paraId="00000009">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 laboratuvarın amacı, trafik akışını modellemek için doğrusal denklem sistemlerinin nasıl kullanılabileceğini göstermektir.</w:t>
      </w:r>
    </w:p>
    <w:p w:rsidR="00000000" w:rsidDel="00000000" w:rsidP="00000000" w:rsidRDefault="00000000" w:rsidRPr="00000000" w14:paraId="0000000A">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her cadde üzerinden geçen araçların akış oranını hesaplayınız. Örnek olarak verilen şekil 1 incelendiğinde bazı caddeler üzerinden geçen ortalama araç sayısı belirli iken x1, x2, x3, x4 ve x5 üzerinden geçen araç sayısı bilinmemektedir. Sizden istenen buradan geçen ortalama araç sayısını Gauss Jordan yok etme yöntemi ile çözmenizdir. Not: girişler çıkışlara eşit olmalıdır. </w:t>
      </w:r>
    </w:p>
    <w:p w:rsidR="00000000" w:rsidDel="00000000" w:rsidP="00000000" w:rsidRDefault="00000000" w:rsidRPr="00000000" w14:paraId="0000000B">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562793" cy="3039348"/>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62793" cy="303934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Şekil 1. Örnek Yol Gösterim</w:t>
      </w:r>
      <w:r w:rsidDel="00000000" w:rsidR="00000000" w:rsidRPr="00000000">
        <w:rPr>
          <w:rFonts w:ascii="Times New Roman" w:cs="Times New Roman" w:eastAsia="Times New Roman" w:hAnsi="Times New Roman"/>
          <w:b w:val="1"/>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0D">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Programlama Dili:</w:t>
      </w:r>
      <w:r w:rsidDel="00000000" w:rsidR="00000000" w:rsidRPr="00000000">
        <w:rPr>
          <w:rFonts w:ascii="Times New Roman" w:cs="Times New Roman" w:eastAsia="Times New Roman" w:hAnsi="Times New Roman"/>
          <w:sz w:val="24"/>
          <w:szCs w:val="24"/>
          <w:rtl w:val="0"/>
        </w:rPr>
        <w:t xml:space="preserve"> Proje C dili kullanılarak gerçekleştirilecektir. </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357" w:right="0" w:hanging="357"/>
        <w:contextualSpacing w:val="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İsterler</w:t>
      </w:r>
    </w:p>
    <w:p w:rsidR="00000000" w:rsidDel="00000000" w:rsidP="00000000" w:rsidRDefault="00000000" w:rsidRPr="00000000" w14:paraId="00000012">
      <w:pPr>
        <w:spacing w:after="240" w:line="288" w:lineRule="auto"/>
        <w:contextualSpacing w:val="0"/>
        <w:jc w:val="both"/>
        <w:rPr>
          <w:rFonts w:ascii="Times New Roman" w:cs="Times New Roman" w:eastAsia="Times New Roman" w:hAnsi="Times New Roman"/>
          <w:sz w:val="24"/>
          <w:szCs w:val="24"/>
        </w:rPr>
        <w:sectPr>
          <w:pgSz w:h="16838" w:w="11906"/>
          <w:pgMar w:bottom="1417" w:top="851" w:left="1417" w:right="1417" w:header="708" w:footer="708"/>
          <w:pgNumType w:start="1"/>
        </w:sectPr>
      </w:pPr>
      <w:r w:rsidDel="00000000" w:rsidR="00000000" w:rsidRPr="00000000">
        <w:rPr>
          <w:rFonts w:ascii="Times New Roman" w:cs="Times New Roman" w:eastAsia="Times New Roman" w:hAnsi="Times New Roman"/>
          <w:sz w:val="24"/>
          <w:szCs w:val="24"/>
          <w:rtl w:val="0"/>
        </w:rPr>
        <w:t xml:space="preserve">Bir arayüz tasarlamanız beklenmektedir. Şekil 2’de verilen haritalar kullanıcıya sunulacak ve ve kullanıcıdan seçim yapılması istenilecek, bunun için grafik kütüphanelerinden yararlanabilirsiniz. </w:t>
      </w:r>
    </w:p>
    <w:p w:rsidR="00000000" w:rsidDel="00000000" w:rsidP="00000000" w:rsidRDefault="00000000" w:rsidRPr="00000000" w14:paraId="00000013">
      <w:pPr>
        <w:spacing w:after="120" w:line="288"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2486342" cy="2495286"/>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486342" cy="249528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20" w:line="288" w:lineRule="auto"/>
        <w:contextualSpacing w:val="0"/>
        <w:jc w:val="center"/>
        <w:rPr>
          <w:rFonts w:ascii="Times New Roman" w:cs="Times New Roman" w:eastAsia="Times New Roman" w:hAnsi="Times New Roman"/>
        </w:rPr>
        <w:sectPr>
          <w:type w:val="continuous"/>
          <w:pgSz w:h="16838" w:w="11906"/>
          <w:pgMar w:bottom="1417" w:top="851" w:left="1417" w:right="1417" w:header="708" w:footer="708"/>
          <w:cols w:equalWidth="0" w:num="2">
            <w:col w:space="720" w:w="4175.74"/>
            <w:col w:space="0" w:w="4175.74"/>
          </w:cols>
        </w:sectPr>
      </w:pPr>
      <w:r w:rsidDel="00000000" w:rsidR="00000000" w:rsidRPr="00000000">
        <w:rPr>
          <w:rFonts w:ascii="Times New Roman" w:cs="Times New Roman" w:eastAsia="Times New Roman" w:hAnsi="Times New Roman"/>
        </w:rPr>
        <w:drawing>
          <wp:inline distB="114300" distT="114300" distL="114300" distR="114300">
            <wp:extent cx="2436937" cy="2445703"/>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436937" cy="244570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w:t>
      </w:r>
      <w:r w:rsidDel="00000000" w:rsidR="00000000" w:rsidRPr="00000000">
        <w:rPr>
          <w:rFonts w:ascii="Times New Roman" w:cs="Times New Roman" w:eastAsia="Times New Roman" w:hAnsi="Times New Roman"/>
          <w:sz w:val="24"/>
          <w:szCs w:val="24"/>
          <w:rtl w:val="0"/>
        </w:rPr>
        <w:t xml:space="preserve"> Kullanıcıya Sunulacak İki Farklı Yol Haritası</w:t>
      </w:r>
    </w:p>
    <w:p w:rsidR="00000000" w:rsidDel="00000000" w:rsidP="00000000" w:rsidRDefault="00000000" w:rsidRPr="00000000" w14:paraId="0000001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Harita seçimi yapıldıktan sonra kullanıcıdan cadde yönleri istenecek. x, y, z ve t ana yollar ve bu yollardan ikisi giriş ikisi çıkış olmalı, eğer kullanıcı ikiden fazla giriş ya da çıkış verisi girerse program kontrolünü yaparak kullanıcıdan tekrar veri girmesini isteyecek. a, b, c, d ve e yollarının yön bilgisi için x, y, z ve t yollarından yararlanılmalı. Örneğin şekil 3’te gösterildiği gibi a caddesinin yönü belirlenmek isteniyorsa “</w:t>
      </w:r>
      <w:r w:rsidDel="00000000" w:rsidR="00000000" w:rsidRPr="00000000">
        <w:rPr>
          <w:rFonts w:ascii="Times New Roman" w:cs="Times New Roman" w:eastAsia="Times New Roman" w:hAnsi="Times New Roman"/>
          <w:b w:val="1"/>
          <w:sz w:val="24"/>
          <w:szCs w:val="24"/>
          <w:rtl w:val="0"/>
        </w:rPr>
        <w:t xml:space="preserve">Başlangıç Noktası=t, Yönü=x”</w:t>
      </w:r>
      <w:r w:rsidDel="00000000" w:rsidR="00000000" w:rsidRPr="00000000">
        <w:rPr>
          <w:rFonts w:ascii="Times New Roman" w:cs="Times New Roman" w:eastAsia="Times New Roman" w:hAnsi="Times New Roman"/>
          <w:sz w:val="24"/>
          <w:szCs w:val="24"/>
          <w:rtl w:val="0"/>
        </w:rPr>
        <w:t xml:space="preserve"> bilgileri kullanıcı tarafından girilmelidir. Bu bilgiler tüm a, b, c, d ve e yolları için kullanıcıdan alınacaktır. </w:t>
      </w:r>
    </w:p>
    <w:p w:rsidR="00000000" w:rsidDel="00000000" w:rsidP="00000000" w:rsidRDefault="00000000" w:rsidRPr="00000000" w14:paraId="0000001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Yön bilgileri, harita üzerinde şekiller ile hareketli olarak gösterilecek. Bunun için graphics.h veya allegro.h kütüphanelerinden faydalanabilirsiniz.</w:t>
      </w:r>
    </w:p>
    <w:p w:rsidR="00000000" w:rsidDel="00000000" w:rsidP="00000000" w:rsidRDefault="00000000" w:rsidRPr="00000000" w14:paraId="00000018">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83727" cy="1883727"/>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883727" cy="188372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 Örnek Yön Ataması</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Yolların yönünün belirlenmesinin ardından kullanıcıdan caddeler üzerinden geçen araç yoğunluğunun girilmesi istenecek.  Kullanıcı istediği cadde için saatte geçen ortalama araç sayısını girebilmeli eğer bilgi yoksa o cadde için </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değeri girilecek. En az bir cadde bilgisi -1 olarak girilecek ve bilinmeyen değer Gauss-Jordan eleme yöntemi ile çözülecektir.  Çözümler matris (iki boyutlu diziler) üzerinden gerçekleştirilecektir. Her işlem adımı ekranda kullanıcıya verilecek ve sonuç yazdırılacaktır. </w:t>
      </w:r>
    </w:p>
    <w:p w:rsidR="00000000" w:rsidDel="00000000" w:rsidP="00000000" w:rsidRDefault="00000000" w:rsidRPr="00000000" w14:paraId="000000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İstenilenler:</w:t>
      </w:r>
    </w:p>
    <w:p w:rsidR="00000000" w:rsidDel="00000000" w:rsidP="00000000" w:rsidRDefault="00000000" w:rsidRPr="00000000" w14:paraId="0000001D">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Kullanıcıya iki farklı yol haritası verilecek ve seçim yapılması istenecek</w:t>
      </w:r>
    </w:p>
    <w:p w:rsidR="00000000" w:rsidDel="00000000" w:rsidP="00000000" w:rsidRDefault="00000000" w:rsidRPr="00000000" w14:paraId="0000001E">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Kullanıcı seçim yaptığı harita üzerinde yolların yönünü belirtecek</w:t>
      </w:r>
    </w:p>
    <w:p w:rsidR="00000000" w:rsidDel="00000000" w:rsidP="00000000" w:rsidRDefault="00000000" w:rsidRPr="00000000" w14:paraId="0000001F">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Yönler hareketli şekiller ile harita üzerinde gösterilecek.</w:t>
      </w:r>
    </w:p>
    <w:p w:rsidR="00000000" w:rsidDel="00000000" w:rsidP="00000000" w:rsidRDefault="00000000" w:rsidRPr="00000000" w14:paraId="0000002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Kullanıcı caddeler için ortalama araç sayısını girecek, bilgi olmayan cadde için -1 değeri girilecek</w:t>
      </w:r>
    </w:p>
    <w:p w:rsidR="00000000" w:rsidDel="00000000" w:rsidP="00000000" w:rsidRDefault="00000000" w:rsidRPr="00000000" w14:paraId="00000021">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Bilinmeyen caddeler üzerinde araç akış yoğunluğunun ölçülmesi için Gauss-Jordan eleme yöntemi kullanılacaktır. </w:t>
      </w:r>
    </w:p>
    <w:p w:rsidR="00000000" w:rsidDel="00000000" w:rsidP="00000000" w:rsidRDefault="00000000" w:rsidRPr="00000000" w14:paraId="00000022">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Gauss-Jordan eleme yöntemi sırasında yapılan her işlem ekrana yazdırılacaktır. </w:t>
      </w:r>
    </w:p>
    <w:p w:rsidR="00000000" w:rsidDel="00000000" w:rsidP="00000000" w:rsidRDefault="00000000" w:rsidRPr="00000000" w14:paraId="00000023">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Ödev Teslimi</w:t>
      </w:r>
      <w:r w:rsidDel="00000000" w:rsidR="00000000" w:rsidRPr="00000000">
        <w:rPr>
          <w:rtl w:val="0"/>
        </w:rPr>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 sunum gününde rapor (hard copy) teslim edilmesi gerekmektedir. </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Rapor ieee formatında (önceki yıllarda verilen formatta) 4 sayfa, akış diyagramı veya yalancı kod içeren, özet, giriş, yöntem, deneysel sonuçlar, sonuç ve kaynakça bölümünden oluşmalıdır. </w:t>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Dersin takibi projenin teslimi dahil edestek.kocaeli.edu.tr sistemi üzerinden yapılacaktır. edestek.kocaeli.edu.tr sitesinde belirtilen tarihten sonra getirilen projeler kabul edilmeyecektir. </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 ile ilgili sorular edestek.kocaeli.edu.tr sitesindeki forum üzerinden Arş. Gör. </w:t>
      </w:r>
      <w:r w:rsidDel="00000000" w:rsidR="00000000" w:rsidRPr="00000000">
        <w:rPr>
          <w:rFonts w:ascii="Times New Roman" w:cs="Times New Roman" w:eastAsia="Times New Roman" w:hAnsi="Times New Roman"/>
          <w:rtl w:val="0"/>
        </w:rPr>
        <w:t xml:space="preserve">Seda Kul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veya Arş. Gör. </w:t>
      </w:r>
      <w:r w:rsidDel="00000000" w:rsidR="00000000" w:rsidRPr="00000000">
        <w:rPr>
          <w:rFonts w:ascii="Times New Roman" w:cs="Times New Roman" w:eastAsia="Times New Roman" w:hAnsi="Times New Roman"/>
          <w:rtl w:val="0"/>
        </w:rPr>
        <w:t xml:space="preserve">Fulya Akdeniz</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sorulabilir. </w:t>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 tarihleri daha sonra duyurulacaktır. </w:t>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 sırasında algoritma, geliştirdiğiniz kodun çeşitli kısımlarının ne amaçla yazıldığı ve geliştirme ortamı hakkında sorular sorulabilir. </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Kullandığınız herhangi bir satır kodu açıklamanız istenebilir. </w:t>
      </w:r>
      <w:r w:rsidDel="00000000" w:rsidR="00000000" w:rsidRPr="00000000">
        <w:rPr>
          <w:rtl w:val="0"/>
        </w:rPr>
      </w:r>
    </w:p>
    <w:p w:rsidR="00000000" w:rsidDel="00000000" w:rsidP="00000000" w:rsidRDefault="00000000" w:rsidRPr="00000000" w14:paraId="0000002C">
      <w:pPr>
        <w:spacing w:after="0" w:lineRule="auto"/>
        <w:contextualSpacing w:val="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D">
      <w:pPr>
        <w:spacing w:after="0" w:lineRule="auto"/>
        <w:contextualSpacing w:val="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ff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3"/>
          <w:szCs w:val="23"/>
          <w:u w:val="none"/>
          <w:shd w:fill="auto" w:val="clear"/>
          <w:vertAlign w:val="baseline"/>
          <w:rtl w:val="0"/>
        </w:rPr>
        <w:t xml:space="preserve">İNTİHAL: İNTERNETTEN ALINAN KOD PARÇACIKLARI MUTLAKA KOD İÇERİSİNDE BELİRTİLECEK VE AÇIKLAMA SATIRI İLE KAYNAK GÖSTERİLECEKTİR. AKSİ DURUMDA KOPYA OLARAK DEĞERLENDİRİLECEKTİR. KOPYA ÇEKTİĞİ YA DA KOPYA VERDİĞİ TESPİT EDİLEN ÖĞRENCİLER SUNUMA ALINMAYACAKTIR.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ff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ff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32"/>
          <w:szCs w:val="32"/>
          <w:u w:val="none"/>
          <w:shd w:fill="auto" w:val="clear"/>
          <w:vertAlign w:val="baseline"/>
          <w:rtl w:val="0"/>
        </w:rPr>
        <w:t xml:space="preserve">PROJ</w:t>
      </w:r>
      <w:r w:rsidDel="00000000" w:rsidR="00000000" w:rsidRPr="00000000">
        <w:rPr>
          <w:rFonts w:ascii="Times New Roman" w:cs="Times New Roman" w:eastAsia="Times New Roman" w:hAnsi="Times New Roman"/>
          <w:b w:val="1"/>
          <w:color w:val="ff0000"/>
          <w:sz w:val="32"/>
          <w:szCs w:val="32"/>
          <w:rtl w:val="0"/>
        </w:rPr>
        <w:t xml:space="preserve">E EN FAZLA İKİ KİŞİLİK GRUPLAR HALİNDE YAPILACAKTIR.</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type w:val="continuous"/>
      <w:pgSz w:h="16838" w:w="11906"/>
      <w:pgMar w:bottom="1417" w:top="851"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4">
      <w:pPr>
        <w:spacing w:after="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https://www.youtube.com/watch?v=8Kg21jBCm-k</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10.png"/><Relationship Id="rId10" Type="http://schemas.openxmlformats.org/officeDocument/2006/relationships/image" Target="media/image8.png"/><Relationship Id="rId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