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A308E" w14:textId="77777777" w:rsidR="0037067C" w:rsidRPr="0073558B" w:rsidRDefault="00963364" w:rsidP="0073558B">
      <w:pPr>
        <w:pStyle w:val="BodyText"/>
        <w:ind w:firstLine="708"/>
        <w:jc w:val="center"/>
        <w:rPr>
          <w:rFonts w:asciiTheme="minorHAnsi" w:hAnsiTheme="minorHAnsi" w:cstheme="minorHAnsi"/>
          <w:b/>
          <w:sz w:val="32"/>
          <w:szCs w:val="32"/>
        </w:rPr>
      </w:pPr>
      <w:r w:rsidRPr="0073558B">
        <w:rPr>
          <w:rFonts w:asciiTheme="minorHAnsi" w:hAnsiTheme="minorHAnsi" w:cstheme="minorHAnsi"/>
          <w:b/>
          <w:sz w:val="32"/>
          <w:szCs w:val="32"/>
        </w:rPr>
        <w:t xml:space="preserve">INFORME DE AVANCE </w:t>
      </w:r>
      <w:r w:rsidR="00C66060">
        <w:rPr>
          <w:rFonts w:asciiTheme="minorHAnsi" w:hAnsiTheme="minorHAnsi" w:cstheme="minorHAnsi"/>
          <w:b/>
          <w:sz w:val="32"/>
          <w:szCs w:val="32"/>
        </w:rPr>
        <w:t>Nº</w:t>
      </w:r>
      <w:r w:rsidR="00E01617">
        <w:rPr>
          <w:rFonts w:asciiTheme="minorHAnsi" w:hAnsiTheme="minorHAnsi" w:cstheme="minorHAnsi"/>
          <w:b/>
          <w:sz w:val="32"/>
          <w:szCs w:val="32"/>
        </w:rPr>
        <w:t>2</w:t>
      </w:r>
      <w:r w:rsidR="00C66060">
        <w:rPr>
          <w:rFonts w:asciiTheme="minorHAnsi" w:hAnsiTheme="minorHAnsi" w:cstheme="minorHAnsi"/>
          <w:b/>
          <w:sz w:val="32"/>
          <w:szCs w:val="32"/>
        </w:rPr>
        <w:t xml:space="preserve"> </w:t>
      </w:r>
      <w:r w:rsidRPr="0073558B">
        <w:rPr>
          <w:rFonts w:asciiTheme="minorHAnsi" w:hAnsiTheme="minorHAnsi" w:cstheme="minorHAnsi"/>
          <w:b/>
          <w:sz w:val="32"/>
          <w:szCs w:val="32"/>
        </w:rPr>
        <w:t>DE PROYECTO DE TESINA</w:t>
      </w:r>
    </w:p>
    <w:p w14:paraId="6EA59E63" w14:textId="77777777" w:rsidR="00963364" w:rsidRPr="0073558B" w:rsidRDefault="00BA5B27" w:rsidP="0037067C">
      <w:pPr>
        <w:pStyle w:val="BodyText"/>
        <w:jc w:val="center"/>
        <w:rPr>
          <w:rFonts w:asciiTheme="minorHAnsi" w:hAnsiTheme="minorHAnsi" w:cstheme="minorHAnsi"/>
          <w:b/>
          <w:sz w:val="32"/>
          <w:szCs w:val="32"/>
        </w:rPr>
      </w:pPr>
      <w:r>
        <w:rPr>
          <w:rFonts w:asciiTheme="minorHAnsi" w:hAnsiTheme="minorHAnsi" w:cstheme="minorHAnsi"/>
          <w:b/>
          <w:sz w:val="32"/>
          <w:szCs w:val="32"/>
        </w:rPr>
        <w:t>7</w:t>
      </w:r>
      <w:r w:rsidR="00C66060">
        <w:rPr>
          <w:rFonts w:asciiTheme="minorHAnsi" w:hAnsiTheme="minorHAnsi" w:cstheme="minorHAnsi"/>
          <w:b/>
          <w:sz w:val="32"/>
          <w:szCs w:val="32"/>
        </w:rPr>
        <w:t xml:space="preserve"> de </w:t>
      </w:r>
      <w:r>
        <w:rPr>
          <w:rFonts w:asciiTheme="minorHAnsi" w:hAnsiTheme="minorHAnsi" w:cstheme="minorHAnsi"/>
          <w:b/>
          <w:sz w:val="32"/>
          <w:szCs w:val="32"/>
        </w:rPr>
        <w:t>julio</w:t>
      </w:r>
      <w:r w:rsidR="00963364" w:rsidRPr="0073558B">
        <w:rPr>
          <w:rFonts w:asciiTheme="minorHAnsi" w:hAnsiTheme="minorHAnsi" w:cstheme="minorHAnsi"/>
          <w:b/>
          <w:sz w:val="32"/>
          <w:szCs w:val="32"/>
        </w:rPr>
        <w:t xml:space="preserve"> 202</w:t>
      </w:r>
      <w:r>
        <w:rPr>
          <w:rFonts w:asciiTheme="minorHAnsi" w:hAnsiTheme="minorHAnsi" w:cstheme="minorHAnsi"/>
          <w:b/>
          <w:sz w:val="32"/>
          <w:szCs w:val="32"/>
        </w:rPr>
        <w:t>6</w:t>
      </w:r>
    </w:p>
    <w:p w14:paraId="62BA1DE5" w14:textId="77777777" w:rsidR="0037067C" w:rsidRPr="0073558B" w:rsidRDefault="0037067C" w:rsidP="0037067C">
      <w:pPr>
        <w:rPr>
          <w:rFonts w:asciiTheme="minorHAnsi" w:hAnsiTheme="minorHAnsi" w:cstheme="minorHAnsi"/>
          <w:u w:val="single"/>
          <w:lang w:val="es-ES_tradnl"/>
        </w:rPr>
      </w:pPr>
    </w:p>
    <w:p w14:paraId="1919C39E" w14:textId="77777777" w:rsidR="0037067C" w:rsidRPr="0073558B" w:rsidRDefault="00963364" w:rsidP="0037067C">
      <w:pPr>
        <w:pStyle w:val="Heading1"/>
        <w:tabs>
          <w:tab w:val="clear" w:pos="720"/>
          <w:tab w:val="num" w:pos="426"/>
        </w:tabs>
        <w:rPr>
          <w:rFonts w:asciiTheme="minorHAnsi" w:hAnsiTheme="minorHAnsi" w:cstheme="minorHAnsi"/>
        </w:rPr>
      </w:pPr>
      <w:r w:rsidRPr="0073558B">
        <w:rPr>
          <w:rFonts w:asciiTheme="minorHAnsi" w:hAnsiTheme="minorHAnsi" w:cstheme="minorHAnsi"/>
        </w:rPr>
        <w:t xml:space="preserve">ANTECEDENTES </w:t>
      </w:r>
      <w:r w:rsidR="00E01617">
        <w:rPr>
          <w:rFonts w:asciiTheme="minorHAnsi" w:hAnsiTheme="minorHAnsi" w:cstheme="minorHAnsi"/>
        </w:rPr>
        <w:t>GENERALES</w:t>
      </w:r>
    </w:p>
    <w:p w14:paraId="0C724DAF" w14:textId="77777777" w:rsidR="0037067C" w:rsidRPr="0073558B" w:rsidRDefault="0037067C" w:rsidP="0037067C">
      <w:pPr>
        <w:rPr>
          <w:rFonts w:asciiTheme="minorHAnsi" w:hAnsiTheme="minorHAnsi" w:cstheme="minorHAnsi"/>
          <w:b/>
          <w:lang w:val="es-ES_tradnl"/>
        </w:rPr>
      </w:pPr>
      <w:r w:rsidRPr="0073558B">
        <w:rPr>
          <w:rFonts w:asciiTheme="minorHAnsi" w:hAnsiTheme="minorHAnsi" w:cstheme="minorHAnsi"/>
          <w:b/>
          <w:lang w:val="es-ES_tradnl"/>
        </w:rPr>
        <w:t xml:space="preserve">1.1 Identificación del </w:t>
      </w:r>
      <w:r w:rsidR="00CF6414" w:rsidRPr="0073558B">
        <w:rPr>
          <w:rFonts w:asciiTheme="minorHAnsi" w:hAnsiTheme="minorHAnsi" w:cstheme="minorHAnsi"/>
          <w:b/>
          <w:lang w:val="es-ES_tradnl"/>
        </w:rPr>
        <w:t xml:space="preserve">proponente y </w:t>
      </w:r>
      <w:r w:rsidR="00D15D6B" w:rsidRPr="0073558B">
        <w:rPr>
          <w:rFonts w:asciiTheme="minorHAnsi" w:hAnsiTheme="minorHAnsi" w:cstheme="minorHAnsi"/>
          <w:b/>
          <w:lang w:val="es-ES_tradnl"/>
        </w:rPr>
        <w:t>c</w:t>
      </w:r>
      <w:r w:rsidR="004F33DD" w:rsidRPr="0073558B">
        <w:rPr>
          <w:rFonts w:asciiTheme="minorHAnsi" w:hAnsiTheme="minorHAnsi" w:cstheme="minorHAnsi"/>
          <w:b/>
          <w:lang w:val="es-ES_tradnl"/>
        </w:rPr>
        <w:t>andidato</w:t>
      </w:r>
      <w:r w:rsidR="00D15D6B" w:rsidRPr="0073558B">
        <w:rPr>
          <w:rFonts w:asciiTheme="minorHAnsi" w:hAnsiTheme="minorHAnsi" w:cstheme="minorHAnsi"/>
          <w:b/>
          <w:lang w:val="es-ES_tradnl"/>
        </w:rPr>
        <w:t xml:space="preserve"> a magíster</w:t>
      </w:r>
    </w:p>
    <w:tbl>
      <w:tblPr>
        <w:tblW w:w="9382" w:type="dxa"/>
        <w:tblInd w:w="2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6"/>
        <w:gridCol w:w="5696"/>
      </w:tblGrid>
      <w:tr w:rsidR="0037067C" w:rsidRPr="0073558B" w14:paraId="1D6E7DFC" w14:textId="77777777" w:rsidTr="00E01617">
        <w:trPr>
          <w:cantSplit/>
          <w:trHeight w:val="640"/>
        </w:trPr>
        <w:tc>
          <w:tcPr>
            <w:tcW w:w="3686" w:type="dxa"/>
            <w:tcBorders>
              <w:top w:val="thinThickSmallGap" w:sz="24" w:space="0" w:color="auto"/>
              <w:left w:val="thinThickSmallGap" w:sz="24" w:space="0" w:color="auto"/>
              <w:bottom w:val="nil"/>
            </w:tcBorders>
            <w:shd w:val="pct10" w:color="auto" w:fill="auto"/>
          </w:tcPr>
          <w:p w14:paraId="181AD86A" w14:textId="77777777" w:rsidR="0037067C" w:rsidRPr="0073558B" w:rsidRDefault="0037067C" w:rsidP="005D09EA">
            <w:pPr>
              <w:spacing w:before="120"/>
              <w:ind w:right="-68"/>
              <w:rPr>
                <w:rFonts w:asciiTheme="minorHAnsi" w:hAnsiTheme="minorHAnsi" w:cstheme="minorHAnsi"/>
                <w:b/>
                <w:szCs w:val="22"/>
                <w:lang w:val="es-ES_tradnl"/>
              </w:rPr>
            </w:pPr>
            <w:r w:rsidRPr="0073558B">
              <w:rPr>
                <w:rFonts w:asciiTheme="minorHAnsi" w:hAnsiTheme="minorHAnsi" w:cstheme="minorHAnsi"/>
                <w:b/>
                <w:szCs w:val="22"/>
                <w:lang w:val="es-ES_tradnl"/>
              </w:rPr>
              <w:t xml:space="preserve">Nombre del </w:t>
            </w:r>
            <w:r w:rsidR="00CF6414" w:rsidRPr="0073558B">
              <w:rPr>
                <w:rFonts w:asciiTheme="minorHAnsi" w:hAnsiTheme="minorHAnsi" w:cstheme="minorHAnsi"/>
                <w:b/>
                <w:szCs w:val="22"/>
                <w:lang w:val="es-ES_tradnl"/>
              </w:rPr>
              <w:t>estudiante</w:t>
            </w:r>
          </w:p>
        </w:tc>
        <w:tc>
          <w:tcPr>
            <w:tcW w:w="5696" w:type="dxa"/>
            <w:tcBorders>
              <w:top w:val="thinThickSmallGap" w:sz="24" w:space="0" w:color="auto"/>
              <w:bottom w:val="nil"/>
              <w:right w:val="thickThinSmallGap" w:sz="24" w:space="0" w:color="auto"/>
            </w:tcBorders>
          </w:tcPr>
          <w:p w14:paraId="58ED29EE" w14:textId="77777777" w:rsidR="00AD5C54" w:rsidRDefault="00000000">
            <w:r>
              <w:t>EDUARDO MAURICIO AHUMADA GALLARDO</w:t>
            </w:r>
            <w:r>
              <w:br/>
              <w:t>RUT: 12.814.696-2 | E-mail: Eahumada@gmail.com | Teléfono: +56997828992</w:t>
            </w:r>
          </w:p>
        </w:tc>
      </w:tr>
      <w:tr w:rsidR="0037067C" w:rsidRPr="0073558B" w14:paraId="2056EA12" w14:textId="77777777" w:rsidTr="00386E37">
        <w:trPr>
          <w:cantSplit/>
          <w:trHeight w:val="640"/>
        </w:trPr>
        <w:tc>
          <w:tcPr>
            <w:tcW w:w="3686" w:type="dxa"/>
            <w:tcBorders>
              <w:top w:val="double" w:sz="6" w:space="0" w:color="auto"/>
              <w:left w:val="thinThickSmallGap" w:sz="24" w:space="0" w:color="auto"/>
              <w:bottom w:val="nil"/>
            </w:tcBorders>
            <w:shd w:val="pct10" w:color="auto" w:fill="auto"/>
          </w:tcPr>
          <w:p w14:paraId="32E3DCF4" w14:textId="77777777" w:rsidR="0037067C" w:rsidRPr="0073558B" w:rsidRDefault="00963364" w:rsidP="000E5246">
            <w:pPr>
              <w:spacing w:before="120"/>
              <w:ind w:right="-68"/>
              <w:rPr>
                <w:rFonts w:asciiTheme="minorHAnsi" w:hAnsiTheme="minorHAnsi" w:cstheme="minorHAnsi"/>
                <w:b/>
                <w:szCs w:val="22"/>
                <w:lang w:val="es-ES_tradnl"/>
              </w:rPr>
            </w:pPr>
            <w:r w:rsidRPr="0073558B">
              <w:rPr>
                <w:rFonts w:asciiTheme="minorHAnsi" w:hAnsiTheme="minorHAnsi" w:cstheme="minorHAnsi"/>
                <w:b/>
                <w:szCs w:val="22"/>
                <w:lang w:val="es-ES_tradnl"/>
              </w:rPr>
              <w:t>Título del trabajo</w:t>
            </w:r>
            <w:r w:rsidR="00BB36AF">
              <w:rPr>
                <w:rFonts w:asciiTheme="minorHAnsi" w:hAnsiTheme="minorHAnsi" w:cstheme="minorHAnsi"/>
                <w:b/>
                <w:szCs w:val="22"/>
                <w:lang w:val="es-ES_tradnl"/>
              </w:rPr>
              <w:t xml:space="preserve"> (ajustar si es necesario)</w:t>
            </w:r>
          </w:p>
        </w:tc>
        <w:tc>
          <w:tcPr>
            <w:tcW w:w="5696" w:type="dxa"/>
            <w:tcBorders>
              <w:top w:val="double" w:sz="6" w:space="0" w:color="auto"/>
              <w:bottom w:val="nil"/>
              <w:right w:val="thickThinSmallGap" w:sz="24" w:space="0" w:color="auto"/>
            </w:tcBorders>
          </w:tcPr>
          <w:p w14:paraId="6AA03D27" w14:textId="77777777" w:rsidR="00AD5C54" w:rsidRDefault="00000000">
            <w:r>
              <w:t>Clasificación y Extracción de Entidades Nombradas (NER) en Noticias de Cumplimiento Normativo en Empresas Mediante RAG y un Modelo de Lenguaje Grande (LLM) usando Ollama</w:t>
            </w:r>
          </w:p>
        </w:tc>
      </w:tr>
      <w:tr w:rsidR="0073558B" w:rsidRPr="0073558B" w14:paraId="048A0B66" w14:textId="77777777" w:rsidTr="00E01617">
        <w:trPr>
          <w:cantSplit/>
          <w:trHeight w:val="651"/>
        </w:trPr>
        <w:tc>
          <w:tcPr>
            <w:tcW w:w="3686" w:type="dxa"/>
            <w:tcBorders>
              <w:top w:val="double" w:sz="4" w:space="0" w:color="auto"/>
              <w:left w:val="thinThickSmallGap" w:sz="24" w:space="0" w:color="auto"/>
              <w:bottom w:val="thickThinSmallGap" w:sz="24" w:space="0" w:color="auto"/>
            </w:tcBorders>
            <w:shd w:val="pct10" w:color="auto" w:fill="auto"/>
          </w:tcPr>
          <w:p w14:paraId="415E7367" w14:textId="77777777" w:rsidR="0073558B" w:rsidRPr="00E01617" w:rsidRDefault="00E01617" w:rsidP="000E5246">
            <w:pPr>
              <w:spacing w:before="120"/>
              <w:ind w:right="-68"/>
              <w:rPr>
                <w:rFonts w:asciiTheme="minorHAnsi" w:hAnsiTheme="minorHAnsi" w:cstheme="minorHAnsi"/>
                <w:b/>
                <w:bCs/>
                <w:szCs w:val="22"/>
                <w:lang w:val="es-ES_tradnl"/>
              </w:rPr>
            </w:pPr>
            <w:proofErr w:type="spellStart"/>
            <w:r w:rsidRPr="00E01617">
              <w:rPr>
                <w:rFonts w:asciiTheme="minorHAnsi" w:hAnsiTheme="minorHAnsi" w:cstheme="minorHAnsi"/>
                <w:b/>
                <w:bCs/>
                <w:szCs w:val="22"/>
              </w:rPr>
              <w:t>Profesor</w:t>
            </w:r>
            <w:proofErr w:type="spellEnd"/>
            <w:r w:rsidRPr="00E01617">
              <w:rPr>
                <w:rFonts w:asciiTheme="minorHAnsi" w:hAnsiTheme="minorHAnsi" w:cstheme="minorHAnsi"/>
                <w:b/>
                <w:bCs/>
                <w:szCs w:val="22"/>
              </w:rPr>
              <w:t xml:space="preserve"> </w:t>
            </w:r>
            <w:proofErr w:type="spellStart"/>
            <w:r w:rsidRPr="00E01617">
              <w:rPr>
                <w:rFonts w:asciiTheme="minorHAnsi" w:hAnsiTheme="minorHAnsi" w:cstheme="minorHAnsi"/>
                <w:b/>
                <w:bCs/>
                <w:szCs w:val="22"/>
              </w:rPr>
              <w:t>guía</w:t>
            </w:r>
            <w:proofErr w:type="spellEnd"/>
          </w:p>
        </w:tc>
        <w:tc>
          <w:tcPr>
            <w:tcW w:w="5696" w:type="dxa"/>
            <w:tcBorders>
              <w:top w:val="double" w:sz="4" w:space="0" w:color="auto"/>
              <w:bottom w:val="thickThinSmallGap" w:sz="24" w:space="0" w:color="auto"/>
              <w:right w:val="thickThinSmallGap" w:sz="24" w:space="0" w:color="auto"/>
            </w:tcBorders>
          </w:tcPr>
          <w:p w14:paraId="5F7E1F77" w14:textId="77777777" w:rsidR="00AD5C54" w:rsidRDefault="00000000">
            <w:r>
              <w:t>JOSÉ LUIS MARTÍ LARA (Profesor Guía)</w:t>
            </w:r>
            <w:r>
              <w:br/>
              <w:t>Organización Vinculada: LEANSTACK SPA / AUSTRANET (Contacto: Manuel Muñoz, Fundador)</w:t>
            </w:r>
          </w:p>
        </w:tc>
      </w:tr>
    </w:tbl>
    <w:p w14:paraId="3EE40280" w14:textId="77777777" w:rsidR="00D15D6B" w:rsidRPr="0073558B" w:rsidRDefault="00D15D6B" w:rsidP="007B4822">
      <w:pPr>
        <w:spacing w:before="120"/>
        <w:ind w:right="-68"/>
        <w:rPr>
          <w:rFonts w:asciiTheme="minorHAnsi" w:hAnsiTheme="minorHAnsi" w:cstheme="minorHAnsi"/>
          <w:b/>
        </w:rPr>
      </w:pPr>
    </w:p>
    <w:p w14:paraId="4C40B60D" w14:textId="77777777" w:rsidR="00386E37" w:rsidRPr="0073558B" w:rsidRDefault="00E01617" w:rsidP="00386E37">
      <w:pPr>
        <w:pStyle w:val="Heading1"/>
        <w:tabs>
          <w:tab w:val="clear" w:pos="720"/>
          <w:tab w:val="num" w:pos="426"/>
        </w:tabs>
        <w:rPr>
          <w:rFonts w:asciiTheme="minorHAnsi" w:hAnsiTheme="minorHAnsi" w:cstheme="minorHAnsi"/>
        </w:rPr>
      </w:pPr>
      <w:r>
        <w:rPr>
          <w:rFonts w:asciiTheme="minorHAnsi" w:hAnsiTheme="minorHAnsi" w:cstheme="minorHAnsi"/>
        </w:rPr>
        <w:t>RESUMEN DE LA TESINA</w:t>
      </w:r>
    </w:p>
    <w:p w14:paraId="6994EA7C" w14:textId="77777777" w:rsidR="00386E37" w:rsidRPr="0073558B" w:rsidRDefault="00E01617" w:rsidP="00386E37">
      <w:pPr>
        <w:rPr>
          <w:rFonts w:asciiTheme="minorHAnsi" w:hAnsiTheme="minorHAnsi" w:cstheme="minorHAnsi"/>
          <w:b/>
          <w:szCs w:val="22"/>
          <w:lang w:val="es-ES_tradnl"/>
        </w:rPr>
      </w:pPr>
      <w:r>
        <w:rPr>
          <w:rFonts w:asciiTheme="minorHAnsi" w:hAnsiTheme="minorHAnsi" w:cstheme="minorHAnsi"/>
          <w:bCs/>
          <w:szCs w:val="22"/>
          <w:lang w:val="es-ES_tradnl"/>
        </w:rPr>
        <w:t>Defina</w:t>
      </w:r>
      <w:r w:rsidR="00386E37" w:rsidRPr="0073558B">
        <w:rPr>
          <w:rFonts w:asciiTheme="minorHAnsi" w:hAnsiTheme="minorHAnsi" w:cstheme="minorHAnsi"/>
          <w:bCs/>
          <w:szCs w:val="22"/>
          <w:lang w:val="es-ES_tradnl"/>
        </w:rPr>
        <w:t xml:space="preserve"> </w:t>
      </w:r>
      <w:r>
        <w:rPr>
          <w:rFonts w:asciiTheme="minorHAnsi" w:hAnsiTheme="minorHAnsi" w:cstheme="minorHAnsi"/>
          <w:bCs/>
          <w:szCs w:val="22"/>
          <w:lang w:val="es-ES_tradnl"/>
        </w:rPr>
        <w:t>el contexto y el</w:t>
      </w:r>
      <w:r w:rsidR="00386E37" w:rsidRPr="0073558B">
        <w:rPr>
          <w:rFonts w:asciiTheme="minorHAnsi" w:hAnsiTheme="minorHAnsi" w:cstheme="minorHAnsi"/>
          <w:bCs/>
          <w:szCs w:val="22"/>
          <w:lang w:val="es-ES_tradnl"/>
        </w:rPr>
        <w:t xml:space="preserve"> problema</w:t>
      </w:r>
      <w:r>
        <w:rPr>
          <w:rFonts w:asciiTheme="minorHAnsi" w:hAnsiTheme="minorHAnsi" w:cstheme="minorHAnsi"/>
          <w:bCs/>
          <w:szCs w:val="22"/>
          <w:lang w:val="es-ES_tradnl"/>
        </w:rPr>
        <w:t>, propuesta de solución</w:t>
      </w:r>
      <w:r w:rsidR="00A803A3">
        <w:rPr>
          <w:rFonts w:asciiTheme="minorHAnsi" w:hAnsiTheme="minorHAnsi" w:cstheme="minorHAnsi"/>
          <w:bCs/>
          <w:szCs w:val="22"/>
          <w:lang w:val="es-ES_tradnl"/>
        </w:rPr>
        <w:t xml:space="preserve">, </w:t>
      </w:r>
      <w:r>
        <w:rPr>
          <w:rFonts w:asciiTheme="minorHAnsi" w:hAnsiTheme="minorHAnsi" w:cstheme="minorHAnsi"/>
          <w:bCs/>
          <w:szCs w:val="22"/>
          <w:lang w:val="es-ES_tradnl"/>
        </w:rPr>
        <w:t xml:space="preserve">objetivos del trabajo, método(s) de validación y resultados esperados </w:t>
      </w:r>
      <w:r w:rsidR="00386E37" w:rsidRPr="0073558B">
        <w:rPr>
          <w:rFonts w:asciiTheme="minorHAnsi" w:hAnsiTheme="minorHAnsi" w:cstheme="minorHAnsi"/>
          <w:b/>
          <w:szCs w:val="22"/>
          <w:lang w:val="es-ES_tradnl"/>
        </w:rPr>
        <w:t>(</w:t>
      </w:r>
      <w:r>
        <w:rPr>
          <w:rFonts w:asciiTheme="minorHAnsi" w:hAnsiTheme="minorHAnsi" w:cstheme="minorHAnsi"/>
          <w:b/>
          <w:szCs w:val="22"/>
          <w:lang w:val="es-ES_tradnl"/>
        </w:rPr>
        <w:t>máximo 200</w:t>
      </w:r>
      <w:r w:rsidR="00386E37" w:rsidRPr="0073558B">
        <w:rPr>
          <w:rFonts w:asciiTheme="minorHAnsi" w:hAnsiTheme="minorHAnsi" w:cstheme="minorHAnsi"/>
          <w:b/>
          <w:szCs w:val="22"/>
          <w:lang w:val="es-ES_tradnl"/>
        </w:rPr>
        <w:t xml:space="preserve"> </w:t>
      </w:r>
      <w:r>
        <w:rPr>
          <w:rFonts w:asciiTheme="minorHAnsi" w:hAnsiTheme="minorHAnsi" w:cstheme="minorHAnsi"/>
          <w:b/>
          <w:szCs w:val="22"/>
          <w:lang w:val="es-ES_tradnl"/>
        </w:rPr>
        <w:t>palabras</w:t>
      </w:r>
      <w:r w:rsidR="00386E37" w:rsidRPr="0073558B">
        <w:rPr>
          <w:rFonts w:asciiTheme="minorHAnsi" w:hAnsiTheme="minorHAnsi" w:cstheme="minorHAnsi"/>
          <w:b/>
          <w:szCs w:val="22"/>
          <w:lang w:val="es-ES_tradnl"/>
        </w:rPr>
        <w:t>)</w:t>
      </w:r>
      <w:r w:rsidRPr="00E01617">
        <w:rPr>
          <w:rFonts w:asciiTheme="minorHAnsi" w:hAnsiTheme="minorHAnsi" w:cstheme="minorHAnsi"/>
          <w:bCs/>
          <w:szCs w:val="22"/>
          <w:lang w:val="es-ES_tradnl"/>
        </w:rPr>
        <w:t xml:space="preserve">. </w:t>
      </w:r>
      <w:r>
        <w:rPr>
          <w:rFonts w:asciiTheme="minorHAnsi" w:hAnsiTheme="minorHAnsi" w:cstheme="minorHAnsi"/>
          <w:bCs/>
          <w:szCs w:val="22"/>
          <w:lang w:val="es-ES_tradnl"/>
        </w:rPr>
        <w:t>Finalmente, agregue a lo más 5 palabras claves.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18"/>
      </w:tblGrid>
      <w:tr w:rsidR="00386E37" w:rsidRPr="0073558B" w14:paraId="10169E0D" w14:textId="77777777" w:rsidTr="00E01617">
        <w:trPr>
          <w:trHeight w:val="3342"/>
        </w:trPr>
        <w:tc>
          <w:tcPr>
            <w:tcW w:w="9918" w:type="dxa"/>
          </w:tcPr>
          <w:p w14:paraId="10F4881E" w14:textId="77777777" w:rsidR="00AD5C54" w:rsidRDefault="00000000">
            <w:r>
              <w:t>RESUMEN:</w:t>
            </w:r>
            <w:r>
              <w:br/>
              <w:t>El presente proyecto de tesina aborda la problemática que enfrentan las instituciones financieras ante la necesidad de automatizar el monitoreo y cumplimiento normativo (KYC, PEP, AML) en grandes volúmenes de noticias no estructuradas. El proceso manual tradicional resulta sumamente ineficiente y costoso, mientras que el uso de APIs en la nube expone datos sensibles y vulnera la confidencialidad. Para solucionar este vacío, se diseñó e implementó un sistema distribuido y soberano de ejecución 100% local. El pipeline emplea una arquitectura de procesamiento pub/sub asíncrona que interactúa localmente con Ollama para realizar el Reconocimiento de Entidades Nombradas (NER). Mediante un estudio de ablación sistemático sobre el dataset de sanciones financieras reales Kleptotrace, la localización al español y la optimización de prompts few-shot permitieron que el modelo local gemma4:31b obtuviera un F1-Score definitivo de 67.83% (con un sobresaliente 86.78% de recall para mitigar falsos negativos), con una tasa de alucinaciones controlada de 0.15% (cercana a cero) y una reducción de costos operativos de 60-80%, validado mediante rigurosas pruebas estadísticas ANOVA y Tukey HSD.</w:t>
            </w:r>
            <w:r>
              <w:br/>
            </w:r>
            <w:r>
              <w:br/>
              <w:t>PALABRAS CLAVES: Cumplimiento Normativo, Procesamiento de Lenguaje Natural (NLP), LLM Local, Reconocimiento de Entidades Nombradas (NER), Soberanía de Datos.</w:t>
            </w:r>
          </w:p>
        </w:tc>
      </w:tr>
    </w:tbl>
    <w:p w14:paraId="4EBA0036" w14:textId="77777777" w:rsidR="00E01617" w:rsidRDefault="00E01617">
      <w:pPr>
        <w:rPr>
          <w:rFonts w:asciiTheme="minorHAnsi" w:hAnsiTheme="minorHAnsi" w:cstheme="minorHAnsi"/>
        </w:rPr>
      </w:pPr>
    </w:p>
    <w:p w14:paraId="50A6E6E4" w14:textId="77777777" w:rsidR="00963364" w:rsidRPr="0073558B" w:rsidRDefault="00E01617" w:rsidP="00963364">
      <w:pPr>
        <w:pStyle w:val="Heading1"/>
        <w:tabs>
          <w:tab w:val="clear" w:pos="720"/>
          <w:tab w:val="num" w:pos="426"/>
        </w:tabs>
        <w:rPr>
          <w:rFonts w:asciiTheme="minorHAnsi" w:hAnsiTheme="minorHAnsi" w:cstheme="minorHAnsi"/>
        </w:rPr>
      </w:pPr>
      <w:r>
        <w:rPr>
          <w:rFonts w:asciiTheme="minorHAnsi" w:hAnsiTheme="minorHAnsi" w:cstheme="minorHAnsi"/>
        </w:rPr>
        <w:t>PLAN DE</w:t>
      </w:r>
      <w:r w:rsidR="00386E37" w:rsidRPr="0073558B">
        <w:rPr>
          <w:rFonts w:asciiTheme="minorHAnsi" w:hAnsiTheme="minorHAnsi" w:cstheme="minorHAnsi"/>
        </w:rPr>
        <w:t xml:space="preserve"> INVESTIGACIÓN</w:t>
      </w:r>
    </w:p>
    <w:p w14:paraId="2DF4996A" w14:textId="77777777" w:rsidR="00E320A4" w:rsidRPr="0073558B" w:rsidRDefault="00E01617" w:rsidP="00E01617">
      <w:pPr>
        <w:jc w:val="both"/>
        <w:rPr>
          <w:rFonts w:asciiTheme="minorHAnsi" w:hAnsiTheme="minorHAnsi" w:cstheme="minorHAnsi"/>
          <w:szCs w:val="22"/>
          <w:lang w:val="es-ES_tradnl"/>
        </w:rPr>
      </w:pPr>
      <w:r>
        <w:rPr>
          <w:rFonts w:asciiTheme="minorHAnsi" w:hAnsiTheme="minorHAnsi" w:cstheme="minorHAnsi"/>
          <w:lang w:val="es-CL"/>
        </w:rPr>
        <w:t>Actualice</w:t>
      </w:r>
      <w:r w:rsidR="0073558B" w:rsidRPr="0073558B">
        <w:rPr>
          <w:rFonts w:asciiTheme="minorHAnsi" w:hAnsiTheme="minorHAnsi" w:cstheme="minorHAnsi"/>
          <w:lang w:val="es-CL"/>
        </w:rPr>
        <w:t xml:space="preserve"> la</w:t>
      </w:r>
      <w:r w:rsidR="00E320A4" w:rsidRPr="0073558B">
        <w:rPr>
          <w:rFonts w:asciiTheme="minorHAnsi" w:hAnsiTheme="minorHAnsi" w:cstheme="minorHAnsi"/>
          <w:lang w:val="es-CL"/>
        </w:rPr>
        <w:t xml:space="preserve"> hipótesis de trabajo</w:t>
      </w:r>
      <w:r w:rsidR="0073558B" w:rsidRPr="0073558B">
        <w:rPr>
          <w:rFonts w:asciiTheme="minorHAnsi" w:hAnsiTheme="minorHAnsi" w:cstheme="minorHAnsi"/>
          <w:lang w:val="es-CL"/>
        </w:rPr>
        <w:t xml:space="preserve"> y la </w:t>
      </w:r>
      <w:r w:rsidR="00E320A4" w:rsidRPr="0073558B">
        <w:rPr>
          <w:rFonts w:asciiTheme="minorHAnsi" w:hAnsiTheme="minorHAnsi" w:cstheme="minorHAnsi"/>
          <w:lang w:val="es-CL"/>
        </w:rPr>
        <w:t>metodología de validación aplicada</w:t>
      </w:r>
      <w:r>
        <w:rPr>
          <w:rFonts w:asciiTheme="minorHAnsi" w:hAnsiTheme="minorHAnsi" w:cstheme="minorHAnsi"/>
          <w:lang w:val="es-CL"/>
        </w:rPr>
        <w:t>,</w:t>
      </w:r>
      <w:r w:rsidR="0073558B" w:rsidRPr="0073558B">
        <w:rPr>
          <w:rFonts w:asciiTheme="minorHAnsi" w:hAnsiTheme="minorHAnsi" w:cstheme="minorHAnsi"/>
          <w:lang w:val="es-CL"/>
        </w:rPr>
        <w:t xml:space="preserve"> como también</w:t>
      </w:r>
      <w:r w:rsidR="00E320A4" w:rsidRPr="0073558B">
        <w:rPr>
          <w:rFonts w:asciiTheme="minorHAnsi" w:hAnsiTheme="minorHAnsi" w:cstheme="minorHAnsi"/>
          <w:lang w:val="es-CL"/>
        </w:rPr>
        <w:t xml:space="preserve"> los resultados </w:t>
      </w:r>
      <w:r w:rsidR="0073558B" w:rsidRPr="0073558B">
        <w:rPr>
          <w:rFonts w:asciiTheme="minorHAnsi" w:hAnsiTheme="minorHAnsi" w:cstheme="minorHAnsi"/>
          <w:lang w:val="es-CL"/>
        </w:rPr>
        <w:t>logrados</w:t>
      </w:r>
      <w:r w:rsidR="00E320A4" w:rsidRPr="0073558B">
        <w:rPr>
          <w:rFonts w:asciiTheme="minorHAnsi" w:hAnsiTheme="minorHAnsi" w:cstheme="minorHAnsi"/>
          <w:lang w:val="es-CL"/>
        </w:rPr>
        <w:t xml:space="preserve">, </w:t>
      </w:r>
      <w:r w:rsidR="00D0209C">
        <w:rPr>
          <w:rFonts w:asciiTheme="minorHAnsi" w:hAnsiTheme="minorHAnsi" w:cstheme="minorHAnsi"/>
          <w:lang w:val="es-CL"/>
        </w:rPr>
        <w:t>resaltando</w:t>
      </w:r>
      <w:r w:rsidR="00E320A4" w:rsidRPr="0073558B">
        <w:rPr>
          <w:rFonts w:asciiTheme="minorHAnsi" w:hAnsiTheme="minorHAnsi" w:cstheme="minorHAnsi"/>
          <w:lang w:val="es-CL"/>
        </w:rPr>
        <w:t xml:space="preserve"> los hallazgos más relevantes de su </w:t>
      </w:r>
      <w:r>
        <w:rPr>
          <w:rFonts w:asciiTheme="minorHAnsi" w:hAnsiTheme="minorHAnsi" w:cstheme="minorHAnsi"/>
          <w:lang w:val="es-CL"/>
        </w:rPr>
        <w:t xml:space="preserve">trabajo de </w:t>
      </w:r>
      <w:r w:rsidR="00E320A4" w:rsidRPr="0073558B">
        <w:rPr>
          <w:rFonts w:asciiTheme="minorHAnsi" w:hAnsiTheme="minorHAnsi" w:cstheme="minorHAnsi"/>
          <w:lang w:val="es-CL"/>
        </w:rPr>
        <w:t>investigación</w:t>
      </w:r>
      <w:r w:rsidR="0037067C" w:rsidRPr="0073558B">
        <w:rPr>
          <w:rFonts w:asciiTheme="minorHAnsi" w:hAnsiTheme="minorHAnsi" w:cstheme="minorHAnsi"/>
          <w:szCs w:val="22"/>
          <w:lang w:val="es-ES_tradnl"/>
        </w:rPr>
        <w:t xml:space="preserve"> </w:t>
      </w:r>
      <w:r w:rsidR="00A803A3">
        <w:rPr>
          <w:rFonts w:asciiTheme="minorHAnsi" w:hAnsiTheme="minorHAnsi" w:cstheme="minorHAnsi"/>
          <w:szCs w:val="22"/>
          <w:lang w:val="es-ES_tradnl"/>
        </w:rPr>
        <w:t>.</w:t>
      </w:r>
    </w:p>
    <w:p w14:paraId="1BAE3028" w14:textId="77777777" w:rsidR="0073558B" w:rsidRPr="0073558B" w:rsidRDefault="0073558B" w:rsidP="00E320A4">
      <w:pPr>
        <w:rPr>
          <w:rFonts w:asciiTheme="minorHAnsi" w:hAnsiTheme="minorHAnsi" w:cstheme="minorHAnsi"/>
          <w:b/>
          <w:szCs w:val="22"/>
          <w:lang w:val="es-ES_tradnl"/>
        </w:rPr>
      </w:pPr>
    </w:p>
    <w:p w14:paraId="047A2E4D" w14:textId="77777777" w:rsidR="0037067C" w:rsidRPr="0073558B" w:rsidRDefault="00386E37" w:rsidP="00E320A4">
      <w:pPr>
        <w:rPr>
          <w:rFonts w:asciiTheme="minorHAnsi" w:hAnsiTheme="minorHAnsi" w:cstheme="minorHAnsi"/>
          <w:b/>
          <w:szCs w:val="22"/>
          <w:lang w:val="es-ES_tradnl"/>
        </w:rPr>
      </w:pPr>
      <w:r w:rsidRPr="0073558B">
        <w:rPr>
          <w:rFonts w:asciiTheme="minorHAnsi" w:hAnsiTheme="minorHAnsi" w:cstheme="minorHAnsi"/>
          <w:b/>
          <w:szCs w:val="22"/>
          <w:lang w:val="es-ES_tradnl"/>
        </w:rPr>
        <w:t xml:space="preserve">a) </w:t>
      </w:r>
      <w:r w:rsidR="00E320A4" w:rsidRPr="0073558B">
        <w:rPr>
          <w:rFonts w:asciiTheme="minorHAnsi" w:hAnsiTheme="minorHAnsi" w:cstheme="minorHAnsi"/>
          <w:b/>
          <w:szCs w:val="22"/>
          <w:lang w:val="es-ES_tradnl"/>
        </w:rPr>
        <w:t>Hipótesis definida y metodología de validación</w:t>
      </w:r>
      <w:r w:rsidRPr="0073558B">
        <w:rPr>
          <w:rFonts w:asciiTheme="minorHAnsi" w:hAnsiTheme="minorHAnsi" w:cstheme="minorHAnsi"/>
          <w:b/>
          <w:szCs w:val="22"/>
          <w:lang w:val="es-ES_tradnl"/>
        </w:rPr>
        <w:t xml:space="preserve"> aplicada</w:t>
      </w:r>
      <w:r w:rsidR="00177DB6" w:rsidRPr="0073558B">
        <w:rPr>
          <w:rFonts w:asciiTheme="minorHAnsi" w:hAnsiTheme="minorHAnsi" w:cstheme="minorHAnsi"/>
          <w:b/>
          <w:szCs w:val="22"/>
          <w:lang w:val="es-ES_tradnl"/>
        </w:rPr>
        <w:t xml:space="preserve"> (</w:t>
      </w:r>
      <w:r w:rsidR="00E01617">
        <w:rPr>
          <w:rFonts w:asciiTheme="minorHAnsi" w:hAnsiTheme="minorHAnsi" w:cstheme="minorHAnsi"/>
          <w:b/>
          <w:szCs w:val="22"/>
          <w:lang w:val="es-ES_tradnl"/>
        </w:rPr>
        <w:t>2</w:t>
      </w:r>
      <w:r w:rsidR="00177DB6" w:rsidRPr="0073558B">
        <w:rPr>
          <w:rFonts w:asciiTheme="minorHAnsi" w:hAnsiTheme="minorHAnsi" w:cstheme="minorHAnsi"/>
          <w:b/>
          <w:szCs w:val="22"/>
          <w:lang w:val="es-ES_tradnl"/>
        </w:rPr>
        <w:t>0 líneas)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18"/>
      </w:tblGrid>
      <w:tr w:rsidR="0037067C" w:rsidRPr="0073558B" w14:paraId="136E9084" w14:textId="77777777" w:rsidTr="00376172">
        <w:trPr>
          <w:trHeight w:val="2678"/>
        </w:trPr>
        <w:tc>
          <w:tcPr>
            <w:tcW w:w="9918" w:type="dxa"/>
          </w:tcPr>
          <w:p w14:paraId="5E4EE330" w14:textId="77777777" w:rsidR="00AD5C54" w:rsidRDefault="00000000">
            <w:r>
              <w:lastRenderedPageBreak/>
              <w:t>La hipótesis planteada sostiene que es viable implementar un sistema de extracción y clasificación de entidades financieras para cumplimiento corporativo (AML/KYC) utilizando modelos de lenguaje de código abierto de tamaño medio y grande (8B-32B) ejecutados localmente de forma soberana, alcanzando un desempeño competitivo en precisión y recall en idioma español (F1-score &gt;= 65%) a través de técnicas sistemáticas de prompt engineering y few-shot learning, eliminando la fuga de datos confidenciales y reduciendo los costos operativos en más de un 60%.</w:t>
            </w:r>
            <w:r>
              <w:br/>
            </w:r>
            <w:r>
              <w:br/>
              <w:t>La metodología de validación aplicada comprende:</w:t>
            </w:r>
            <w:r>
              <w:br/>
              <w:t>1. Ingestión y estructuración de noticias reales de lavado de activos y sanciones internacionales provenientes de la plataforma Kleptotrace.</w:t>
            </w:r>
            <w:r>
              <w:br/>
              <w:t>2. Definición de un pipeline pub/sub multithreading con control adaptativo de concurrencia AIMD (TCP-like congestion control) para regular los hilos de procesamiento en caliente, protegiendo la GPU local ante desbordes de VRAM y absorbiendo errores de red (HTTP 429) en endpoints externos.</w:t>
            </w:r>
            <w:r>
              <w:br/>
              <w:t>3. Ejecución de un análisis de sensibilidad y estudio de ablación sobre 20+ combinaciones de prompts en 16 modelos locales e híbridos (Factory/Facade).</w:t>
            </w:r>
            <w:r>
              <w:br/>
              <w:t>4. Validación estadística rigurosa contrastando hipótesis nulas de rendimiento mediante ANOVA de una vía y pruebas post-hoc de Tukey HSD con una confianza del 95% (alfa=0.05).</w:t>
            </w:r>
          </w:p>
        </w:tc>
      </w:tr>
    </w:tbl>
    <w:p w14:paraId="13AAD6E5" w14:textId="77777777" w:rsidR="0037067C" w:rsidRPr="0073558B" w:rsidRDefault="0037067C" w:rsidP="00614201">
      <w:pPr>
        <w:ind w:right="-857"/>
        <w:jc w:val="both"/>
        <w:rPr>
          <w:rFonts w:asciiTheme="minorHAnsi" w:hAnsiTheme="minorHAnsi" w:cstheme="minorHAnsi"/>
          <w:b/>
          <w:lang w:val="es-ES_tradnl"/>
        </w:rPr>
      </w:pPr>
    </w:p>
    <w:p w14:paraId="1C02D8D9" w14:textId="77777777" w:rsidR="00E320A4" w:rsidRPr="0073558B" w:rsidRDefault="00386E37" w:rsidP="00E320A4">
      <w:pPr>
        <w:rPr>
          <w:rFonts w:asciiTheme="minorHAnsi" w:hAnsiTheme="minorHAnsi" w:cstheme="minorHAnsi"/>
          <w:b/>
          <w:szCs w:val="22"/>
          <w:lang w:val="es-ES_tradnl"/>
        </w:rPr>
      </w:pPr>
      <w:r w:rsidRPr="0073558B">
        <w:rPr>
          <w:rFonts w:asciiTheme="minorHAnsi" w:hAnsiTheme="minorHAnsi" w:cstheme="minorHAnsi"/>
          <w:b/>
          <w:szCs w:val="22"/>
          <w:lang w:val="es-ES_tradnl"/>
        </w:rPr>
        <w:t xml:space="preserve">b) </w:t>
      </w:r>
      <w:r w:rsidR="00E01617">
        <w:rPr>
          <w:rFonts w:asciiTheme="minorHAnsi" w:hAnsiTheme="minorHAnsi" w:cstheme="minorHAnsi"/>
          <w:b/>
          <w:szCs w:val="22"/>
          <w:lang w:val="es-ES_tradnl"/>
        </w:rPr>
        <w:t>Destaque principales</w:t>
      </w:r>
      <w:r w:rsidR="00E320A4" w:rsidRPr="0073558B">
        <w:rPr>
          <w:rFonts w:asciiTheme="minorHAnsi" w:hAnsiTheme="minorHAnsi" w:cstheme="minorHAnsi"/>
          <w:b/>
          <w:szCs w:val="22"/>
          <w:lang w:val="es-ES_tradnl"/>
        </w:rPr>
        <w:t xml:space="preserve"> resultados </w:t>
      </w:r>
      <w:r w:rsidR="00177DB6" w:rsidRPr="0073558B">
        <w:rPr>
          <w:rFonts w:asciiTheme="minorHAnsi" w:hAnsiTheme="minorHAnsi" w:cstheme="minorHAnsi"/>
          <w:b/>
          <w:szCs w:val="22"/>
          <w:lang w:val="es-ES_tradnl"/>
        </w:rPr>
        <w:t xml:space="preserve">y hallazgos </w:t>
      </w:r>
      <w:r w:rsidR="00E01617">
        <w:rPr>
          <w:rFonts w:asciiTheme="minorHAnsi" w:hAnsiTheme="minorHAnsi" w:cstheme="minorHAnsi"/>
          <w:b/>
          <w:szCs w:val="22"/>
          <w:lang w:val="es-ES_tradnl"/>
        </w:rPr>
        <w:t>de su trabajo hasta la fecha</w:t>
      </w:r>
      <w:r w:rsidR="00177DB6" w:rsidRPr="0073558B">
        <w:rPr>
          <w:rFonts w:asciiTheme="minorHAnsi" w:hAnsiTheme="minorHAnsi" w:cstheme="minorHAnsi"/>
          <w:b/>
          <w:szCs w:val="22"/>
          <w:lang w:val="es-ES_tradnl"/>
        </w:rPr>
        <w:t xml:space="preserve"> (</w:t>
      </w:r>
      <w:r w:rsidR="00E01617">
        <w:rPr>
          <w:rFonts w:asciiTheme="minorHAnsi" w:hAnsiTheme="minorHAnsi" w:cstheme="minorHAnsi"/>
          <w:b/>
          <w:szCs w:val="22"/>
          <w:lang w:val="es-ES_tradnl"/>
        </w:rPr>
        <w:t>2</w:t>
      </w:r>
      <w:r w:rsidR="00177DB6" w:rsidRPr="0073558B">
        <w:rPr>
          <w:rFonts w:asciiTheme="minorHAnsi" w:hAnsiTheme="minorHAnsi" w:cstheme="minorHAnsi"/>
          <w:b/>
          <w:szCs w:val="22"/>
          <w:lang w:val="es-ES_tradnl"/>
        </w:rPr>
        <w:t>0 líneas</w:t>
      </w:r>
      <w:r w:rsidR="00E320A4" w:rsidRPr="0073558B">
        <w:rPr>
          <w:rFonts w:asciiTheme="minorHAnsi" w:hAnsiTheme="minorHAnsi" w:cstheme="minorHAnsi"/>
          <w:b/>
          <w:szCs w:val="22"/>
          <w:lang w:val="es-ES_tradnl"/>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18"/>
      </w:tblGrid>
      <w:tr w:rsidR="00386E37" w:rsidRPr="0073558B" w14:paraId="73B713C5" w14:textId="77777777" w:rsidTr="00376172">
        <w:trPr>
          <w:trHeight w:val="3139"/>
        </w:trPr>
        <w:tc>
          <w:tcPr>
            <w:tcW w:w="9918" w:type="dxa"/>
            <w:tcBorders>
              <w:top w:val="single" w:sz="4" w:space="0" w:color="auto"/>
              <w:left w:val="single" w:sz="4" w:space="0" w:color="auto"/>
              <w:bottom w:val="single" w:sz="4" w:space="0" w:color="auto"/>
              <w:right w:val="single" w:sz="4" w:space="0" w:color="auto"/>
            </w:tcBorders>
          </w:tcPr>
          <w:p w14:paraId="3445C583" w14:textId="77777777" w:rsidR="00AD5C54" w:rsidRDefault="00000000">
            <w:r>
              <w:t>Los principales resultados y hallazgos alcanzados tras la ejecución completa del benchmark son:</w:t>
            </w:r>
            <w:r>
              <w:br/>
              <w:t>1. Rendimiento del Modelo Soberano: El modelo local gemma4:31b lideró el benchmark con un F1-Score del 67.83%, alcanzando un destacado 86.78% de recall, lo que minimiza la probabilidad de omitir entidades críticas de lavado de activos. En comparación, la versión cloud gemma4:31b-cloud obtuvo un 66.29% de F1, demostrando que la inferencia local es competitiva y viable.</w:t>
            </w:r>
            <w:r>
              <w:br/>
              <w:t>2. Eficiencia en Modelos Livianos: El modelo compacto llama3.2 (3B) demostró una alta eficiencia costo-beneficio, logrando un F1-score de 61.29% con una latencia promedio de solo 25 segundos, erigiéndose como alternativa viable para arquitecturas con recursos limitados de VRAM.</w:t>
            </w:r>
            <w:r>
              <w:br/>
              <w:t>3. Mitigación de Alucinaciones: La tasa de alucinaciones fue reducida con éxito a niveles ínfimos, registrando solo 0.15% en el modelo gemma4:31b y 0.0% (absoluto) en el gemma4:31b-cloud, cumpliendo holgadamente el objetivo inicial de mantenerla por debajo del 5%.</w:t>
            </w:r>
            <w:r>
              <w:br/>
              <w:t>4. Comportamiento del AIMD de Concurrencia: El algoritmo adaptativo demostró su eficacia y estabilidad al escalar exitosamente hasta 9 workers concurrentes en la máquina local (Apple Silicon M4) sin producir desbordamientos de VRAM ni bloqueos por cuotas de tasa en las llamadas a APIs híbridas durante más de una hora de procesamiento continuo.</w:t>
            </w:r>
            <w:r>
              <w:br/>
              <w:t>5. Panel de Visualización Completado: Se implementó al 100% el dashboard en Streamlit que interactúa directamente con el JSON de métricas consolidadas, incluyendo el chat interactivo Gemini AI con memoria de sesión y lectura en caliente de los resultados.</w:t>
            </w:r>
          </w:p>
        </w:tc>
      </w:tr>
    </w:tbl>
    <w:p w14:paraId="517E5CF5" w14:textId="77777777" w:rsidR="00040BAB" w:rsidRDefault="00040BAB" w:rsidP="00614201">
      <w:pPr>
        <w:ind w:right="-857"/>
        <w:jc w:val="both"/>
        <w:rPr>
          <w:rFonts w:asciiTheme="minorHAnsi" w:hAnsiTheme="minorHAnsi" w:cstheme="minorHAnsi"/>
          <w:b/>
          <w:lang w:val="es-ES_tradnl"/>
        </w:rPr>
      </w:pPr>
    </w:p>
    <w:p w14:paraId="77C10E86" w14:textId="77777777" w:rsidR="00E01617" w:rsidRDefault="00E01617" w:rsidP="00614201">
      <w:pPr>
        <w:ind w:right="-857"/>
        <w:jc w:val="both"/>
        <w:rPr>
          <w:rFonts w:asciiTheme="minorHAnsi" w:hAnsiTheme="minorHAnsi" w:cstheme="minorHAnsi"/>
          <w:b/>
          <w:lang w:val="es-ES_tradnl"/>
        </w:rPr>
      </w:pPr>
    </w:p>
    <w:p w14:paraId="44571D9F" w14:textId="77777777" w:rsidR="00D0209C" w:rsidRPr="0073558B" w:rsidRDefault="00D0209C" w:rsidP="00D0209C">
      <w:pPr>
        <w:pStyle w:val="Heading1"/>
      </w:pPr>
      <w:r>
        <w:t>ESTADO DE AVANCE DEL INFORME FINAL</w:t>
      </w:r>
    </w:p>
    <w:p w14:paraId="5D1828AA" w14:textId="77777777" w:rsidR="00D0209C" w:rsidRPr="00376172" w:rsidRDefault="00D0209C" w:rsidP="00D0209C">
      <w:pPr>
        <w:rPr>
          <w:rFonts w:asciiTheme="minorHAnsi" w:hAnsiTheme="minorHAnsi" w:cstheme="minorHAnsi"/>
          <w:szCs w:val="22"/>
          <w:lang w:val="es-ES_tradnl"/>
        </w:rPr>
      </w:pPr>
      <w:r>
        <w:rPr>
          <w:rFonts w:asciiTheme="minorHAnsi" w:hAnsiTheme="minorHAnsi" w:cstheme="minorHAnsi"/>
          <w:lang w:val="es-CL"/>
        </w:rPr>
        <w:t>Evalu</w:t>
      </w:r>
      <w:r w:rsidR="00E77A7E">
        <w:rPr>
          <w:rFonts w:asciiTheme="minorHAnsi" w:hAnsiTheme="minorHAnsi" w:cstheme="minorHAnsi"/>
          <w:lang w:val="es-CL"/>
        </w:rPr>
        <w:t>é el estado de avance el informe final (lo que tiene realmente escrito en un documento).</w:t>
      </w:r>
    </w:p>
    <w:tbl>
      <w:tblPr>
        <w:tblStyle w:val="TableGrid"/>
        <w:tblW w:w="0" w:type="auto"/>
        <w:tblLook w:val="04A0" w:firstRow="1" w:lastRow="0" w:firstColumn="1" w:lastColumn="0" w:noHBand="0" w:noVBand="1"/>
      </w:tblPr>
      <w:tblGrid>
        <w:gridCol w:w="3823"/>
        <w:gridCol w:w="1134"/>
        <w:gridCol w:w="992"/>
        <w:gridCol w:w="1276"/>
        <w:gridCol w:w="1417"/>
        <w:gridCol w:w="1276"/>
      </w:tblGrid>
      <w:tr w:rsidR="00E77A7E" w14:paraId="549A6876" w14:textId="77777777" w:rsidTr="00376172">
        <w:tc>
          <w:tcPr>
            <w:tcW w:w="3823" w:type="dxa"/>
            <w:tcBorders>
              <w:bottom w:val="single" w:sz="4" w:space="0" w:color="auto"/>
            </w:tcBorders>
            <w:shd w:val="pct10" w:color="auto" w:fill="auto"/>
          </w:tcPr>
          <w:p w14:paraId="02DCDBAD" w14:textId="77777777" w:rsidR="00D0209C" w:rsidRDefault="00E77A7E" w:rsidP="00D0209C">
            <w:pPr>
              <w:rPr>
                <w:rFonts w:asciiTheme="minorHAnsi" w:hAnsiTheme="minorHAnsi" w:cstheme="minorHAnsi"/>
                <w:b/>
                <w:szCs w:val="22"/>
                <w:lang w:val="es-ES_tradnl"/>
              </w:rPr>
            </w:pPr>
            <w:r>
              <w:rPr>
                <w:rFonts w:asciiTheme="minorHAnsi" w:hAnsiTheme="minorHAnsi" w:cstheme="minorHAnsi"/>
                <w:b/>
                <w:szCs w:val="22"/>
                <w:lang w:val="es-ES_tradnl"/>
              </w:rPr>
              <w:t>COMPONENTE DEL INFORME</w:t>
            </w:r>
          </w:p>
        </w:tc>
        <w:tc>
          <w:tcPr>
            <w:tcW w:w="1134" w:type="dxa"/>
            <w:shd w:val="pct10" w:color="auto" w:fill="auto"/>
          </w:tcPr>
          <w:p w14:paraId="6DE42E1F" w14:textId="77777777" w:rsidR="00D0209C" w:rsidRDefault="00D0209C" w:rsidP="00E77A7E">
            <w:pPr>
              <w:jc w:val="center"/>
              <w:rPr>
                <w:rFonts w:asciiTheme="minorHAnsi" w:hAnsiTheme="minorHAnsi" w:cstheme="minorHAnsi"/>
                <w:b/>
                <w:szCs w:val="22"/>
                <w:lang w:val="es-ES_tradnl"/>
              </w:rPr>
            </w:pPr>
            <w:r>
              <w:rPr>
                <w:rFonts w:asciiTheme="minorHAnsi" w:hAnsiTheme="minorHAnsi" w:cstheme="minorHAnsi"/>
                <w:b/>
                <w:szCs w:val="22"/>
                <w:lang w:val="es-ES_tradnl"/>
              </w:rPr>
              <w:t>NULO</w:t>
            </w:r>
          </w:p>
        </w:tc>
        <w:tc>
          <w:tcPr>
            <w:tcW w:w="992" w:type="dxa"/>
            <w:shd w:val="pct10" w:color="auto" w:fill="auto"/>
          </w:tcPr>
          <w:p w14:paraId="65CA56E5" w14:textId="77777777" w:rsidR="00D0209C" w:rsidRDefault="00D0209C" w:rsidP="00E77A7E">
            <w:pPr>
              <w:jc w:val="center"/>
              <w:rPr>
                <w:rFonts w:asciiTheme="minorHAnsi" w:hAnsiTheme="minorHAnsi" w:cstheme="minorHAnsi"/>
                <w:b/>
                <w:szCs w:val="22"/>
                <w:lang w:val="es-ES_tradnl"/>
              </w:rPr>
            </w:pPr>
            <w:r>
              <w:rPr>
                <w:rFonts w:asciiTheme="minorHAnsi" w:hAnsiTheme="minorHAnsi" w:cstheme="minorHAnsi"/>
                <w:b/>
                <w:szCs w:val="22"/>
                <w:lang w:val="es-ES_tradnl"/>
              </w:rPr>
              <w:t>BAJO</w:t>
            </w:r>
          </w:p>
        </w:tc>
        <w:tc>
          <w:tcPr>
            <w:tcW w:w="1276" w:type="dxa"/>
            <w:shd w:val="pct10" w:color="auto" w:fill="auto"/>
          </w:tcPr>
          <w:p w14:paraId="1E7474B9" w14:textId="77777777" w:rsidR="00D0209C" w:rsidRDefault="00D0209C" w:rsidP="00E77A7E">
            <w:pPr>
              <w:jc w:val="center"/>
              <w:rPr>
                <w:rFonts w:asciiTheme="minorHAnsi" w:hAnsiTheme="minorHAnsi" w:cstheme="minorHAnsi"/>
                <w:b/>
                <w:szCs w:val="22"/>
                <w:lang w:val="es-ES_tradnl"/>
              </w:rPr>
            </w:pPr>
            <w:r>
              <w:rPr>
                <w:rFonts w:asciiTheme="minorHAnsi" w:hAnsiTheme="minorHAnsi" w:cstheme="minorHAnsi"/>
                <w:b/>
                <w:szCs w:val="22"/>
                <w:lang w:val="es-ES_tradnl"/>
              </w:rPr>
              <w:t>MEDIO</w:t>
            </w:r>
          </w:p>
        </w:tc>
        <w:tc>
          <w:tcPr>
            <w:tcW w:w="1417" w:type="dxa"/>
            <w:shd w:val="pct10" w:color="auto" w:fill="auto"/>
          </w:tcPr>
          <w:p w14:paraId="74AE9566" w14:textId="77777777" w:rsidR="00D0209C" w:rsidRDefault="00D0209C" w:rsidP="00E77A7E">
            <w:pPr>
              <w:jc w:val="center"/>
              <w:rPr>
                <w:rFonts w:asciiTheme="minorHAnsi" w:hAnsiTheme="minorHAnsi" w:cstheme="minorHAnsi"/>
                <w:b/>
                <w:szCs w:val="22"/>
                <w:lang w:val="es-ES_tradnl"/>
              </w:rPr>
            </w:pPr>
            <w:r>
              <w:rPr>
                <w:rFonts w:asciiTheme="minorHAnsi" w:hAnsiTheme="minorHAnsi" w:cstheme="minorHAnsi"/>
                <w:b/>
                <w:szCs w:val="22"/>
                <w:lang w:val="es-ES_tradnl"/>
              </w:rPr>
              <w:t>AVANZADO</w:t>
            </w:r>
          </w:p>
        </w:tc>
        <w:tc>
          <w:tcPr>
            <w:tcW w:w="1276" w:type="dxa"/>
            <w:shd w:val="pct10" w:color="auto" w:fill="auto"/>
          </w:tcPr>
          <w:p w14:paraId="68A67319" w14:textId="77777777" w:rsidR="00D0209C" w:rsidRDefault="00D0209C" w:rsidP="00E77A7E">
            <w:pPr>
              <w:jc w:val="center"/>
              <w:rPr>
                <w:rFonts w:asciiTheme="minorHAnsi" w:hAnsiTheme="minorHAnsi" w:cstheme="minorHAnsi"/>
                <w:b/>
                <w:szCs w:val="22"/>
                <w:lang w:val="es-ES_tradnl"/>
              </w:rPr>
            </w:pPr>
            <w:r>
              <w:rPr>
                <w:rFonts w:asciiTheme="minorHAnsi" w:hAnsiTheme="minorHAnsi" w:cstheme="minorHAnsi"/>
                <w:b/>
                <w:szCs w:val="22"/>
                <w:lang w:val="es-ES_tradnl"/>
              </w:rPr>
              <w:t>COMPLETO</w:t>
            </w:r>
          </w:p>
        </w:tc>
      </w:tr>
      <w:tr w:rsidR="00E77A7E" w14:paraId="1D2EE100" w14:textId="77777777" w:rsidTr="00376172">
        <w:tc>
          <w:tcPr>
            <w:tcW w:w="3823" w:type="dxa"/>
            <w:shd w:val="pct5" w:color="auto" w:fill="auto"/>
          </w:tcPr>
          <w:p w14:paraId="42A663AA" w14:textId="77777777" w:rsidR="00E77A7E" w:rsidRPr="00E01617" w:rsidRDefault="00E77A7E" w:rsidP="00D0209C">
            <w:pPr>
              <w:rPr>
                <w:rFonts w:asciiTheme="minorHAnsi" w:hAnsiTheme="minorHAnsi" w:cstheme="minorHAnsi"/>
                <w:bCs/>
                <w:szCs w:val="22"/>
                <w:lang w:val="es-ES_tradnl"/>
              </w:rPr>
            </w:pPr>
            <w:r w:rsidRPr="00E01617">
              <w:rPr>
                <w:rFonts w:asciiTheme="minorHAnsi" w:hAnsiTheme="minorHAnsi" w:cstheme="minorHAnsi"/>
                <w:bCs/>
                <w:szCs w:val="22"/>
                <w:lang w:val="es-ES_tradnl"/>
              </w:rPr>
              <w:t>Definición de la estructura y organización de contenidos</w:t>
            </w:r>
          </w:p>
        </w:tc>
        <w:tc>
          <w:tcPr>
            <w:tcW w:w="1134" w:type="dxa"/>
          </w:tcPr>
          <w:p w14:paraId="044A40B6" w14:textId="77777777" w:rsidR="00E77A7E" w:rsidRDefault="00E77A7E" w:rsidP="00376172">
            <w:pPr>
              <w:jc w:val="center"/>
              <w:rPr>
                <w:rFonts w:asciiTheme="minorHAnsi" w:hAnsiTheme="minorHAnsi" w:cstheme="minorHAnsi"/>
                <w:b/>
                <w:szCs w:val="22"/>
                <w:lang w:val="es-ES_tradnl"/>
              </w:rPr>
            </w:pPr>
          </w:p>
        </w:tc>
        <w:tc>
          <w:tcPr>
            <w:tcW w:w="992" w:type="dxa"/>
          </w:tcPr>
          <w:p w14:paraId="2FA13254" w14:textId="77777777" w:rsidR="00E77A7E" w:rsidRDefault="00E77A7E" w:rsidP="00376172">
            <w:pPr>
              <w:jc w:val="center"/>
              <w:rPr>
                <w:rFonts w:asciiTheme="minorHAnsi" w:hAnsiTheme="minorHAnsi" w:cstheme="minorHAnsi"/>
                <w:b/>
                <w:szCs w:val="22"/>
                <w:lang w:val="es-ES_tradnl"/>
              </w:rPr>
            </w:pPr>
          </w:p>
        </w:tc>
        <w:tc>
          <w:tcPr>
            <w:tcW w:w="1276" w:type="dxa"/>
          </w:tcPr>
          <w:p w14:paraId="56147A6F" w14:textId="77777777" w:rsidR="00E77A7E" w:rsidRDefault="00E77A7E" w:rsidP="00376172">
            <w:pPr>
              <w:jc w:val="center"/>
              <w:rPr>
                <w:rFonts w:asciiTheme="minorHAnsi" w:hAnsiTheme="minorHAnsi" w:cstheme="minorHAnsi"/>
                <w:b/>
                <w:szCs w:val="22"/>
                <w:lang w:val="es-ES_tradnl"/>
              </w:rPr>
            </w:pPr>
          </w:p>
        </w:tc>
        <w:tc>
          <w:tcPr>
            <w:tcW w:w="1417" w:type="dxa"/>
          </w:tcPr>
          <w:p w14:paraId="6AA9DDD2" w14:textId="77777777" w:rsidR="00E77A7E" w:rsidRDefault="00E77A7E" w:rsidP="00376172">
            <w:pPr>
              <w:jc w:val="center"/>
              <w:rPr>
                <w:rFonts w:asciiTheme="minorHAnsi" w:hAnsiTheme="minorHAnsi" w:cstheme="minorHAnsi"/>
                <w:b/>
                <w:szCs w:val="22"/>
                <w:lang w:val="es-ES_tradnl"/>
              </w:rPr>
            </w:pPr>
          </w:p>
        </w:tc>
        <w:tc>
          <w:tcPr>
            <w:tcW w:w="1276" w:type="dxa"/>
          </w:tcPr>
          <w:p w14:paraId="11AFB7E7" w14:textId="77777777" w:rsidR="00AD5C54" w:rsidRDefault="00000000">
            <w:r>
              <w:t>X</w:t>
            </w:r>
          </w:p>
        </w:tc>
      </w:tr>
      <w:tr w:rsidR="00E77A7E" w14:paraId="3AD6626C" w14:textId="77777777" w:rsidTr="00376172">
        <w:tc>
          <w:tcPr>
            <w:tcW w:w="3823" w:type="dxa"/>
            <w:shd w:val="pct5" w:color="auto" w:fill="auto"/>
          </w:tcPr>
          <w:p w14:paraId="2A7A8CCD" w14:textId="77777777" w:rsidR="00D0209C" w:rsidRDefault="00E77A7E" w:rsidP="00D0209C">
            <w:pPr>
              <w:rPr>
                <w:rFonts w:asciiTheme="minorHAnsi" w:hAnsiTheme="minorHAnsi" w:cstheme="minorHAnsi"/>
                <w:bCs/>
                <w:szCs w:val="22"/>
                <w:lang w:val="es-ES_tradnl"/>
              </w:rPr>
            </w:pPr>
            <w:r w:rsidRPr="00E01617">
              <w:rPr>
                <w:rFonts w:asciiTheme="minorHAnsi" w:hAnsiTheme="minorHAnsi" w:cstheme="minorHAnsi"/>
                <w:bCs/>
                <w:szCs w:val="22"/>
                <w:lang w:val="es-ES_tradnl"/>
              </w:rPr>
              <w:t>Presentación del problema y la solución</w:t>
            </w:r>
          </w:p>
          <w:p w14:paraId="3A78591C" w14:textId="77777777" w:rsidR="00376172" w:rsidRPr="00E01617" w:rsidRDefault="00376172" w:rsidP="00D0209C">
            <w:pPr>
              <w:rPr>
                <w:rFonts w:asciiTheme="minorHAnsi" w:hAnsiTheme="minorHAnsi" w:cstheme="minorHAnsi"/>
                <w:bCs/>
                <w:szCs w:val="22"/>
                <w:lang w:val="es-ES_tradnl"/>
              </w:rPr>
            </w:pPr>
          </w:p>
        </w:tc>
        <w:tc>
          <w:tcPr>
            <w:tcW w:w="1134" w:type="dxa"/>
          </w:tcPr>
          <w:p w14:paraId="35FF4956" w14:textId="77777777" w:rsidR="00D0209C" w:rsidRDefault="00D0209C" w:rsidP="00376172">
            <w:pPr>
              <w:jc w:val="center"/>
              <w:rPr>
                <w:rFonts w:asciiTheme="minorHAnsi" w:hAnsiTheme="minorHAnsi" w:cstheme="minorHAnsi"/>
                <w:b/>
                <w:szCs w:val="22"/>
                <w:lang w:val="es-ES_tradnl"/>
              </w:rPr>
            </w:pPr>
          </w:p>
        </w:tc>
        <w:tc>
          <w:tcPr>
            <w:tcW w:w="992" w:type="dxa"/>
          </w:tcPr>
          <w:p w14:paraId="1DAD2AA2" w14:textId="77777777" w:rsidR="00D0209C" w:rsidRDefault="00D0209C" w:rsidP="00376172">
            <w:pPr>
              <w:jc w:val="center"/>
              <w:rPr>
                <w:rFonts w:asciiTheme="minorHAnsi" w:hAnsiTheme="minorHAnsi" w:cstheme="minorHAnsi"/>
                <w:b/>
                <w:szCs w:val="22"/>
                <w:lang w:val="es-ES_tradnl"/>
              </w:rPr>
            </w:pPr>
          </w:p>
        </w:tc>
        <w:tc>
          <w:tcPr>
            <w:tcW w:w="1276" w:type="dxa"/>
          </w:tcPr>
          <w:p w14:paraId="174939C8" w14:textId="77777777" w:rsidR="00D0209C" w:rsidRDefault="00D0209C" w:rsidP="00376172">
            <w:pPr>
              <w:jc w:val="center"/>
              <w:rPr>
                <w:rFonts w:asciiTheme="minorHAnsi" w:hAnsiTheme="minorHAnsi" w:cstheme="minorHAnsi"/>
                <w:b/>
                <w:szCs w:val="22"/>
                <w:lang w:val="es-ES_tradnl"/>
              </w:rPr>
            </w:pPr>
          </w:p>
        </w:tc>
        <w:tc>
          <w:tcPr>
            <w:tcW w:w="1417" w:type="dxa"/>
          </w:tcPr>
          <w:p w14:paraId="6F3A7895" w14:textId="77777777" w:rsidR="00D0209C" w:rsidRDefault="00D0209C" w:rsidP="00376172">
            <w:pPr>
              <w:jc w:val="center"/>
              <w:rPr>
                <w:rFonts w:asciiTheme="minorHAnsi" w:hAnsiTheme="minorHAnsi" w:cstheme="minorHAnsi"/>
                <w:b/>
                <w:szCs w:val="22"/>
                <w:lang w:val="es-ES_tradnl"/>
              </w:rPr>
            </w:pPr>
          </w:p>
        </w:tc>
        <w:tc>
          <w:tcPr>
            <w:tcW w:w="1276" w:type="dxa"/>
          </w:tcPr>
          <w:p w14:paraId="3130DE8C" w14:textId="77777777" w:rsidR="00AD5C54" w:rsidRDefault="00000000">
            <w:r>
              <w:t>X</w:t>
            </w:r>
          </w:p>
        </w:tc>
      </w:tr>
      <w:tr w:rsidR="00E77A7E" w14:paraId="661D2080" w14:textId="77777777" w:rsidTr="00376172">
        <w:tc>
          <w:tcPr>
            <w:tcW w:w="3823" w:type="dxa"/>
            <w:shd w:val="pct5" w:color="auto" w:fill="auto"/>
          </w:tcPr>
          <w:p w14:paraId="4D8AA09A" w14:textId="77777777" w:rsidR="00D0209C" w:rsidRPr="00E01617" w:rsidRDefault="00E77A7E" w:rsidP="00D0209C">
            <w:pPr>
              <w:rPr>
                <w:rFonts w:asciiTheme="minorHAnsi" w:hAnsiTheme="minorHAnsi" w:cstheme="minorHAnsi"/>
                <w:bCs/>
                <w:szCs w:val="22"/>
                <w:lang w:val="es-ES_tradnl"/>
              </w:rPr>
            </w:pPr>
            <w:r w:rsidRPr="00E01617">
              <w:rPr>
                <w:rFonts w:asciiTheme="minorHAnsi" w:hAnsiTheme="minorHAnsi" w:cstheme="minorHAnsi"/>
                <w:bCs/>
                <w:szCs w:val="22"/>
                <w:lang w:val="es-ES_tradnl"/>
              </w:rPr>
              <w:t>Marco teórico y estado del arte</w:t>
            </w:r>
          </w:p>
          <w:p w14:paraId="5A4005D7" w14:textId="77777777" w:rsidR="00E77A7E" w:rsidRPr="00E01617" w:rsidRDefault="00E77A7E" w:rsidP="00D0209C">
            <w:pPr>
              <w:rPr>
                <w:rFonts w:asciiTheme="minorHAnsi" w:hAnsiTheme="minorHAnsi" w:cstheme="minorHAnsi"/>
                <w:bCs/>
                <w:szCs w:val="22"/>
                <w:lang w:val="es-ES_tradnl"/>
              </w:rPr>
            </w:pPr>
            <w:r w:rsidRPr="00E01617">
              <w:rPr>
                <w:rFonts w:asciiTheme="minorHAnsi" w:hAnsiTheme="minorHAnsi" w:cstheme="minorHAnsi"/>
                <w:bCs/>
                <w:szCs w:val="22"/>
                <w:lang w:val="es-ES_tradnl"/>
              </w:rPr>
              <w:t>(con bibliografía actual</w:t>
            </w:r>
            <w:r w:rsidR="00E01617" w:rsidRPr="00E01617">
              <w:rPr>
                <w:rFonts w:asciiTheme="minorHAnsi" w:hAnsiTheme="minorHAnsi" w:cstheme="minorHAnsi"/>
                <w:bCs/>
                <w:szCs w:val="22"/>
                <w:lang w:val="es-ES_tradnl"/>
              </w:rPr>
              <w:t>izada</w:t>
            </w:r>
            <w:r w:rsidRPr="00E01617">
              <w:rPr>
                <w:rFonts w:asciiTheme="minorHAnsi" w:hAnsiTheme="minorHAnsi" w:cstheme="minorHAnsi"/>
                <w:bCs/>
                <w:szCs w:val="22"/>
                <w:lang w:val="es-ES_tradnl"/>
              </w:rPr>
              <w:t>)</w:t>
            </w:r>
          </w:p>
        </w:tc>
        <w:tc>
          <w:tcPr>
            <w:tcW w:w="1134" w:type="dxa"/>
          </w:tcPr>
          <w:p w14:paraId="652CF766" w14:textId="77777777" w:rsidR="00D0209C" w:rsidRDefault="00D0209C" w:rsidP="00376172">
            <w:pPr>
              <w:jc w:val="center"/>
              <w:rPr>
                <w:rFonts w:asciiTheme="minorHAnsi" w:hAnsiTheme="minorHAnsi" w:cstheme="minorHAnsi"/>
                <w:b/>
                <w:szCs w:val="22"/>
                <w:lang w:val="es-ES_tradnl"/>
              </w:rPr>
            </w:pPr>
          </w:p>
        </w:tc>
        <w:tc>
          <w:tcPr>
            <w:tcW w:w="992" w:type="dxa"/>
          </w:tcPr>
          <w:p w14:paraId="091BEC49" w14:textId="77777777" w:rsidR="00D0209C" w:rsidRDefault="00D0209C" w:rsidP="00376172">
            <w:pPr>
              <w:jc w:val="center"/>
              <w:rPr>
                <w:rFonts w:asciiTheme="minorHAnsi" w:hAnsiTheme="minorHAnsi" w:cstheme="minorHAnsi"/>
                <w:b/>
                <w:szCs w:val="22"/>
                <w:lang w:val="es-ES_tradnl"/>
              </w:rPr>
            </w:pPr>
          </w:p>
        </w:tc>
        <w:tc>
          <w:tcPr>
            <w:tcW w:w="1276" w:type="dxa"/>
          </w:tcPr>
          <w:p w14:paraId="0F445309" w14:textId="77777777" w:rsidR="00D0209C" w:rsidRDefault="00D0209C" w:rsidP="00376172">
            <w:pPr>
              <w:jc w:val="center"/>
              <w:rPr>
                <w:rFonts w:asciiTheme="minorHAnsi" w:hAnsiTheme="minorHAnsi" w:cstheme="minorHAnsi"/>
                <w:b/>
                <w:szCs w:val="22"/>
                <w:lang w:val="es-ES_tradnl"/>
              </w:rPr>
            </w:pPr>
          </w:p>
        </w:tc>
        <w:tc>
          <w:tcPr>
            <w:tcW w:w="1417" w:type="dxa"/>
          </w:tcPr>
          <w:p w14:paraId="4B3241AE" w14:textId="77777777" w:rsidR="00AD5C54" w:rsidRDefault="00000000">
            <w:r>
              <w:t>X</w:t>
            </w:r>
          </w:p>
        </w:tc>
        <w:tc>
          <w:tcPr>
            <w:tcW w:w="1276" w:type="dxa"/>
          </w:tcPr>
          <w:p w14:paraId="620EA001" w14:textId="77777777" w:rsidR="00D0209C" w:rsidRDefault="00D0209C" w:rsidP="00376172">
            <w:pPr>
              <w:jc w:val="center"/>
              <w:rPr>
                <w:rFonts w:asciiTheme="minorHAnsi" w:hAnsiTheme="minorHAnsi" w:cstheme="minorHAnsi"/>
                <w:b/>
                <w:szCs w:val="22"/>
                <w:lang w:val="es-ES_tradnl"/>
              </w:rPr>
            </w:pPr>
          </w:p>
        </w:tc>
      </w:tr>
      <w:tr w:rsidR="00E77A7E" w14:paraId="5182915E" w14:textId="77777777" w:rsidTr="00376172">
        <w:tc>
          <w:tcPr>
            <w:tcW w:w="3823" w:type="dxa"/>
            <w:shd w:val="pct5" w:color="auto" w:fill="auto"/>
          </w:tcPr>
          <w:p w14:paraId="0674BC0D" w14:textId="77777777" w:rsidR="00D0209C" w:rsidRPr="00E01617" w:rsidRDefault="00E77A7E" w:rsidP="00D0209C">
            <w:pPr>
              <w:rPr>
                <w:rFonts w:asciiTheme="minorHAnsi" w:hAnsiTheme="minorHAnsi" w:cstheme="minorHAnsi"/>
                <w:bCs/>
                <w:szCs w:val="22"/>
                <w:lang w:val="es-ES_tradnl"/>
              </w:rPr>
            </w:pPr>
            <w:r w:rsidRPr="00E01617">
              <w:rPr>
                <w:rFonts w:asciiTheme="minorHAnsi" w:hAnsiTheme="minorHAnsi" w:cstheme="minorHAnsi"/>
                <w:bCs/>
                <w:szCs w:val="22"/>
                <w:lang w:val="es-ES_tradnl"/>
              </w:rPr>
              <w:t>Desarrollo de la solución y trabajo de validación</w:t>
            </w:r>
          </w:p>
        </w:tc>
        <w:tc>
          <w:tcPr>
            <w:tcW w:w="1134" w:type="dxa"/>
          </w:tcPr>
          <w:p w14:paraId="475EE144" w14:textId="77777777" w:rsidR="00D0209C" w:rsidRDefault="00D0209C" w:rsidP="00376172">
            <w:pPr>
              <w:jc w:val="center"/>
              <w:rPr>
                <w:rFonts w:asciiTheme="minorHAnsi" w:hAnsiTheme="minorHAnsi" w:cstheme="minorHAnsi"/>
                <w:b/>
                <w:szCs w:val="22"/>
                <w:lang w:val="es-ES_tradnl"/>
              </w:rPr>
            </w:pPr>
          </w:p>
        </w:tc>
        <w:tc>
          <w:tcPr>
            <w:tcW w:w="992" w:type="dxa"/>
          </w:tcPr>
          <w:p w14:paraId="1DF4BD6E" w14:textId="77777777" w:rsidR="00D0209C" w:rsidRDefault="00D0209C" w:rsidP="00376172">
            <w:pPr>
              <w:jc w:val="center"/>
              <w:rPr>
                <w:rFonts w:asciiTheme="minorHAnsi" w:hAnsiTheme="minorHAnsi" w:cstheme="minorHAnsi"/>
                <w:b/>
                <w:szCs w:val="22"/>
                <w:lang w:val="es-ES_tradnl"/>
              </w:rPr>
            </w:pPr>
          </w:p>
        </w:tc>
        <w:tc>
          <w:tcPr>
            <w:tcW w:w="1276" w:type="dxa"/>
          </w:tcPr>
          <w:p w14:paraId="5113E2A0" w14:textId="77777777" w:rsidR="00D0209C" w:rsidRDefault="00D0209C" w:rsidP="00376172">
            <w:pPr>
              <w:jc w:val="center"/>
              <w:rPr>
                <w:rFonts w:asciiTheme="minorHAnsi" w:hAnsiTheme="minorHAnsi" w:cstheme="minorHAnsi"/>
                <w:b/>
                <w:szCs w:val="22"/>
                <w:lang w:val="es-ES_tradnl"/>
              </w:rPr>
            </w:pPr>
          </w:p>
        </w:tc>
        <w:tc>
          <w:tcPr>
            <w:tcW w:w="1417" w:type="dxa"/>
          </w:tcPr>
          <w:p w14:paraId="02EA00C6" w14:textId="77777777" w:rsidR="00D0209C" w:rsidRDefault="00D0209C" w:rsidP="00376172">
            <w:pPr>
              <w:jc w:val="center"/>
              <w:rPr>
                <w:rFonts w:asciiTheme="minorHAnsi" w:hAnsiTheme="minorHAnsi" w:cstheme="minorHAnsi"/>
                <w:b/>
                <w:szCs w:val="22"/>
                <w:lang w:val="es-ES_tradnl"/>
              </w:rPr>
            </w:pPr>
          </w:p>
        </w:tc>
        <w:tc>
          <w:tcPr>
            <w:tcW w:w="1276" w:type="dxa"/>
          </w:tcPr>
          <w:p w14:paraId="662C6DF1" w14:textId="77777777" w:rsidR="00AD5C54" w:rsidRDefault="00000000">
            <w:r>
              <w:t>X</w:t>
            </w:r>
          </w:p>
        </w:tc>
      </w:tr>
      <w:tr w:rsidR="00E77A7E" w14:paraId="6A43FE14" w14:textId="77777777" w:rsidTr="00376172">
        <w:tc>
          <w:tcPr>
            <w:tcW w:w="3823" w:type="dxa"/>
            <w:shd w:val="pct5" w:color="auto" w:fill="auto"/>
          </w:tcPr>
          <w:p w14:paraId="190F9353" w14:textId="77777777" w:rsidR="00D0209C" w:rsidRDefault="00E77A7E" w:rsidP="00D0209C">
            <w:pPr>
              <w:rPr>
                <w:rFonts w:asciiTheme="minorHAnsi" w:hAnsiTheme="minorHAnsi" w:cstheme="minorHAnsi"/>
                <w:bCs/>
                <w:szCs w:val="22"/>
                <w:lang w:val="es-ES_tradnl"/>
              </w:rPr>
            </w:pPr>
            <w:r w:rsidRPr="00E01617">
              <w:rPr>
                <w:rFonts w:asciiTheme="minorHAnsi" w:hAnsiTheme="minorHAnsi" w:cstheme="minorHAnsi"/>
                <w:bCs/>
                <w:szCs w:val="22"/>
                <w:lang w:val="es-ES_tradnl"/>
              </w:rPr>
              <w:lastRenderedPageBreak/>
              <w:t>Análisis de resultados y conclusiones</w:t>
            </w:r>
          </w:p>
          <w:p w14:paraId="05939845" w14:textId="77777777" w:rsidR="00376172" w:rsidRPr="00E01617" w:rsidRDefault="00376172" w:rsidP="00D0209C">
            <w:pPr>
              <w:rPr>
                <w:rFonts w:asciiTheme="minorHAnsi" w:hAnsiTheme="minorHAnsi" w:cstheme="minorHAnsi"/>
                <w:bCs/>
                <w:szCs w:val="22"/>
                <w:lang w:val="es-ES_tradnl"/>
              </w:rPr>
            </w:pPr>
          </w:p>
        </w:tc>
        <w:tc>
          <w:tcPr>
            <w:tcW w:w="1134" w:type="dxa"/>
          </w:tcPr>
          <w:p w14:paraId="0A453CA0" w14:textId="77777777" w:rsidR="00D0209C" w:rsidRDefault="00D0209C" w:rsidP="00376172">
            <w:pPr>
              <w:jc w:val="center"/>
              <w:rPr>
                <w:rFonts w:asciiTheme="minorHAnsi" w:hAnsiTheme="minorHAnsi" w:cstheme="minorHAnsi"/>
                <w:b/>
                <w:szCs w:val="22"/>
                <w:lang w:val="es-ES_tradnl"/>
              </w:rPr>
            </w:pPr>
          </w:p>
        </w:tc>
        <w:tc>
          <w:tcPr>
            <w:tcW w:w="992" w:type="dxa"/>
          </w:tcPr>
          <w:p w14:paraId="1D338A63" w14:textId="77777777" w:rsidR="00D0209C" w:rsidRDefault="00D0209C" w:rsidP="00376172">
            <w:pPr>
              <w:jc w:val="center"/>
              <w:rPr>
                <w:rFonts w:asciiTheme="minorHAnsi" w:hAnsiTheme="minorHAnsi" w:cstheme="minorHAnsi"/>
                <w:b/>
                <w:szCs w:val="22"/>
                <w:lang w:val="es-ES_tradnl"/>
              </w:rPr>
            </w:pPr>
          </w:p>
        </w:tc>
        <w:tc>
          <w:tcPr>
            <w:tcW w:w="1276" w:type="dxa"/>
          </w:tcPr>
          <w:p w14:paraId="5D50BDA6" w14:textId="77777777" w:rsidR="00D0209C" w:rsidRDefault="00D0209C" w:rsidP="00376172">
            <w:pPr>
              <w:jc w:val="center"/>
              <w:rPr>
                <w:rFonts w:asciiTheme="minorHAnsi" w:hAnsiTheme="minorHAnsi" w:cstheme="minorHAnsi"/>
                <w:b/>
                <w:szCs w:val="22"/>
                <w:lang w:val="es-ES_tradnl"/>
              </w:rPr>
            </w:pPr>
          </w:p>
        </w:tc>
        <w:tc>
          <w:tcPr>
            <w:tcW w:w="1417" w:type="dxa"/>
          </w:tcPr>
          <w:p w14:paraId="7D88604B" w14:textId="77777777" w:rsidR="00D0209C" w:rsidRDefault="00D0209C" w:rsidP="00376172">
            <w:pPr>
              <w:jc w:val="center"/>
              <w:rPr>
                <w:rFonts w:asciiTheme="minorHAnsi" w:hAnsiTheme="minorHAnsi" w:cstheme="minorHAnsi"/>
                <w:b/>
                <w:szCs w:val="22"/>
                <w:lang w:val="es-ES_tradnl"/>
              </w:rPr>
            </w:pPr>
          </w:p>
        </w:tc>
        <w:tc>
          <w:tcPr>
            <w:tcW w:w="1276" w:type="dxa"/>
          </w:tcPr>
          <w:p w14:paraId="73E31906" w14:textId="77777777" w:rsidR="00AD5C54" w:rsidRDefault="00000000">
            <w:r>
              <w:t>X</w:t>
            </w:r>
          </w:p>
        </w:tc>
      </w:tr>
    </w:tbl>
    <w:p w14:paraId="4D772BB1" w14:textId="77777777" w:rsidR="00D0209C" w:rsidRPr="0073558B" w:rsidRDefault="00D0209C" w:rsidP="00D0209C">
      <w:pPr>
        <w:ind w:right="-857"/>
        <w:jc w:val="both"/>
        <w:rPr>
          <w:rFonts w:asciiTheme="minorHAnsi" w:hAnsiTheme="minorHAnsi" w:cstheme="minorHAnsi"/>
          <w:b/>
          <w:lang w:val="es-ES_tradnl"/>
        </w:rPr>
      </w:pPr>
    </w:p>
    <w:p w14:paraId="6FD40AC0" w14:textId="77777777" w:rsidR="00D0209C" w:rsidRDefault="00D0209C" w:rsidP="00614201">
      <w:pPr>
        <w:ind w:right="-857"/>
        <w:jc w:val="both"/>
        <w:rPr>
          <w:rFonts w:asciiTheme="minorHAnsi" w:hAnsiTheme="minorHAnsi" w:cstheme="minorHAnsi"/>
          <w:b/>
          <w:lang w:val="es-ES_tradnl"/>
        </w:rPr>
      </w:pPr>
    </w:p>
    <w:p w14:paraId="34AD65B5" w14:textId="77777777" w:rsidR="00040BAB" w:rsidRPr="00D0209C" w:rsidRDefault="00040BAB" w:rsidP="00E77A7E">
      <w:pPr>
        <w:pStyle w:val="Heading1"/>
      </w:pPr>
      <w:r w:rsidRPr="00D0209C">
        <w:t>PLAN TRABAJO</w:t>
      </w:r>
    </w:p>
    <w:p w14:paraId="7B239144" w14:textId="77777777" w:rsidR="00040BAB" w:rsidRPr="0073558B" w:rsidRDefault="0073558B">
      <w:pPr>
        <w:rPr>
          <w:rFonts w:asciiTheme="minorHAnsi" w:hAnsiTheme="minorHAnsi" w:cstheme="minorHAnsi"/>
          <w:bCs/>
          <w:szCs w:val="22"/>
          <w:lang w:val="es-ES_tradnl"/>
        </w:rPr>
      </w:pPr>
      <w:r w:rsidRPr="0073558B">
        <w:rPr>
          <w:rFonts w:asciiTheme="minorHAnsi" w:hAnsiTheme="minorHAnsi" w:cstheme="minorHAnsi"/>
          <w:bCs/>
          <w:szCs w:val="22"/>
          <w:lang w:val="es-ES_tradnl"/>
        </w:rPr>
        <w:t>Resuma la</w:t>
      </w:r>
      <w:r>
        <w:rPr>
          <w:rFonts w:asciiTheme="minorHAnsi" w:hAnsiTheme="minorHAnsi" w:cstheme="minorHAnsi"/>
          <w:bCs/>
          <w:szCs w:val="22"/>
          <w:lang w:val="es-ES_tradnl"/>
        </w:rPr>
        <w:t xml:space="preserve">s </w:t>
      </w:r>
      <w:r w:rsidR="00A803A3">
        <w:rPr>
          <w:rFonts w:asciiTheme="minorHAnsi" w:hAnsiTheme="minorHAnsi" w:cstheme="minorHAnsi"/>
          <w:bCs/>
          <w:szCs w:val="22"/>
          <w:lang w:val="es-ES_tradnl"/>
        </w:rPr>
        <w:t>tareas</w:t>
      </w:r>
      <w:r>
        <w:rPr>
          <w:rFonts w:asciiTheme="minorHAnsi" w:hAnsiTheme="minorHAnsi" w:cstheme="minorHAnsi"/>
          <w:bCs/>
          <w:szCs w:val="22"/>
          <w:lang w:val="es-ES_tradnl"/>
        </w:rPr>
        <w:t xml:space="preserve"> principales que le quedan pendientes, fechas estimadas de término, como también la interacción que ha tenido con su profesor guía.</w:t>
      </w:r>
    </w:p>
    <w:p w14:paraId="1E88C69B" w14:textId="77777777" w:rsidR="00E01617" w:rsidRPr="0073558B" w:rsidRDefault="00E01617" w:rsidP="00E01617">
      <w:pPr>
        <w:ind w:right="-857"/>
        <w:jc w:val="both"/>
        <w:rPr>
          <w:rFonts w:asciiTheme="minorHAnsi" w:hAnsiTheme="minorHAnsi" w:cstheme="minorHAnsi"/>
          <w:b/>
          <w:lang w:val="es-ES_tradnl"/>
        </w:rPr>
      </w:pPr>
    </w:p>
    <w:p w14:paraId="0037E72D" w14:textId="77777777" w:rsidR="00E01617" w:rsidRPr="0073558B" w:rsidRDefault="00E01617" w:rsidP="00E01617">
      <w:pPr>
        <w:rPr>
          <w:rFonts w:asciiTheme="minorHAnsi" w:hAnsiTheme="minorHAnsi" w:cstheme="minorHAnsi"/>
          <w:b/>
          <w:szCs w:val="22"/>
          <w:lang w:val="es-ES_tradnl"/>
        </w:rPr>
      </w:pPr>
      <w:r>
        <w:rPr>
          <w:rFonts w:asciiTheme="minorHAnsi" w:hAnsiTheme="minorHAnsi" w:cstheme="minorHAnsi"/>
          <w:b/>
          <w:szCs w:val="22"/>
          <w:lang w:val="es-ES_tradnl"/>
        </w:rPr>
        <w:t>a</w:t>
      </w:r>
      <w:r w:rsidRPr="0073558B">
        <w:rPr>
          <w:rFonts w:asciiTheme="minorHAnsi" w:hAnsiTheme="minorHAnsi" w:cstheme="minorHAnsi"/>
          <w:b/>
          <w:szCs w:val="22"/>
          <w:lang w:val="es-ES_tradnl"/>
        </w:rPr>
        <w:t>) Interacción con el profesor guía</w:t>
      </w:r>
      <w:r>
        <w:rPr>
          <w:rFonts w:asciiTheme="minorHAnsi" w:hAnsiTheme="minorHAnsi" w:cstheme="minorHAnsi"/>
          <w:b/>
          <w:szCs w:val="22"/>
          <w:lang w:val="es-ES_tradnl"/>
        </w:rPr>
        <w:t xml:space="preserve"> (15 líneas)</w:t>
      </w:r>
    </w:p>
    <w:p w14:paraId="7BAC6C08" w14:textId="3A0FEE47" w:rsidR="00E01617" w:rsidRPr="0073558B" w:rsidRDefault="00E01617" w:rsidP="00E01617">
      <w:pPr>
        <w:rPr>
          <w:rFonts w:asciiTheme="minorHAnsi" w:hAnsiTheme="minorHAnsi" w:cstheme="minorHAnsi"/>
          <w:b/>
          <w:szCs w:val="22"/>
          <w:lang w:val="es-ES_tradnl"/>
        </w:rPr>
      </w:pPr>
      <w:r>
        <w:rPr>
          <w:rFonts w:asciiTheme="minorHAnsi" w:hAnsiTheme="minorHAnsi" w:cstheme="minorHAnsi"/>
          <w:lang w:val="es-CL"/>
        </w:rPr>
        <w:t>Explicite principales actividades</w:t>
      </w:r>
      <w:r w:rsidRPr="0073558B">
        <w:rPr>
          <w:rFonts w:asciiTheme="minorHAnsi" w:hAnsiTheme="minorHAnsi" w:cstheme="minorHAnsi"/>
          <w:lang w:val="es-CL"/>
        </w:rPr>
        <w:t xml:space="preserve"> de coordinación </w:t>
      </w:r>
      <w:r>
        <w:rPr>
          <w:rFonts w:asciiTheme="minorHAnsi" w:hAnsiTheme="minorHAnsi" w:cstheme="minorHAnsi"/>
          <w:lang w:val="es-CL"/>
        </w:rPr>
        <w:t xml:space="preserve">con su profesor guía en </w:t>
      </w:r>
      <w:r w:rsidRPr="00E01617">
        <w:rPr>
          <w:rFonts w:asciiTheme="minorHAnsi" w:hAnsiTheme="minorHAnsi" w:cstheme="minorHAnsi"/>
          <w:b/>
          <w:bCs/>
          <w:lang w:val="es-CL"/>
        </w:rPr>
        <w:t>mes</w:t>
      </w:r>
      <w:r w:rsidR="00394338">
        <w:rPr>
          <w:rFonts w:asciiTheme="minorHAnsi" w:hAnsiTheme="minorHAnsi" w:cstheme="minorHAnsi"/>
          <w:b/>
          <w:bCs/>
          <w:lang w:val="es-CL"/>
        </w:rPr>
        <w:t>es</w:t>
      </w:r>
      <w:r w:rsidRPr="00E01617">
        <w:rPr>
          <w:rFonts w:asciiTheme="minorHAnsi" w:hAnsiTheme="minorHAnsi" w:cstheme="minorHAnsi"/>
          <w:b/>
          <w:bCs/>
          <w:lang w:val="es-CL"/>
        </w:rPr>
        <w:t xml:space="preserve"> de </w:t>
      </w:r>
      <w:r w:rsidR="00B20D86">
        <w:rPr>
          <w:rFonts w:asciiTheme="minorHAnsi" w:hAnsiTheme="minorHAnsi" w:cstheme="minorHAnsi"/>
          <w:b/>
          <w:bCs/>
          <w:lang w:val="es-CL"/>
        </w:rPr>
        <w:t>mayo</w:t>
      </w:r>
      <w:r w:rsidR="0067218A">
        <w:rPr>
          <w:rFonts w:asciiTheme="minorHAnsi" w:hAnsiTheme="minorHAnsi" w:cstheme="minorHAnsi"/>
          <w:b/>
          <w:bCs/>
          <w:lang w:val="es-CL"/>
        </w:rPr>
        <w:t>,</w:t>
      </w:r>
      <w:r w:rsidRPr="00E01617">
        <w:rPr>
          <w:rFonts w:asciiTheme="minorHAnsi" w:hAnsiTheme="minorHAnsi" w:cstheme="minorHAnsi"/>
          <w:b/>
          <w:bCs/>
          <w:lang w:val="es-CL"/>
        </w:rPr>
        <w:t xml:space="preserve"> ju</w:t>
      </w:r>
      <w:r w:rsidR="00B20D86">
        <w:rPr>
          <w:rFonts w:asciiTheme="minorHAnsi" w:hAnsiTheme="minorHAnsi" w:cstheme="minorHAnsi"/>
          <w:b/>
          <w:bCs/>
          <w:lang w:val="es-CL"/>
        </w:rPr>
        <w:t>n</w:t>
      </w:r>
      <w:r w:rsidRPr="00E01617">
        <w:rPr>
          <w:rFonts w:asciiTheme="minorHAnsi" w:hAnsiTheme="minorHAnsi" w:cstheme="minorHAnsi"/>
          <w:b/>
          <w:bCs/>
          <w:lang w:val="es-CL"/>
        </w:rPr>
        <w:t>io</w:t>
      </w:r>
      <w:r w:rsidR="0067218A">
        <w:rPr>
          <w:rFonts w:asciiTheme="minorHAnsi" w:hAnsiTheme="minorHAnsi" w:cstheme="minorHAnsi"/>
          <w:b/>
          <w:bCs/>
          <w:lang w:val="es-CL"/>
        </w:rPr>
        <w:t>, Julio</w:t>
      </w:r>
      <w:r w:rsidRPr="00E01617">
        <w:rPr>
          <w:rFonts w:asciiTheme="minorHAnsi" w:hAnsiTheme="minorHAnsi" w:cstheme="minorHAnsi"/>
          <w:b/>
          <w:bCs/>
          <w:lang w:val="es-CL"/>
        </w:rPr>
        <w:t xml:space="preserve"> 202</w:t>
      </w:r>
      <w:r w:rsidR="00B20D86">
        <w:rPr>
          <w:rFonts w:asciiTheme="minorHAnsi" w:hAnsiTheme="minorHAnsi" w:cstheme="minorHAnsi"/>
          <w:b/>
          <w:bCs/>
          <w:lang w:val="es-CL"/>
        </w:rPr>
        <w:t>6</w:t>
      </w:r>
      <w:r w:rsidRPr="0073558B">
        <w:rPr>
          <w:rFonts w:asciiTheme="minorHAnsi" w:hAnsiTheme="minorHAnsi" w:cstheme="minorHAnsi"/>
          <w:lang w:val="es-CL"/>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18"/>
      </w:tblGrid>
      <w:tr w:rsidR="00E01617" w:rsidRPr="0073558B" w14:paraId="02F43BA9" w14:textId="77777777" w:rsidTr="00376172">
        <w:trPr>
          <w:trHeight w:val="2679"/>
        </w:trPr>
        <w:tc>
          <w:tcPr>
            <w:tcW w:w="9918" w:type="dxa"/>
            <w:tcBorders>
              <w:top w:val="single" w:sz="4" w:space="0" w:color="auto"/>
              <w:left w:val="single" w:sz="4" w:space="0" w:color="auto"/>
              <w:bottom w:val="single" w:sz="4" w:space="0" w:color="auto"/>
              <w:right w:val="single" w:sz="4" w:space="0" w:color="auto"/>
            </w:tcBorders>
          </w:tcPr>
          <w:p w14:paraId="20B96213" w14:textId="77777777" w:rsidR="00AD5C54" w:rsidRDefault="00000000">
            <w:r>
              <w:t>Durante los meses de mayo y junio de 2026, la interacción periódica con el profesor guía José Luis Martí Lara se centró en:</w:t>
            </w:r>
            <w:r>
              <w:br/>
              <w:t>1. Sesiones de coordinación mensual para revisar el progreso del desarrollo de software y validar la metodología experimental.</w:t>
            </w:r>
            <w:r>
              <w:br/>
              <w:t>2. Revisión y validación del diseño de pruebas estadísticas (ANOVA/Tukey HSD) sobre el dataset Kleptotrace.</w:t>
            </w:r>
            <w:r>
              <w:br/>
              <w:t>3. Definición de la taxonomía de errores del NER (Boundary Errors y Type Confusion) y de las estrategias de mitigación de alucinaciones en el runner.</w:t>
            </w:r>
            <w:r>
              <w:br/>
              <w:t>4. Revisión y visado del plan de trabajo de cara a la redacción y entrega final de la tesina para optar al grado de Magíster en Tecnologías de la Información (MTI).</w:t>
            </w:r>
          </w:p>
        </w:tc>
      </w:tr>
    </w:tbl>
    <w:p w14:paraId="6EA1842E" w14:textId="77777777" w:rsidR="00E01617" w:rsidRPr="0073558B" w:rsidRDefault="00E01617">
      <w:pPr>
        <w:rPr>
          <w:rFonts w:asciiTheme="minorHAnsi" w:hAnsiTheme="minorHAnsi" w:cstheme="minorHAnsi"/>
          <w:bCs/>
          <w:szCs w:val="22"/>
          <w:lang w:val="es-ES_tradnl"/>
        </w:rPr>
      </w:pPr>
    </w:p>
    <w:p w14:paraId="4558C4FC" w14:textId="77777777" w:rsidR="00040BAB" w:rsidRDefault="00376172" w:rsidP="00040BAB">
      <w:pPr>
        <w:rPr>
          <w:rFonts w:asciiTheme="minorHAnsi" w:hAnsiTheme="minorHAnsi" w:cstheme="minorHAnsi"/>
          <w:b/>
          <w:szCs w:val="22"/>
          <w:lang w:val="es-ES_tradnl"/>
        </w:rPr>
      </w:pPr>
      <w:r>
        <w:rPr>
          <w:rFonts w:asciiTheme="minorHAnsi" w:hAnsiTheme="minorHAnsi" w:cstheme="minorHAnsi"/>
          <w:b/>
          <w:szCs w:val="22"/>
          <w:lang w:val="es-ES_tradnl"/>
        </w:rPr>
        <w:t>b</w:t>
      </w:r>
      <w:r w:rsidR="00040BAB" w:rsidRPr="0073558B">
        <w:rPr>
          <w:rFonts w:asciiTheme="minorHAnsi" w:hAnsiTheme="minorHAnsi" w:cstheme="minorHAnsi"/>
          <w:b/>
          <w:szCs w:val="22"/>
          <w:lang w:val="es-ES_tradnl"/>
        </w:rPr>
        <w:t>) Tareas pendientes y fechas tentativas (30 líneas)</w:t>
      </w:r>
    </w:p>
    <w:p w14:paraId="7989D415" w14:textId="77777777" w:rsidR="00376172" w:rsidRPr="00376172" w:rsidRDefault="00D0209C" w:rsidP="00040BAB">
      <w:pPr>
        <w:rPr>
          <w:rFonts w:asciiTheme="minorHAnsi" w:hAnsiTheme="minorHAnsi" w:cstheme="minorHAnsi"/>
          <w:bCs/>
          <w:szCs w:val="22"/>
          <w:lang w:val="es-ES_tradnl"/>
        </w:rPr>
      </w:pPr>
      <w:r>
        <w:rPr>
          <w:rFonts w:asciiTheme="minorHAnsi" w:hAnsiTheme="minorHAnsi" w:cstheme="minorHAnsi"/>
          <w:bCs/>
          <w:szCs w:val="22"/>
          <w:lang w:val="es-ES_tradnl"/>
        </w:rPr>
        <w:t xml:space="preserve">Ajuste realistamente su plan de trabajo </w:t>
      </w:r>
      <w:r w:rsidR="00E01617">
        <w:rPr>
          <w:rFonts w:asciiTheme="minorHAnsi" w:hAnsiTheme="minorHAnsi" w:cstheme="minorHAnsi"/>
          <w:bCs/>
          <w:szCs w:val="22"/>
          <w:lang w:val="es-ES_tradnl"/>
        </w:rPr>
        <w:t>para finalizar su proyecto de tesina</w:t>
      </w:r>
      <w:r>
        <w:rPr>
          <w:rFonts w:asciiTheme="minorHAnsi" w:hAnsiTheme="minorHAnsi" w:cstheme="minorHAnsi"/>
          <w:bCs/>
          <w:szCs w:val="22"/>
          <w:lang w:val="es-ES_tradnl"/>
        </w:rPr>
        <w:t xml:space="preserve">. </w:t>
      </w:r>
      <w:r w:rsidR="00A803A3">
        <w:rPr>
          <w:rFonts w:asciiTheme="minorHAnsi" w:hAnsiTheme="minorHAnsi" w:cstheme="minorHAnsi"/>
          <w:bCs/>
          <w:szCs w:val="22"/>
          <w:lang w:val="es-ES_tradnl"/>
        </w:rPr>
        <w:t>Sólo identifique tareas principales</w:t>
      </w:r>
      <w:r>
        <w:rPr>
          <w:rFonts w:asciiTheme="minorHAnsi" w:hAnsiTheme="minorHAnsi" w:cstheme="minorHAnsi"/>
          <w:bCs/>
          <w:szCs w:val="22"/>
          <w:lang w:val="es-ES_tradnl"/>
        </w:rPr>
        <w:t xml:space="preserve"> pendiente</w:t>
      </w:r>
      <w:r w:rsidR="00A803A3">
        <w:rPr>
          <w:rFonts w:asciiTheme="minorHAnsi" w:hAnsiTheme="minorHAnsi" w:cstheme="minorHAnsi"/>
          <w:bCs/>
          <w:szCs w:val="22"/>
          <w:lang w:val="es-ES_tradnl"/>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6"/>
      </w:tblGrid>
      <w:tr w:rsidR="00040BAB" w:rsidRPr="0073558B" w14:paraId="2C63EEAB" w14:textId="77777777" w:rsidTr="00376172">
        <w:trPr>
          <w:trHeight w:val="3037"/>
        </w:trPr>
        <w:tc>
          <w:tcPr>
            <w:tcW w:w="9776" w:type="dxa"/>
            <w:tcBorders>
              <w:top w:val="single" w:sz="4" w:space="0" w:color="auto"/>
              <w:left w:val="single" w:sz="4" w:space="0" w:color="auto"/>
              <w:bottom w:val="single" w:sz="4" w:space="0" w:color="auto"/>
              <w:right w:val="single" w:sz="4" w:space="0" w:color="auto"/>
            </w:tcBorders>
          </w:tcPr>
          <w:p w14:paraId="379A0FFB" w14:textId="09F8DE45" w:rsidR="00AD5C54" w:rsidRDefault="00000000">
            <w:r>
              <w:t>El plan de trabajo restante contempla las siguientes actividades finales conducentes al examen de grado:</w:t>
            </w:r>
            <w:r>
              <w:br/>
              <w:t xml:space="preserve">1. Incorporación final en el marco de la tesina de la discusión metodológica sobre el </w:t>
            </w:r>
            <w:proofErr w:type="spellStart"/>
            <w:r>
              <w:t>procesamiento</w:t>
            </w:r>
            <w:proofErr w:type="spellEnd"/>
            <w:r>
              <w:t xml:space="preserve"> de </w:t>
            </w:r>
            <w:proofErr w:type="spellStart"/>
            <w:r>
              <w:t>documento</w:t>
            </w:r>
            <w:r w:rsidR="00D92781">
              <w:t>s</w:t>
            </w:r>
            <w:proofErr w:type="spellEnd"/>
            <w:r>
              <w:t xml:space="preserve"> (</w:t>
            </w:r>
            <w:proofErr w:type="spellStart"/>
            <w:r>
              <w:t>Fecha</w:t>
            </w:r>
            <w:proofErr w:type="spellEnd"/>
            <w:r>
              <w:t xml:space="preserve"> </w:t>
            </w:r>
            <w:proofErr w:type="spellStart"/>
            <w:r>
              <w:t>estimada</w:t>
            </w:r>
            <w:proofErr w:type="spellEnd"/>
            <w:r>
              <w:t>: 15 de julio de 2026).</w:t>
            </w:r>
            <w:r>
              <w:br/>
              <w:t>2. Entrega y aprobación final del borrador completo de la tesina escrita por parte del profesor guía (Fecha estimada: 25 de julio de 2026).</w:t>
            </w:r>
            <w:r>
              <w:br/>
              <w:t>3. Entrega del informe final de tesina a la coordinación de MTI para la constitución de la comisión evaluadora (Fecha estimada: 31 de julio de 2026).</w:t>
            </w:r>
            <w:r>
              <w:br/>
              <w:t>4. Preparación de la presentación de defensa de tesina (máximo 5 láminas) y diseño de la demostración práctica en vivo del Dashboard en Streamlit (Fecha estimada: 20 de agosto de 2026).</w:t>
            </w:r>
            <w:r>
              <w:br/>
              <w:t>5. Simulación de examen de grado ante la comisión examinadora del programa (Fecha estimada: fines de agosto de 2026).</w:t>
            </w:r>
          </w:p>
        </w:tc>
      </w:tr>
    </w:tbl>
    <w:p w14:paraId="10C7F1D6" w14:textId="77777777" w:rsidR="00376172" w:rsidRDefault="00376172">
      <w:pPr>
        <w:rPr>
          <w:rFonts w:asciiTheme="minorHAnsi" w:hAnsiTheme="minorHAnsi" w:cstheme="minorHAnsi"/>
          <w:b/>
        </w:rPr>
      </w:pPr>
    </w:p>
    <w:p w14:paraId="61955ECE" w14:textId="77777777" w:rsidR="00376172" w:rsidRPr="00376172" w:rsidRDefault="00376172" w:rsidP="00376172">
      <w:pPr>
        <w:rPr>
          <w:rFonts w:asciiTheme="minorHAnsi" w:hAnsiTheme="minorHAnsi" w:cstheme="minorHAnsi"/>
          <w:b/>
          <w:szCs w:val="22"/>
          <w:lang w:val="es-ES_tradnl"/>
        </w:rPr>
      </w:pPr>
      <w:r>
        <w:rPr>
          <w:rFonts w:asciiTheme="minorHAnsi" w:hAnsiTheme="minorHAnsi" w:cstheme="minorHAnsi"/>
          <w:b/>
          <w:szCs w:val="22"/>
          <w:lang w:val="es-ES_tradnl"/>
        </w:rPr>
        <w:t>c</w:t>
      </w:r>
      <w:r w:rsidRPr="0073558B">
        <w:rPr>
          <w:rFonts w:asciiTheme="minorHAnsi" w:hAnsiTheme="minorHAnsi" w:cstheme="minorHAnsi"/>
          <w:b/>
          <w:szCs w:val="22"/>
          <w:lang w:val="es-ES_tradnl"/>
        </w:rPr>
        <w:t xml:space="preserve">) </w:t>
      </w:r>
      <w:r>
        <w:rPr>
          <w:rFonts w:asciiTheme="minorHAnsi" w:hAnsiTheme="minorHAnsi" w:cstheme="minorHAnsi"/>
          <w:b/>
          <w:szCs w:val="22"/>
          <w:lang w:val="es-ES_tradnl"/>
        </w:rPr>
        <w:t>Fecha estimada de entrega del informe final (para iniciar proceso de graduación)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6"/>
      </w:tblGrid>
      <w:tr w:rsidR="00376172" w:rsidRPr="0073558B" w14:paraId="7FC2F078" w14:textId="77777777" w:rsidTr="00376172">
        <w:trPr>
          <w:trHeight w:val="596"/>
        </w:trPr>
        <w:tc>
          <w:tcPr>
            <w:tcW w:w="9776" w:type="dxa"/>
            <w:tcBorders>
              <w:top w:val="single" w:sz="4" w:space="0" w:color="auto"/>
              <w:left w:val="single" w:sz="4" w:space="0" w:color="auto"/>
              <w:bottom w:val="single" w:sz="4" w:space="0" w:color="auto"/>
              <w:right w:val="single" w:sz="4" w:space="0" w:color="auto"/>
            </w:tcBorders>
          </w:tcPr>
          <w:p w14:paraId="3A62EA4A" w14:textId="77777777" w:rsidR="00AD5C54" w:rsidRDefault="00000000">
            <w:r>
              <w:t>31 de julio de 2026</w:t>
            </w:r>
          </w:p>
        </w:tc>
      </w:tr>
    </w:tbl>
    <w:p w14:paraId="749038C1" w14:textId="77777777" w:rsidR="00376172" w:rsidRPr="00376172" w:rsidRDefault="00376172" w:rsidP="00376172">
      <w:pPr>
        <w:rPr>
          <w:rFonts w:asciiTheme="minorHAnsi" w:hAnsiTheme="minorHAnsi" w:cstheme="minorHAnsi"/>
          <w:b/>
          <w:lang w:val="es-ES_tradnl"/>
        </w:rPr>
      </w:pPr>
    </w:p>
    <w:sectPr w:rsidR="00376172" w:rsidRPr="00376172" w:rsidSect="00E01617">
      <w:headerReference w:type="default" r:id="rId8"/>
      <w:footerReference w:type="even" r:id="rId9"/>
      <w:footerReference w:type="default" r:id="rId10"/>
      <w:pgSz w:w="12242" w:h="15842" w:code="1"/>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D2802" w14:textId="77777777" w:rsidR="00684A97" w:rsidRDefault="00684A97">
      <w:r>
        <w:separator/>
      </w:r>
    </w:p>
  </w:endnote>
  <w:endnote w:type="continuationSeparator" w:id="0">
    <w:p w14:paraId="2D7128E3" w14:textId="77777777" w:rsidR="00684A97" w:rsidRDefault="00684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9A81" w14:textId="77777777" w:rsidR="001D29DD" w:rsidRDefault="001D29DD" w:rsidP="00915D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C2FC83" w14:textId="77777777" w:rsidR="001D29DD" w:rsidRDefault="001D29DD" w:rsidP="002B0B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D4F" w14:textId="77777777" w:rsidR="001D29DD" w:rsidRPr="002B0BBE" w:rsidRDefault="001D29DD" w:rsidP="00915D99">
    <w:pPr>
      <w:pStyle w:val="Footer"/>
      <w:framePr w:wrap="around" w:vAnchor="text" w:hAnchor="margin" w:xAlign="right" w:y="1"/>
      <w:rPr>
        <w:rStyle w:val="PageNumber"/>
        <w:rFonts w:ascii="Arial" w:hAnsi="Arial" w:cs="Arial"/>
        <w:sz w:val="20"/>
        <w:szCs w:val="20"/>
      </w:rPr>
    </w:pPr>
    <w:r w:rsidRPr="002B0BBE">
      <w:rPr>
        <w:rStyle w:val="PageNumber"/>
        <w:rFonts w:ascii="Arial" w:hAnsi="Arial" w:cs="Arial"/>
        <w:sz w:val="20"/>
        <w:szCs w:val="20"/>
      </w:rPr>
      <w:fldChar w:fldCharType="begin"/>
    </w:r>
    <w:r w:rsidRPr="002B0BBE">
      <w:rPr>
        <w:rStyle w:val="PageNumber"/>
        <w:rFonts w:ascii="Arial" w:hAnsi="Arial" w:cs="Arial"/>
        <w:sz w:val="20"/>
        <w:szCs w:val="20"/>
      </w:rPr>
      <w:instrText xml:space="preserve">PAGE  </w:instrText>
    </w:r>
    <w:r w:rsidRPr="002B0BBE">
      <w:rPr>
        <w:rStyle w:val="PageNumber"/>
        <w:rFonts w:ascii="Arial" w:hAnsi="Arial" w:cs="Arial"/>
        <w:sz w:val="20"/>
        <w:szCs w:val="20"/>
      </w:rPr>
      <w:fldChar w:fldCharType="separate"/>
    </w:r>
    <w:r w:rsidR="00E11A79">
      <w:rPr>
        <w:rStyle w:val="PageNumber"/>
        <w:rFonts w:ascii="Arial" w:hAnsi="Arial" w:cs="Arial"/>
        <w:noProof/>
        <w:sz w:val="20"/>
        <w:szCs w:val="20"/>
      </w:rPr>
      <w:t>6</w:t>
    </w:r>
    <w:r w:rsidRPr="002B0BBE">
      <w:rPr>
        <w:rStyle w:val="PageNumber"/>
        <w:rFonts w:ascii="Arial" w:hAnsi="Arial" w:cs="Arial"/>
        <w:sz w:val="20"/>
        <w:szCs w:val="20"/>
      </w:rPr>
      <w:fldChar w:fldCharType="end"/>
    </w:r>
  </w:p>
  <w:p w14:paraId="0B5B29B1" w14:textId="77777777" w:rsidR="001D29DD" w:rsidRPr="00A04033" w:rsidRDefault="009D79D3" w:rsidP="002B0BBE">
    <w:pPr>
      <w:pStyle w:val="Footer"/>
      <w:ind w:right="360"/>
      <w:jc w:val="center"/>
      <w:rPr>
        <w:rFonts w:ascii="Arial" w:hAnsi="Arial" w:cs="Arial"/>
        <w:sz w:val="18"/>
        <w:szCs w:val="18"/>
        <w:lang w:val="es-CL"/>
      </w:rPr>
    </w:pPr>
    <w:r>
      <w:rPr>
        <w:rFonts w:ascii="Arial" w:hAnsi="Arial" w:cs="Arial"/>
        <w:noProof/>
        <w:sz w:val="20"/>
        <w:szCs w:val="20"/>
        <w:lang w:val="es-CL"/>
      </w:rPr>
      <mc:AlternateContent>
        <mc:Choice Requires="wps">
          <w:drawing>
            <wp:anchor distT="0" distB="0" distL="114300" distR="114300" simplePos="0" relativeHeight="251661824" behindDoc="0" locked="0" layoutInCell="1" allowOverlap="1" wp14:anchorId="5CF0DCE0" wp14:editId="3862B649">
              <wp:simplePos x="0" y="0"/>
              <wp:positionH relativeFrom="column">
                <wp:posOffset>-75001</wp:posOffset>
              </wp:positionH>
              <wp:positionV relativeFrom="paragraph">
                <wp:posOffset>-121068</wp:posOffset>
              </wp:positionV>
              <wp:extent cx="6463431" cy="23052"/>
              <wp:effectExtent l="0" t="0" r="13970" b="15240"/>
              <wp:wrapNone/>
              <wp:docPr id="1" name="Conector recto 1"/>
              <wp:cNvGraphicFramePr/>
              <a:graphic xmlns:a="http://schemas.openxmlformats.org/drawingml/2006/main">
                <a:graphicData uri="http://schemas.microsoft.com/office/word/2010/wordprocessingShape">
                  <wps:wsp>
                    <wps:cNvCnPr/>
                    <wps:spPr>
                      <a:xfrm>
                        <a:off x="0" y="0"/>
                        <a:ext cx="6463431" cy="230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CD19CF" id="Conector recto 1"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pt,-9.55pt" to="503.05pt,-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cCnwEAAJgDAAAOAAAAZHJzL2Uyb0RvYy54bWysU01v2zAMvQ/ofxB0b2wnXTAYcXposV6G&#13;&#10;rdjHD1BlKhYgiYKkxs6/H6UkTtEVKDbsQksiH8n3SG9uJ2vYHkLU6DreLGrOwEnstdt1/NfPz9ef&#13;&#10;OItJuF4YdNDxA0R+u736sBl9C0sc0PQQGCVxsR19x4eUfFtVUQ5gRVygB0dOhcGKRNewq/ogRspu&#13;&#10;TbWs63U1Yuh9QAkx0uv90cm3Jb9SINM3pSIkZjpOvaViQ7FP2VbbjWh3QfhBy1Mb4h+6sEI7Kjqn&#13;&#10;uhdJsOeg/0hltQwYUaWFRFuhUlpC4UBsmvoVmx+D8FC4kDjRzzLF/5dWft3fucdAMow+ttE/hsxi&#13;&#10;UsHmL/XHpiLWYRYLpsQkPa5v1qubVcOZJN9yVX9cZjGrC9iHmB4ALcuHjhvtMhfRiv2XmI6h5xDC&#13;&#10;XcqXUzoYyMHGfQfFdE8Fm4IumwF3JrC9oJkKKcGl5lS6RGeY0sbMwPp94Ck+Q6Fszd+AZ0SpjC7N&#13;&#10;YKsdhreqp+ncsjrGnxU48s4SPGF/KIMp0tD4i7inVc379fJe4JcfavsbAAD//wMAUEsDBBQABgAI&#13;&#10;AAAAIQAl7lpy4gAAABEBAAAPAAAAZHJzL2Rvd25yZXYueG1sTE/bToNAEH038R82Y+KLaReMmEpZ&#13;&#10;Gi9p+mCNsfgBW3YEIjtL2IVSv97hSV8mZ27nkm0m24oRe984UhAvIxBIpTMNVQo+i+1iBcIHTUa3&#13;&#10;jlDBGT1s8suLTKfGnegDx0OoBJOQT7WCOoQuldKXNVrtl65D4t2X660O3PaVNL0+Mblt5W0U3Uur&#13;&#10;G2KFWnf4XGP5fRisgt32CV+T81DdmWRX3IzF/u3nfaXU9dX0subyuAYRcAp/HzBnYP+Qs7GjG8h4&#13;&#10;0SpYxDH7DzN4iEHMFyzK6DiPkgRknsn/SfJfAAAA//8DAFBLAQItABQABgAIAAAAIQC2gziS/gAA&#13;&#10;AOEBAAATAAAAAAAAAAAAAAAAAAAAAABbQ29udGVudF9UeXBlc10ueG1sUEsBAi0AFAAGAAgAAAAh&#13;&#10;ADj9If/WAAAAlAEAAAsAAAAAAAAAAAAAAAAALwEAAF9yZWxzLy5yZWxzUEsBAi0AFAAGAAgAAAAh&#13;&#10;AP8sNwKfAQAAmAMAAA4AAAAAAAAAAAAAAAAALgIAAGRycy9lMm9Eb2MueG1sUEsBAi0AFAAGAAgA&#13;&#10;AAAhACXuWnLiAAAAEQEAAA8AAAAAAAAAAAAAAAAA+QMAAGRycy9kb3ducmV2LnhtbFBLBQYAAAAA&#13;&#10;BAAEAPMAAAAIBQAAAAA=&#13;&#10;" strokecolor="#4579b8 [3044]"/>
          </w:pict>
        </mc:Fallback>
      </mc:AlternateContent>
    </w:r>
    <w:r w:rsidR="001D29DD">
      <w:rPr>
        <w:rFonts w:ascii="Arial" w:hAnsi="Arial" w:cs="Arial"/>
        <w:sz w:val="20"/>
        <w:szCs w:val="20"/>
        <w:lang w:val="es-CL"/>
      </w:rPr>
      <w:tab/>
    </w:r>
    <w:r w:rsidR="00BA5B27">
      <w:rPr>
        <w:rFonts w:ascii="Arial" w:hAnsi="Arial" w:cs="Arial"/>
        <w:sz w:val="18"/>
        <w:szCs w:val="18"/>
        <w:lang w:val="es-CL"/>
      </w:rPr>
      <w:t>Seminario Integrado de Investigación y Graduación (SIIG) – PGE-25</w:t>
    </w:r>
    <w:r w:rsidR="001D29DD" w:rsidRPr="00A04033">
      <w:rPr>
        <w:rFonts w:ascii="Arial" w:hAnsi="Arial" w:cs="Arial"/>
        <w:sz w:val="18"/>
        <w:szCs w:val="18"/>
        <w:lang w:val="es-C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28FCB" w14:textId="77777777" w:rsidR="00684A97" w:rsidRDefault="00684A97">
      <w:r>
        <w:separator/>
      </w:r>
    </w:p>
  </w:footnote>
  <w:footnote w:type="continuationSeparator" w:id="0">
    <w:p w14:paraId="00528D5A" w14:textId="77777777" w:rsidR="00684A97" w:rsidRDefault="00684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81" w:type="dxa"/>
      <w:tblBorders>
        <w:insideH w:val="single" w:sz="4" w:space="0" w:color="auto"/>
      </w:tblBorders>
      <w:tblLayout w:type="fixed"/>
      <w:tblLook w:val="01E0" w:firstRow="1" w:lastRow="1" w:firstColumn="1" w:lastColumn="1" w:noHBand="0" w:noVBand="0"/>
    </w:tblPr>
    <w:tblGrid>
      <w:gridCol w:w="1281"/>
    </w:tblGrid>
    <w:tr w:rsidR="009D79D3" w14:paraId="1889F617" w14:textId="77777777" w:rsidTr="009D79D3">
      <w:tc>
        <w:tcPr>
          <w:tcW w:w="1281" w:type="dxa"/>
        </w:tcPr>
        <w:p w14:paraId="708AD13D" w14:textId="77777777" w:rsidR="009D79D3" w:rsidRDefault="009D79D3" w:rsidP="00915D99">
          <w:pPr>
            <w:pStyle w:val="Header"/>
          </w:pPr>
          <w:r w:rsidRPr="00D21377">
            <w:rPr>
              <w:noProof/>
            </w:rPr>
            <w:drawing>
              <wp:anchor distT="0" distB="0" distL="114300" distR="114300" simplePos="0" relativeHeight="251660800" behindDoc="0" locked="0" layoutInCell="1" allowOverlap="1" wp14:anchorId="6E5AC553" wp14:editId="58C292E3">
                <wp:simplePos x="0" y="0"/>
                <wp:positionH relativeFrom="column">
                  <wp:posOffset>-114876</wp:posOffset>
                </wp:positionH>
                <wp:positionV relativeFrom="paragraph">
                  <wp:posOffset>-239075</wp:posOffset>
                </wp:positionV>
                <wp:extent cx="2827996" cy="705261"/>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7996" cy="705261"/>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FB29D9A" w14:textId="77777777" w:rsidR="001D29DD" w:rsidRPr="00955F04" w:rsidRDefault="00376172">
    <w:pPr>
      <w:pStyle w:val="Header"/>
      <w:rPr>
        <w:sz w:val="8"/>
        <w:szCs w:val="8"/>
      </w:rPr>
    </w:pPr>
    <w:r>
      <w:rPr>
        <w:rFonts w:ascii="Arial" w:hAnsi="Arial" w:cs="Arial"/>
        <w:noProof/>
        <w:sz w:val="20"/>
        <w:szCs w:val="20"/>
        <w:lang w:val="es-CL"/>
      </w:rPr>
      <mc:AlternateContent>
        <mc:Choice Requires="wps">
          <w:drawing>
            <wp:anchor distT="0" distB="0" distL="114300" distR="114300" simplePos="0" relativeHeight="251663872" behindDoc="0" locked="0" layoutInCell="1" allowOverlap="1" wp14:anchorId="54A56498" wp14:editId="4DBB056B">
              <wp:simplePos x="0" y="0"/>
              <wp:positionH relativeFrom="column">
                <wp:posOffset>-181471</wp:posOffset>
              </wp:positionH>
              <wp:positionV relativeFrom="paragraph">
                <wp:posOffset>212673</wp:posOffset>
              </wp:positionV>
              <wp:extent cx="6388274" cy="22860"/>
              <wp:effectExtent l="0" t="0" r="12700" b="15240"/>
              <wp:wrapNone/>
              <wp:docPr id="5" name="Conector recto 5"/>
              <wp:cNvGraphicFramePr/>
              <a:graphic xmlns:a="http://schemas.openxmlformats.org/drawingml/2006/main">
                <a:graphicData uri="http://schemas.microsoft.com/office/word/2010/wordprocessingShape">
                  <wps:wsp>
                    <wps:cNvCnPr/>
                    <wps:spPr>
                      <a:xfrm>
                        <a:off x="0" y="0"/>
                        <a:ext cx="6388274"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066CCB" id="Conector recto 5"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pt,16.75pt" to="488.7pt,18.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6SCmoQEAAJgDAAAOAAAAZHJzL2Uyb0RvYy54bWysU8tu2zAQvAfoPxC8x5LVwDUEyzkkaC9B&#13;&#10;GrTJBzDU0iLAF0jWkv8+y7UtB22BokUvFB87szuzq83tZA3bQ0zau44vFzVn4KTvtdt1/OX58/Wa&#13;&#10;s5SF64XxDjp+gMRvtx+uNmNoofGDNz1EhiQutWPo+JBzaKsqyQGsSAsfwOGj8tGKjMe4q/ooRmS3&#13;&#10;pmrqelWNPvYhegkp4e398ZFviV8pkPmrUgkyMx3H2jKtkdbXslbbjWh3UYRBy1MZ4h+qsEI7TDpT&#13;&#10;3Yss2I+of6GyWkafvMoL6W3lldISSAOqWdY/qfk+iACkBc1JYbYp/T9a+bi/c08RbRhDalN4ikXF&#13;&#10;pKItX6yPTWTWYTYLpswkXq4+rtfNpxvOJL41zXpFZlYXcIgpfwFvWdl03GhXtIhW7B9SxoQYeg7B&#13;&#10;wyU97fLBQAk27hsopntMuCQ0TQbcmcj2AnsqpASXl6WPyEfRBaa0MTOw/jPwFF+gQFPzN+AZQZm9&#13;&#10;yzPYaufj77Ln6VyyOsafHTjqLha8+v5AjSFrsP2k8DSqZb7enwl++aG2bwAAAP//AwBQSwMEFAAG&#13;&#10;AAgAAAAhAJpOglDmAAAADgEAAA8AAABkcnMvZG93bnJldi54bWxMT8lugzAQvVfqP1hTqZcqMVkI&#13;&#10;lGCiLopyaKOooR/g4CmgYhthQ0i/PtNTexlp5r15S7oZdcMG7FxtjYDZNACGprCqNqWAz3w7iYE5&#13;&#10;L42SjTUo4IIONtntTSoTZc/mA4ejLxmJGJdIAZX3bcK5KyrU0k1ti4awL9tp6WntSq46eSZx3fB5&#13;&#10;EKy4lrUhh0q2+FJh8X3stYDd9hnfwktfLlW4yx+G/H3/c4iFuL8bX9c0ntbAPI7+7wN+O1B+yCjY&#13;&#10;yfZGOdYImMzjFVEFLBYhMCI8RtES2IkO0Qx4lvL/NbIrAAAA//8DAFBLAQItABQABgAIAAAAIQC2&#13;&#10;gziS/gAAAOEBAAATAAAAAAAAAAAAAAAAAAAAAABbQ29udGVudF9UeXBlc10ueG1sUEsBAi0AFAAG&#13;&#10;AAgAAAAhADj9If/WAAAAlAEAAAsAAAAAAAAAAAAAAAAALwEAAF9yZWxzLy5yZWxzUEsBAi0AFAAG&#13;&#10;AAgAAAAhAMTpIKahAQAAmAMAAA4AAAAAAAAAAAAAAAAALgIAAGRycy9lMm9Eb2MueG1sUEsBAi0A&#13;&#10;FAAGAAgAAAAhAJpOglDmAAAADgEAAA8AAAAAAAAAAAAAAAAA+wMAAGRycy9kb3ducmV2LnhtbFBL&#13;&#10;BQYAAAAABAAEAPMAAAAOBQAAAAA=&#13;&#10;" strokecolor="#4579b8 [3044]"/>
          </w:pict>
        </mc:Fallback>
      </mc:AlternateContent>
    </w:r>
    <w:r w:rsidR="009D79D3" w:rsidRPr="00D21377">
      <w:rPr>
        <w:noProof/>
      </w:rPr>
      <w:drawing>
        <wp:anchor distT="0" distB="0" distL="114300" distR="114300" simplePos="0" relativeHeight="251659776" behindDoc="0" locked="0" layoutInCell="1" allowOverlap="1" wp14:anchorId="04EE1750" wp14:editId="04FE1799">
          <wp:simplePos x="0" y="0"/>
          <wp:positionH relativeFrom="column">
            <wp:posOffset>4110686</wp:posOffset>
          </wp:positionH>
          <wp:positionV relativeFrom="paragraph">
            <wp:posOffset>-286262</wp:posOffset>
          </wp:positionV>
          <wp:extent cx="1950085" cy="434975"/>
          <wp:effectExtent l="0" t="0" r="5715"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950085" cy="4349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7A6"/>
    <w:multiLevelType w:val="hybridMultilevel"/>
    <w:tmpl w:val="37483CEC"/>
    <w:lvl w:ilvl="0" w:tplc="340A000F">
      <w:start w:val="1"/>
      <w:numFmt w:val="decimal"/>
      <w:lvlText w:val="%1."/>
      <w:lvlJc w:val="left"/>
      <w:pPr>
        <w:tabs>
          <w:tab w:val="num" w:pos="360"/>
        </w:tabs>
        <w:ind w:left="360" w:hanging="360"/>
      </w:pPr>
      <w:rPr>
        <w:rFonts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2EF5D2C"/>
    <w:multiLevelType w:val="hybridMultilevel"/>
    <w:tmpl w:val="387A02C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E6B041D"/>
    <w:multiLevelType w:val="hybridMultilevel"/>
    <w:tmpl w:val="F6106DF2"/>
    <w:lvl w:ilvl="0" w:tplc="340A001B">
      <w:start w:val="1"/>
      <w:numFmt w:val="lowerRoman"/>
      <w:lvlText w:val="%1."/>
      <w:lvlJc w:val="righ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3645434E"/>
    <w:multiLevelType w:val="singleLevel"/>
    <w:tmpl w:val="A29CA544"/>
    <w:lvl w:ilvl="0">
      <w:start w:val="4"/>
      <w:numFmt w:val="upperRoman"/>
      <w:lvlText w:val="%1."/>
      <w:lvlJc w:val="left"/>
      <w:pPr>
        <w:tabs>
          <w:tab w:val="num" w:pos="720"/>
        </w:tabs>
        <w:ind w:left="720" w:hanging="720"/>
      </w:pPr>
    </w:lvl>
  </w:abstractNum>
  <w:abstractNum w:abstractNumId="4" w15:restartNumberingAfterBreak="0">
    <w:nsid w:val="367431DF"/>
    <w:multiLevelType w:val="hybridMultilevel"/>
    <w:tmpl w:val="0F4ADC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7AC7818"/>
    <w:multiLevelType w:val="hybridMultilevel"/>
    <w:tmpl w:val="22D80F0E"/>
    <w:lvl w:ilvl="0" w:tplc="8690B3DA">
      <w:start w:val="1"/>
      <w:numFmt w:val="lowerRoman"/>
      <w:lvlText w:val="%1)"/>
      <w:lvlJc w:val="left"/>
      <w:pPr>
        <w:ind w:left="720" w:hanging="72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38170DBB"/>
    <w:multiLevelType w:val="hybridMultilevel"/>
    <w:tmpl w:val="9A4E150A"/>
    <w:lvl w:ilvl="0" w:tplc="27D219EE">
      <w:start w:val="1"/>
      <w:numFmt w:val="bullet"/>
      <w:lvlText w:val=""/>
      <w:lvlJc w:val="left"/>
      <w:pPr>
        <w:tabs>
          <w:tab w:val="num" w:pos="360"/>
        </w:tabs>
        <w:ind w:left="36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3C63525"/>
    <w:multiLevelType w:val="hybridMultilevel"/>
    <w:tmpl w:val="41722598"/>
    <w:lvl w:ilvl="0" w:tplc="8690B3DA">
      <w:start w:val="1"/>
      <w:numFmt w:val="lowerRoman"/>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462E1561"/>
    <w:multiLevelType w:val="singleLevel"/>
    <w:tmpl w:val="9D1839C4"/>
    <w:lvl w:ilvl="0">
      <w:start w:val="1"/>
      <w:numFmt w:val="upperRoman"/>
      <w:pStyle w:val="Heading1"/>
      <w:lvlText w:val="%1."/>
      <w:lvlJc w:val="left"/>
      <w:pPr>
        <w:tabs>
          <w:tab w:val="num" w:pos="720"/>
        </w:tabs>
        <w:ind w:left="720" w:hanging="720"/>
      </w:pPr>
    </w:lvl>
  </w:abstractNum>
  <w:abstractNum w:abstractNumId="9" w15:restartNumberingAfterBreak="0">
    <w:nsid w:val="5973679D"/>
    <w:multiLevelType w:val="hybridMultilevel"/>
    <w:tmpl w:val="FE20C412"/>
    <w:lvl w:ilvl="0" w:tplc="C980CFCA">
      <w:start w:val="1"/>
      <w:numFmt w:val="lowerRoman"/>
      <w:lvlText w:val="%1)"/>
      <w:lvlJc w:val="left"/>
      <w:pPr>
        <w:ind w:left="720" w:hanging="72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6E004955"/>
    <w:multiLevelType w:val="hybridMultilevel"/>
    <w:tmpl w:val="1374BF0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E083FEC"/>
    <w:multiLevelType w:val="hybridMultilevel"/>
    <w:tmpl w:val="FA8A484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F512650"/>
    <w:multiLevelType w:val="hybridMultilevel"/>
    <w:tmpl w:val="E640D15A"/>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672416139">
    <w:abstractNumId w:val="10"/>
  </w:num>
  <w:num w:numId="2" w16cid:durableId="371273672">
    <w:abstractNumId w:val="11"/>
  </w:num>
  <w:num w:numId="3" w16cid:durableId="796994866">
    <w:abstractNumId w:val="1"/>
  </w:num>
  <w:num w:numId="4" w16cid:durableId="911886891">
    <w:abstractNumId w:val="12"/>
  </w:num>
  <w:num w:numId="5" w16cid:durableId="2092582449">
    <w:abstractNumId w:val="4"/>
  </w:num>
  <w:num w:numId="6" w16cid:durableId="531262133">
    <w:abstractNumId w:val="8"/>
  </w:num>
  <w:num w:numId="7" w16cid:durableId="1112822650">
    <w:abstractNumId w:val="3"/>
  </w:num>
  <w:num w:numId="8" w16cid:durableId="1014696212">
    <w:abstractNumId w:val="6"/>
  </w:num>
  <w:num w:numId="9" w16cid:durableId="917787873">
    <w:abstractNumId w:val="5"/>
  </w:num>
  <w:num w:numId="10" w16cid:durableId="1428766099">
    <w:abstractNumId w:val="0"/>
  </w:num>
  <w:num w:numId="11" w16cid:durableId="1158687476">
    <w:abstractNumId w:val="2"/>
  </w:num>
  <w:num w:numId="12" w16cid:durableId="1004740899">
    <w:abstractNumId w:val="9"/>
  </w:num>
  <w:num w:numId="13" w16cid:durableId="485172430">
    <w:abstractNumId w:val="8"/>
  </w:num>
  <w:num w:numId="14" w16cid:durableId="794830080">
    <w:abstractNumId w:val="7"/>
  </w:num>
  <w:num w:numId="15" w16cid:durableId="37556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2EC"/>
    <w:rsid w:val="000176F3"/>
    <w:rsid w:val="00030610"/>
    <w:rsid w:val="0003776F"/>
    <w:rsid w:val="00040BAB"/>
    <w:rsid w:val="000461E1"/>
    <w:rsid w:val="000535A8"/>
    <w:rsid w:val="00055B67"/>
    <w:rsid w:val="00065028"/>
    <w:rsid w:val="00071F7A"/>
    <w:rsid w:val="00076DDE"/>
    <w:rsid w:val="000868B1"/>
    <w:rsid w:val="000936AF"/>
    <w:rsid w:val="00094565"/>
    <w:rsid w:val="000C4BC3"/>
    <w:rsid w:val="000C7D63"/>
    <w:rsid w:val="000D2F1E"/>
    <w:rsid w:val="000E5246"/>
    <w:rsid w:val="000F34DF"/>
    <w:rsid w:val="000F4DFA"/>
    <w:rsid w:val="000F677E"/>
    <w:rsid w:val="00103738"/>
    <w:rsid w:val="00117ECC"/>
    <w:rsid w:val="00136938"/>
    <w:rsid w:val="00160E3B"/>
    <w:rsid w:val="001640F6"/>
    <w:rsid w:val="00177DB6"/>
    <w:rsid w:val="0018431F"/>
    <w:rsid w:val="00191707"/>
    <w:rsid w:val="001A6BD8"/>
    <w:rsid w:val="001C7572"/>
    <w:rsid w:val="001D06BD"/>
    <w:rsid w:val="001D21F3"/>
    <w:rsid w:val="001D29DD"/>
    <w:rsid w:val="001E3DAC"/>
    <w:rsid w:val="00205C88"/>
    <w:rsid w:val="00210F55"/>
    <w:rsid w:val="002166F8"/>
    <w:rsid w:val="002247B2"/>
    <w:rsid w:val="00243B4D"/>
    <w:rsid w:val="002724E2"/>
    <w:rsid w:val="00286F93"/>
    <w:rsid w:val="002918E6"/>
    <w:rsid w:val="002A5F63"/>
    <w:rsid w:val="002B0BBE"/>
    <w:rsid w:val="002D1AB6"/>
    <w:rsid w:val="002D3356"/>
    <w:rsid w:val="002D3690"/>
    <w:rsid w:val="002E6DE5"/>
    <w:rsid w:val="00302181"/>
    <w:rsid w:val="0030307F"/>
    <w:rsid w:val="00307057"/>
    <w:rsid w:val="00322E2D"/>
    <w:rsid w:val="00323411"/>
    <w:rsid w:val="003311F1"/>
    <w:rsid w:val="00336A79"/>
    <w:rsid w:val="00343277"/>
    <w:rsid w:val="003643A4"/>
    <w:rsid w:val="0037067C"/>
    <w:rsid w:val="00376172"/>
    <w:rsid w:val="003810BA"/>
    <w:rsid w:val="0038551D"/>
    <w:rsid w:val="00386E37"/>
    <w:rsid w:val="00394338"/>
    <w:rsid w:val="00394F03"/>
    <w:rsid w:val="003A7BC8"/>
    <w:rsid w:val="003B0149"/>
    <w:rsid w:val="003F33DB"/>
    <w:rsid w:val="003F3B5F"/>
    <w:rsid w:val="004017D1"/>
    <w:rsid w:val="00401BCD"/>
    <w:rsid w:val="00417B69"/>
    <w:rsid w:val="004257C7"/>
    <w:rsid w:val="00426B04"/>
    <w:rsid w:val="00451B02"/>
    <w:rsid w:val="00462808"/>
    <w:rsid w:val="00471F11"/>
    <w:rsid w:val="004A5A1B"/>
    <w:rsid w:val="004F33DD"/>
    <w:rsid w:val="00500E69"/>
    <w:rsid w:val="0053479B"/>
    <w:rsid w:val="00537127"/>
    <w:rsid w:val="00545CB9"/>
    <w:rsid w:val="0056171B"/>
    <w:rsid w:val="00565A9C"/>
    <w:rsid w:val="00577FE8"/>
    <w:rsid w:val="00582EBF"/>
    <w:rsid w:val="005915CD"/>
    <w:rsid w:val="00592CA4"/>
    <w:rsid w:val="00592CB6"/>
    <w:rsid w:val="0059322C"/>
    <w:rsid w:val="00595BB3"/>
    <w:rsid w:val="005A4EDE"/>
    <w:rsid w:val="005D09EA"/>
    <w:rsid w:val="005E1F5F"/>
    <w:rsid w:val="005E4CAD"/>
    <w:rsid w:val="005E521B"/>
    <w:rsid w:val="005E7CA6"/>
    <w:rsid w:val="005F14A3"/>
    <w:rsid w:val="005F3BDF"/>
    <w:rsid w:val="00604738"/>
    <w:rsid w:val="00605E77"/>
    <w:rsid w:val="00610C99"/>
    <w:rsid w:val="00614201"/>
    <w:rsid w:val="006204F3"/>
    <w:rsid w:val="006255F1"/>
    <w:rsid w:val="00640751"/>
    <w:rsid w:val="00664B51"/>
    <w:rsid w:val="0067218A"/>
    <w:rsid w:val="00684A97"/>
    <w:rsid w:val="00691192"/>
    <w:rsid w:val="0069210A"/>
    <w:rsid w:val="00692D1A"/>
    <w:rsid w:val="006C44BD"/>
    <w:rsid w:val="006D32CA"/>
    <w:rsid w:val="006E2277"/>
    <w:rsid w:val="006E5EA5"/>
    <w:rsid w:val="00721EA7"/>
    <w:rsid w:val="00723A01"/>
    <w:rsid w:val="0073558B"/>
    <w:rsid w:val="00746FD6"/>
    <w:rsid w:val="007616BB"/>
    <w:rsid w:val="00771347"/>
    <w:rsid w:val="007922A4"/>
    <w:rsid w:val="007B4822"/>
    <w:rsid w:val="007B646A"/>
    <w:rsid w:val="007F5AAF"/>
    <w:rsid w:val="00805BE6"/>
    <w:rsid w:val="00811089"/>
    <w:rsid w:val="00812DB4"/>
    <w:rsid w:val="00821294"/>
    <w:rsid w:val="00834F6F"/>
    <w:rsid w:val="008537F2"/>
    <w:rsid w:val="00857B2B"/>
    <w:rsid w:val="00876F24"/>
    <w:rsid w:val="008C6739"/>
    <w:rsid w:val="008D01B2"/>
    <w:rsid w:val="008D0944"/>
    <w:rsid w:val="008D57F9"/>
    <w:rsid w:val="008D7075"/>
    <w:rsid w:val="008F19A6"/>
    <w:rsid w:val="00915D99"/>
    <w:rsid w:val="009169DA"/>
    <w:rsid w:val="00932BCC"/>
    <w:rsid w:val="00955F04"/>
    <w:rsid w:val="00961905"/>
    <w:rsid w:val="00963364"/>
    <w:rsid w:val="00977B5E"/>
    <w:rsid w:val="00987105"/>
    <w:rsid w:val="009A1176"/>
    <w:rsid w:val="009A49D8"/>
    <w:rsid w:val="009D79D3"/>
    <w:rsid w:val="009E49DE"/>
    <w:rsid w:val="009E606D"/>
    <w:rsid w:val="00A01468"/>
    <w:rsid w:val="00A01BC5"/>
    <w:rsid w:val="00A04033"/>
    <w:rsid w:val="00A23C5B"/>
    <w:rsid w:val="00A52D45"/>
    <w:rsid w:val="00A712EF"/>
    <w:rsid w:val="00A73B3C"/>
    <w:rsid w:val="00A803A3"/>
    <w:rsid w:val="00A91F29"/>
    <w:rsid w:val="00AA3256"/>
    <w:rsid w:val="00AC76C1"/>
    <w:rsid w:val="00AD5C54"/>
    <w:rsid w:val="00AE0B2A"/>
    <w:rsid w:val="00AE66EC"/>
    <w:rsid w:val="00AF602A"/>
    <w:rsid w:val="00B07090"/>
    <w:rsid w:val="00B16547"/>
    <w:rsid w:val="00B20D86"/>
    <w:rsid w:val="00B222E3"/>
    <w:rsid w:val="00B22509"/>
    <w:rsid w:val="00B46479"/>
    <w:rsid w:val="00B46EB1"/>
    <w:rsid w:val="00B47FE9"/>
    <w:rsid w:val="00B50544"/>
    <w:rsid w:val="00B509ED"/>
    <w:rsid w:val="00B50D73"/>
    <w:rsid w:val="00B61028"/>
    <w:rsid w:val="00B61AC6"/>
    <w:rsid w:val="00B71496"/>
    <w:rsid w:val="00B76003"/>
    <w:rsid w:val="00B9429B"/>
    <w:rsid w:val="00BA4052"/>
    <w:rsid w:val="00BA5B27"/>
    <w:rsid w:val="00BB25E4"/>
    <w:rsid w:val="00BB36AF"/>
    <w:rsid w:val="00BB77CC"/>
    <w:rsid w:val="00BD4BB8"/>
    <w:rsid w:val="00BD7FE5"/>
    <w:rsid w:val="00BF38FD"/>
    <w:rsid w:val="00C06CB6"/>
    <w:rsid w:val="00C07A87"/>
    <w:rsid w:val="00C11091"/>
    <w:rsid w:val="00C13F40"/>
    <w:rsid w:val="00C1452A"/>
    <w:rsid w:val="00C15425"/>
    <w:rsid w:val="00C224AF"/>
    <w:rsid w:val="00C26257"/>
    <w:rsid w:val="00C37BA9"/>
    <w:rsid w:val="00C43366"/>
    <w:rsid w:val="00C56B01"/>
    <w:rsid w:val="00C604C1"/>
    <w:rsid w:val="00C66060"/>
    <w:rsid w:val="00C84757"/>
    <w:rsid w:val="00CA38F0"/>
    <w:rsid w:val="00CC722D"/>
    <w:rsid w:val="00CC779D"/>
    <w:rsid w:val="00CF6414"/>
    <w:rsid w:val="00D0209C"/>
    <w:rsid w:val="00D13A63"/>
    <w:rsid w:val="00D15D6B"/>
    <w:rsid w:val="00D21377"/>
    <w:rsid w:val="00D21E52"/>
    <w:rsid w:val="00D3755D"/>
    <w:rsid w:val="00D47A10"/>
    <w:rsid w:val="00D512C0"/>
    <w:rsid w:val="00D52E50"/>
    <w:rsid w:val="00D53678"/>
    <w:rsid w:val="00D731E9"/>
    <w:rsid w:val="00D74B87"/>
    <w:rsid w:val="00D75B1B"/>
    <w:rsid w:val="00D84CDC"/>
    <w:rsid w:val="00D84FC0"/>
    <w:rsid w:val="00D92781"/>
    <w:rsid w:val="00D96778"/>
    <w:rsid w:val="00DA12EC"/>
    <w:rsid w:val="00DA6C4C"/>
    <w:rsid w:val="00DB3126"/>
    <w:rsid w:val="00DB7B00"/>
    <w:rsid w:val="00DE4759"/>
    <w:rsid w:val="00DF5AA0"/>
    <w:rsid w:val="00DF6C34"/>
    <w:rsid w:val="00E01617"/>
    <w:rsid w:val="00E0650F"/>
    <w:rsid w:val="00E11A79"/>
    <w:rsid w:val="00E1389E"/>
    <w:rsid w:val="00E20FE9"/>
    <w:rsid w:val="00E320A4"/>
    <w:rsid w:val="00E469B8"/>
    <w:rsid w:val="00E50789"/>
    <w:rsid w:val="00E6055B"/>
    <w:rsid w:val="00E726D8"/>
    <w:rsid w:val="00E73D99"/>
    <w:rsid w:val="00E73FB3"/>
    <w:rsid w:val="00E77A7E"/>
    <w:rsid w:val="00E84AFE"/>
    <w:rsid w:val="00E91F55"/>
    <w:rsid w:val="00E940CD"/>
    <w:rsid w:val="00EB07EE"/>
    <w:rsid w:val="00EB3031"/>
    <w:rsid w:val="00EC0684"/>
    <w:rsid w:val="00EC14CF"/>
    <w:rsid w:val="00EE46C2"/>
    <w:rsid w:val="00EF4134"/>
    <w:rsid w:val="00EF44A7"/>
    <w:rsid w:val="00EF4BEB"/>
    <w:rsid w:val="00EF6503"/>
    <w:rsid w:val="00F06344"/>
    <w:rsid w:val="00F15748"/>
    <w:rsid w:val="00F25EF1"/>
    <w:rsid w:val="00F27D3B"/>
    <w:rsid w:val="00F40666"/>
    <w:rsid w:val="00F415AE"/>
    <w:rsid w:val="00F67072"/>
    <w:rsid w:val="00F721FA"/>
    <w:rsid w:val="00F766C6"/>
    <w:rsid w:val="00F837BE"/>
    <w:rsid w:val="00F87715"/>
    <w:rsid w:val="00F9448F"/>
    <w:rsid w:val="00FB676F"/>
    <w:rsid w:val="00FC00F9"/>
    <w:rsid w:val="00FC689D"/>
    <w:rsid w:val="00FC6FCA"/>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F96D1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8537F2"/>
    <w:rPr>
      <w:rFonts w:asciiTheme="majorHAnsi" w:hAnsiTheme="majorHAnsi"/>
      <w:sz w:val="22"/>
      <w:szCs w:val="24"/>
      <w:lang w:val="de-DE" w:eastAsia="es-ES"/>
    </w:rPr>
  </w:style>
  <w:style w:type="paragraph" w:styleId="Heading1">
    <w:name w:val="heading 1"/>
    <w:basedOn w:val="Normal"/>
    <w:next w:val="Normal"/>
    <w:link w:val="Heading1Char"/>
    <w:qFormat/>
    <w:rsid w:val="0037067C"/>
    <w:pPr>
      <w:keepNext/>
      <w:numPr>
        <w:numId w:val="6"/>
      </w:numPr>
      <w:outlineLvl w:val="0"/>
    </w:pPr>
    <w:rPr>
      <w:b/>
      <w:sz w:val="28"/>
      <w:szCs w:val="20"/>
      <w:lang w:val="es-ES_tradnl"/>
    </w:rPr>
  </w:style>
  <w:style w:type="paragraph" w:styleId="Heading5">
    <w:name w:val="heading 5"/>
    <w:basedOn w:val="Normal"/>
    <w:next w:val="Normal"/>
    <w:link w:val="Heading5Char"/>
    <w:qFormat/>
    <w:rsid w:val="0037067C"/>
    <w:pPr>
      <w:keepNext/>
      <w:spacing w:before="120"/>
      <w:ind w:right="-68"/>
      <w:outlineLvl w:val="4"/>
    </w:pPr>
    <w:rPr>
      <w:b/>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721FA"/>
    <w:rPr>
      <w:rFonts w:ascii="Tahoma" w:hAnsi="Tahoma" w:cs="Tahoma"/>
      <w:sz w:val="16"/>
      <w:szCs w:val="16"/>
    </w:rPr>
  </w:style>
  <w:style w:type="paragraph" w:styleId="Header">
    <w:name w:val="header"/>
    <w:basedOn w:val="Normal"/>
    <w:rsid w:val="002B0BBE"/>
    <w:pPr>
      <w:tabs>
        <w:tab w:val="center" w:pos="4252"/>
        <w:tab w:val="right" w:pos="8504"/>
      </w:tabs>
    </w:pPr>
  </w:style>
  <w:style w:type="paragraph" w:styleId="Footer">
    <w:name w:val="footer"/>
    <w:basedOn w:val="Normal"/>
    <w:rsid w:val="002B0BBE"/>
    <w:pPr>
      <w:tabs>
        <w:tab w:val="center" w:pos="4252"/>
        <w:tab w:val="right" w:pos="8504"/>
      </w:tabs>
    </w:pPr>
  </w:style>
  <w:style w:type="table" w:styleId="TableGrid">
    <w:name w:val="Table Grid"/>
    <w:basedOn w:val="TableNormal"/>
    <w:rsid w:val="002B0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2B0BBE"/>
  </w:style>
  <w:style w:type="paragraph" w:styleId="ListParagraph">
    <w:name w:val="List Paragraph"/>
    <w:basedOn w:val="Normal"/>
    <w:uiPriority w:val="34"/>
    <w:qFormat/>
    <w:rsid w:val="00F27D3B"/>
    <w:pPr>
      <w:ind w:left="720"/>
      <w:contextualSpacing/>
    </w:pPr>
  </w:style>
  <w:style w:type="character" w:customStyle="1" w:styleId="Heading1Char">
    <w:name w:val="Heading 1 Char"/>
    <w:basedOn w:val="DefaultParagraphFont"/>
    <w:link w:val="Heading1"/>
    <w:rsid w:val="0037067C"/>
    <w:rPr>
      <w:b/>
      <w:sz w:val="28"/>
      <w:lang w:val="es-ES_tradnl" w:eastAsia="es-ES"/>
    </w:rPr>
  </w:style>
  <w:style w:type="character" w:customStyle="1" w:styleId="Heading5Char">
    <w:name w:val="Heading 5 Char"/>
    <w:basedOn w:val="DefaultParagraphFont"/>
    <w:link w:val="Heading5"/>
    <w:rsid w:val="0037067C"/>
    <w:rPr>
      <w:b/>
      <w:sz w:val="24"/>
      <w:lang w:val="es-ES_tradnl" w:eastAsia="es-ES"/>
    </w:rPr>
  </w:style>
  <w:style w:type="paragraph" w:styleId="BodyText">
    <w:name w:val="Body Text"/>
    <w:basedOn w:val="Normal"/>
    <w:link w:val="BodyTextChar"/>
    <w:rsid w:val="0037067C"/>
    <w:pPr>
      <w:jc w:val="both"/>
    </w:pPr>
    <w:rPr>
      <w:szCs w:val="20"/>
      <w:lang w:val="es-ES_tradnl"/>
    </w:rPr>
  </w:style>
  <w:style w:type="character" w:customStyle="1" w:styleId="BodyTextChar">
    <w:name w:val="Body Text Char"/>
    <w:basedOn w:val="DefaultParagraphFont"/>
    <w:link w:val="BodyText"/>
    <w:rsid w:val="0037067C"/>
    <w:rPr>
      <w:sz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tif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389DF4-41DE-4D45-859C-10D4D5625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1218</Words>
  <Characters>6943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Seminario de Integración</vt:lpstr>
    </vt:vector>
  </TitlesOfParts>
  <Company>UTFSM</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Seminario de Integración</dc:title>
  <dc:creator>rmonge</dc:creator>
  <cp:lastModifiedBy>Eduardo Ahumada</cp:lastModifiedBy>
  <cp:revision>7</cp:revision>
  <cp:lastPrinted>2011-10-30T23:27:00Z</cp:lastPrinted>
  <dcterms:created xsi:type="dcterms:W3CDTF">2026-04-25T13:10:00Z</dcterms:created>
  <dcterms:modified xsi:type="dcterms:W3CDTF">2026-07-05T00:41:00Z</dcterms:modified>
</cp:coreProperties>
</file>