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Single-Turn Tutor Evaluation — Sweep 3</w:t>
      </w:r>
    </w:p>
    <w:p>
      <w:r>
        <w:rPr>
          <w:b w:val="0"/>
          <w:i/>
          <w:color w:val="55635F"/>
        </w:rPr>
        <w:t>AI Tutor platform · 200-scenario single-turn board · 23 models (18 cloud APIs + 5 local OSS qwen via Ollama)</w:t>
      </w:r>
    </w:p>
    <w:p>
      <w:r>
        <w:rPr>
          <w:b w:val="0"/>
          <w:i w:val="0"/>
          <w:color w:val="55635F"/>
          <w:sz w:val="19"/>
        </w:rPr>
        <w:t>Report regenerated 2026-07-26 in the mt50-report format · sweep complete</w:t>
      </w:r>
    </w:p>
    <w:p>
      <w:pPr>
        <w:pStyle w:val="Heading1"/>
      </w:pPr>
      <w:r>
        <w:rPr>
          <w:color w:val="0E7C6B"/>
        </w:rPr>
        <w:t>1. What this experiment measures</w:t>
      </w:r>
    </w:p>
    <w:p>
      <w:r>
        <w:rPr>
          <w:b w:val="0"/>
          <w:i w:val="0"/>
        </w:rPr>
        <w:t>Each candidate model acts as the tutor inside the production simple_tutor engine and produces ONE graded tutor turn for each of 200 single-turn scenarios. Everything except the tutor model is held constant: the same 200 scenarios (the full balanced set — no sampling), the same judge (Anthropic Haiku 4.5 at temperature 0, the single-turn default in evals/scorers/llm_rubric.py), and the same engine guard stack. Unlike the multi-turn board (which uses a Sonnet 4.6 session judge), single-turn judging is per-response: no student simulator is involved, because the student side of the conversation is scripted by the scenario itself.</w:t>
      </w:r>
    </w:p>
    <w:p>
      <w:r>
        <w:rPr>
          <w:b w:val="0"/>
          <w:i w:val="0"/>
        </w:rPr>
        <w:t>Run commands: cloud legs via offline_eval/run_cloud.sh with MODE="--single-turn"; OSS legs via the Colab notebook of the sweep-3 era (Ollama-served qwen). Results are one JSON per model under offline_eval/single_turn_results/sweep3/.</w:t>
      </w:r>
    </w:p>
    <w:p>
      <w:pPr>
        <w:pStyle w:val="Heading1"/>
      </w:pPr>
      <w:r>
        <w:rPr>
          <w:color w:val="0E7C6B"/>
        </w:rPr>
        <w:t>2. Definitions: scenario, case, and how time is measured</w:t>
      </w:r>
    </w:p>
    <w:p>
      <w:pPr>
        <w:pStyle w:val="Heading3"/>
      </w:pPr>
      <w:r>
        <w:rPr>
          <w:color w:val="55635F"/>
        </w:rPr>
        <w:t>Single-turn scenario</w:t>
      </w:r>
    </w:p>
    <w:p>
      <w:r>
        <w:rPr>
          <w:b w:val="0"/>
          <w:i w:val="0"/>
        </w:rPr>
        <w:t>A single-turn scenario is one YAML file under evals/dataset/ (all non-multi_turn directories) — it contains a seeded conversation history (prior tutor and student turns, often with an in-flight question already registered), ONE new student utterance, deterministic assertions, and rubric items. The model must produce the single next tutor turn: grade the answer correctly, hint without revealing, advance appropriately. The set is balanced by construction across 6 personas x 16 lessons x 26 situation archetypes (evals/matrix.py). n=200 gives a Wilson 95% interval of roughly +/-7 points at mid-range scores — tighter than the multi-turn board's +/-10 at n=50.</w:t>
      </w:r>
    </w:p>
    <w:p>
      <w:pPr>
        <w:pStyle w:val="Heading3"/>
      </w:pPr>
      <w:r>
        <w:rPr>
          <w:color w:val="55635F"/>
        </w:rPr>
        <w:t>Case vs session</w:t>
      </w:r>
    </w:p>
    <w:p>
      <w:r>
        <w:rPr>
          <w:b w:val="0"/>
          <w:i w:val="0"/>
        </w:rPr>
        <w:t>A single-turn CASE is one graded response — a snapshot skill test ("given this exact situation, is your next move right?"). A multi-turn SESSION (the mt50 board) is a whole 6-30-turn lesson where errors compound. The two measure different competencies, and §4 shows they disagree sharply for some models: single-turn skill does not guarantee session endurance, and vice versa.</w:t>
      </w:r>
    </w:p>
    <w:p>
      <w:pPr>
        <w:pStyle w:val="Heading3"/>
      </w:pPr>
      <w:r>
        <w:rPr>
          <w:color w:val="55635F"/>
        </w:rPr>
        <w:t>Time</w:t>
      </w:r>
    </w:p>
    <w:p>
      <w:r>
        <w:rPr>
          <w:b w:val="0"/>
          <w:i w:val="0"/>
        </w:rPr>
        <w:t>Each result JSON records started_at and finished_at; TOTAL TIME is the difference, MIN/SCENARIO divides by 200. The clock covers tutor calls plus judge calls (no student simulator exists in single-turn). Examples from the data: gemini-2.5-flash finished all 200 scenarios in 1.3 h → 0.4 min/scenario; qwen3-next-80b-thinking needed 6.2 h → 1.9 min/scenario (the thinking-trace tax). Caveat: OSS rows ran on Colab GPUs, so their times reflect the assigned GPU tier as much as the model (qwen3:4b's 10.5 h ran on a throttled tier; API rows are true end-to-end service times).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3. Leaderboard — final (23 models, 200 scenarios each)</w:t>
      </w:r>
    </w:p>
    <w:p>
      <w:r>
        <w:rPr>
          <w:b w:val="0"/>
          <w:i w:val="0"/>
          <w:color w:val="55635F"/>
          <w:sz w:val="19"/>
        </w:rPr>
        <w:t>PASS is scenarios passed out of 200. Overlapping 95% CIs mean the models cannot be honestly ranked against each other. MT50 shows the same model's multi-turn session pass rate where measured (see §4).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504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Tier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Rate</w:t>
            </w:r>
          </w:p>
        </w:tc>
        <w:tc>
          <w:tcPr>
            <w:tcW w:type="dxa" w:w="1368"/>
          </w:tcPr>
          <w:p>
            <w:r/>
            <w:r>
              <w:rPr>
                <w:b/>
                <w:sz w:val="17"/>
              </w:rPr>
              <w:t>95% CI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Min/scenario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Total time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MT50 rate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178/200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[84, 93]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0.77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42%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glm-4.7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176/200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[83, 92]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0.47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[75, 86]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kimi-k2-thinking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[74,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86%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161/200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[74,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1.4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159/200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79%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[73, 85]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1.5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glm-5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156/200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[72, 83]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2.0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gemini-2.5-pro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[70,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1.8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qwen3-235b-instruct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76%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[70,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[69,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qwen3.5_9b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151/200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[69, 81]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1.56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qwen3-coder-480b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149/200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74%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[68, 80]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0.40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1.3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deepseek-v3.2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[67, 79]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1.7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qwen3_14b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[64, 77]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1.52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qwen3_30b-a3b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142/200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71%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[64, 77]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1.19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4.0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grok-4.1-fast-reasoning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135/200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67%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[61, 74]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1.9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qwen3_4b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OSS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[51, 64]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3.16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10.5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gemini-3.1-pro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110/200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55%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[48, 62]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1.08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3.6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19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gemini-3.5-flash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107/200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53%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[47, 60]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0.50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1.7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94%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grok-4.20-non-reasoning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43%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[37, 50]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0.33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1.1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qwen3-next-80b-thinking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81/200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40%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[34, 47]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1.86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6.2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deepseek-r1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77/200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38%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[32, 45]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0.66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2.2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8%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7"/>
              </w:rPr>
              <w:t>23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grok-4.20-reasoning</w:t>
            </w:r>
          </w:p>
        </w:tc>
        <w:tc>
          <w:tcPr>
            <w:tcW w:type="dxa" w:w="720"/>
          </w:tcPr>
          <w:p>
            <w:r/>
            <w:r>
              <w:rPr>
                <w:sz w:val="17"/>
              </w:rPr>
              <w:t>API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75/200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37%</w:t>
            </w:r>
          </w:p>
        </w:tc>
        <w:tc>
          <w:tcPr>
            <w:tcW w:type="dxa" w:w="1368"/>
          </w:tcPr>
          <w:p>
            <w:r/>
            <w:r>
              <w:rPr>
                <w:sz w:val="17"/>
              </w:rPr>
              <w:t>[31, 44]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0.54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1.8 h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—</w:t>
            </w:r>
          </w:p>
        </w:tc>
      </w:tr>
    </w:tbl>
    <w:p>
      <w:pPr>
        <w:sectPr>
          <w:pgSz w:w="15840" w:h="12240" w:orient="landscape"/>
          <w:pgMar w:top="1440" w:right="720" w:bottom="1440" w:left="72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color w:val="0E7C6B"/>
        </w:rPr>
        <w:t>4. How to read this board — and why it disagrees with mt50</w:t>
      </w:r>
    </w:p>
    <w:p>
      <w:pPr>
        <w:pStyle w:val="ListBullet"/>
      </w:pPr>
      <w:r>
        <w:t>qwen3.5:4b tops single-turn (89%) but scored 42% on the multi-turn board: it makes locally-correct moves yet cannot sustain a session — its mt50 log shows ~20 engine repairs per session and 23 of 50 sessions dying at the turn budget. Single-turn skill without protocol endurance.</w:t>
      </w:r>
    </w:p>
    <w:p>
      <w:pPr>
        <w:pStyle w:val="ListBullet"/>
      </w:pPr>
      <w:r>
        <w:t>gemini-3.5-flash shows the mirror image: 53% single-turn yet 94% (board leader) on mt50. Its single-turn misses cluster on strict-format rubric items under the Haiku judge, while over whole sessions its pacing and consistency dominate. Judge differences (Haiku per-turn vs Sonnet per-session) also contribute — the boards are not calibrated to each other.</w:t>
      </w:r>
    </w:p>
    <w:p>
      <w:pPr>
        <w:pStyle w:val="ListBullet"/>
      </w:pPr>
      <w:r>
        <w:t>qwen3:4b diverges the same direction as gemini-3.5-flash: 57% single-turn yet 88% on mt50 — its strength is session pacing and protocol compliance rather than per-turn rubric polish.</w:t>
      </w:r>
    </w:p>
    <w:p>
      <w:pPr>
        <w:pStyle w:val="ListBullet"/>
      </w:pPr>
      <w:r>
        <w:t>Models strong on BOTH boards are the trustworthy tier: gemini-2.5-flash (81% / 88%), kimi-k2-thinking (80% / 86%), deepseek-v3.1 (79% / 86%). Agreement across two differently-judged benchmarks is stronger evidence than either board alone.</w:t>
      </w:r>
    </w:p>
    <w:p>
      <w:pPr>
        <w:pStyle w:val="ListBullet"/>
      </w:pPr>
      <w:r>
        <w:t>glm-4.7 (88%) and qwen3-235b (76%) have no mt50 datum (dropped from that board by decision); their single-turn scores stand alone.</w:t>
      </w:r>
    </w:p>
    <w:p>
      <w:pPr>
        <w:pStyle w:val="ListBullet"/>
      </w:pPr>
      <w:r>
        <w:t>All 23 legs completed with zero infrastructure errors.</w:t>
      </w:r>
    </w:p>
    <w:p>
      <w:pPr>
        <w:pStyle w:val="Heading1"/>
      </w:pPr>
      <w:r>
        <w:rPr>
          <w:color w:val="0E7C6B"/>
        </w:rPr>
        <w:t>5. Where everything lives (relative to the repo root)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b/>
                <w:sz w:val="18"/>
              </w:rPr>
              <w:t>Artifact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Single-turn scenario dataset (200 YAMLs)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evals/dataset/ (all subdirectories except multi_turn/)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Lesson + question fixtures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evals/fixtures/lessons.json (+ institution.json)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Results + graded responses, this sweep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offline_eval/single_turn_results/sweep3/&lt;model&gt;.json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Per-model engine logs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offline_eval/single_turn_results/sweep3/&lt;model&gt;.log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Combined leaderboard CSV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offline_eval/single_turn_results/leaderboard_combined.csv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Multi-turn counterpart board (mt50)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offline_eval/multi_turn_results/mt50/ + MT50_BOARD_INTERIM_2026-07-26.docx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Runner + scorers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evals/runner.py, evals/scorers/llm_rubric.py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Engine under test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apps/tutoring/simple_tutor/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Earlier single-turn reports (sweep 1-2 era)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offline_eval/single_turn_results/IMPROVED_EVAL_*.md/docx, FINDINGS_offline_model_eval.md</w:t>
            </w:r>
          </w:p>
        </w:tc>
      </w:tr>
    </w:tbl>
    <w:p>
      <w:pPr>
        <w:pStyle w:val="Heading1"/>
      </w:pPr>
      <w:r>
        <w:rPr>
          <w:color w:val="0E7C6B"/>
        </w:rPr>
        <w:t>6. Context that shapes interpretation</w:t>
      </w:r>
    </w:p>
    <w:p>
      <w:pPr>
        <w:pStyle w:val="ListBullet"/>
      </w:pPr>
      <w:r>
        <w:t>Sweep 3 is a NEW BASELINE relative to sweeps 1-2: the dataset was rebuilt from 60 to 200 scenarios on 16 lessons (was 4), so earlier boards are not comparable.</w:t>
      </w:r>
    </w:p>
    <w:p>
      <w:pPr>
        <w:pStyle w:val="ListBullet"/>
      </w:pPr>
      <w:r>
        <w:t>The engine guard stack (family-gated) applies as in mt50; Anthropic models were not part of sweep 3's roster (they entered at mt50).</w:t>
      </w:r>
    </w:p>
    <w:p>
      <w:pPr>
        <w:pStyle w:val="ListBullet"/>
      </w:pPr>
      <w:r>
        <w:t>The single-turn judge is Haiku 4.5 for continuity with the frozen Eval-2 board; the multi-turn judge is Sonnet 4.6 (Haiku proved too lenient on whole sessions — kappa 0.09 vs Sonnet in the 2026-07-06 A/B). Cross-board rate comparisons therefore carry a judge component.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