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74271025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0A998B84" w14:textId="5EDF4EB9" w:rsidR="00935DE7" w:rsidRPr="00680070" w:rsidRDefault="00935DE7"/>
        <w:p w14:paraId="2CA8AC23" w14:textId="768FD75A" w:rsidR="00935DE7" w:rsidRPr="00680070" w:rsidRDefault="00935DE7">
          <w:r w:rsidRPr="00680070"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58240" behindDoc="0" locked="0" layoutInCell="1" allowOverlap="1" wp14:anchorId="2EA359BE" wp14:editId="3758E4B9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E08C9C" w14:textId="64CFB030" w:rsidR="00935DE7" w:rsidRDefault="00C97E0E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35DE7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Product Requirements Document: Multi-Tenancy &amp; Metering Foundation for RACKAI Platform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BA02DF5" w14:textId="5157A5B3" w:rsidR="00935DE7" w:rsidRDefault="0008752A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Amine Badaoui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EA359B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5" o:spid="_x0000_s1026" type="#_x0000_t202" style="position:absolute;margin-left:0;margin-top:0;width:369pt;height:529.2pt;z-index:251658240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DE08C9C" w14:textId="64CFB030" w:rsidR="00935DE7" w:rsidRDefault="00C97E0E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935DE7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Product Requirements Document: Multi-Tenancy &amp; Metering Foundation for RACKAI Platform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BA02DF5" w14:textId="5157A5B3" w:rsidR="00935DE7" w:rsidRDefault="0008752A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Amine Badaoui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680070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1589659289"/>
        <w:docPartObj>
          <w:docPartGallery w:val="Table of Contents"/>
          <w:docPartUnique/>
        </w:docPartObj>
      </w:sdtPr>
      <w:sdtEndPr>
        <w:rPr>
          <w:bCs w:val="0"/>
        </w:rPr>
      </w:sdtEndPr>
      <w:sdtContent>
        <w:p w14:paraId="1945273D" w14:textId="40F5B189" w:rsidR="00752797" w:rsidRPr="00680070" w:rsidRDefault="00752797">
          <w:pPr>
            <w:pStyle w:val="TOCHeading"/>
            <w:rPr>
              <w:rFonts w:asciiTheme="minorHAnsi" w:hAnsiTheme="minorHAnsi"/>
            </w:rPr>
          </w:pPr>
          <w:r w:rsidRPr="00680070">
            <w:rPr>
              <w:rFonts w:asciiTheme="minorHAnsi" w:hAnsiTheme="minorHAnsi"/>
            </w:rPr>
            <w:t>Table of Contents</w:t>
          </w:r>
        </w:p>
        <w:p w14:paraId="65BE2AE7" w14:textId="00BC4157" w:rsidR="00833256" w:rsidRDefault="00752797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r w:rsidRPr="00680070">
            <w:rPr>
              <w:b w:val="0"/>
              <w:bCs w:val="0"/>
            </w:rPr>
            <w:fldChar w:fldCharType="begin"/>
          </w:r>
          <w:r w:rsidRPr="00680070">
            <w:instrText xml:space="preserve"> TOC \o "1-3" \h \z \u </w:instrText>
          </w:r>
          <w:r w:rsidRPr="00680070">
            <w:rPr>
              <w:b w:val="0"/>
              <w:bCs w:val="0"/>
            </w:rPr>
            <w:fldChar w:fldCharType="separate"/>
          </w:r>
          <w:hyperlink w:anchor="_Toc228259762" w:history="1">
            <w:r w:rsidR="00833256" w:rsidRPr="00863330">
              <w:rPr>
                <w:rStyle w:val="Hyperlink"/>
                <w:rFonts w:eastAsia="Times New Roman"/>
                <w:noProof/>
              </w:rPr>
              <w:t>1. Vision</w:t>
            </w:r>
            <w:r w:rsidR="00833256">
              <w:rPr>
                <w:noProof/>
                <w:webHidden/>
              </w:rPr>
              <w:tab/>
            </w:r>
            <w:r w:rsidR="00833256">
              <w:rPr>
                <w:noProof/>
                <w:webHidden/>
              </w:rPr>
              <w:fldChar w:fldCharType="begin"/>
            </w:r>
            <w:r w:rsidR="00833256">
              <w:rPr>
                <w:noProof/>
                <w:webHidden/>
              </w:rPr>
              <w:instrText xml:space="preserve"> PAGEREF _Toc228259762 \h </w:instrText>
            </w:r>
            <w:r w:rsidR="00833256">
              <w:rPr>
                <w:noProof/>
                <w:webHidden/>
              </w:rPr>
            </w:r>
            <w:r w:rsidR="00833256">
              <w:rPr>
                <w:noProof/>
                <w:webHidden/>
              </w:rPr>
              <w:fldChar w:fldCharType="separate"/>
            </w:r>
            <w:r w:rsidR="00833256">
              <w:rPr>
                <w:noProof/>
                <w:webHidden/>
              </w:rPr>
              <w:t>5</w:t>
            </w:r>
            <w:r w:rsidR="00833256">
              <w:rPr>
                <w:noProof/>
                <w:webHidden/>
              </w:rPr>
              <w:fldChar w:fldCharType="end"/>
            </w:r>
          </w:hyperlink>
        </w:p>
        <w:p w14:paraId="4B80BE8D" w14:textId="510D8E4A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763" w:history="1">
            <w:r w:rsidRPr="00863330">
              <w:rPr>
                <w:rStyle w:val="Hyperlink"/>
                <w:rFonts w:eastAsia="Times New Roman"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B10E0" w14:textId="1803983C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764" w:history="1">
            <w:r w:rsidRPr="00863330">
              <w:rPr>
                <w:rStyle w:val="Hyperlink"/>
                <w:rFonts w:eastAsia="Times New Roman"/>
                <w:noProof/>
              </w:rPr>
              <w:t>3. Product 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31933" w14:textId="16E0F63B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65" w:history="1">
            <w:r w:rsidRPr="00863330">
              <w:rPr>
                <w:rStyle w:val="Hyperlink"/>
                <w:noProof/>
              </w:rPr>
              <w:t>3.1. Shared Infrastructure, Private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A795D" w14:textId="3BBDD8CF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66" w:history="1">
            <w:r w:rsidRPr="00863330">
              <w:rPr>
                <w:rStyle w:val="Hyperlink"/>
                <w:noProof/>
              </w:rPr>
              <w:t>3.2. Quotas are Guardrails, Not Barriers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DBB3" w14:textId="3254B233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67" w:history="1">
            <w:r w:rsidRPr="00863330">
              <w:rPr>
                <w:rStyle w:val="Hyperlink"/>
                <w:noProof/>
              </w:rPr>
              <w:t>3.3. Everything is Attributed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F1F9E" w14:textId="5316D341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68" w:history="1">
            <w:r w:rsidRPr="00863330">
              <w:rPr>
                <w:rStyle w:val="Hyperlink"/>
                <w:noProof/>
              </w:rPr>
              <w:t>3.4. Fairness by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CD615" w14:textId="52DC9DE1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69" w:history="1">
            <w:r w:rsidRPr="00863330">
              <w:rPr>
                <w:rStyle w:val="Hyperlink"/>
                <w:noProof/>
              </w:rPr>
              <w:t>3.5. Transparency Builds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D8EDC" w14:textId="7577BFA9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70" w:history="1">
            <w:r w:rsidRPr="00863330">
              <w:rPr>
                <w:rStyle w:val="Hyperlink"/>
                <w:noProof/>
              </w:rPr>
              <w:t>3.6. Consistent Across the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E86B5" w14:textId="4B4A6A43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71" w:history="1">
            <w:r w:rsidRPr="00863330">
              <w:rPr>
                <w:rStyle w:val="Hyperlink"/>
                <w:noProof/>
              </w:rPr>
              <w:t>3.7. Tenant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2ABA3" w14:textId="7B6A6A33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772" w:history="1">
            <w:r w:rsidRPr="00863330">
              <w:rPr>
                <w:rStyle w:val="Hyperlink"/>
                <w:rFonts w:eastAsia="Times New Roman"/>
                <w:noProof/>
              </w:rPr>
              <w:t>4.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F7CE8" w14:textId="0DCA1CEB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73" w:history="1">
            <w:r w:rsidRPr="00863330">
              <w:rPr>
                <w:rStyle w:val="Hyperlink"/>
                <w:rFonts w:eastAsia="Times New Roman"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7B150" w14:textId="052945F7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74" w:history="1">
            <w:r w:rsidRPr="00863330">
              <w:rPr>
                <w:rStyle w:val="Hyperlink"/>
                <w:rFonts w:eastAsia="Times New Roman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A2C85" w14:textId="6077EA77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775" w:history="1">
            <w:r w:rsidRPr="00863330">
              <w:rPr>
                <w:rStyle w:val="Hyperlink"/>
                <w:rFonts w:eastAsia="Times New Roman"/>
                <w:noProof/>
              </w:rPr>
              <w:t>5. Key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AB7B7" w14:textId="5F3D2F87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76" w:history="1">
            <w:r w:rsidRPr="00863330">
              <w:rPr>
                <w:rStyle w:val="Hyperlink"/>
                <w:rFonts w:eastAsia="Times New Roman"/>
                <w:noProof/>
              </w:rPr>
              <w:t>For Tenants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6D9AC" w14:textId="6651B375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77" w:history="1">
            <w:r w:rsidRPr="00863330">
              <w:rPr>
                <w:rStyle w:val="Hyperlink"/>
                <w:rFonts w:eastAsia="Times New Roman"/>
                <w:noProof/>
              </w:rPr>
              <w:t>For Rackspace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96E6F" w14:textId="2DE4D0A8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78" w:history="1">
            <w:r w:rsidRPr="00863330">
              <w:rPr>
                <w:rStyle w:val="Hyperlink"/>
                <w:rFonts w:eastAsia="Times New Roman"/>
                <w:noProof/>
              </w:rPr>
              <w:t>For Platform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E4EB9" w14:textId="41874CCA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779" w:history="1">
            <w:r w:rsidRPr="00863330">
              <w:rPr>
                <w:rStyle w:val="Hyperlink"/>
                <w:noProof/>
              </w:rPr>
              <w:t>6. Core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EE419" w14:textId="6AD88991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80" w:history="1">
            <w:r w:rsidRPr="00863330">
              <w:rPr>
                <w:rStyle w:val="Hyperlink"/>
                <w:b/>
                <w:bCs/>
                <w:noProof/>
              </w:rPr>
              <w:t>Tenant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18B92" w14:textId="1399CEA1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81" w:history="1">
            <w:r w:rsidRPr="00863330">
              <w:rPr>
                <w:rStyle w:val="Hyperlink"/>
                <w:b/>
                <w:bCs/>
                <w:noProof/>
              </w:rPr>
              <w:t>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41683" w14:textId="14C8375C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82" w:history="1">
            <w:r w:rsidRPr="00863330">
              <w:rPr>
                <w:rStyle w:val="Hyperlink"/>
                <w:b/>
                <w:bCs/>
                <w:noProof/>
              </w:rPr>
              <w:t>Workload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07B73" w14:textId="0C4F6C61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83" w:history="1">
            <w:r w:rsidRPr="00863330">
              <w:rPr>
                <w:rStyle w:val="Hyperlink"/>
                <w:b/>
                <w:bCs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CDF25" w14:textId="5EA58651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84" w:history="1">
            <w:r w:rsidRPr="00863330">
              <w:rPr>
                <w:rStyle w:val="Hyperlink"/>
                <w:b/>
                <w:bCs/>
                <w:noProof/>
              </w:rPr>
              <w:t>Usage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9454B" w14:textId="290165D5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785" w:history="1">
            <w:r w:rsidRPr="00863330">
              <w:rPr>
                <w:rStyle w:val="Hyperlink"/>
                <w:noProof/>
              </w:rPr>
              <w:t>7. System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40039" w14:textId="2F1E6F1E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786" w:history="1">
            <w:r w:rsidRPr="00863330">
              <w:rPr>
                <w:rStyle w:val="Hyperlink"/>
                <w:noProof/>
              </w:rPr>
              <w:t>Platform Dependencies &amp; Integration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96A79" w14:textId="4BD41E07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87" w:history="1">
            <w:r w:rsidRPr="00863330">
              <w:rPr>
                <w:rStyle w:val="Hyperlink"/>
                <w:noProof/>
              </w:rPr>
              <w:t>Core Dependency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64D52" w14:textId="0859169C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88" w:history="1">
            <w:r w:rsidRPr="00863330">
              <w:rPr>
                <w:rStyle w:val="Hyperlink"/>
                <w:noProof/>
              </w:rPr>
              <w:t>Integration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10075" w14:textId="0E957625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789" w:history="1">
            <w:r w:rsidRPr="00863330">
              <w:rPr>
                <w:rStyle w:val="Hyperlink"/>
                <w:noProof/>
              </w:rPr>
              <w:t>8. Request Lifecycle (High-Level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B65C7" w14:textId="7C8D48C1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790" w:history="1">
            <w:r w:rsidRPr="00863330">
              <w:rPr>
                <w:rStyle w:val="Hyperlink"/>
                <w:noProof/>
              </w:rPr>
              <w:t>9. Core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C79AF" w14:textId="02322775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91" w:history="1">
            <w:r w:rsidRPr="00863330">
              <w:rPr>
                <w:rStyle w:val="Hyperlink"/>
                <w:noProof/>
              </w:rPr>
              <w:t xml:space="preserve">9.1 </w:t>
            </w:r>
            <w:r w:rsidRPr="00863330">
              <w:rPr>
                <w:rStyle w:val="Hyperlink"/>
                <w:rFonts w:eastAsia="Times New Roman"/>
                <w:noProof/>
              </w:rPr>
              <w:t>Tenant Isolation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4E1C1" w14:textId="4A9A22AD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92" w:history="1">
            <w:r w:rsidRPr="00863330">
              <w:rPr>
                <w:rStyle w:val="Hyperlink"/>
                <w:noProof/>
              </w:rPr>
              <w:t>9.2 Workload Execution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55EEA" w14:textId="782CB5AC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93" w:history="1">
            <w:r w:rsidRPr="00863330">
              <w:rPr>
                <w:rStyle w:val="Hyperlink"/>
                <w:noProof/>
              </w:rPr>
              <w:t>9.3 Unified Metering Across the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6FA84" w14:textId="20200AEA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94" w:history="1">
            <w:r w:rsidRPr="00863330">
              <w:rPr>
                <w:rStyle w:val="Hyperlink"/>
                <w:noProof/>
              </w:rPr>
              <w:t>9.4 Metered Usage 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58D0B" w14:textId="6907559F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95" w:history="1">
            <w:r w:rsidRPr="00863330">
              <w:rPr>
                <w:rStyle w:val="Hyperlink"/>
                <w:noProof/>
              </w:rPr>
              <w:t>9.5 Compute &amp; Execution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0B8D6" w14:textId="38E8EA9A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96" w:history="1">
            <w:r w:rsidRPr="00863330">
              <w:rPr>
                <w:rStyle w:val="Hyperlink"/>
                <w:noProof/>
              </w:rPr>
              <w:t>9.6 Key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FBB6B" w14:textId="079D1176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97" w:history="1">
            <w:r w:rsidRPr="00863330">
              <w:rPr>
                <w:rStyle w:val="Hyperlink"/>
                <w:noProof/>
              </w:rPr>
              <w:t>9.7 Metering Event Structure (Conceptual)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5AAE6" w14:textId="15A61F1E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98" w:history="1">
            <w:r w:rsidRPr="00863330">
              <w:rPr>
                <w:rStyle w:val="Hyperlink"/>
                <w:noProof/>
              </w:rPr>
              <w:t>9.8 Consistency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A07C7" w14:textId="470E67E5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799" w:history="1">
            <w:r w:rsidRPr="00863330">
              <w:rPr>
                <w:rStyle w:val="Hyperlink"/>
                <w:noProof/>
              </w:rPr>
              <w:t>9.9 Idempotency &amp;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94F69" w14:textId="41511E0D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800" w:history="1">
            <w:r w:rsidRPr="00863330">
              <w:rPr>
                <w:rStyle w:val="Hyperlink"/>
                <w:noProof/>
              </w:rPr>
              <w:t>10. Cost Attribution &amp; Transparency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83B20" w14:textId="30F160DB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01" w:history="1">
            <w:r w:rsidRPr="00863330">
              <w:rPr>
                <w:rStyle w:val="Hyperlink"/>
                <w:noProof/>
              </w:rPr>
              <w:t>Cost Attribution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0F524" w14:textId="0023E024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02" w:history="1">
            <w:r w:rsidRPr="00863330">
              <w:rPr>
                <w:rStyle w:val="Hyperlink"/>
                <w:noProof/>
              </w:rPr>
              <w:t>Primary Cost Drivers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960F7" w14:textId="5831985F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03" w:history="1">
            <w:r w:rsidRPr="00863330">
              <w:rPr>
                <w:rStyle w:val="Hyperlink"/>
                <w:noProof/>
              </w:rPr>
              <w:t>Shared Inference Cost Attribution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9303" w14:textId="3EF01243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04" w:history="1">
            <w:r w:rsidRPr="00863330">
              <w:rPr>
                <w:rStyle w:val="Hyperlink"/>
                <w:noProof/>
              </w:rPr>
              <w:t>Shared Execution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9A52B" w14:textId="6DBA06BF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05" w:history="1">
            <w:r w:rsidRPr="00863330">
              <w:rPr>
                <w:rStyle w:val="Hyperlink"/>
                <w:noProof/>
              </w:rPr>
              <w:t>Attribution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3C9C" w14:textId="1BBB29D0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06" w:history="1">
            <w:r w:rsidRPr="00863330">
              <w:rPr>
                <w:rStyle w:val="Hyperlink"/>
                <w:noProof/>
              </w:rPr>
              <w:t>Cost Allocation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C0C49" w14:textId="09810C17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07" w:history="1">
            <w:r w:rsidRPr="00863330">
              <w:rPr>
                <w:rStyle w:val="Hyperlink"/>
                <w:noProof/>
              </w:rPr>
              <w:t>Caching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FF74D" w14:textId="05F5D736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08" w:history="1">
            <w:r w:rsidRPr="00863330">
              <w:rPr>
                <w:rStyle w:val="Hyperlink"/>
                <w:noProof/>
              </w:rPr>
              <w:t>Transparency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F3A4F" w14:textId="1C591139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09" w:history="1">
            <w:r w:rsidRPr="00863330">
              <w:rPr>
                <w:rStyle w:val="Hyperlink"/>
                <w:noProof/>
              </w:rPr>
              <w:t>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CD3EB" w14:textId="4F015323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10" w:history="1">
            <w:r w:rsidRPr="00863330">
              <w:rPr>
                <w:rStyle w:val="Hyperlink"/>
                <w:noProof/>
              </w:rPr>
              <w:t>Visibility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ADBE0" w14:textId="11116B31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11" w:history="1">
            <w:r w:rsidRPr="00863330">
              <w:rPr>
                <w:rStyle w:val="Hyperlink"/>
                <w:noProof/>
              </w:rPr>
              <w:t>Transparency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203BB" w14:textId="0193CFA5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12" w:history="1">
            <w:r w:rsidRPr="00863330">
              <w:rPr>
                <w:rStyle w:val="Hyperlink"/>
                <w:noProof/>
              </w:rPr>
              <w:t>User-Level Clarity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5F160" w14:textId="532BA166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13" w:history="1">
            <w:r w:rsidRPr="00863330">
              <w:rPr>
                <w:rStyle w:val="Hyperlink"/>
                <w:noProof/>
              </w:rPr>
              <w:t>Example: Usage &amp; Cost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9E4E9" w14:textId="4376970E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14" w:history="1">
            <w:r w:rsidRPr="00863330">
              <w:rPr>
                <w:rStyle w:val="Hyperlink"/>
                <w:noProof/>
              </w:rPr>
              <w:t>Tenant: Acme Corp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FB45B" w14:textId="55A91433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15" w:history="1">
            <w:r w:rsidRPr="00863330">
              <w:rPr>
                <w:rStyle w:val="Hyperlink"/>
                <w:noProof/>
              </w:rPr>
              <w:t>Inference Usage (Shared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6EEAE" w14:textId="00A540B8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16" w:history="1">
            <w:r w:rsidRPr="00863330">
              <w:rPr>
                <w:rStyle w:val="Hyperlink"/>
                <w:noProof/>
              </w:rPr>
              <w:t>Fine-Tuning Usage (Tenant-Specific Execution)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F916F" w14:textId="322CAB59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17" w:history="1">
            <w:r w:rsidRPr="00863330">
              <w:rPr>
                <w:rStyle w:val="Hyperlink"/>
                <w:noProof/>
              </w:rPr>
              <w:t>Execution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B0B7E" w14:textId="47C3A24A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18" w:history="1">
            <w:r w:rsidRPr="00863330">
              <w:rPr>
                <w:rStyle w:val="Hyperlink"/>
                <w:noProof/>
              </w:rPr>
              <w:t>Total Estimated 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4B524" w14:textId="271EDC54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19" w:history="1">
            <w:r w:rsidRPr="00863330">
              <w:rPr>
                <w:rStyle w:val="Hyperlink"/>
                <w:noProof/>
              </w:rPr>
              <w:t>Key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61426" w14:textId="593DD32B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20" w:history="1">
            <w:r w:rsidRPr="00863330">
              <w:rPr>
                <w:rStyle w:val="Hyperlink"/>
                <w:noProof/>
              </w:rPr>
              <w:t>User-Level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FC933" w14:textId="70E7F24C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21" w:history="1">
            <w:r w:rsidRPr="00863330">
              <w:rPr>
                <w:rStyle w:val="Hyperlink"/>
                <w:noProof/>
              </w:rPr>
              <w:t>API-Accessible Metering &amp; Billing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689BC" w14:textId="003F5BD1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822" w:history="1">
            <w:r w:rsidRPr="00863330">
              <w:rPr>
                <w:rStyle w:val="Hyperlink"/>
                <w:noProof/>
              </w:rPr>
              <w:t>11. Fair Usage &amp; Quota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ED3D5" w14:textId="619FCFC0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23" w:history="1">
            <w:r w:rsidRPr="00863330">
              <w:rPr>
                <w:rStyle w:val="Hyperlink"/>
                <w:noProof/>
              </w:rPr>
              <w:t>Enforcement Mechanisms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14062" w14:textId="3DD3FA4A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24" w:history="1">
            <w:r w:rsidRPr="00863330">
              <w:rPr>
                <w:rStyle w:val="Hyperlink"/>
                <w:noProof/>
              </w:rPr>
              <w:t>Enforcement Timing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FDDAB" w14:textId="111A4947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25" w:history="1">
            <w:r w:rsidRPr="00863330">
              <w:rPr>
                <w:rStyle w:val="Hyperlink"/>
                <w:noProof/>
              </w:rPr>
              <w:t>Scope of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7E2CF" w14:textId="39B2EA52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26" w:history="1">
            <w:r w:rsidRPr="00863330">
              <w:rPr>
                <w:rStyle w:val="Hyperlink"/>
                <w:noProof/>
              </w:rPr>
              <w:t>Enforcement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4D213" w14:textId="274A3375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27" w:history="1">
            <w:r w:rsidRPr="00863330">
              <w:rPr>
                <w:rStyle w:val="Hyperlink"/>
                <w:noProof/>
              </w:rPr>
              <w:t>Budget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C098F" w14:textId="22DB4633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28" w:history="1">
            <w:r w:rsidRPr="00863330">
              <w:rPr>
                <w:rStyle w:val="Hyperlink"/>
                <w:noProof/>
              </w:rPr>
              <w:t>Enforcement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76C0C" w14:textId="727E18D7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29" w:history="1">
            <w:r w:rsidRPr="00863330">
              <w:rPr>
                <w:rStyle w:val="Hyperlink"/>
                <w:noProof/>
              </w:rPr>
              <w:t>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8CB93" w14:textId="15BCD661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830" w:history="1">
            <w:r w:rsidRPr="00863330">
              <w:rPr>
                <w:rStyle w:val="Hyperlink"/>
                <w:noProof/>
              </w:rPr>
              <w:t>12. Usage Visibility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67742" w14:textId="26CF1248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31" w:history="1">
            <w:r w:rsidRPr="00863330">
              <w:rPr>
                <w:rStyle w:val="Hyperlink"/>
                <w:noProof/>
              </w:rPr>
              <w:t>Real-Time Visibility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9E2F0" w14:textId="371A7804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32" w:history="1">
            <w:r w:rsidRPr="00863330">
              <w:rPr>
                <w:rStyle w:val="Hyperlink"/>
                <w:noProof/>
              </w:rPr>
              <w:t>Historical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3E15D" w14:textId="4125B3AE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33" w:history="1">
            <w:r w:rsidRPr="00863330">
              <w:rPr>
                <w:rStyle w:val="Hyperlink"/>
                <w:noProof/>
              </w:rPr>
              <w:t>Breakdowns &amp; 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96DE6" w14:textId="4A2C90DB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34" w:history="1">
            <w:r w:rsidRPr="00863330">
              <w:rPr>
                <w:rStyle w:val="Hyperlink"/>
                <w:noProof/>
              </w:rPr>
              <w:t>User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9E47A" w14:textId="57E62CC2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35" w:history="1">
            <w:r w:rsidRPr="00863330">
              <w:rPr>
                <w:rStyle w:val="Hyperlink"/>
                <w:noProof/>
              </w:rPr>
              <w:t>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EE094" w14:textId="78230202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36" w:history="1">
            <w:r w:rsidRPr="00863330">
              <w:rPr>
                <w:rStyle w:val="Hyperlink"/>
                <w:noProof/>
              </w:rPr>
              <w:t>Example: Behavior When Limits Are Reached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A79D0" w14:textId="12AB258E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37" w:history="1">
            <w:r w:rsidRPr="00863330">
              <w:rPr>
                <w:rStyle w:val="Hyperlink"/>
                <w:noProof/>
              </w:rPr>
              <w:t>Scenario: Tenant Approaches Token Limit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FF7B4" w14:textId="211ADF50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38" w:history="1">
            <w:r w:rsidRPr="00863330">
              <w:rPr>
                <w:rStyle w:val="Hyperlink"/>
                <w:noProof/>
              </w:rPr>
              <w:t>System Behavior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E97BF" w14:textId="5448B78B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39" w:history="1">
            <w:r w:rsidRPr="00863330">
              <w:rPr>
                <w:rStyle w:val="Hyperlink"/>
                <w:noProof/>
              </w:rPr>
              <w:t>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04EAE" w14:textId="5D288538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840" w:history="1">
            <w:r w:rsidRPr="00863330">
              <w:rPr>
                <w:rStyle w:val="Hyperlink"/>
                <w:noProof/>
              </w:rPr>
              <w:t>13. Quota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75050" w14:textId="679B5AB8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41" w:history="1">
            <w:r w:rsidRPr="00863330">
              <w:rPr>
                <w:rStyle w:val="Hyperlink"/>
                <w:noProof/>
              </w:rPr>
              <w:t>1. Token-Based Quotas (Inference)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0E482" w14:textId="2EB932A7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42" w:history="1">
            <w:r w:rsidRPr="00863330">
              <w:rPr>
                <w:rStyle w:val="Hyperlink"/>
                <w:noProof/>
              </w:rPr>
              <w:t>2. Request-Based Quotas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B01BA" w14:textId="4E6F2F28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43" w:history="1">
            <w:r w:rsidRPr="00863330">
              <w:rPr>
                <w:rStyle w:val="Hyperlink"/>
                <w:noProof/>
              </w:rPr>
              <w:t>3. Concurrency Quotas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26BF" w14:textId="7A2D5FBB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44" w:history="1">
            <w:r w:rsidRPr="00863330">
              <w:rPr>
                <w:rStyle w:val="Hyperlink"/>
                <w:noProof/>
              </w:rPr>
              <w:t>4. Compute-Based Quotas (Training / Fine-Tuning)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12FB2" w14:textId="5C91A19E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45" w:history="1">
            <w:r w:rsidRPr="00863330">
              <w:rPr>
                <w:rStyle w:val="Hyperlink"/>
                <w:noProof/>
              </w:rPr>
              <w:t>5. Budget-Based Quotas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FB659" w14:textId="3623381E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46" w:history="1">
            <w:r w:rsidRPr="00863330">
              <w:rPr>
                <w:rStyle w:val="Hyperlink"/>
                <w:noProof/>
              </w:rPr>
              <w:t>Quota Behavior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369BE" w14:textId="4954E492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47" w:history="1">
            <w:r w:rsidRPr="00863330">
              <w:rPr>
                <w:rStyle w:val="Hyperlink"/>
                <w:noProof/>
              </w:rPr>
              <w:t>How Quotas Work Together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C9011" w14:textId="7AB68A0B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48" w:history="1">
            <w:r w:rsidRPr="00863330">
              <w:rPr>
                <w:rStyle w:val="Hyperlink"/>
                <w:noProof/>
              </w:rPr>
              <w:t>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FA12F" w14:textId="2DCC4F09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849" w:history="1">
            <w:r w:rsidRPr="00863330">
              <w:rPr>
                <w:rStyle w:val="Hyperlink"/>
                <w:noProof/>
              </w:rPr>
              <w:t>14. Key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76D15" w14:textId="42FC6639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50" w:history="1">
            <w:r w:rsidRPr="00863330">
              <w:rPr>
                <w:rStyle w:val="Hyperlink"/>
                <w:noProof/>
              </w:rPr>
              <w:t>1. Inaccurate Metering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08369" w14:textId="2550B807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51" w:history="1">
            <w:r w:rsidRPr="00863330">
              <w:rPr>
                <w:rStyle w:val="Hyperlink"/>
                <w:noProof/>
              </w:rPr>
              <w:t>2. Cache Misuse or Misattribution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E499C" w14:textId="2A6DB3D2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52" w:history="1">
            <w:r w:rsidRPr="00863330">
              <w:rPr>
                <w:rStyle w:val="Hyperlink"/>
                <w:noProof/>
              </w:rPr>
              <w:t>3. Noisy Neighbor Effects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A9FE5" w14:textId="65391FD8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53" w:history="1">
            <w:r w:rsidRPr="00863330">
              <w:rPr>
                <w:rStyle w:val="Hyperlink"/>
                <w:noProof/>
              </w:rPr>
              <w:t>4. Quota Misconfiguration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4CCD7" w14:textId="7AA8D3CE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54" w:history="1">
            <w:r w:rsidRPr="00863330">
              <w:rPr>
                <w:rStyle w:val="Hyperlink"/>
                <w:noProof/>
              </w:rPr>
              <w:t>5. Lack of Cost Transparency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13E0" w14:textId="593F83E7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55" w:history="1">
            <w:r w:rsidRPr="00863330">
              <w:rPr>
                <w:rStyle w:val="Hyperlink"/>
                <w:noProof/>
              </w:rPr>
              <w:t>6. Mitigation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E1B97" w14:textId="3CE3006A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856" w:history="1">
            <w:r w:rsidRPr="00863330">
              <w:rPr>
                <w:rStyle w:val="Hyperlink"/>
                <w:noProof/>
              </w:rPr>
              <w:t>15. Failure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557EF" w14:textId="1B744D9D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857" w:history="1">
            <w:r w:rsidRPr="00863330">
              <w:rPr>
                <w:rStyle w:val="Hyperlink"/>
                <w:noProof/>
              </w:rPr>
              <w:t>16.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2AC4" w14:textId="378A6931" w:rsidR="00833256" w:rsidRDefault="0083325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28259858" w:history="1">
            <w:r w:rsidRPr="00863330">
              <w:rPr>
                <w:rStyle w:val="Hyperlink"/>
                <w:noProof/>
              </w:rPr>
              <w:t>17.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46ADC" w14:textId="11D8EFED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59" w:history="1">
            <w:r w:rsidRPr="00863330">
              <w:rPr>
                <w:rStyle w:val="Hyperlink"/>
                <w:noProof/>
              </w:rPr>
              <w:t>Platform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4429B" w14:textId="238E58EF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60" w:history="1">
            <w:r w:rsidRPr="00863330">
              <w:rPr>
                <w:rStyle w:val="Hyperlink"/>
                <w:noProof/>
              </w:rPr>
              <w:t>Operational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BEF20" w14:textId="5CA8FE00" w:rsidR="00833256" w:rsidRDefault="0083325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8259861" w:history="1">
            <w:r w:rsidRPr="00863330">
              <w:rPr>
                <w:rStyle w:val="Hyperlink"/>
                <w:noProof/>
              </w:rPr>
              <w:t>Final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F20E9" w14:textId="48418F04" w:rsidR="00752797" w:rsidRPr="00680070" w:rsidRDefault="00752797">
          <w:r w:rsidRPr="00680070">
            <w:rPr>
              <w:b/>
              <w:bCs/>
              <w:noProof/>
            </w:rPr>
            <w:fldChar w:fldCharType="end"/>
          </w:r>
        </w:p>
      </w:sdtContent>
    </w:sdt>
    <w:p w14:paraId="415B2ACC" w14:textId="77777777" w:rsidR="00F24F0B" w:rsidRPr="00680070" w:rsidRDefault="00F24F0B" w:rsidP="00F24F0B"/>
    <w:p w14:paraId="25959183" w14:textId="77777777" w:rsidR="002F459E" w:rsidRPr="00680070" w:rsidRDefault="002F459E" w:rsidP="00F24F0B"/>
    <w:p w14:paraId="655D18FE" w14:textId="77777777" w:rsidR="002F459E" w:rsidRPr="00680070" w:rsidRDefault="002F459E" w:rsidP="00F24F0B"/>
    <w:p w14:paraId="4899D07A" w14:textId="77777777" w:rsidR="002F459E" w:rsidRPr="00680070" w:rsidRDefault="002F459E" w:rsidP="00F24F0B"/>
    <w:p w14:paraId="53DF5F46" w14:textId="77777777" w:rsidR="002F459E" w:rsidRPr="00680070" w:rsidRDefault="002F459E" w:rsidP="00F24F0B"/>
    <w:p w14:paraId="0D81E06F" w14:textId="77777777" w:rsidR="002F459E" w:rsidRPr="00680070" w:rsidRDefault="002F459E" w:rsidP="00F24F0B"/>
    <w:p w14:paraId="6B269E06" w14:textId="77777777" w:rsidR="002F459E" w:rsidRPr="00680070" w:rsidRDefault="002F459E" w:rsidP="00F24F0B"/>
    <w:p w14:paraId="03613314" w14:textId="77777777" w:rsidR="002F459E" w:rsidRPr="00680070" w:rsidRDefault="002F459E" w:rsidP="00F24F0B"/>
    <w:p w14:paraId="3C801157" w14:textId="77777777" w:rsidR="002F459E" w:rsidRPr="00680070" w:rsidRDefault="002F459E" w:rsidP="00F24F0B"/>
    <w:p w14:paraId="07B092D2" w14:textId="77777777" w:rsidR="002F459E" w:rsidRPr="00680070" w:rsidRDefault="002F459E" w:rsidP="00F24F0B"/>
    <w:p w14:paraId="5E90F484" w14:textId="77777777" w:rsidR="002F459E" w:rsidRPr="00680070" w:rsidRDefault="002F459E" w:rsidP="00F24F0B"/>
    <w:p w14:paraId="21578675" w14:textId="77777777" w:rsidR="002F459E" w:rsidRPr="00680070" w:rsidRDefault="002F459E" w:rsidP="00F24F0B"/>
    <w:p w14:paraId="217FB83C" w14:textId="77777777" w:rsidR="002F459E" w:rsidRPr="00680070" w:rsidRDefault="002F459E" w:rsidP="00F24F0B"/>
    <w:p w14:paraId="0B668835" w14:textId="77777777" w:rsidR="002F459E" w:rsidRPr="00680070" w:rsidRDefault="002F459E" w:rsidP="00F24F0B"/>
    <w:p w14:paraId="20846CA0" w14:textId="77777777" w:rsidR="002F459E" w:rsidRPr="00680070" w:rsidRDefault="002F459E" w:rsidP="00F24F0B"/>
    <w:p w14:paraId="49ED7E34" w14:textId="77777777" w:rsidR="002F459E" w:rsidRPr="00680070" w:rsidRDefault="002F459E" w:rsidP="00F24F0B"/>
    <w:p w14:paraId="63A12F12" w14:textId="77777777" w:rsidR="002F459E" w:rsidRPr="00680070" w:rsidRDefault="002F459E" w:rsidP="00F24F0B"/>
    <w:p w14:paraId="0D816799" w14:textId="77777777" w:rsidR="002F459E" w:rsidRPr="00680070" w:rsidRDefault="002F459E" w:rsidP="00F24F0B"/>
    <w:p w14:paraId="3CCDB5A8" w14:textId="77777777" w:rsidR="002F459E" w:rsidRPr="00680070" w:rsidRDefault="002F459E" w:rsidP="00F24F0B"/>
    <w:p w14:paraId="44798283" w14:textId="77777777" w:rsidR="002F459E" w:rsidRPr="00680070" w:rsidRDefault="002F459E" w:rsidP="00F24F0B"/>
    <w:p w14:paraId="3CC6E311" w14:textId="77777777" w:rsidR="002F459E" w:rsidRPr="00680070" w:rsidRDefault="002F459E" w:rsidP="00F24F0B"/>
    <w:p w14:paraId="234F36B7" w14:textId="77777777" w:rsidR="002F459E" w:rsidRPr="00680070" w:rsidRDefault="002F459E" w:rsidP="00F24F0B"/>
    <w:p w14:paraId="631F47A7" w14:textId="77777777" w:rsidR="002F459E" w:rsidRPr="00680070" w:rsidRDefault="002F459E" w:rsidP="00F24F0B"/>
    <w:p w14:paraId="61D944A7" w14:textId="77777777" w:rsidR="00F24F0B" w:rsidRPr="00680070" w:rsidRDefault="00F24F0B" w:rsidP="00F24F0B"/>
    <w:p w14:paraId="1087F2E6" w14:textId="77777777" w:rsidR="00F24F0B" w:rsidRPr="00680070" w:rsidRDefault="00F24F0B" w:rsidP="00F24F0B"/>
    <w:tbl>
      <w:tblPr>
        <w:tblStyle w:val="PlainTable3"/>
        <w:tblW w:w="10403" w:type="dxa"/>
        <w:tblInd w:w="-518" w:type="dxa"/>
        <w:tblLook w:val="04A0" w:firstRow="1" w:lastRow="0" w:firstColumn="1" w:lastColumn="0" w:noHBand="0" w:noVBand="1"/>
      </w:tblPr>
      <w:tblGrid>
        <w:gridCol w:w="3015"/>
        <w:gridCol w:w="7388"/>
      </w:tblGrid>
      <w:tr w:rsidR="002F459E" w:rsidRPr="00680070" w14:paraId="73F8E866" w14:textId="77777777" w:rsidTr="00CF4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2FE278C" w14:textId="77777777" w:rsidR="002F459E" w:rsidRPr="00680070" w:rsidRDefault="002F459E" w:rsidP="002F459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Document Name</w:t>
            </w:r>
          </w:p>
        </w:tc>
        <w:tc>
          <w:tcPr>
            <w:tcW w:w="0" w:type="auto"/>
            <w:hideMark/>
          </w:tcPr>
          <w:p w14:paraId="4B4011D5" w14:textId="77777777" w:rsidR="002F459E" w:rsidRPr="00680070" w:rsidRDefault="002F459E" w:rsidP="002F45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Multi-Tenancy &amp; Metering Foundation PRD</w:t>
            </w:r>
          </w:p>
        </w:tc>
      </w:tr>
      <w:tr w:rsidR="002F459E" w:rsidRPr="00680070" w14:paraId="2B638C01" w14:textId="77777777" w:rsidTr="00CF4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890F5" w14:textId="77777777" w:rsidR="002F459E" w:rsidRPr="00680070" w:rsidRDefault="002F459E" w:rsidP="002F459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hideMark/>
          </w:tcPr>
          <w:p w14:paraId="10DDE33E" w14:textId="77777777" w:rsidR="002F459E" w:rsidRPr="00680070" w:rsidRDefault="002F459E" w:rsidP="002F4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v1.0</w:t>
            </w:r>
          </w:p>
        </w:tc>
      </w:tr>
      <w:tr w:rsidR="002F459E" w:rsidRPr="00680070" w14:paraId="460AB2D9" w14:textId="77777777" w:rsidTr="00CF41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ECAF9" w14:textId="77777777" w:rsidR="002F459E" w:rsidRPr="00680070" w:rsidRDefault="002F459E" w:rsidP="002F459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5DBD664E" w14:textId="1608F55E" w:rsidR="002F459E" w:rsidRPr="00680070" w:rsidRDefault="002F459E" w:rsidP="002F4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 xml:space="preserve">Review </w:t>
            </w:r>
          </w:p>
        </w:tc>
      </w:tr>
      <w:tr w:rsidR="002F459E" w:rsidRPr="00680070" w14:paraId="1A7BE4AB" w14:textId="77777777" w:rsidTr="00CF4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C19FB" w14:textId="77777777" w:rsidR="002F459E" w:rsidRPr="00680070" w:rsidRDefault="002F459E" w:rsidP="002F459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hideMark/>
          </w:tcPr>
          <w:p w14:paraId="6AFD8248" w14:textId="26A8EA72" w:rsidR="002F459E" w:rsidRPr="00680070" w:rsidRDefault="002F459E" w:rsidP="002F4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Amine Badaoui</w:t>
            </w:r>
          </w:p>
        </w:tc>
      </w:tr>
      <w:tr w:rsidR="002F459E" w:rsidRPr="00680070" w14:paraId="32BCABA1" w14:textId="77777777" w:rsidTr="00CF41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025CD" w14:textId="77777777" w:rsidR="002F459E" w:rsidRPr="00680070" w:rsidRDefault="002F459E" w:rsidP="002F459E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Date Created</w:t>
            </w:r>
          </w:p>
        </w:tc>
        <w:tc>
          <w:tcPr>
            <w:tcW w:w="0" w:type="auto"/>
            <w:hideMark/>
          </w:tcPr>
          <w:p w14:paraId="06B6ED5D" w14:textId="778940C7" w:rsidR="002F459E" w:rsidRPr="00680070" w:rsidRDefault="00CF4122" w:rsidP="002F4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27/04/2026</w:t>
            </w:r>
          </w:p>
        </w:tc>
      </w:tr>
      <w:tr w:rsidR="00CF4122" w:rsidRPr="00680070" w14:paraId="39FCB3E5" w14:textId="77777777" w:rsidTr="00CF4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104BA" w14:textId="77777777" w:rsidR="00CF4122" w:rsidRPr="00680070" w:rsidRDefault="00CF4122" w:rsidP="00CF4122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Last Updated</w:t>
            </w:r>
          </w:p>
        </w:tc>
        <w:tc>
          <w:tcPr>
            <w:tcW w:w="0" w:type="auto"/>
            <w:hideMark/>
          </w:tcPr>
          <w:p w14:paraId="26EF00C1" w14:textId="3B3BA357" w:rsidR="00CF4122" w:rsidRPr="00680070" w:rsidRDefault="00CF4122" w:rsidP="00CF4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27/04/2026</w:t>
            </w:r>
          </w:p>
        </w:tc>
      </w:tr>
      <w:tr w:rsidR="00CF4122" w:rsidRPr="00680070" w14:paraId="7008387F" w14:textId="77777777" w:rsidTr="00CF4122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E327B" w14:textId="77777777" w:rsidR="00CF4122" w:rsidRPr="00680070" w:rsidRDefault="00CF4122" w:rsidP="00CF4122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Stakeholders</w:t>
            </w:r>
          </w:p>
        </w:tc>
        <w:tc>
          <w:tcPr>
            <w:tcW w:w="0" w:type="auto"/>
            <w:hideMark/>
          </w:tcPr>
          <w:p w14:paraId="20336DCE" w14:textId="08AA50AE" w:rsidR="00CF4122" w:rsidRPr="00680070" w:rsidRDefault="00CF4122" w:rsidP="00CF4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Product, Engineering</w:t>
            </w:r>
          </w:p>
        </w:tc>
      </w:tr>
      <w:tr w:rsidR="00CF4122" w:rsidRPr="00680070" w14:paraId="1F93B7DA" w14:textId="77777777" w:rsidTr="00CF4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C56FA" w14:textId="77777777" w:rsidR="00CF4122" w:rsidRPr="00680070" w:rsidRDefault="00CF4122" w:rsidP="00CF4122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Reviewers</w:t>
            </w:r>
          </w:p>
        </w:tc>
        <w:tc>
          <w:tcPr>
            <w:tcW w:w="0" w:type="auto"/>
            <w:hideMark/>
          </w:tcPr>
          <w:p w14:paraId="05516B72" w14:textId="77777777" w:rsidR="00CF4122" w:rsidRPr="00680070" w:rsidRDefault="00CF4122" w:rsidP="00CF4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</w:tbl>
    <w:p w14:paraId="625B612E" w14:textId="77777777" w:rsidR="00F24F0B" w:rsidRPr="00680070" w:rsidRDefault="00F24F0B" w:rsidP="00F24F0B"/>
    <w:p w14:paraId="70CC8BA6" w14:textId="77777777" w:rsidR="00F24F0B" w:rsidRPr="00680070" w:rsidRDefault="00F24F0B" w:rsidP="00F24F0B"/>
    <w:p w14:paraId="5C8C304E" w14:textId="77777777" w:rsidR="00F24F0B" w:rsidRPr="00680070" w:rsidRDefault="00F24F0B" w:rsidP="00F24F0B"/>
    <w:p w14:paraId="1123A036" w14:textId="77777777" w:rsidR="00F24F0B" w:rsidRPr="00680070" w:rsidRDefault="00F24F0B" w:rsidP="00F24F0B"/>
    <w:p w14:paraId="2CA1A952" w14:textId="77777777" w:rsidR="00F24F0B" w:rsidRPr="00680070" w:rsidRDefault="00F24F0B" w:rsidP="00F24F0B"/>
    <w:p w14:paraId="266B455B" w14:textId="77777777" w:rsidR="00F24F0B" w:rsidRPr="00680070" w:rsidRDefault="00F24F0B" w:rsidP="00F24F0B"/>
    <w:p w14:paraId="389D0B05" w14:textId="77777777" w:rsidR="00F24F0B" w:rsidRPr="00680070" w:rsidRDefault="00F24F0B" w:rsidP="00F24F0B"/>
    <w:p w14:paraId="0EE8634F" w14:textId="77777777" w:rsidR="00F24F0B" w:rsidRPr="00680070" w:rsidRDefault="00F24F0B" w:rsidP="00F24F0B"/>
    <w:p w14:paraId="394E754C" w14:textId="77777777" w:rsidR="00F24F0B" w:rsidRPr="00680070" w:rsidRDefault="00F24F0B" w:rsidP="00F24F0B"/>
    <w:p w14:paraId="412BDC81" w14:textId="77777777" w:rsidR="00F24F0B" w:rsidRPr="00680070" w:rsidRDefault="00F24F0B" w:rsidP="00F24F0B"/>
    <w:p w14:paraId="6AB3DDA6" w14:textId="77777777" w:rsidR="00F24F0B" w:rsidRPr="00680070" w:rsidRDefault="00F24F0B" w:rsidP="00F24F0B"/>
    <w:p w14:paraId="46C4B18D" w14:textId="77777777" w:rsidR="00F24F0B" w:rsidRPr="00680070" w:rsidRDefault="00F24F0B" w:rsidP="00F24F0B"/>
    <w:p w14:paraId="72434C78" w14:textId="77777777" w:rsidR="008075EF" w:rsidRPr="00680070" w:rsidRDefault="008075EF" w:rsidP="008075EF"/>
    <w:p w14:paraId="6A5B6AC4" w14:textId="78EF2685" w:rsidR="00D73F91" w:rsidRPr="00680070" w:rsidRDefault="00D73F91" w:rsidP="00D73F91">
      <w:pPr>
        <w:pStyle w:val="Heading2"/>
        <w:rPr>
          <w:rFonts w:asciiTheme="minorHAnsi" w:eastAsia="Times New Roman" w:hAnsiTheme="minorHAnsi"/>
        </w:rPr>
      </w:pPr>
      <w:bookmarkStart w:id="0" w:name="_Toc228259762"/>
      <w:r w:rsidRPr="00680070">
        <w:rPr>
          <w:rFonts w:asciiTheme="minorHAnsi" w:eastAsia="Times New Roman" w:hAnsiTheme="minorHAnsi"/>
        </w:rPr>
        <w:t>1. Vision</w:t>
      </w:r>
      <w:bookmarkEnd w:id="0"/>
      <w:r w:rsidRPr="00680070">
        <w:rPr>
          <w:rFonts w:asciiTheme="minorHAnsi" w:eastAsia="Times New Roman" w:hAnsiTheme="minorHAnsi"/>
        </w:rPr>
        <w:t xml:space="preserve"> </w:t>
      </w:r>
    </w:p>
    <w:p w14:paraId="501BCB4D" w14:textId="455D1C01" w:rsidR="00D73F91" w:rsidRPr="00680070" w:rsidRDefault="00D73F91" w:rsidP="00D73F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 xml:space="preserve">Build a platform where </w:t>
      </w:r>
      <w:proofErr w:type="spellStart"/>
      <w:r w:rsidRPr="00680070">
        <w:rPr>
          <w:rFonts w:eastAsia="Times New Roman" w:cs="Times New Roman"/>
          <w:kern w:val="0"/>
          <w14:ligatures w14:val="none"/>
        </w:rPr>
        <w:t>RackAI</w:t>
      </w:r>
      <w:proofErr w:type="spellEnd"/>
      <w:r w:rsidRPr="00680070">
        <w:rPr>
          <w:rFonts w:eastAsia="Times New Roman" w:cs="Times New Roman"/>
          <w:kern w:val="0"/>
          <w14:ligatures w14:val="none"/>
        </w:rPr>
        <w:t xml:space="preserve"> tenants can deploy, fine-tune, and use AI models on shared infrastructure, while ensuring:</w:t>
      </w:r>
    </w:p>
    <w:p w14:paraId="55532A9A" w14:textId="019304B4" w:rsidR="00D73F91" w:rsidRPr="00680070" w:rsidRDefault="00D73F91" w:rsidP="00AF3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Strict isolation</w:t>
      </w:r>
      <w:r w:rsidRPr="00680070">
        <w:rPr>
          <w:rFonts w:eastAsia="Times New Roman" w:cs="Times New Roman"/>
          <w:kern w:val="0"/>
          <w14:ligatures w14:val="none"/>
        </w:rPr>
        <w:br/>
        <w:t xml:space="preserve">Each tenant’s </w:t>
      </w:r>
      <w:r w:rsidR="00EC0A64">
        <w:rPr>
          <w:rFonts w:eastAsia="Times New Roman" w:cs="Times New Roman"/>
          <w:kern w:val="0"/>
          <w14:ligatures w14:val="none"/>
        </w:rPr>
        <w:t>workload</w:t>
      </w:r>
      <w:r w:rsidR="002B3886">
        <w:rPr>
          <w:rFonts w:eastAsia="Times New Roman" w:cs="Times New Roman"/>
          <w:kern w:val="0"/>
          <w14:ligatures w14:val="none"/>
        </w:rPr>
        <w:t>,</w:t>
      </w:r>
      <w:r w:rsidRPr="00680070">
        <w:rPr>
          <w:rFonts w:eastAsia="Times New Roman" w:cs="Times New Roman"/>
          <w:kern w:val="0"/>
          <w14:ligatures w14:val="none"/>
        </w:rPr>
        <w:t xml:space="preserve"> data, and usage are fully separated, allowing them to operate with the confidence of dedicated infrastructure.</w:t>
      </w:r>
    </w:p>
    <w:p w14:paraId="729649C8" w14:textId="66D675AA" w:rsidR="00D73F91" w:rsidRPr="00680070" w:rsidRDefault="00D73F91" w:rsidP="00AF3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Fair resource usage</w:t>
      </w:r>
      <w:r w:rsidRPr="00680070">
        <w:rPr>
          <w:rFonts w:eastAsia="Times New Roman" w:cs="Times New Roman"/>
          <w:kern w:val="0"/>
          <w14:ligatures w14:val="none"/>
        </w:rPr>
        <w:br/>
      </w:r>
      <w:proofErr w:type="spellStart"/>
      <w:r w:rsidR="00CC1430" w:rsidRPr="00680070">
        <w:rPr>
          <w:rFonts w:eastAsia="Times New Roman" w:cs="Times New Roman"/>
          <w:kern w:val="0"/>
          <w14:ligatures w14:val="none"/>
        </w:rPr>
        <w:t>RackAI</w:t>
      </w:r>
      <w:proofErr w:type="spellEnd"/>
      <w:r w:rsidRPr="00680070">
        <w:rPr>
          <w:rFonts w:eastAsia="Times New Roman" w:cs="Times New Roman"/>
          <w:kern w:val="0"/>
          <w14:ligatures w14:val="none"/>
        </w:rPr>
        <w:t xml:space="preserve"> ensures that no tenant can negatively impact others, maintaining consistent performance and reliability across all users.</w:t>
      </w:r>
    </w:p>
    <w:p w14:paraId="3C6FFED3" w14:textId="042A9593" w:rsidR="00D73F91" w:rsidRPr="00680070" w:rsidRDefault="00D73F91" w:rsidP="00AF3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Transparent and accurate cost attribution</w:t>
      </w:r>
      <w:r w:rsidRPr="00680070">
        <w:rPr>
          <w:rFonts w:eastAsia="Times New Roman" w:cs="Times New Roman"/>
          <w:kern w:val="0"/>
          <w14:ligatures w14:val="none"/>
        </w:rPr>
        <w:br/>
        <w:t>Every action</w:t>
      </w:r>
      <w:r w:rsidR="00EC0A64">
        <w:rPr>
          <w:rFonts w:eastAsia="Times New Roman" w:cs="Times New Roman"/>
          <w:kern w:val="0"/>
          <w14:ligatures w14:val="none"/>
        </w:rPr>
        <w:t>, workload</w:t>
      </w:r>
      <w:r w:rsidRPr="00680070">
        <w:rPr>
          <w:rFonts w:eastAsia="Times New Roman" w:cs="Times New Roman"/>
          <w:kern w:val="0"/>
          <w14:ligatures w14:val="none"/>
        </w:rPr>
        <w:t xml:space="preserve"> is clearly measured and attributed, providing full visibility into usage and cost.</w:t>
      </w:r>
    </w:p>
    <w:p w14:paraId="3A1587BA" w14:textId="14F95B6D" w:rsidR="00D73F91" w:rsidRPr="00680070" w:rsidRDefault="00CC1430" w:rsidP="00D73F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80070">
        <w:rPr>
          <w:rFonts w:eastAsia="Times New Roman" w:cs="Times New Roman"/>
          <w:kern w:val="0"/>
          <w14:ligatures w14:val="none"/>
        </w:rPr>
        <w:t>RackAI</w:t>
      </w:r>
      <w:proofErr w:type="spellEnd"/>
      <w:r w:rsidR="00D73F91" w:rsidRPr="00680070">
        <w:rPr>
          <w:rFonts w:eastAsia="Times New Roman" w:cs="Times New Roman"/>
          <w:kern w:val="0"/>
          <w14:ligatures w14:val="none"/>
        </w:rPr>
        <w:t xml:space="preserve"> should make shared AI infrastructure feel:</w:t>
      </w:r>
    </w:p>
    <w:p w14:paraId="6704CED3" w14:textId="094BA018" w:rsidR="00D73F91" w:rsidRPr="00680070" w:rsidRDefault="00D73F91" w:rsidP="00AF3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b/>
          <w:bCs/>
          <w:kern w:val="0"/>
          <w14:ligatures w14:val="none"/>
        </w:rPr>
        <w:t>Private</w:t>
      </w:r>
      <w:r w:rsidR="40FF2DD1" w:rsidRPr="00680070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680070">
        <w:rPr>
          <w:rFonts w:eastAsia="Times New Roman" w:cs="Times New Roman"/>
          <w:kern w:val="0"/>
          <w14:ligatures w14:val="none"/>
        </w:rPr>
        <w:br/>
        <w:t xml:space="preserve">Tenants have full control over their </w:t>
      </w:r>
      <w:r w:rsidR="00EC0A64">
        <w:rPr>
          <w:rFonts w:eastAsia="Times New Roman" w:cs="Times New Roman"/>
          <w:kern w:val="0"/>
          <w14:ligatures w14:val="none"/>
        </w:rPr>
        <w:t xml:space="preserve">workload </w:t>
      </w:r>
      <w:r w:rsidRPr="00680070">
        <w:rPr>
          <w:rFonts w:eastAsia="Times New Roman" w:cs="Times New Roman"/>
          <w:kern w:val="0"/>
          <w14:ligatures w14:val="none"/>
        </w:rPr>
        <w:t>and data, with no visibility or interference from others.</w:t>
      </w:r>
    </w:p>
    <w:p w14:paraId="3E7F4FD7" w14:textId="77777777" w:rsidR="00D73F91" w:rsidRPr="00680070" w:rsidRDefault="00D73F91" w:rsidP="00AF3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b/>
          <w:bCs/>
          <w:kern w:val="0"/>
          <w14:ligatures w14:val="none"/>
        </w:rPr>
        <w:t>Predictable</w:t>
      </w:r>
      <w:r w:rsidRPr="00680070">
        <w:rPr>
          <w:rFonts w:eastAsia="Times New Roman" w:cs="Times New Roman"/>
          <w:kern w:val="0"/>
          <w14:ligatures w14:val="none"/>
        </w:rPr>
        <w:br/>
        <w:t>Performance, limits, and costs behave consistently, enabling teams to plan and operate with confidence.</w:t>
      </w:r>
    </w:p>
    <w:p w14:paraId="2BB1A5D6" w14:textId="594E08D2" w:rsidR="00D73F91" w:rsidRPr="00680070" w:rsidRDefault="00D73F91" w:rsidP="00AF3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b/>
          <w:bCs/>
          <w:kern w:val="0"/>
          <w14:ligatures w14:val="none"/>
        </w:rPr>
        <w:t>Accountable</w:t>
      </w:r>
      <w:r w:rsidRPr="00680070">
        <w:rPr>
          <w:rFonts w:eastAsia="Times New Roman" w:cs="Times New Roman"/>
          <w:kern w:val="0"/>
          <w14:ligatures w14:val="none"/>
        </w:rPr>
        <w:br/>
        <w:t>Every unit of usage is traceable, explainable, and tied to a tenant, project, or workload.</w:t>
      </w:r>
    </w:p>
    <w:p w14:paraId="5933D7B6" w14:textId="77777777" w:rsidR="00D73F91" w:rsidRPr="00680070" w:rsidRDefault="00D73F91" w:rsidP="00D73F91">
      <w:pPr>
        <w:pStyle w:val="Heading2"/>
        <w:rPr>
          <w:rFonts w:asciiTheme="minorHAnsi" w:eastAsia="Times New Roman" w:hAnsiTheme="minorHAnsi"/>
        </w:rPr>
      </w:pPr>
      <w:bookmarkStart w:id="1" w:name="_Toc228259763"/>
      <w:r w:rsidRPr="00680070">
        <w:rPr>
          <w:rFonts w:asciiTheme="minorHAnsi" w:eastAsia="Times New Roman" w:hAnsiTheme="minorHAnsi"/>
        </w:rPr>
        <w:t>2. Problem Statement</w:t>
      </w:r>
      <w:bookmarkEnd w:id="1"/>
    </w:p>
    <w:p w14:paraId="34E73A35" w14:textId="77777777" w:rsidR="00D73F91" w:rsidRPr="00680070" w:rsidRDefault="00D73F91" w:rsidP="00D73F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As RACKAI adoption grows, the platform faces a fundamental tension:</w:t>
      </w:r>
    </w:p>
    <w:p w14:paraId="25B0DBF9" w14:textId="77777777" w:rsidR="00D73F91" w:rsidRPr="00680070" w:rsidRDefault="00D73F91" w:rsidP="00AF3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Efficiency requires shared infrastructure</w:t>
      </w:r>
    </w:p>
    <w:p w14:paraId="13A3CDD8" w14:textId="2D0155C5" w:rsidR="00D73F91" w:rsidRPr="00B55797" w:rsidRDefault="00D73F91" w:rsidP="00AF3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Customers require isolation, fairness, and cost clarity</w:t>
      </w:r>
    </w:p>
    <w:p w14:paraId="77B4A85B" w14:textId="77777777" w:rsidR="00D73F91" w:rsidRPr="00680070" w:rsidRDefault="00D73F91" w:rsidP="00D73F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Without a strong multi-tenancy and metering foundation:</w:t>
      </w:r>
    </w:p>
    <w:p w14:paraId="68AB9A06" w14:textId="0DE23E63" w:rsidR="00D73F91" w:rsidRPr="00680070" w:rsidRDefault="00D73F91" w:rsidP="00AF3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tenants may interfere with each other, impacting performance and reliability</w:t>
      </w:r>
    </w:p>
    <w:p w14:paraId="1A40D8D6" w14:textId="77777777" w:rsidR="00D73F91" w:rsidRPr="00680070" w:rsidRDefault="00D73F91" w:rsidP="00AF3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usage cannot be accurately attributed</w:t>
      </w:r>
    </w:p>
    <w:p w14:paraId="44CB387F" w14:textId="77777777" w:rsidR="00D73F91" w:rsidRPr="00680070" w:rsidRDefault="00D73F91" w:rsidP="00AF3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pricing becomes difficult to trust or validate</w:t>
      </w:r>
    </w:p>
    <w:p w14:paraId="4343472A" w14:textId="77777777" w:rsidR="00D73F91" w:rsidRPr="00680070" w:rsidRDefault="00D73F91" w:rsidP="00AF3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infrastructure is duplicated, reducing efficiency</w:t>
      </w:r>
    </w:p>
    <w:p w14:paraId="3B5970EC" w14:textId="093C5005" w:rsidR="00D73F91" w:rsidRPr="00680070" w:rsidRDefault="00D73F91" w:rsidP="00D73F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This creates risk for both customers and the business, through margin pressure and challenges to scaling efficiently.</w:t>
      </w:r>
    </w:p>
    <w:p w14:paraId="14A6132B" w14:textId="33C81937" w:rsidR="008075EF" w:rsidRPr="00680070" w:rsidRDefault="008075EF" w:rsidP="008075E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noProof/>
          <w:kern w:val="0"/>
        </w:rPr>
        <w:drawing>
          <wp:inline distT="0" distB="0" distL="0" distR="0" wp14:anchorId="1E7C19B7" wp14:editId="5A1C21DE">
            <wp:extent cx="5943600" cy="3962400"/>
            <wp:effectExtent l="0" t="0" r="0" b="0"/>
            <wp:docPr id="1107746780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46780" name="Picture 2" descr="A diagram of a compan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46EF" w14:textId="77777777" w:rsidR="008075EF" w:rsidRPr="00680070" w:rsidRDefault="008075EF" w:rsidP="00D73F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714DD12B" w14:textId="046E4BAD" w:rsidR="00D73F91" w:rsidRPr="00680070" w:rsidRDefault="00D73F91" w:rsidP="00D73F91">
      <w:pPr>
        <w:pStyle w:val="Heading2"/>
        <w:rPr>
          <w:rFonts w:asciiTheme="minorHAnsi" w:eastAsia="Times New Roman" w:hAnsiTheme="minorHAnsi"/>
        </w:rPr>
      </w:pPr>
      <w:bookmarkStart w:id="2" w:name="_Toc228259764"/>
      <w:r w:rsidRPr="00680070">
        <w:rPr>
          <w:rFonts w:asciiTheme="minorHAnsi" w:eastAsia="Times New Roman" w:hAnsiTheme="minorHAnsi"/>
        </w:rPr>
        <w:t xml:space="preserve">3. </w:t>
      </w:r>
      <w:proofErr w:type="gramStart"/>
      <w:r w:rsidR="00D35C8C" w:rsidRPr="00680070">
        <w:rPr>
          <w:rFonts w:asciiTheme="minorHAnsi" w:eastAsia="Times New Roman" w:hAnsiTheme="minorHAnsi"/>
        </w:rPr>
        <w:t xml:space="preserve">Product </w:t>
      </w:r>
      <w:r w:rsidRPr="00680070">
        <w:rPr>
          <w:rFonts w:asciiTheme="minorHAnsi" w:eastAsia="Times New Roman" w:hAnsiTheme="minorHAnsi"/>
        </w:rPr>
        <w:t xml:space="preserve"> Principles</w:t>
      </w:r>
      <w:bookmarkEnd w:id="2"/>
      <w:proofErr w:type="gramEnd"/>
    </w:p>
    <w:p w14:paraId="3BAD2605" w14:textId="735EF76C" w:rsidR="00966215" w:rsidRPr="00680070" w:rsidRDefault="001F1DEC" w:rsidP="00966215">
      <w:pPr>
        <w:pStyle w:val="Heading3"/>
      </w:pPr>
      <w:bookmarkStart w:id="3" w:name="_Toc228259765"/>
      <w:r w:rsidRPr="00680070">
        <w:rPr>
          <w:rStyle w:val="Strong"/>
          <w:b w:val="0"/>
          <w:bCs w:val="0"/>
        </w:rPr>
        <w:t>3.</w:t>
      </w:r>
      <w:r w:rsidR="00966215" w:rsidRPr="00680070">
        <w:rPr>
          <w:rStyle w:val="Strong"/>
          <w:b w:val="0"/>
          <w:bCs w:val="0"/>
        </w:rPr>
        <w:t>1. Shared Infrastructure, Private Experience</w:t>
      </w:r>
      <w:bookmarkEnd w:id="3"/>
    </w:p>
    <w:p w14:paraId="7EE15D49" w14:textId="24829CF9" w:rsidR="00966215" w:rsidRPr="00680070" w:rsidRDefault="00966215" w:rsidP="00966215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 xml:space="preserve">Tenants run on shared infrastructure but experience full isolation of their data, models, </w:t>
      </w:r>
      <w:r w:rsidR="00C205FD">
        <w:rPr>
          <w:rFonts w:asciiTheme="minorHAnsi" w:hAnsiTheme="minorHAnsi"/>
        </w:rPr>
        <w:t xml:space="preserve">jobs </w:t>
      </w:r>
      <w:r w:rsidRPr="00680070">
        <w:rPr>
          <w:rFonts w:asciiTheme="minorHAnsi" w:hAnsiTheme="minorHAnsi"/>
        </w:rPr>
        <w:t>and usage.</w:t>
      </w:r>
    </w:p>
    <w:p w14:paraId="26C4AD49" w14:textId="40E5272B" w:rsidR="00966215" w:rsidRPr="00680070" w:rsidRDefault="001F1DEC" w:rsidP="00966215">
      <w:pPr>
        <w:pStyle w:val="Heading3"/>
      </w:pPr>
      <w:bookmarkStart w:id="4" w:name="_Toc228259766"/>
      <w:r w:rsidRPr="00680070">
        <w:rPr>
          <w:rStyle w:val="Strong"/>
          <w:b w:val="0"/>
          <w:bCs w:val="0"/>
        </w:rPr>
        <w:t>3.</w:t>
      </w:r>
      <w:r w:rsidR="00966215" w:rsidRPr="00680070">
        <w:rPr>
          <w:rStyle w:val="Strong"/>
          <w:b w:val="0"/>
          <w:bCs w:val="0"/>
        </w:rPr>
        <w:t>2. Quotas are Guardrails, Not Barriers</w:t>
      </w:r>
      <w:bookmarkEnd w:id="4"/>
    </w:p>
    <w:p w14:paraId="2FC92A26" w14:textId="68FACA7F" w:rsidR="00966215" w:rsidRPr="00680070" w:rsidRDefault="00966215" w:rsidP="00966215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Limits provide control and predictability without blocking growth.</w:t>
      </w:r>
      <w:r w:rsidRPr="00680070">
        <w:rPr>
          <w:rFonts w:asciiTheme="minorHAnsi" w:hAnsiTheme="minorHAnsi"/>
        </w:rPr>
        <w:br/>
        <w:t>Tenants can see, manage, and expand their usage as needed.</w:t>
      </w:r>
    </w:p>
    <w:p w14:paraId="5362CC72" w14:textId="065B9CAD" w:rsidR="00966215" w:rsidRPr="00680070" w:rsidRDefault="001F1DEC" w:rsidP="00966215">
      <w:pPr>
        <w:pStyle w:val="Heading3"/>
      </w:pPr>
      <w:bookmarkStart w:id="5" w:name="_Toc228259767"/>
      <w:r w:rsidRPr="00680070">
        <w:rPr>
          <w:rStyle w:val="Strong"/>
          <w:b w:val="0"/>
          <w:bCs w:val="0"/>
        </w:rPr>
        <w:t>3.</w:t>
      </w:r>
      <w:r w:rsidR="00966215" w:rsidRPr="00680070">
        <w:rPr>
          <w:rStyle w:val="Strong"/>
          <w:b w:val="0"/>
          <w:bCs w:val="0"/>
        </w:rPr>
        <w:t>3. Everything is Attributed</w:t>
      </w:r>
      <w:bookmarkEnd w:id="5"/>
    </w:p>
    <w:p w14:paraId="02EF362E" w14:textId="4C434803" w:rsidR="00966215" w:rsidRPr="00680070" w:rsidRDefault="00966215" w:rsidP="00966215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Every actio</w:t>
      </w:r>
      <w:r w:rsidR="00C205FD">
        <w:rPr>
          <w:rFonts w:asciiTheme="minorHAnsi" w:hAnsiTheme="minorHAnsi"/>
        </w:rPr>
        <w:t xml:space="preserve">n, </w:t>
      </w:r>
      <w:r w:rsidR="002C0D83">
        <w:rPr>
          <w:rFonts w:asciiTheme="minorHAnsi" w:hAnsiTheme="minorHAnsi"/>
        </w:rPr>
        <w:t>workload</w:t>
      </w:r>
      <w:r w:rsidR="00C205FD">
        <w:rPr>
          <w:rFonts w:asciiTheme="minorHAnsi" w:hAnsiTheme="minorHAnsi"/>
        </w:rPr>
        <w:t xml:space="preserve"> </w:t>
      </w:r>
      <w:r w:rsidRPr="00680070">
        <w:rPr>
          <w:rFonts w:asciiTheme="minorHAnsi" w:hAnsiTheme="minorHAnsi"/>
        </w:rPr>
        <w:t xml:space="preserve">is tracked and </w:t>
      </w:r>
      <w:r w:rsidR="002C0D83" w:rsidRPr="00680070">
        <w:rPr>
          <w:rFonts w:asciiTheme="minorHAnsi" w:hAnsiTheme="minorHAnsi"/>
        </w:rPr>
        <w:t>attributable</w:t>
      </w:r>
      <w:r w:rsidRPr="00680070">
        <w:rPr>
          <w:rFonts w:asciiTheme="minorHAnsi" w:hAnsiTheme="minorHAnsi"/>
        </w:rPr>
        <w:t xml:space="preserve"> to a tenant</w:t>
      </w:r>
      <w:r w:rsidR="002C0D83">
        <w:rPr>
          <w:rFonts w:asciiTheme="minorHAnsi" w:hAnsiTheme="minorHAnsi"/>
        </w:rPr>
        <w:t xml:space="preserve"> and </w:t>
      </w:r>
      <w:r w:rsidRPr="00680070">
        <w:rPr>
          <w:rFonts w:asciiTheme="minorHAnsi" w:hAnsiTheme="minorHAnsi"/>
        </w:rPr>
        <w:t>project.</w:t>
      </w:r>
    </w:p>
    <w:p w14:paraId="2DFE2494" w14:textId="3DD5630C" w:rsidR="00966215" w:rsidRPr="00680070" w:rsidRDefault="001F1DEC" w:rsidP="00966215">
      <w:pPr>
        <w:pStyle w:val="Heading3"/>
      </w:pPr>
      <w:bookmarkStart w:id="6" w:name="_Toc228259768"/>
      <w:r w:rsidRPr="00680070">
        <w:rPr>
          <w:rStyle w:val="Strong"/>
          <w:b w:val="0"/>
          <w:bCs w:val="0"/>
        </w:rPr>
        <w:t>3.</w:t>
      </w:r>
      <w:r w:rsidR="00966215" w:rsidRPr="00680070">
        <w:rPr>
          <w:rStyle w:val="Strong"/>
          <w:b w:val="0"/>
          <w:bCs w:val="0"/>
        </w:rPr>
        <w:t>4. Fairness by Design</w:t>
      </w:r>
      <w:bookmarkEnd w:id="6"/>
    </w:p>
    <w:p w14:paraId="439B6B42" w14:textId="6ADE6609" w:rsidR="00966215" w:rsidRPr="00680070" w:rsidRDefault="00966215" w:rsidP="00966215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No tenant can degrade another tenant’s performance or experience.</w:t>
      </w:r>
    </w:p>
    <w:p w14:paraId="3C6EA32F" w14:textId="0E8FEC01" w:rsidR="00966215" w:rsidRPr="00680070" w:rsidRDefault="001F1DEC" w:rsidP="00966215">
      <w:pPr>
        <w:pStyle w:val="Heading3"/>
      </w:pPr>
      <w:bookmarkStart w:id="7" w:name="_Toc228259769"/>
      <w:r w:rsidRPr="00680070">
        <w:rPr>
          <w:rStyle w:val="Strong"/>
          <w:b w:val="0"/>
          <w:bCs w:val="0"/>
        </w:rPr>
        <w:t>3.</w:t>
      </w:r>
      <w:r w:rsidR="00966215" w:rsidRPr="00680070">
        <w:rPr>
          <w:rStyle w:val="Strong"/>
          <w:b w:val="0"/>
          <w:bCs w:val="0"/>
        </w:rPr>
        <w:t>5. Transparency Builds Trust</w:t>
      </w:r>
      <w:bookmarkEnd w:id="7"/>
    </w:p>
    <w:p w14:paraId="24C422AE" w14:textId="2423B6C1" w:rsidR="00966215" w:rsidRPr="00680070" w:rsidRDefault="00966215" w:rsidP="00966215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Usage and cost must always be visible, understandable, and explainable.</w:t>
      </w:r>
    </w:p>
    <w:p w14:paraId="137334EC" w14:textId="1EDF2186" w:rsidR="00966215" w:rsidRPr="00680070" w:rsidRDefault="001F1DEC" w:rsidP="00966215">
      <w:pPr>
        <w:pStyle w:val="Heading3"/>
      </w:pPr>
      <w:bookmarkStart w:id="8" w:name="_Toc228259770"/>
      <w:r w:rsidRPr="00680070">
        <w:rPr>
          <w:rStyle w:val="Strong"/>
          <w:b w:val="0"/>
          <w:bCs w:val="0"/>
        </w:rPr>
        <w:t>3.</w:t>
      </w:r>
      <w:r w:rsidR="00966215" w:rsidRPr="00680070">
        <w:rPr>
          <w:rStyle w:val="Strong"/>
          <w:b w:val="0"/>
          <w:bCs w:val="0"/>
        </w:rPr>
        <w:t>6. Consistent Across the Lifecycle</w:t>
      </w:r>
      <w:bookmarkEnd w:id="8"/>
    </w:p>
    <w:p w14:paraId="3BEED58A" w14:textId="69478031" w:rsidR="00966215" w:rsidRPr="00680070" w:rsidRDefault="00966215" w:rsidP="00966215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 xml:space="preserve">Isolation, metering, and controls apply uniformly across </w:t>
      </w:r>
      <w:r w:rsidR="002C0D83">
        <w:rPr>
          <w:rFonts w:asciiTheme="minorHAnsi" w:hAnsiTheme="minorHAnsi"/>
        </w:rPr>
        <w:t>workloads.</w:t>
      </w:r>
    </w:p>
    <w:p w14:paraId="71064D5B" w14:textId="6F5E117B" w:rsidR="00D35C8C" w:rsidRPr="00680070" w:rsidRDefault="001F1DEC" w:rsidP="00D35C8C">
      <w:pPr>
        <w:pStyle w:val="Heading3"/>
      </w:pPr>
      <w:bookmarkStart w:id="9" w:name="_Toc228259771"/>
      <w:r w:rsidRPr="00680070">
        <w:rPr>
          <w:rStyle w:val="Strong"/>
          <w:b w:val="0"/>
          <w:bCs w:val="0"/>
        </w:rPr>
        <w:t>3.</w:t>
      </w:r>
      <w:r w:rsidR="00D35C8C" w:rsidRPr="00680070">
        <w:rPr>
          <w:rStyle w:val="Strong"/>
          <w:b w:val="0"/>
          <w:bCs w:val="0"/>
        </w:rPr>
        <w:t>7. Tenant Control</w:t>
      </w:r>
      <w:bookmarkEnd w:id="9"/>
    </w:p>
    <w:p w14:paraId="19D2A1E2" w14:textId="77777777" w:rsidR="00D35C8C" w:rsidRPr="00680070" w:rsidRDefault="00D35C8C" w:rsidP="00D35C8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Tenants must be able to actively control their usage through:</w:t>
      </w:r>
    </w:p>
    <w:p w14:paraId="40991E50" w14:textId="77777777" w:rsidR="00D35C8C" w:rsidRPr="00680070" w:rsidRDefault="00D35C8C" w:rsidP="00AF3D9B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680070">
        <w:t xml:space="preserve">quotas </w:t>
      </w:r>
    </w:p>
    <w:p w14:paraId="4D2CBA47" w14:textId="77777777" w:rsidR="00D35C8C" w:rsidRPr="00680070" w:rsidRDefault="00D35C8C" w:rsidP="00AF3D9B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680070">
        <w:t xml:space="preserve">budgets </w:t>
      </w:r>
    </w:p>
    <w:p w14:paraId="47F3201E" w14:textId="77777777" w:rsidR="00D35C8C" w:rsidRPr="00680070" w:rsidRDefault="00D35C8C" w:rsidP="00AF3D9B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680070">
        <w:t xml:space="preserve">access policies </w:t>
      </w:r>
    </w:p>
    <w:p w14:paraId="0A8762FB" w14:textId="77777777" w:rsidR="00D73F91" w:rsidRPr="00680070" w:rsidRDefault="00D73F91" w:rsidP="00D73F91">
      <w:pPr>
        <w:pStyle w:val="Heading2"/>
        <w:rPr>
          <w:rFonts w:asciiTheme="minorHAnsi" w:eastAsia="Times New Roman" w:hAnsiTheme="minorHAnsi"/>
        </w:rPr>
      </w:pPr>
      <w:bookmarkStart w:id="10" w:name="_Toc228259772"/>
      <w:r w:rsidRPr="00680070">
        <w:rPr>
          <w:rFonts w:asciiTheme="minorHAnsi" w:eastAsia="Times New Roman" w:hAnsiTheme="minorHAnsi"/>
        </w:rPr>
        <w:t>4. Scope</w:t>
      </w:r>
      <w:bookmarkEnd w:id="10"/>
    </w:p>
    <w:p w14:paraId="06ECDD40" w14:textId="77777777" w:rsidR="00D73F91" w:rsidRPr="00680070" w:rsidRDefault="00D73F91" w:rsidP="00D73F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This PRD defines how the platform handles:</w:t>
      </w:r>
    </w:p>
    <w:p w14:paraId="47F09E37" w14:textId="77777777" w:rsidR="00D73F91" w:rsidRPr="00680070" w:rsidRDefault="00D73F91" w:rsidP="000F565E">
      <w:pPr>
        <w:pStyle w:val="Heading3"/>
        <w:rPr>
          <w:rFonts w:eastAsia="Times New Roman"/>
        </w:rPr>
      </w:pPr>
      <w:bookmarkStart w:id="11" w:name="_Toc228259773"/>
      <w:r w:rsidRPr="00680070">
        <w:rPr>
          <w:rFonts w:eastAsia="Times New Roman"/>
        </w:rPr>
        <w:t>In Scope</w:t>
      </w:r>
      <w:bookmarkEnd w:id="11"/>
    </w:p>
    <w:p w14:paraId="74F28622" w14:textId="77777777" w:rsidR="00D73F91" w:rsidRPr="00680070" w:rsidRDefault="00D73F91" w:rsidP="00AF3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Tenant isolation</w:t>
      </w:r>
    </w:p>
    <w:p w14:paraId="1710C49C" w14:textId="77777777" w:rsidR="00D73F91" w:rsidRPr="00680070" w:rsidRDefault="00D73F91" w:rsidP="00AF3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Workload execution models (shared vs tenant-specific)</w:t>
      </w:r>
    </w:p>
    <w:p w14:paraId="79534AB1" w14:textId="77777777" w:rsidR="00D73F91" w:rsidRPr="00680070" w:rsidRDefault="00D73F91" w:rsidP="00AF3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Usage tracking (inference and fine-tuning)</w:t>
      </w:r>
    </w:p>
    <w:p w14:paraId="0B656715" w14:textId="77777777" w:rsidR="00D73F91" w:rsidRPr="00680070" w:rsidRDefault="00D73F91" w:rsidP="00AF3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Cost attribution</w:t>
      </w:r>
    </w:p>
    <w:p w14:paraId="749FFB3C" w14:textId="3D57FD8C" w:rsidR="00D73F91" w:rsidRPr="00680070" w:rsidRDefault="00D73F91" w:rsidP="00AF3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Quotas and fairness controls</w:t>
      </w:r>
    </w:p>
    <w:p w14:paraId="38761A45" w14:textId="77777777" w:rsidR="00D73F91" w:rsidRPr="00680070" w:rsidRDefault="00D73F91" w:rsidP="000F565E">
      <w:pPr>
        <w:pStyle w:val="Heading3"/>
        <w:rPr>
          <w:rFonts w:eastAsia="Times New Roman"/>
        </w:rPr>
      </w:pPr>
      <w:bookmarkStart w:id="12" w:name="_Toc228259774"/>
      <w:r w:rsidRPr="00680070">
        <w:rPr>
          <w:rFonts w:eastAsia="Times New Roman"/>
        </w:rPr>
        <w:t>Out of Scope</w:t>
      </w:r>
      <w:bookmarkEnd w:id="12"/>
    </w:p>
    <w:p w14:paraId="4C165914" w14:textId="47914143" w:rsidR="00D73F91" w:rsidRPr="00680070" w:rsidRDefault="00D73F91" w:rsidP="00AF3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Model architectures</w:t>
      </w:r>
    </w:p>
    <w:p w14:paraId="6F2409A6" w14:textId="533B34EB" w:rsidR="00D73F91" w:rsidRPr="00680070" w:rsidRDefault="00D73F91" w:rsidP="00AF3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UI/UX specifics beyond usage visibility</w:t>
      </w:r>
    </w:p>
    <w:p w14:paraId="54931EC3" w14:textId="77777777" w:rsidR="00D73F91" w:rsidRPr="00680070" w:rsidRDefault="00D73F91" w:rsidP="00D73F91">
      <w:pPr>
        <w:pStyle w:val="Heading2"/>
        <w:rPr>
          <w:rFonts w:asciiTheme="minorHAnsi" w:eastAsia="Times New Roman" w:hAnsiTheme="minorHAnsi"/>
        </w:rPr>
      </w:pPr>
      <w:bookmarkStart w:id="13" w:name="_Toc228259775"/>
      <w:r w:rsidRPr="00680070">
        <w:rPr>
          <w:rFonts w:asciiTheme="minorHAnsi" w:eastAsia="Times New Roman" w:hAnsiTheme="minorHAnsi"/>
        </w:rPr>
        <w:t>5. Key Outcomes</w:t>
      </w:r>
      <w:bookmarkEnd w:id="13"/>
    </w:p>
    <w:p w14:paraId="2B10099D" w14:textId="77777777" w:rsidR="00D73F91" w:rsidRPr="00680070" w:rsidRDefault="00D73F91" w:rsidP="000F565E">
      <w:pPr>
        <w:pStyle w:val="Heading3"/>
        <w:rPr>
          <w:rFonts w:eastAsia="Times New Roman"/>
        </w:rPr>
      </w:pPr>
      <w:bookmarkStart w:id="14" w:name="_Toc228259776"/>
      <w:r w:rsidRPr="00680070">
        <w:rPr>
          <w:rFonts w:eastAsia="Times New Roman"/>
        </w:rPr>
        <w:t>For Tenants</w:t>
      </w:r>
      <w:bookmarkEnd w:id="14"/>
    </w:p>
    <w:p w14:paraId="214D9FA8" w14:textId="77777777" w:rsidR="00D73F91" w:rsidRPr="00680070" w:rsidRDefault="00D73F91" w:rsidP="00AF3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Confidence that:</w:t>
      </w:r>
    </w:p>
    <w:p w14:paraId="39F2BEC8" w14:textId="4FDF6B59" w:rsidR="00D73F91" w:rsidRPr="00680070" w:rsidRDefault="00D73F91" w:rsidP="00AF3D9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 xml:space="preserve">their data and </w:t>
      </w:r>
      <w:r w:rsidR="002C0D83">
        <w:rPr>
          <w:rFonts w:eastAsia="Times New Roman" w:cs="Times New Roman"/>
          <w:kern w:val="0"/>
          <w14:ligatures w14:val="none"/>
        </w:rPr>
        <w:t>workloads</w:t>
      </w:r>
      <w:r w:rsidRPr="00680070">
        <w:rPr>
          <w:rFonts w:eastAsia="Times New Roman" w:cs="Times New Roman"/>
          <w:kern w:val="0"/>
          <w14:ligatures w14:val="none"/>
        </w:rPr>
        <w:t xml:space="preserve"> are isolated</w:t>
      </w:r>
    </w:p>
    <w:p w14:paraId="308DD4D3" w14:textId="77777777" w:rsidR="00D73F91" w:rsidRPr="00680070" w:rsidRDefault="00D73F91" w:rsidP="00AF3D9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their usage is accurately tracked</w:t>
      </w:r>
    </w:p>
    <w:p w14:paraId="4C2A7825" w14:textId="77777777" w:rsidR="00D73F91" w:rsidRPr="00680070" w:rsidRDefault="00D73F91" w:rsidP="00AF3D9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their costs are predictable and explainable</w:t>
      </w:r>
    </w:p>
    <w:p w14:paraId="145006F3" w14:textId="77777777" w:rsidR="00D73F91" w:rsidRPr="00680070" w:rsidRDefault="00D73F91" w:rsidP="00AF3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Ability to:</w:t>
      </w:r>
    </w:p>
    <w:p w14:paraId="5D275425" w14:textId="77777777" w:rsidR="00D73F91" w:rsidRPr="00680070" w:rsidRDefault="00D73F91" w:rsidP="00AF3D9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use shared infrastructure safely</w:t>
      </w:r>
    </w:p>
    <w:p w14:paraId="0569D82B" w14:textId="5C472D65" w:rsidR="00D73F91" w:rsidRPr="00680070" w:rsidRDefault="00D73F91" w:rsidP="00AF3D9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understand and control their consumption</w:t>
      </w:r>
    </w:p>
    <w:p w14:paraId="48969514" w14:textId="0AD211C2" w:rsidR="00D73F91" w:rsidRPr="00680070" w:rsidRDefault="00D73F91" w:rsidP="000F565E">
      <w:pPr>
        <w:pStyle w:val="Heading3"/>
        <w:rPr>
          <w:rFonts w:eastAsia="Times New Roman"/>
        </w:rPr>
      </w:pPr>
      <w:bookmarkStart w:id="15" w:name="_Toc228259777"/>
      <w:r w:rsidRPr="00680070">
        <w:rPr>
          <w:rFonts w:eastAsia="Times New Roman"/>
        </w:rPr>
        <w:t>For Rackspace</w:t>
      </w:r>
      <w:bookmarkEnd w:id="15"/>
    </w:p>
    <w:p w14:paraId="53E20797" w14:textId="77777777" w:rsidR="00D73F91" w:rsidRPr="00680070" w:rsidRDefault="00D73F91" w:rsidP="00AF3D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Maximize infrastructure efficiency through shared usage</w:t>
      </w:r>
    </w:p>
    <w:p w14:paraId="214A1834" w14:textId="77777777" w:rsidR="00D73F91" w:rsidRPr="00680070" w:rsidRDefault="00D73F91" w:rsidP="00AF3D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Ensure revenue aligns with actual consumption</w:t>
      </w:r>
    </w:p>
    <w:p w14:paraId="3EE59AA0" w14:textId="4B75F7C8" w:rsidR="00D73F91" w:rsidRPr="002C0D83" w:rsidRDefault="00D73F91" w:rsidP="00AF3D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Enable scalable and flexible pricing models</w:t>
      </w:r>
    </w:p>
    <w:p w14:paraId="0969CA2A" w14:textId="77777777" w:rsidR="00D73F91" w:rsidRPr="00680070" w:rsidRDefault="00D73F91" w:rsidP="000F565E">
      <w:pPr>
        <w:pStyle w:val="Heading3"/>
        <w:rPr>
          <w:rFonts w:eastAsia="Times New Roman"/>
        </w:rPr>
      </w:pPr>
      <w:bookmarkStart w:id="16" w:name="_Toc228259778"/>
      <w:r w:rsidRPr="00680070">
        <w:rPr>
          <w:rFonts w:eastAsia="Times New Roman"/>
        </w:rPr>
        <w:t>For Platform Operations</w:t>
      </w:r>
      <w:bookmarkEnd w:id="16"/>
    </w:p>
    <w:p w14:paraId="3A7D5F29" w14:textId="77777777" w:rsidR="00D73F91" w:rsidRPr="00680070" w:rsidRDefault="00D73F91" w:rsidP="00AF3D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Full visibility into:</w:t>
      </w:r>
    </w:p>
    <w:p w14:paraId="76B880AE" w14:textId="77777777" w:rsidR="00D73F91" w:rsidRPr="00680070" w:rsidRDefault="00D73F91" w:rsidP="00AF3D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who is using what</w:t>
      </w:r>
    </w:p>
    <w:p w14:paraId="1F2D9CC8" w14:textId="77777777" w:rsidR="00D73F91" w:rsidRPr="00680070" w:rsidRDefault="00D73F91" w:rsidP="00AF3D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where resources are consumed</w:t>
      </w:r>
    </w:p>
    <w:p w14:paraId="33E46B04" w14:textId="77777777" w:rsidR="00D73F91" w:rsidRPr="00680070" w:rsidRDefault="00D73F91" w:rsidP="00AF3D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Ability to:</w:t>
      </w:r>
    </w:p>
    <w:p w14:paraId="5CEA416F" w14:textId="77777777" w:rsidR="00D73F91" w:rsidRPr="00680070" w:rsidRDefault="00D73F91" w:rsidP="00AF3D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enforce limits</w:t>
      </w:r>
    </w:p>
    <w:p w14:paraId="21DD1605" w14:textId="77777777" w:rsidR="00D73F91" w:rsidRPr="00680070" w:rsidRDefault="00D73F91" w:rsidP="00AF3D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prevent abuse</w:t>
      </w:r>
    </w:p>
    <w:p w14:paraId="3809DDC0" w14:textId="62FAEE39" w:rsidR="000232B7" w:rsidRDefault="00D73F91" w:rsidP="00AF3D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optimize utilization</w:t>
      </w:r>
    </w:p>
    <w:p w14:paraId="1420C12C" w14:textId="77777777" w:rsidR="00015608" w:rsidRDefault="00015608" w:rsidP="00015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4C03CB2F" w14:textId="77777777" w:rsidR="00015608" w:rsidRDefault="00015608" w:rsidP="00015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7BF066A" w14:textId="77777777" w:rsidR="00015608" w:rsidRDefault="00015608" w:rsidP="00015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70A48C75" w14:textId="77777777" w:rsidR="00015608" w:rsidRDefault="00015608" w:rsidP="00015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66B0018A" w14:textId="77777777" w:rsidR="00015608" w:rsidRDefault="00015608" w:rsidP="00015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445128C5" w14:textId="77777777" w:rsidR="00015608" w:rsidRDefault="00015608" w:rsidP="00015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651D08A2" w14:textId="77777777" w:rsidR="002C0D83" w:rsidRPr="00680070" w:rsidRDefault="002C0D83" w:rsidP="00015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74308E1F" w14:textId="541E96B6" w:rsidR="000232B7" w:rsidRDefault="00F24F0B" w:rsidP="00F24F0B">
      <w:pPr>
        <w:pStyle w:val="Heading2"/>
        <w:rPr>
          <w:rStyle w:val="Strong"/>
          <w:rFonts w:asciiTheme="minorHAnsi" w:hAnsiTheme="minorHAnsi"/>
          <w:b w:val="0"/>
          <w:bCs w:val="0"/>
        </w:rPr>
      </w:pPr>
      <w:bookmarkStart w:id="17" w:name="_Toc228259779"/>
      <w:r w:rsidRPr="00680070">
        <w:rPr>
          <w:rStyle w:val="Strong"/>
          <w:rFonts w:asciiTheme="minorHAnsi" w:hAnsiTheme="minorHAnsi"/>
          <w:b w:val="0"/>
          <w:bCs w:val="0"/>
        </w:rPr>
        <w:t>6</w:t>
      </w:r>
      <w:r w:rsidR="000232B7" w:rsidRPr="00680070">
        <w:rPr>
          <w:rStyle w:val="Strong"/>
          <w:rFonts w:asciiTheme="minorHAnsi" w:hAnsiTheme="minorHAnsi"/>
          <w:b w:val="0"/>
          <w:bCs w:val="0"/>
        </w:rPr>
        <w:t>. Core Entities</w:t>
      </w:r>
      <w:bookmarkEnd w:id="17"/>
    </w:p>
    <w:p w14:paraId="45C8C2B9" w14:textId="77777777" w:rsidR="00F67291" w:rsidRPr="00F67291" w:rsidRDefault="00F67291" w:rsidP="00F67291"/>
    <w:p w14:paraId="414315A1" w14:textId="6269675A" w:rsidR="00493E40" w:rsidRPr="00680070" w:rsidRDefault="00493E40" w:rsidP="001358FB">
      <w:pPr>
        <w:rPr>
          <w:rStyle w:val="Strong"/>
        </w:rPr>
      </w:pPr>
      <w:r w:rsidRPr="00680070">
        <w:rPr>
          <w:noProof/>
        </w:rPr>
        <w:drawing>
          <wp:inline distT="0" distB="0" distL="0" distR="0" wp14:anchorId="00AED180" wp14:editId="2447258B">
            <wp:extent cx="5943600" cy="6992620"/>
            <wp:effectExtent l="0" t="0" r="0" b="5080"/>
            <wp:docPr id="1368380448" name="Picture 3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80448" name="Picture 3" descr="A screenshot of a dia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291" w14:textId="3B6F8B63" w:rsidR="000232B7" w:rsidRPr="00680070" w:rsidRDefault="000232B7" w:rsidP="000F565E">
      <w:pPr>
        <w:pStyle w:val="Heading3"/>
      </w:pPr>
      <w:bookmarkStart w:id="18" w:name="_Toc228259780"/>
      <w:r w:rsidRPr="00680070">
        <w:rPr>
          <w:rStyle w:val="Strong"/>
        </w:rPr>
        <w:t>Tenant</w:t>
      </w:r>
      <w:bookmarkEnd w:id="18"/>
    </w:p>
    <w:p w14:paraId="73B4F11B" w14:textId="77777777" w:rsidR="000232B7" w:rsidRPr="00680070" w:rsidRDefault="000232B7" w:rsidP="00AF3D9B">
      <w:pPr>
        <w:numPr>
          <w:ilvl w:val="0"/>
          <w:numId w:val="61"/>
        </w:numPr>
        <w:spacing w:before="100" w:beforeAutospacing="1" w:after="100" w:afterAutospacing="1" w:line="240" w:lineRule="auto"/>
      </w:pPr>
      <w:r w:rsidRPr="00680070">
        <w:t xml:space="preserve">Top-level customer boundary </w:t>
      </w:r>
    </w:p>
    <w:p w14:paraId="7F928DFE" w14:textId="705EBEBB" w:rsidR="000232B7" w:rsidRPr="00680070" w:rsidRDefault="000232B7" w:rsidP="00AF3D9B">
      <w:pPr>
        <w:numPr>
          <w:ilvl w:val="0"/>
          <w:numId w:val="61"/>
        </w:numPr>
        <w:spacing w:before="100" w:beforeAutospacing="1" w:after="100" w:afterAutospacing="1" w:line="240" w:lineRule="auto"/>
      </w:pPr>
      <w:r w:rsidRPr="00680070">
        <w:t xml:space="preserve">Owns all </w:t>
      </w:r>
      <w:r w:rsidR="002C0D83">
        <w:t>workloads</w:t>
      </w:r>
      <w:r w:rsidRPr="00680070">
        <w:t xml:space="preserve">, usage, and policies </w:t>
      </w:r>
    </w:p>
    <w:p w14:paraId="7337D5DA" w14:textId="52E2A803" w:rsidR="000F565E" w:rsidRPr="00680070" w:rsidRDefault="000232B7" w:rsidP="00AF3D9B">
      <w:pPr>
        <w:numPr>
          <w:ilvl w:val="0"/>
          <w:numId w:val="61"/>
        </w:numPr>
        <w:spacing w:before="100" w:beforeAutospacing="1" w:after="100" w:afterAutospacing="1" w:line="240" w:lineRule="auto"/>
      </w:pPr>
      <w:r w:rsidRPr="00680070">
        <w:t xml:space="preserve">Isolation and billing are enforced at this level </w:t>
      </w:r>
    </w:p>
    <w:p w14:paraId="383E62B9" w14:textId="77777777" w:rsidR="000232B7" w:rsidRPr="00680070" w:rsidRDefault="000232B7" w:rsidP="000F565E">
      <w:pPr>
        <w:pStyle w:val="Heading3"/>
      </w:pPr>
      <w:bookmarkStart w:id="19" w:name="_Toc228259781"/>
      <w:r w:rsidRPr="00680070">
        <w:rPr>
          <w:rStyle w:val="Strong"/>
        </w:rPr>
        <w:t>Project</w:t>
      </w:r>
      <w:bookmarkEnd w:id="19"/>
    </w:p>
    <w:p w14:paraId="4C5E2DCB" w14:textId="77777777" w:rsidR="000232B7" w:rsidRPr="00680070" w:rsidRDefault="000232B7" w:rsidP="00AF3D9B">
      <w:pPr>
        <w:numPr>
          <w:ilvl w:val="0"/>
          <w:numId w:val="62"/>
        </w:numPr>
        <w:spacing w:before="100" w:beforeAutospacing="1" w:after="100" w:afterAutospacing="1" w:line="240" w:lineRule="auto"/>
      </w:pPr>
      <w:r w:rsidRPr="00680070">
        <w:t xml:space="preserve">Logical grouping within a tenant </w:t>
      </w:r>
    </w:p>
    <w:p w14:paraId="540FB5BD" w14:textId="77777777" w:rsidR="000232B7" w:rsidRPr="00680070" w:rsidRDefault="000232B7" w:rsidP="00AF3D9B">
      <w:pPr>
        <w:numPr>
          <w:ilvl w:val="0"/>
          <w:numId w:val="62"/>
        </w:numPr>
        <w:spacing w:before="100" w:beforeAutospacing="1" w:after="100" w:afterAutospacing="1" w:line="240" w:lineRule="auto"/>
      </w:pPr>
      <w:r w:rsidRPr="00680070">
        <w:t xml:space="preserve">Used to organize workloads, track usage, and manage access </w:t>
      </w:r>
    </w:p>
    <w:p w14:paraId="39149EDD" w14:textId="6EF7754A" w:rsidR="000232B7" w:rsidRPr="00680070" w:rsidRDefault="000232B7" w:rsidP="00AF3D9B">
      <w:pPr>
        <w:numPr>
          <w:ilvl w:val="0"/>
          <w:numId w:val="62"/>
        </w:numPr>
        <w:spacing w:before="100" w:beforeAutospacing="1" w:after="100" w:afterAutospacing="1" w:line="240" w:lineRule="auto"/>
      </w:pPr>
      <w:r w:rsidRPr="00680070">
        <w:t xml:space="preserve">Enables cost and usage breakdown within a tenant </w:t>
      </w:r>
    </w:p>
    <w:p w14:paraId="671F532F" w14:textId="77777777" w:rsidR="000232B7" w:rsidRPr="00680070" w:rsidRDefault="000232B7" w:rsidP="000F565E">
      <w:pPr>
        <w:pStyle w:val="Heading3"/>
      </w:pPr>
      <w:bookmarkStart w:id="20" w:name="_Toc228259782"/>
      <w:r w:rsidRPr="00680070">
        <w:rPr>
          <w:rStyle w:val="Strong"/>
        </w:rPr>
        <w:t>Workload</w:t>
      </w:r>
      <w:bookmarkEnd w:id="20"/>
    </w:p>
    <w:p w14:paraId="37C7162E" w14:textId="059E68EF" w:rsidR="000232B7" w:rsidRPr="00680070" w:rsidRDefault="000232B7" w:rsidP="00AF3D9B">
      <w:pPr>
        <w:numPr>
          <w:ilvl w:val="0"/>
          <w:numId w:val="63"/>
        </w:numPr>
        <w:spacing w:before="100" w:beforeAutospacing="1" w:after="100" w:afterAutospacing="1" w:line="240" w:lineRule="auto"/>
      </w:pPr>
      <w:r w:rsidRPr="00680070">
        <w:t xml:space="preserve">A unit of execution (inference request or </w:t>
      </w:r>
      <w:proofErr w:type="gramStart"/>
      <w:r w:rsidR="002C0D83">
        <w:t>fine tuning</w:t>
      </w:r>
      <w:proofErr w:type="gramEnd"/>
      <w:r w:rsidR="002C0D83">
        <w:t xml:space="preserve"> </w:t>
      </w:r>
      <w:r w:rsidRPr="00680070">
        <w:t xml:space="preserve">job) </w:t>
      </w:r>
    </w:p>
    <w:p w14:paraId="6BAAAFF6" w14:textId="77777777" w:rsidR="000232B7" w:rsidRPr="00680070" w:rsidRDefault="000232B7" w:rsidP="00AF3D9B">
      <w:pPr>
        <w:numPr>
          <w:ilvl w:val="0"/>
          <w:numId w:val="63"/>
        </w:numPr>
        <w:spacing w:before="100" w:beforeAutospacing="1" w:after="100" w:afterAutospacing="1" w:line="240" w:lineRule="auto"/>
      </w:pPr>
      <w:r w:rsidRPr="00680070">
        <w:t xml:space="preserve">Fully attributable to a tenant and project </w:t>
      </w:r>
    </w:p>
    <w:p w14:paraId="7C1432F2" w14:textId="13899ACC" w:rsidR="000232B7" w:rsidRPr="00680070" w:rsidRDefault="000232B7" w:rsidP="00AF3D9B">
      <w:pPr>
        <w:numPr>
          <w:ilvl w:val="0"/>
          <w:numId w:val="63"/>
        </w:numPr>
        <w:spacing w:before="100" w:beforeAutospacing="1" w:after="100" w:afterAutospacing="1" w:line="240" w:lineRule="auto"/>
      </w:pPr>
      <w:r w:rsidRPr="00680070">
        <w:t xml:space="preserve">Can be either shared execution or tenant-specific </w:t>
      </w:r>
    </w:p>
    <w:p w14:paraId="2DF3704A" w14:textId="77777777" w:rsidR="000232B7" w:rsidRPr="00680070" w:rsidRDefault="000232B7" w:rsidP="00015608">
      <w:pPr>
        <w:pStyle w:val="Heading3"/>
      </w:pPr>
      <w:bookmarkStart w:id="21" w:name="_Toc228259783"/>
      <w:r w:rsidRPr="00680070">
        <w:rPr>
          <w:rStyle w:val="Strong"/>
        </w:rPr>
        <w:t>Model</w:t>
      </w:r>
      <w:bookmarkEnd w:id="21"/>
    </w:p>
    <w:p w14:paraId="6F27A2D1" w14:textId="77777777" w:rsidR="000232B7" w:rsidRPr="00680070" w:rsidRDefault="000232B7" w:rsidP="00AF3D9B">
      <w:pPr>
        <w:numPr>
          <w:ilvl w:val="0"/>
          <w:numId w:val="64"/>
        </w:numPr>
        <w:spacing w:before="100" w:beforeAutospacing="1" w:after="100" w:afterAutospacing="1" w:line="240" w:lineRule="auto"/>
      </w:pPr>
      <w:r w:rsidRPr="00680070">
        <w:t xml:space="preserve">A base or fine-tuned model used for inference or training </w:t>
      </w:r>
    </w:p>
    <w:p w14:paraId="7857ACE3" w14:textId="77777777" w:rsidR="000232B7" w:rsidRPr="00680070" w:rsidRDefault="000232B7" w:rsidP="000F565E">
      <w:pPr>
        <w:pStyle w:val="Heading3"/>
      </w:pPr>
      <w:bookmarkStart w:id="22" w:name="_Toc228259784"/>
      <w:r w:rsidRPr="00680070">
        <w:rPr>
          <w:rStyle w:val="Strong"/>
        </w:rPr>
        <w:t>Usage Record</w:t>
      </w:r>
      <w:bookmarkEnd w:id="22"/>
    </w:p>
    <w:p w14:paraId="56908310" w14:textId="77777777" w:rsidR="000232B7" w:rsidRPr="00680070" w:rsidRDefault="000232B7" w:rsidP="00AF3D9B">
      <w:pPr>
        <w:numPr>
          <w:ilvl w:val="0"/>
          <w:numId w:val="65"/>
        </w:numPr>
        <w:spacing w:before="100" w:beforeAutospacing="1" w:after="100" w:afterAutospacing="1" w:line="240" w:lineRule="auto"/>
      </w:pPr>
      <w:r w:rsidRPr="00680070">
        <w:t xml:space="preserve">Atomic unit of metering (per request or job) </w:t>
      </w:r>
    </w:p>
    <w:p w14:paraId="0100EDBC" w14:textId="77777777" w:rsidR="000232B7" w:rsidRPr="00680070" w:rsidRDefault="000232B7" w:rsidP="00AF3D9B">
      <w:pPr>
        <w:numPr>
          <w:ilvl w:val="0"/>
          <w:numId w:val="65"/>
        </w:numPr>
        <w:spacing w:before="100" w:beforeAutospacing="1" w:after="100" w:afterAutospacing="1" w:line="240" w:lineRule="auto"/>
      </w:pPr>
      <w:r w:rsidRPr="00680070">
        <w:t xml:space="preserve">Captures token usage, compute signals, and execution metadata </w:t>
      </w:r>
    </w:p>
    <w:p w14:paraId="633C06BF" w14:textId="17432FE5" w:rsidR="00FE6352" w:rsidRPr="00680070" w:rsidRDefault="000232B7" w:rsidP="00AF3D9B">
      <w:pPr>
        <w:numPr>
          <w:ilvl w:val="0"/>
          <w:numId w:val="65"/>
        </w:numPr>
        <w:spacing w:before="100" w:beforeAutospacing="1" w:after="100" w:afterAutospacing="1" w:line="240" w:lineRule="auto"/>
      </w:pPr>
      <w:r w:rsidRPr="00680070">
        <w:t>Forms the basis for billing, reporting, and enforcement</w:t>
      </w:r>
    </w:p>
    <w:p w14:paraId="1E3B3F06" w14:textId="2325DEE7" w:rsidR="00194CFC" w:rsidRPr="00680070" w:rsidRDefault="00CF4122" w:rsidP="00CF4122">
      <w:pPr>
        <w:pStyle w:val="Heading2"/>
        <w:rPr>
          <w:rFonts w:asciiTheme="minorHAnsi" w:hAnsiTheme="minorHAnsi"/>
        </w:rPr>
      </w:pPr>
      <w:bookmarkStart w:id="23" w:name="_Toc228259785"/>
      <w:r w:rsidRPr="00680070">
        <w:rPr>
          <w:rStyle w:val="Strong"/>
          <w:rFonts w:asciiTheme="minorHAnsi" w:hAnsiTheme="minorHAnsi"/>
          <w:b w:val="0"/>
          <w:bCs w:val="0"/>
        </w:rPr>
        <w:t xml:space="preserve">7. </w:t>
      </w:r>
      <w:r w:rsidR="00194CFC" w:rsidRPr="00680070">
        <w:rPr>
          <w:rStyle w:val="Strong"/>
          <w:rFonts w:asciiTheme="minorHAnsi" w:hAnsiTheme="minorHAnsi"/>
          <w:b w:val="0"/>
          <w:bCs w:val="0"/>
        </w:rPr>
        <w:t>System Boundaries</w:t>
      </w:r>
      <w:bookmarkEnd w:id="23"/>
    </w:p>
    <w:p w14:paraId="61ED82DF" w14:textId="77777777" w:rsidR="00194CFC" w:rsidRPr="00680070" w:rsidRDefault="00194CFC" w:rsidP="00194CF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The platform consists of the following logical components:</w:t>
      </w:r>
    </w:p>
    <w:p w14:paraId="6FC29FF7" w14:textId="77777777" w:rsidR="00194CFC" w:rsidRPr="00680070" w:rsidRDefault="00194CFC" w:rsidP="00AF3D9B">
      <w:pPr>
        <w:numPr>
          <w:ilvl w:val="0"/>
          <w:numId w:val="76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Inference Services</w:t>
      </w:r>
      <w:r w:rsidRPr="00680070">
        <w:t xml:space="preserve"> </w:t>
      </w:r>
    </w:p>
    <w:p w14:paraId="187FC9B5" w14:textId="77777777" w:rsidR="00194CFC" w:rsidRDefault="00194CFC" w:rsidP="00AF3D9B">
      <w:pPr>
        <w:numPr>
          <w:ilvl w:val="1"/>
          <w:numId w:val="76"/>
        </w:numPr>
        <w:spacing w:before="100" w:beforeAutospacing="1" w:after="100" w:afterAutospacing="1" w:line="240" w:lineRule="auto"/>
      </w:pPr>
      <w:r w:rsidRPr="00680070">
        <w:t xml:space="preserve">Execute model requests (shared or tenant-specific) </w:t>
      </w:r>
    </w:p>
    <w:p w14:paraId="6AAF2660" w14:textId="2374D97A" w:rsidR="006849E5" w:rsidRPr="00680070" w:rsidRDefault="006849E5" w:rsidP="00AF3D9B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Fine tuning</w:t>
      </w:r>
      <w:r w:rsidRPr="00680070">
        <w:rPr>
          <w:rStyle w:val="Strong"/>
        </w:rPr>
        <w:t xml:space="preserve"> Services</w:t>
      </w:r>
      <w:r w:rsidRPr="00680070">
        <w:t xml:space="preserve"> </w:t>
      </w:r>
    </w:p>
    <w:p w14:paraId="66DDEBE2" w14:textId="270E16AD" w:rsidR="006849E5" w:rsidRDefault="006849E5" w:rsidP="00AF3D9B">
      <w:pPr>
        <w:numPr>
          <w:ilvl w:val="1"/>
          <w:numId w:val="76"/>
        </w:numPr>
        <w:spacing w:before="100" w:beforeAutospacing="1" w:after="100" w:afterAutospacing="1" w:line="240" w:lineRule="auto"/>
      </w:pPr>
      <w:r w:rsidRPr="00680070">
        <w:t xml:space="preserve">Execute </w:t>
      </w:r>
      <w:r>
        <w:t>fine tuning jobs</w:t>
      </w:r>
    </w:p>
    <w:p w14:paraId="078F740D" w14:textId="114FE75C" w:rsidR="006849E5" w:rsidRPr="00680070" w:rsidRDefault="006849E5" w:rsidP="00AF3D9B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 </w:t>
      </w:r>
      <w:r>
        <w:rPr>
          <w:rStyle w:val="Strong"/>
        </w:rPr>
        <w:t>Data Ingestion &amp; Management Services</w:t>
      </w:r>
      <w:r>
        <w:br/>
      </w:r>
      <w:proofErr w:type="spellStart"/>
      <w:r>
        <w:t>o</w:t>
      </w:r>
      <w:proofErr w:type="spellEnd"/>
      <w:r>
        <w:t xml:space="preserve"> Allow tenants to upload and manage datasets for fine-tuning</w:t>
      </w:r>
      <w:r>
        <w:br/>
        <w:t>o Validate</w:t>
      </w:r>
      <w:r w:rsidR="0093411F">
        <w:t xml:space="preserve"> and</w:t>
      </w:r>
      <w:r>
        <w:t xml:space="preserve"> store data for training workflows</w:t>
      </w:r>
      <w:r>
        <w:br/>
        <w:t>o Ensure data isolation and secure access per tenant</w:t>
      </w:r>
    </w:p>
    <w:p w14:paraId="7969EBB5" w14:textId="77777777" w:rsidR="00194CFC" w:rsidRPr="00680070" w:rsidRDefault="00194CFC" w:rsidP="00AF3D9B">
      <w:pPr>
        <w:numPr>
          <w:ilvl w:val="0"/>
          <w:numId w:val="76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Metering System</w:t>
      </w:r>
      <w:r w:rsidRPr="00680070">
        <w:t xml:space="preserve"> </w:t>
      </w:r>
    </w:p>
    <w:p w14:paraId="6F847F7A" w14:textId="77777777" w:rsidR="00194CFC" w:rsidRPr="00680070" w:rsidRDefault="00194CFC" w:rsidP="00AF3D9B">
      <w:pPr>
        <w:numPr>
          <w:ilvl w:val="1"/>
          <w:numId w:val="76"/>
        </w:numPr>
        <w:spacing w:before="100" w:beforeAutospacing="1" w:after="100" w:afterAutospacing="1" w:line="240" w:lineRule="auto"/>
      </w:pPr>
      <w:r w:rsidRPr="00680070">
        <w:t xml:space="preserve">Captures usage records for all workloads </w:t>
      </w:r>
    </w:p>
    <w:p w14:paraId="491B6DC5" w14:textId="77777777" w:rsidR="00194CFC" w:rsidRPr="00680070" w:rsidRDefault="00194CFC" w:rsidP="00AF3D9B">
      <w:pPr>
        <w:numPr>
          <w:ilvl w:val="0"/>
          <w:numId w:val="76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Quota &amp; Enforcement System</w:t>
      </w:r>
      <w:r w:rsidRPr="00680070">
        <w:t xml:space="preserve"> </w:t>
      </w:r>
    </w:p>
    <w:p w14:paraId="3C4F018C" w14:textId="77777777" w:rsidR="00194CFC" w:rsidRPr="00680070" w:rsidRDefault="00194CFC" w:rsidP="00AF3D9B">
      <w:pPr>
        <w:numPr>
          <w:ilvl w:val="1"/>
          <w:numId w:val="76"/>
        </w:numPr>
        <w:spacing w:before="100" w:beforeAutospacing="1" w:after="100" w:afterAutospacing="1" w:line="240" w:lineRule="auto"/>
      </w:pPr>
      <w:r w:rsidRPr="00680070">
        <w:t xml:space="preserve">Applies limits and controls usage in real time </w:t>
      </w:r>
    </w:p>
    <w:p w14:paraId="3DFB2FAD" w14:textId="77777777" w:rsidR="00194CFC" w:rsidRPr="00680070" w:rsidRDefault="00194CFC" w:rsidP="00AF3D9B">
      <w:pPr>
        <w:numPr>
          <w:ilvl w:val="0"/>
          <w:numId w:val="76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Billing &amp; Reporting Systems</w:t>
      </w:r>
      <w:r w:rsidRPr="00680070">
        <w:t xml:space="preserve"> </w:t>
      </w:r>
    </w:p>
    <w:p w14:paraId="70B176FF" w14:textId="4C63847F" w:rsidR="00160EFE" w:rsidRPr="00680070" w:rsidRDefault="00194CFC" w:rsidP="00AF3D9B">
      <w:pPr>
        <w:numPr>
          <w:ilvl w:val="1"/>
          <w:numId w:val="76"/>
        </w:numPr>
        <w:spacing w:before="100" w:beforeAutospacing="1" w:after="100" w:afterAutospacing="1" w:line="240" w:lineRule="auto"/>
      </w:pPr>
      <w:r w:rsidRPr="00680070">
        <w:t>Consume usage data for cost calculation and visibility</w:t>
      </w:r>
    </w:p>
    <w:p w14:paraId="044530CB" w14:textId="18EA2945" w:rsidR="00194CFC" w:rsidRPr="00680070" w:rsidRDefault="00194CFC" w:rsidP="00CF4122">
      <w:r w:rsidRPr="00680070">
        <w:t>External Dependencies</w:t>
      </w:r>
    </w:p>
    <w:p w14:paraId="1DA0E074" w14:textId="77777777" w:rsidR="00194CFC" w:rsidRPr="00680070" w:rsidRDefault="00194CFC" w:rsidP="00AF3D9B">
      <w:pPr>
        <w:numPr>
          <w:ilvl w:val="0"/>
          <w:numId w:val="77"/>
        </w:numPr>
        <w:spacing w:before="100" w:beforeAutospacing="1" w:after="100" w:afterAutospacing="1" w:line="240" w:lineRule="auto"/>
      </w:pPr>
      <w:r w:rsidRPr="00680070">
        <w:t xml:space="preserve">data storage systems </w:t>
      </w:r>
    </w:p>
    <w:p w14:paraId="3FCF7C0F" w14:textId="77777777" w:rsidR="00194CFC" w:rsidRPr="00680070" w:rsidRDefault="00194CFC" w:rsidP="00AF3D9B">
      <w:pPr>
        <w:numPr>
          <w:ilvl w:val="0"/>
          <w:numId w:val="77"/>
        </w:numPr>
        <w:spacing w:before="100" w:beforeAutospacing="1" w:after="100" w:afterAutospacing="1" w:line="240" w:lineRule="auto"/>
      </w:pPr>
      <w:r w:rsidRPr="00680070">
        <w:t>authentication and identity systems</w:t>
      </w:r>
    </w:p>
    <w:p w14:paraId="56B96B39" w14:textId="7F734027" w:rsidR="00194CFC" w:rsidRDefault="00194CFC" w:rsidP="00AF3D9B">
      <w:pPr>
        <w:numPr>
          <w:ilvl w:val="0"/>
          <w:numId w:val="77"/>
        </w:numPr>
        <w:spacing w:before="100" w:beforeAutospacing="1" w:after="100" w:afterAutospacing="1" w:line="240" w:lineRule="auto"/>
      </w:pPr>
      <w:r w:rsidRPr="00680070">
        <w:t>Monitoring systems</w:t>
      </w:r>
    </w:p>
    <w:p w14:paraId="7A51172D" w14:textId="77777777" w:rsidR="00833256" w:rsidRDefault="00833256" w:rsidP="00833256">
      <w:pPr>
        <w:pStyle w:val="Heading2"/>
      </w:pPr>
      <w:bookmarkStart w:id="24" w:name="_Toc228259786"/>
      <w:r>
        <w:rPr>
          <w:rStyle w:val="Strong"/>
          <w:b w:val="0"/>
          <w:bCs w:val="0"/>
        </w:rPr>
        <w:t>Platform Dependencies &amp; Integration Model</w:t>
      </w:r>
      <w:bookmarkEnd w:id="24"/>
    </w:p>
    <w:p w14:paraId="13F303C0" w14:textId="77777777" w:rsidR="00833256" w:rsidRPr="00B42779" w:rsidRDefault="00833256" w:rsidP="00833256">
      <w:pPr>
        <w:pStyle w:val="NormalWeb"/>
        <w:rPr>
          <w:rFonts w:asciiTheme="minorHAnsi" w:hAnsiTheme="minorHAnsi"/>
        </w:rPr>
      </w:pPr>
      <w:r w:rsidRPr="00B42779">
        <w:rPr>
          <w:rFonts w:asciiTheme="minorHAnsi" w:hAnsiTheme="minorHAnsi"/>
        </w:rPr>
        <w:t>The multi-tenancy and metering system operates as a core platform layer and depends on several external systems for authentication, authorization, control, and observability.</w:t>
      </w:r>
    </w:p>
    <w:p w14:paraId="6CE38D87" w14:textId="5EB44E8E" w:rsidR="00833256" w:rsidRDefault="00833256" w:rsidP="00833256"/>
    <w:p w14:paraId="70B95765" w14:textId="77777777" w:rsidR="00833256" w:rsidRDefault="00833256" w:rsidP="00833256">
      <w:pPr>
        <w:pStyle w:val="Heading3"/>
      </w:pPr>
      <w:bookmarkStart w:id="25" w:name="_Toc228259787"/>
      <w:r>
        <w:rPr>
          <w:rStyle w:val="Strong"/>
          <w:b w:val="0"/>
          <w:bCs w:val="0"/>
        </w:rPr>
        <w:t>Core Dependency Systems</w:t>
      </w:r>
      <w:bookmarkEnd w:id="25"/>
    </w:p>
    <w:p w14:paraId="6064D53F" w14:textId="1286F6BC" w:rsidR="00833256" w:rsidRPr="00B42779" w:rsidRDefault="00833256" w:rsidP="00833256">
      <w:pPr>
        <w:pStyle w:val="NormalWeb"/>
        <w:rPr>
          <w:rFonts w:asciiTheme="minorHAnsi" w:hAnsiTheme="minorHAnsi"/>
        </w:rPr>
      </w:pPr>
      <w:r w:rsidRPr="00B42779">
        <w:rPr>
          <w:rFonts w:asciiTheme="minorHAnsi" w:hAnsiTheme="minorHAnsi"/>
        </w:rPr>
        <w:t>The following systems are not implemented within this PRD but are required for correct operation:</w:t>
      </w:r>
    </w:p>
    <w:p w14:paraId="1755CE6C" w14:textId="77777777" w:rsidR="00833256" w:rsidRDefault="00833256" w:rsidP="00833256">
      <w:pPr>
        <w:pStyle w:val="Heading4"/>
      </w:pPr>
      <w:r>
        <w:rPr>
          <w:rStyle w:val="Strong"/>
          <w:b w:val="0"/>
          <w:bCs w:val="0"/>
        </w:rPr>
        <w:t>Authentication Provider</w:t>
      </w:r>
    </w:p>
    <w:p w14:paraId="51DCB45D" w14:textId="77777777" w:rsidR="00833256" w:rsidRDefault="00833256" w:rsidP="00AF3D9B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validates user and service identity </w:t>
      </w:r>
    </w:p>
    <w:p w14:paraId="1B00374B" w14:textId="77777777" w:rsidR="00833256" w:rsidRDefault="00833256" w:rsidP="00AF3D9B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provides tokens (user / API key) </w:t>
      </w:r>
    </w:p>
    <w:p w14:paraId="6682DB64" w14:textId="428A5A8E" w:rsidR="00833256" w:rsidRDefault="00833256" w:rsidP="00AF3D9B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establishes tenant context </w:t>
      </w:r>
    </w:p>
    <w:p w14:paraId="45278A08" w14:textId="77777777" w:rsidR="00833256" w:rsidRDefault="00833256" w:rsidP="00833256">
      <w:pPr>
        <w:pStyle w:val="Heading4"/>
      </w:pPr>
      <w:r>
        <w:rPr>
          <w:rStyle w:val="Strong"/>
          <w:b w:val="0"/>
          <w:bCs w:val="0"/>
        </w:rPr>
        <w:t>RBAC System</w:t>
      </w:r>
    </w:p>
    <w:p w14:paraId="18E734AB" w14:textId="77777777" w:rsidR="00833256" w:rsidRDefault="00833256" w:rsidP="00AF3D9B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determines whether a request is authorized </w:t>
      </w:r>
    </w:p>
    <w:p w14:paraId="78DC3CD7" w14:textId="77777777" w:rsidR="00833256" w:rsidRDefault="00833256" w:rsidP="00AF3D9B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defines access to: </w:t>
      </w:r>
    </w:p>
    <w:p w14:paraId="3416F134" w14:textId="77777777" w:rsidR="00833256" w:rsidRDefault="00833256" w:rsidP="00AF3D9B">
      <w:pPr>
        <w:numPr>
          <w:ilvl w:val="1"/>
          <w:numId w:val="93"/>
        </w:numPr>
        <w:spacing w:before="100" w:beforeAutospacing="1" w:after="100" w:afterAutospacing="1" w:line="240" w:lineRule="auto"/>
      </w:pPr>
      <w:r>
        <w:t xml:space="preserve">models </w:t>
      </w:r>
    </w:p>
    <w:p w14:paraId="6F301D59" w14:textId="77777777" w:rsidR="00833256" w:rsidRDefault="00833256" w:rsidP="00AF3D9B">
      <w:pPr>
        <w:numPr>
          <w:ilvl w:val="1"/>
          <w:numId w:val="93"/>
        </w:numPr>
        <w:spacing w:before="100" w:beforeAutospacing="1" w:after="100" w:afterAutospacing="1" w:line="240" w:lineRule="auto"/>
      </w:pPr>
      <w:r>
        <w:t xml:space="preserve">datasets </w:t>
      </w:r>
    </w:p>
    <w:p w14:paraId="23E2C7C9" w14:textId="77777777" w:rsidR="00833256" w:rsidRDefault="00833256" w:rsidP="00AF3D9B">
      <w:pPr>
        <w:numPr>
          <w:ilvl w:val="1"/>
          <w:numId w:val="93"/>
        </w:numPr>
        <w:spacing w:before="100" w:beforeAutospacing="1" w:after="100" w:afterAutospacing="1" w:line="240" w:lineRule="auto"/>
      </w:pPr>
      <w:r>
        <w:t xml:space="preserve">usage and billing data </w:t>
      </w:r>
    </w:p>
    <w:p w14:paraId="6909D4D7" w14:textId="7296E022" w:rsidR="00833256" w:rsidRDefault="00833256" w:rsidP="00AF3D9B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enforced before any workload execution </w:t>
      </w:r>
    </w:p>
    <w:p w14:paraId="393724C8" w14:textId="77777777" w:rsidR="00833256" w:rsidRDefault="00833256" w:rsidP="00833256">
      <w:pPr>
        <w:pStyle w:val="Heading4"/>
      </w:pPr>
      <w:r>
        <w:rPr>
          <w:rStyle w:val="Strong"/>
          <w:b w:val="0"/>
          <w:bCs w:val="0"/>
        </w:rPr>
        <w:t>Quota Management System</w:t>
      </w:r>
    </w:p>
    <w:p w14:paraId="138ADCFB" w14:textId="77777777" w:rsidR="00833256" w:rsidRDefault="00833256" w:rsidP="00AF3D9B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enforces limits on: </w:t>
      </w:r>
    </w:p>
    <w:p w14:paraId="514C583B" w14:textId="77777777" w:rsidR="00833256" w:rsidRDefault="00833256" w:rsidP="00AF3D9B">
      <w:pPr>
        <w:numPr>
          <w:ilvl w:val="1"/>
          <w:numId w:val="94"/>
        </w:numPr>
        <w:spacing w:before="100" w:beforeAutospacing="1" w:after="100" w:afterAutospacing="1" w:line="240" w:lineRule="auto"/>
      </w:pPr>
      <w:r>
        <w:t xml:space="preserve">token usage </w:t>
      </w:r>
    </w:p>
    <w:p w14:paraId="78E1C179" w14:textId="77777777" w:rsidR="00833256" w:rsidRDefault="00833256" w:rsidP="00AF3D9B">
      <w:pPr>
        <w:numPr>
          <w:ilvl w:val="1"/>
          <w:numId w:val="94"/>
        </w:numPr>
        <w:spacing w:before="100" w:beforeAutospacing="1" w:after="100" w:afterAutospacing="1" w:line="240" w:lineRule="auto"/>
      </w:pPr>
      <w:r>
        <w:t xml:space="preserve">compute usage </w:t>
      </w:r>
    </w:p>
    <w:p w14:paraId="07C82A55" w14:textId="77777777" w:rsidR="00833256" w:rsidRDefault="00833256" w:rsidP="00AF3D9B">
      <w:pPr>
        <w:numPr>
          <w:ilvl w:val="1"/>
          <w:numId w:val="94"/>
        </w:numPr>
        <w:spacing w:before="100" w:beforeAutospacing="1" w:after="100" w:afterAutospacing="1" w:line="240" w:lineRule="auto"/>
      </w:pPr>
      <w:r>
        <w:t xml:space="preserve">request rates </w:t>
      </w:r>
    </w:p>
    <w:p w14:paraId="74D24B54" w14:textId="66926771" w:rsidR="00833256" w:rsidRDefault="00833256" w:rsidP="00AF3D9B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operates in real time alongside metering </w:t>
      </w:r>
    </w:p>
    <w:p w14:paraId="42A0D0EC" w14:textId="77777777" w:rsidR="00833256" w:rsidRDefault="00833256" w:rsidP="00833256">
      <w:pPr>
        <w:pStyle w:val="Heading4"/>
      </w:pPr>
      <w:r>
        <w:rPr>
          <w:rStyle w:val="Strong"/>
          <w:b w:val="0"/>
          <w:bCs w:val="0"/>
        </w:rPr>
        <w:t>Secrets Management</w:t>
      </w:r>
    </w:p>
    <w:p w14:paraId="2E7BCDDE" w14:textId="77777777" w:rsidR="00833256" w:rsidRDefault="00833256" w:rsidP="00AF3D9B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provides secure access to credentials </w:t>
      </w:r>
    </w:p>
    <w:p w14:paraId="2C23851C" w14:textId="06349267" w:rsidR="00833256" w:rsidRDefault="00833256" w:rsidP="00AF3D9B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ensures tenant-scoped isolation </w:t>
      </w:r>
    </w:p>
    <w:p w14:paraId="69B64A80" w14:textId="77777777" w:rsidR="00833256" w:rsidRDefault="00833256" w:rsidP="00833256">
      <w:pPr>
        <w:pStyle w:val="Heading4"/>
      </w:pPr>
      <w:r>
        <w:rPr>
          <w:rStyle w:val="Strong"/>
          <w:b w:val="0"/>
          <w:bCs w:val="0"/>
        </w:rPr>
        <w:t>Observability &amp; Monitoring</w:t>
      </w:r>
    </w:p>
    <w:p w14:paraId="11550DB5" w14:textId="77777777" w:rsidR="00833256" w:rsidRDefault="00833256" w:rsidP="00AF3D9B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captures metrics, logs, and traces </w:t>
      </w:r>
    </w:p>
    <w:p w14:paraId="7E3F0292" w14:textId="6B67B474" w:rsidR="00833256" w:rsidRDefault="00833256" w:rsidP="00AF3D9B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supports debugging, auditing, and cost visibility </w:t>
      </w:r>
    </w:p>
    <w:p w14:paraId="5252A701" w14:textId="77777777" w:rsidR="00833256" w:rsidRPr="00833256" w:rsidRDefault="00833256" w:rsidP="00833256">
      <w:pPr>
        <w:pStyle w:val="Heading3"/>
      </w:pPr>
      <w:bookmarkStart w:id="26" w:name="_Toc228259788"/>
      <w:r w:rsidRPr="00833256">
        <w:rPr>
          <w:rStyle w:val="Strong"/>
          <w:b w:val="0"/>
          <w:bCs w:val="0"/>
        </w:rPr>
        <w:t>Integration Principle</w:t>
      </w:r>
      <w:bookmarkEnd w:id="26"/>
    </w:p>
    <w:p w14:paraId="47DDB6E4" w14:textId="77777777" w:rsidR="00833256" w:rsidRPr="00FF66E8" w:rsidRDefault="00833256" w:rsidP="00833256">
      <w:pPr>
        <w:pStyle w:val="NormalWeb"/>
        <w:rPr>
          <w:rFonts w:asciiTheme="minorHAnsi" w:hAnsiTheme="minorHAnsi"/>
        </w:rPr>
      </w:pPr>
      <w:r w:rsidRPr="00FF66E8">
        <w:rPr>
          <w:rFonts w:asciiTheme="minorHAnsi" w:hAnsiTheme="minorHAnsi"/>
        </w:rPr>
        <w:t>The system must ensure:</w:t>
      </w:r>
    </w:p>
    <w:p w14:paraId="1FBE2764" w14:textId="77777777" w:rsidR="00833256" w:rsidRPr="00F265A4" w:rsidRDefault="00833256" w:rsidP="00AF3D9B">
      <w:pPr>
        <w:numPr>
          <w:ilvl w:val="0"/>
          <w:numId w:val="97"/>
        </w:numPr>
        <w:spacing w:before="100" w:beforeAutospacing="1" w:after="100" w:afterAutospacing="1" w:line="240" w:lineRule="auto"/>
        <w:rPr>
          <w:b/>
          <w:bCs/>
        </w:rPr>
      </w:pPr>
      <w:r w:rsidRPr="00F265A4">
        <w:rPr>
          <w:rStyle w:val="Strong"/>
          <w:b w:val="0"/>
          <w:bCs w:val="0"/>
        </w:rPr>
        <w:t>no workload executes without RBAC authorization</w:t>
      </w:r>
      <w:r w:rsidRPr="00F265A4">
        <w:rPr>
          <w:b/>
          <w:bCs/>
        </w:rPr>
        <w:t xml:space="preserve"> </w:t>
      </w:r>
    </w:p>
    <w:p w14:paraId="5CF9E3A5" w14:textId="77777777" w:rsidR="00833256" w:rsidRPr="00F265A4" w:rsidRDefault="00833256" w:rsidP="00AF3D9B">
      <w:pPr>
        <w:numPr>
          <w:ilvl w:val="0"/>
          <w:numId w:val="97"/>
        </w:numPr>
        <w:spacing w:before="100" w:beforeAutospacing="1" w:after="100" w:afterAutospacing="1" w:line="240" w:lineRule="auto"/>
        <w:rPr>
          <w:b/>
          <w:bCs/>
        </w:rPr>
      </w:pPr>
      <w:r w:rsidRPr="00F265A4">
        <w:rPr>
          <w:rStyle w:val="Strong"/>
          <w:b w:val="0"/>
          <w:bCs w:val="0"/>
        </w:rPr>
        <w:t>no workload executes without quota validation</w:t>
      </w:r>
      <w:r w:rsidRPr="00F265A4">
        <w:rPr>
          <w:b/>
          <w:bCs/>
        </w:rPr>
        <w:t xml:space="preserve"> </w:t>
      </w:r>
    </w:p>
    <w:p w14:paraId="799F133E" w14:textId="77777777" w:rsidR="00833256" w:rsidRPr="00F265A4" w:rsidRDefault="00833256" w:rsidP="00AF3D9B">
      <w:pPr>
        <w:numPr>
          <w:ilvl w:val="0"/>
          <w:numId w:val="97"/>
        </w:numPr>
        <w:spacing w:before="100" w:beforeAutospacing="1" w:after="100" w:afterAutospacing="1" w:line="240" w:lineRule="auto"/>
        <w:rPr>
          <w:b/>
          <w:bCs/>
        </w:rPr>
      </w:pPr>
      <w:r w:rsidRPr="00F265A4">
        <w:rPr>
          <w:rStyle w:val="Strong"/>
          <w:b w:val="0"/>
          <w:bCs w:val="0"/>
        </w:rPr>
        <w:t>all workloads generate metering events</w:t>
      </w:r>
      <w:r w:rsidRPr="00F265A4">
        <w:rPr>
          <w:b/>
          <w:bCs/>
        </w:rPr>
        <w:t xml:space="preserve"> </w:t>
      </w:r>
    </w:p>
    <w:p w14:paraId="66B23DB6" w14:textId="77777777" w:rsidR="00833256" w:rsidRPr="00F265A4" w:rsidRDefault="00833256" w:rsidP="00AF3D9B">
      <w:pPr>
        <w:numPr>
          <w:ilvl w:val="0"/>
          <w:numId w:val="97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 w:rsidRPr="00F265A4">
        <w:rPr>
          <w:rStyle w:val="Strong"/>
          <w:b w:val="0"/>
          <w:bCs w:val="0"/>
        </w:rPr>
        <w:t>all usage is attributable to tenant and project context</w:t>
      </w:r>
    </w:p>
    <w:p w14:paraId="0288F985" w14:textId="77777777" w:rsidR="00833256" w:rsidRDefault="00833256" w:rsidP="00833256">
      <w:pPr>
        <w:pStyle w:val="Heading3"/>
      </w:pPr>
      <w:r>
        <w:rPr>
          <w:rStyle w:val="Strong"/>
          <w:b w:val="0"/>
          <w:bCs w:val="0"/>
        </w:rPr>
        <w:t>System Responsibility Boundaries</w:t>
      </w:r>
    </w:p>
    <w:p w14:paraId="5BD9107F" w14:textId="77777777" w:rsidR="00833256" w:rsidRPr="00F265A4" w:rsidRDefault="00833256" w:rsidP="00833256">
      <w:pPr>
        <w:pStyle w:val="NormalWeb"/>
        <w:rPr>
          <w:rFonts w:asciiTheme="minorHAnsi" w:hAnsiTheme="minorHAnsi"/>
        </w:rPr>
      </w:pPr>
      <w:r w:rsidRPr="00F265A4">
        <w:rPr>
          <w:rFonts w:asciiTheme="minorHAnsi" w:hAnsiTheme="minorHAnsi"/>
        </w:rPr>
        <w:t>The multi-tenancy and metering system is responsible for:</w:t>
      </w:r>
    </w:p>
    <w:p w14:paraId="315AC649" w14:textId="77777777" w:rsidR="00833256" w:rsidRDefault="00833256" w:rsidP="00AF3D9B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tracking usage across all workloads </w:t>
      </w:r>
    </w:p>
    <w:p w14:paraId="0275A974" w14:textId="77777777" w:rsidR="00833256" w:rsidRDefault="00833256" w:rsidP="00AF3D9B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attributing usage to tenants and projects </w:t>
      </w:r>
    </w:p>
    <w:p w14:paraId="76F26CD4" w14:textId="77777777" w:rsidR="00833256" w:rsidRDefault="00833256" w:rsidP="00AF3D9B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generating usage records for billing </w:t>
      </w:r>
    </w:p>
    <w:p w14:paraId="0E037421" w14:textId="3D9372E8" w:rsidR="00833256" w:rsidRDefault="00833256" w:rsidP="00AF3D9B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ensuring accurate and auditable cost attribution </w:t>
      </w:r>
    </w:p>
    <w:p w14:paraId="358AC38C" w14:textId="77777777" w:rsidR="00833256" w:rsidRPr="00677ECC" w:rsidRDefault="00833256" w:rsidP="00833256">
      <w:pPr>
        <w:pStyle w:val="NormalWeb"/>
        <w:rPr>
          <w:rFonts w:asciiTheme="minorHAnsi" w:hAnsiTheme="minorHAnsi"/>
        </w:rPr>
      </w:pPr>
      <w:r w:rsidRPr="00677ECC">
        <w:rPr>
          <w:rFonts w:asciiTheme="minorHAnsi" w:hAnsiTheme="minorHAnsi"/>
        </w:rPr>
        <w:t xml:space="preserve">The system is </w:t>
      </w:r>
      <w:r w:rsidRPr="00677ECC">
        <w:rPr>
          <w:rStyle w:val="Strong"/>
          <w:rFonts w:asciiTheme="minorHAnsi" w:hAnsiTheme="minorHAnsi"/>
        </w:rPr>
        <w:t>not responsible for</w:t>
      </w:r>
      <w:r w:rsidRPr="00677ECC">
        <w:rPr>
          <w:rFonts w:asciiTheme="minorHAnsi" w:hAnsiTheme="minorHAnsi"/>
        </w:rPr>
        <w:t>:</w:t>
      </w:r>
    </w:p>
    <w:p w14:paraId="277C961F" w14:textId="77777777" w:rsidR="00833256" w:rsidRDefault="00833256" w:rsidP="00AF3D9B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user authentication (handled by Auth Provider) </w:t>
      </w:r>
    </w:p>
    <w:p w14:paraId="7197E8F1" w14:textId="77777777" w:rsidR="00833256" w:rsidRDefault="00833256" w:rsidP="00AF3D9B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access authorization (handled by RBAC system) </w:t>
      </w:r>
    </w:p>
    <w:p w14:paraId="6BD062E7" w14:textId="77777777" w:rsidR="00833256" w:rsidRDefault="00833256" w:rsidP="00AF3D9B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quota policy definition (handled by Quota system) </w:t>
      </w:r>
    </w:p>
    <w:p w14:paraId="346F33C7" w14:textId="77777777" w:rsidR="00833256" w:rsidRDefault="00833256" w:rsidP="00AF3D9B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secrets storage (handled by Secrets Management) </w:t>
      </w:r>
    </w:p>
    <w:p w14:paraId="73AA269F" w14:textId="77777777" w:rsidR="00833256" w:rsidRDefault="00833256" w:rsidP="00833256">
      <w:pPr>
        <w:spacing w:before="100" w:beforeAutospacing="1" w:after="100" w:afterAutospacing="1" w:line="240" w:lineRule="auto"/>
      </w:pPr>
    </w:p>
    <w:p w14:paraId="35346D61" w14:textId="77777777" w:rsidR="00833256" w:rsidRDefault="00833256" w:rsidP="00833256">
      <w:pPr>
        <w:spacing w:before="100" w:beforeAutospacing="1" w:after="100" w:afterAutospacing="1" w:line="240" w:lineRule="auto"/>
      </w:pPr>
    </w:p>
    <w:p w14:paraId="4F8B9D24" w14:textId="77777777" w:rsidR="00833256" w:rsidRDefault="00833256" w:rsidP="00833256">
      <w:pPr>
        <w:spacing w:before="100" w:beforeAutospacing="1" w:after="100" w:afterAutospacing="1" w:line="240" w:lineRule="auto"/>
      </w:pPr>
    </w:p>
    <w:tbl>
      <w:tblPr>
        <w:tblStyle w:val="PlainTable1"/>
        <w:tblW w:w="8288" w:type="dxa"/>
        <w:tblLook w:val="04A0" w:firstRow="1" w:lastRow="0" w:firstColumn="1" w:lastColumn="0" w:noHBand="0" w:noVBand="1"/>
      </w:tblPr>
      <w:tblGrid>
        <w:gridCol w:w="3423"/>
        <w:gridCol w:w="4865"/>
      </w:tblGrid>
      <w:tr w:rsidR="00833256" w:rsidRPr="00833256" w14:paraId="10F14FEB" w14:textId="77777777" w:rsidTr="00833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35080" w14:textId="77777777" w:rsidR="00833256" w:rsidRPr="00833256" w:rsidRDefault="00833256" w:rsidP="00833256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3325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Concern</w:t>
            </w:r>
          </w:p>
        </w:tc>
        <w:tc>
          <w:tcPr>
            <w:tcW w:w="4865" w:type="dxa"/>
            <w:hideMark/>
          </w:tcPr>
          <w:p w14:paraId="32841A4A" w14:textId="77777777" w:rsidR="00833256" w:rsidRPr="00833256" w:rsidRDefault="00833256" w:rsidP="008332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3325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Owned By</w:t>
            </w:r>
          </w:p>
        </w:tc>
      </w:tr>
      <w:tr w:rsidR="00833256" w:rsidRPr="00833256" w14:paraId="0EAD0E53" w14:textId="77777777" w:rsidTr="0083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3A558" w14:textId="77777777" w:rsidR="00833256" w:rsidRPr="00833256" w:rsidRDefault="00833256" w:rsidP="00833256">
            <w:pPr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3325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Identity</w:t>
            </w:r>
          </w:p>
        </w:tc>
        <w:tc>
          <w:tcPr>
            <w:tcW w:w="4865" w:type="dxa"/>
            <w:hideMark/>
          </w:tcPr>
          <w:p w14:paraId="7F3AD291" w14:textId="77777777" w:rsidR="00833256" w:rsidRPr="00833256" w:rsidRDefault="00833256" w:rsidP="00833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3325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Auth Provider</w:t>
            </w:r>
          </w:p>
        </w:tc>
      </w:tr>
      <w:tr w:rsidR="00833256" w:rsidRPr="00833256" w14:paraId="6AA6FF6E" w14:textId="77777777" w:rsidTr="0083325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B2D31" w14:textId="77777777" w:rsidR="00833256" w:rsidRPr="00833256" w:rsidRDefault="00833256" w:rsidP="00833256">
            <w:pPr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3325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Authorization</w:t>
            </w:r>
          </w:p>
        </w:tc>
        <w:tc>
          <w:tcPr>
            <w:tcW w:w="4865" w:type="dxa"/>
            <w:hideMark/>
          </w:tcPr>
          <w:p w14:paraId="67D17CA0" w14:textId="77777777" w:rsidR="00833256" w:rsidRPr="00833256" w:rsidRDefault="00833256" w:rsidP="008332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3325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RBAC</w:t>
            </w:r>
          </w:p>
        </w:tc>
      </w:tr>
      <w:tr w:rsidR="00833256" w:rsidRPr="00833256" w14:paraId="60312896" w14:textId="77777777" w:rsidTr="0083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22216" w14:textId="77777777" w:rsidR="00833256" w:rsidRPr="00833256" w:rsidRDefault="00833256" w:rsidP="00833256">
            <w:pPr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3325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Usage Limits</w:t>
            </w:r>
          </w:p>
        </w:tc>
        <w:tc>
          <w:tcPr>
            <w:tcW w:w="4865" w:type="dxa"/>
            <w:hideMark/>
          </w:tcPr>
          <w:p w14:paraId="1E027AE3" w14:textId="77777777" w:rsidR="00833256" w:rsidRPr="00833256" w:rsidRDefault="00833256" w:rsidP="00833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3325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Quota System</w:t>
            </w:r>
          </w:p>
        </w:tc>
      </w:tr>
      <w:tr w:rsidR="00833256" w:rsidRPr="00833256" w14:paraId="4975D83D" w14:textId="77777777" w:rsidTr="00833256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EDF54" w14:textId="77777777" w:rsidR="00833256" w:rsidRPr="00833256" w:rsidRDefault="00833256" w:rsidP="00833256">
            <w:pPr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3325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Usage Tracking</w:t>
            </w:r>
          </w:p>
        </w:tc>
        <w:tc>
          <w:tcPr>
            <w:tcW w:w="4865" w:type="dxa"/>
            <w:hideMark/>
          </w:tcPr>
          <w:p w14:paraId="5EFA7560" w14:textId="77777777" w:rsidR="00833256" w:rsidRPr="00833256" w:rsidRDefault="00833256" w:rsidP="008332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3325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Metering System</w:t>
            </w:r>
          </w:p>
        </w:tc>
      </w:tr>
      <w:tr w:rsidR="00833256" w:rsidRPr="00833256" w14:paraId="430CCFF4" w14:textId="77777777" w:rsidTr="0083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5795F" w14:textId="77777777" w:rsidR="00833256" w:rsidRPr="00833256" w:rsidRDefault="00833256" w:rsidP="00833256">
            <w:pPr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3325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Cost Calculation</w:t>
            </w:r>
          </w:p>
        </w:tc>
        <w:tc>
          <w:tcPr>
            <w:tcW w:w="4865" w:type="dxa"/>
            <w:hideMark/>
          </w:tcPr>
          <w:p w14:paraId="0C3E09DB" w14:textId="77777777" w:rsidR="00833256" w:rsidRPr="00833256" w:rsidRDefault="00833256" w:rsidP="00833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3325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Billing System</w:t>
            </w:r>
          </w:p>
        </w:tc>
      </w:tr>
    </w:tbl>
    <w:p w14:paraId="42A008BD" w14:textId="77777777" w:rsidR="00833256" w:rsidRPr="00680070" w:rsidRDefault="00833256" w:rsidP="00833256">
      <w:pPr>
        <w:spacing w:before="100" w:beforeAutospacing="1" w:after="100" w:afterAutospacing="1" w:line="240" w:lineRule="auto"/>
      </w:pPr>
    </w:p>
    <w:p w14:paraId="600128E0" w14:textId="77777777" w:rsidR="00833256" w:rsidRDefault="00C77ADE" w:rsidP="00833256">
      <w:pPr>
        <w:pStyle w:val="Heading2"/>
      </w:pPr>
      <w:bookmarkStart w:id="27" w:name="_Toc228259789"/>
      <w:r w:rsidRPr="00680070">
        <w:rPr>
          <w:rStyle w:val="Strong"/>
          <w:rFonts w:asciiTheme="minorHAnsi" w:hAnsiTheme="minorHAnsi"/>
          <w:b w:val="0"/>
          <w:bCs w:val="0"/>
        </w:rPr>
        <w:t xml:space="preserve">8. </w:t>
      </w:r>
      <w:bookmarkEnd w:id="27"/>
      <w:r w:rsidR="00833256">
        <w:t>Unified Request Lifecycle (Cross-System)</w:t>
      </w:r>
    </w:p>
    <w:p w14:paraId="497C2334" w14:textId="77777777" w:rsidR="00833256" w:rsidRDefault="00833256" w:rsidP="00833256">
      <w:pPr>
        <w:pStyle w:val="Heading3"/>
      </w:pPr>
      <w:r>
        <w:rPr>
          <w:rStyle w:val="Strong"/>
          <w:b w:val="0"/>
          <w:bCs w:val="0"/>
        </w:rPr>
        <w:t>1. Authentication</w:t>
      </w:r>
    </w:p>
    <w:p w14:paraId="3A5F512A" w14:textId="77777777" w:rsidR="00833256" w:rsidRDefault="00833256" w:rsidP="00AF3D9B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request is validated via authentication provider </w:t>
      </w:r>
    </w:p>
    <w:p w14:paraId="6C294F1D" w14:textId="7545B391" w:rsidR="00833256" w:rsidRDefault="00833256" w:rsidP="00AF3D9B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user or service identity is established </w:t>
      </w:r>
    </w:p>
    <w:p w14:paraId="07CCF1AB" w14:textId="77777777" w:rsidR="00833256" w:rsidRDefault="00833256" w:rsidP="00833256">
      <w:pPr>
        <w:pStyle w:val="Heading3"/>
      </w:pPr>
      <w:r>
        <w:rPr>
          <w:rStyle w:val="Strong"/>
          <w:b w:val="0"/>
          <w:bCs w:val="0"/>
        </w:rPr>
        <w:t>2. Authorization (RBAC)</w:t>
      </w:r>
    </w:p>
    <w:p w14:paraId="5C5FD069" w14:textId="77777777" w:rsidR="00833256" w:rsidRDefault="00833256" w:rsidP="00AF3D9B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RBAC system evaluates whether the request is allowed </w:t>
      </w:r>
    </w:p>
    <w:p w14:paraId="29AA819F" w14:textId="675D6C69" w:rsidR="00833256" w:rsidRDefault="00833256" w:rsidP="00AF3D9B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tenant, project, and resource permissions are checked </w:t>
      </w:r>
    </w:p>
    <w:p w14:paraId="0D3B7ACB" w14:textId="77777777" w:rsidR="00833256" w:rsidRDefault="00833256" w:rsidP="00833256">
      <w:pPr>
        <w:pStyle w:val="Heading3"/>
      </w:pPr>
      <w:r>
        <w:rPr>
          <w:rStyle w:val="Strong"/>
          <w:b w:val="0"/>
          <w:bCs w:val="0"/>
        </w:rPr>
        <w:t>3. Quota Validation</w:t>
      </w:r>
    </w:p>
    <w:p w14:paraId="3DE282E8" w14:textId="77777777" w:rsidR="00833256" w:rsidRDefault="00833256" w:rsidP="00AF3D9B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quota system evaluates whether the request is within limits </w:t>
      </w:r>
    </w:p>
    <w:p w14:paraId="35C4CADC" w14:textId="77777777" w:rsidR="00833256" w:rsidRDefault="00833256" w:rsidP="00AF3D9B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request is accepted, throttled, or rejected </w:t>
      </w:r>
    </w:p>
    <w:p w14:paraId="59A725D3" w14:textId="0614E3D2" w:rsidR="00833256" w:rsidRDefault="00833256" w:rsidP="00833256">
      <w:pPr>
        <w:spacing w:after="0"/>
      </w:pPr>
    </w:p>
    <w:p w14:paraId="7C62E990" w14:textId="77777777" w:rsidR="00833256" w:rsidRDefault="00833256" w:rsidP="00833256">
      <w:pPr>
        <w:pStyle w:val="Heading3"/>
      </w:pPr>
      <w:r>
        <w:rPr>
          <w:rStyle w:val="Strong"/>
          <w:b w:val="0"/>
          <w:bCs w:val="0"/>
        </w:rPr>
        <w:t>4. Execution</w:t>
      </w:r>
    </w:p>
    <w:p w14:paraId="79A73850" w14:textId="77777777" w:rsidR="00833256" w:rsidRDefault="00833256" w:rsidP="00AF3D9B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workload is executed (shared or tenant-specific) </w:t>
      </w:r>
    </w:p>
    <w:p w14:paraId="68AF6B35" w14:textId="10A6B5D4" w:rsidR="00833256" w:rsidRDefault="00833256" w:rsidP="00AF3D9B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runtime metrics are captured </w:t>
      </w:r>
    </w:p>
    <w:p w14:paraId="2CB0C1B2" w14:textId="77777777" w:rsidR="00833256" w:rsidRDefault="00833256" w:rsidP="00833256">
      <w:pPr>
        <w:pStyle w:val="Heading3"/>
      </w:pPr>
      <w:r>
        <w:rPr>
          <w:rStyle w:val="Strong"/>
          <w:b w:val="0"/>
          <w:bCs w:val="0"/>
        </w:rPr>
        <w:t>5. Metering</w:t>
      </w:r>
    </w:p>
    <w:p w14:paraId="1403A3A8" w14:textId="77777777" w:rsidR="00833256" w:rsidRDefault="00833256" w:rsidP="00AF3D9B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usage record is generated </w:t>
      </w:r>
    </w:p>
    <w:p w14:paraId="1B31FDF1" w14:textId="372DD78B" w:rsidR="00833256" w:rsidRDefault="00833256" w:rsidP="00AF3D9B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tokens, compute, and execution signals are recorded </w:t>
      </w:r>
    </w:p>
    <w:p w14:paraId="67E7D586" w14:textId="77777777" w:rsidR="00833256" w:rsidRDefault="00833256" w:rsidP="00833256">
      <w:pPr>
        <w:pStyle w:val="Heading3"/>
      </w:pPr>
      <w:r>
        <w:rPr>
          <w:rStyle w:val="Strong"/>
          <w:b w:val="0"/>
          <w:bCs w:val="0"/>
        </w:rPr>
        <w:t>6. Post-Execution Enforcement</w:t>
      </w:r>
    </w:p>
    <w:p w14:paraId="43F760C1" w14:textId="77777777" w:rsidR="00833256" w:rsidRDefault="00833256" w:rsidP="00AF3D9B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usage is reconciled against quotas </w:t>
      </w:r>
    </w:p>
    <w:p w14:paraId="49355027" w14:textId="38479254" w:rsidR="00833256" w:rsidRDefault="00833256" w:rsidP="00AF3D9B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adjustments applied if required </w:t>
      </w:r>
    </w:p>
    <w:p w14:paraId="1D50BFD6" w14:textId="77777777" w:rsidR="00833256" w:rsidRDefault="00833256" w:rsidP="00833256">
      <w:pPr>
        <w:pStyle w:val="Heading3"/>
      </w:pPr>
      <w:r>
        <w:rPr>
          <w:rStyle w:val="Strong"/>
          <w:b w:val="0"/>
          <w:bCs w:val="0"/>
        </w:rPr>
        <w:t>7. Billing &amp; Reporting</w:t>
      </w:r>
    </w:p>
    <w:p w14:paraId="3DDC3C26" w14:textId="77777777" w:rsidR="00833256" w:rsidRDefault="00833256" w:rsidP="00AF3D9B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usage records are aggregated </w:t>
      </w:r>
    </w:p>
    <w:p w14:paraId="44FC5B9D" w14:textId="77777777" w:rsidR="00833256" w:rsidRDefault="00833256" w:rsidP="00AF3D9B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cost attribution is applied </w:t>
      </w:r>
    </w:p>
    <w:p w14:paraId="20537FC3" w14:textId="77777777" w:rsidR="00833256" w:rsidRDefault="00833256" w:rsidP="00AF3D9B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data exposed via APIs and dashboards</w:t>
      </w:r>
    </w:p>
    <w:p w14:paraId="0BB9197D" w14:textId="501DF9B0" w:rsidR="00833256" w:rsidRDefault="00833256" w:rsidP="00833256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900B5F9" wp14:editId="448BF487">
            <wp:extent cx="5486355" cy="6105715"/>
            <wp:effectExtent l="0" t="0" r="635" b="3175"/>
            <wp:docPr id="1677571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71391" name="Picture 16775713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933" cy="611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E13E" w14:textId="77777777" w:rsidR="00833256" w:rsidRDefault="00833256" w:rsidP="00833256">
      <w:pPr>
        <w:spacing w:before="100" w:beforeAutospacing="1" w:after="100" w:afterAutospacing="1" w:line="240" w:lineRule="auto"/>
      </w:pPr>
    </w:p>
    <w:p w14:paraId="14410E2A" w14:textId="05311D9B" w:rsidR="000232B7" w:rsidRPr="00680070" w:rsidRDefault="000232B7" w:rsidP="000232B7">
      <w:pPr>
        <w:spacing w:before="100" w:beforeAutospacing="1" w:after="100" w:afterAutospacing="1" w:line="240" w:lineRule="auto"/>
      </w:pPr>
    </w:p>
    <w:p w14:paraId="664060E7" w14:textId="1D7A9D86" w:rsidR="00D73F91" w:rsidRPr="00680070" w:rsidRDefault="00C77ADE" w:rsidP="00F24F0B">
      <w:pPr>
        <w:pStyle w:val="Heading2"/>
        <w:rPr>
          <w:rFonts w:asciiTheme="minorHAnsi" w:hAnsiTheme="minorHAnsi"/>
        </w:rPr>
      </w:pPr>
      <w:bookmarkStart w:id="28" w:name="_Toc228259790"/>
      <w:r w:rsidRPr="00680070">
        <w:rPr>
          <w:rFonts w:asciiTheme="minorHAnsi" w:hAnsiTheme="minorHAnsi"/>
        </w:rPr>
        <w:t>9</w:t>
      </w:r>
      <w:r w:rsidR="00D73F91" w:rsidRPr="00680070">
        <w:rPr>
          <w:rFonts w:asciiTheme="minorHAnsi" w:hAnsiTheme="minorHAnsi"/>
        </w:rPr>
        <w:t>. Core Capabilities</w:t>
      </w:r>
      <w:bookmarkEnd w:id="28"/>
    </w:p>
    <w:p w14:paraId="4ED26A7D" w14:textId="26070D19" w:rsidR="00D73F91" w:rsidRPr="00680070" w:rsidRDefault="00C77ADE" w:rsidP="00CF4122">
      <w:pPr>
        <w:pStyle w:val="Heading3"/>
        <w:rPr>
          <w:rFonts w:eastAsia="Times New Roman"/>
        </w:rPr>
      </w:pPr>
      <w:bookmarkStart w:id="29" w:name="_Toc228259791"/>
      <w:r w:rsidRPr="00680070">
        <w:t>9</w:t>
      </w:r>
      <w:r w:rsidR="00CF4122" w:rsidRPr="00680070">
        <w:t xml:space="preserve">.1 </w:t>
      </w:r>
      <w:r w:rsidR="00D73F91" w:rsidRPr="00680070">
        <w:rPr>
          <w:rFonts w:eastAsia="Times New Roman"/>
        </w:rPr>
        <w:t>Tenant Isolation</w:t>
      </w:r>
      <w:bookmarkEnd w:id="29"/>
    </w:p>
    <w:p w14:paraId="794C1ED0" w14:textId="77777777" w:rsidR="00D73F91" w:rsidRPr="00680070" w:rsidRDefault="00D73F91" w:rsidP="00D73F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The system ensures:</w:t>
      </w:r>
    </w:p>
    <w:p w14:paraId="784716DB" w14:textId="77777777" w:rsidR="00D73F91" w:rsidRPr="00680070" w:rsidRDefault="00D73F91" w:rsidP="00AF3D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separation of:</w:t>
      </w:r>
    </w:p>
    <w:p w14:paraId="5A44D528" w14:textId="77777777" w:rsidR="00D73F91" w:rsidRPr="00680070" w:rsidRDefault="00D73F91" w:rsidP="00AF3D9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data</w:t>
      </w:r>
    </w:p>
    <w:p w14:paraId="1DB23447" w14:textId="48C1EDE7" w:rsidR="00D73F91" w:rsidRPr="00680070" w:rsidRDefault="006849E5" w:rsidP="00AF3D9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inferencing endpoints</w:t>
      </w:r>
    </w:p>
    <w:p w14:paraId="588C4BFA" w14:textId="77777777" w:rsidR="00D73F91" w:rsidRPr="00680070" w:rsidRDefault="00D73F91" w:rsidP="00AF3D9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usage records</w:t>
      </w:r>
    </w:p>
    <w:p w14:paraId="194B9AE7" w14:textId="77777777" w:rsidR="00D73F91" w:rsidRPr="00680070" w:rsidRDefault="00D73F91" w:rsidP="00AF3D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independent configuration per tenant:</w:t>
      </w:r>
    </w:p>
    <w:p w14:paraId="048244AC" w14:textId="77777777" w:rsidR="00D73F91" w:rsidRPr="00680070" w:rsidRDefault="00D73F91" w:rsidP="00AF3D9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limits</w:t>
      </w:r>
    </w:p>
    <w:p w14:paraId="1491292B" w14:textId="77777777" w:rsidR="00D73F91" w:rsidRPr="00680070" w:rsidRDefault="00D73F91" w:rsidP="00AF3D9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access controls</w:t>
      </w:r>
    </w:p>
    <w:p w14:paraId="1FE51051" w14:textId="77777777" w:rsidR="00D73F91" w:rsidRPr="00680070" w:rsidRDefault="00D73F91" w:rsidP="00AF3D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no cross-tenant leakage in:</w:t>
      </w:r>
    </w:p>
    <w:p w14:paraId="31AFC805" w14:textId="77777777" w:rsidR="00D73F91" w:rsidRPr="00680070" w:rsidRDefault="00D73F91" w:rsidP="00AF3D9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responses</w:t>
      </w:r>
    </w:p>
    <w:p w14:paraId="3F99446E" w14:textId="77777777" w:rsidR="00D73F91" w:rsidRPr="00680070" w:rsidRDefault="00D73F91" w:rsidP="00AF3D9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logs</w:t>
      </w:r>
    </w:p>
    <w:p w14:paraId="1F276FBD" w14:textId="54739141" w:rsidR="00D73F91" w:rsidRPr="00680070" w:rsidRDefault="00D73F91" w:rsidP="00AF3D9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caches</w:t>
      </w:r>
    </w:p>
    <w:p w14:paraId="04B4A178" w14:textId="30263178" w:rsidR="00CF0ABA" w:rsidRPr="00680070" w:rsidRDefault="00CF0ABA" w:rsidP="005667A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noProof/>
          <w:kern w:val="0"/>
        </w:rPr>
        <w:drawing>
          <wp:inline distT="0" distB="0" distL="0" distR="0" wp14:anchorId="4444988B" wp14:editId="57103C88">
            <wp:extent cx="5943600" cy="3962400"/>
            <wp:effectExtent l="0" t="0" r="0" b="0"/>
            <wp:docPr id="105453510" name="Picture 3" descr="A diagram of a tenant isol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3510" name="Picture 3" descr="A diagram of a tenant isolatio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5B62" w14:textId="24521CD0" w:rsidR="00D73F91" w:rsidRPr="00680070" w:rsidRDefault="00C77ADE" w:rsidP="00CF4122">
      <w:pPr>
        <w:pStyle w:val="Heading3"/>
      </w:pPr>
      <w:bookmarkStart w:id="30" w:name="_Toc228259792"/>
      <w:r w:rsidRPr="00680070">
        <w:t>9</w:t>
      </w:r>
      <w:r w:rsidR="00D73F91" w:rsidRPr="00680070">
        <w:t>.2 Workload Execution Model</w:t>
      </w:r>
      <w:bookmarkEnd w:id="30"/>
    </w:p>
    <w:p w14:paraId="741CA181" w14:textId="77777777" w:rsidR="00D73F91" w:rsidRPr="00680070" w:rsidRDefault="00D73F91" w:rsidP="00D73F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The platform supports both:</w:t>
      </w:r>
    </w:p>
    <w:p w14:paraId="096CC914" w14:textId="2A26A775" w:rsidR="00D73F91" w:rsidRPr="00680070" w:rsidRDefault="00D73F91" w:rsidP="00AF3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b/>
          <w:bCs/>
          <w:kern w:val="0"/>
          <w14:ligatures w14:val="none"/>
        </w:rPr>
        <w:t>Tenant-specific execution</w:t>
      </w:r>
      <w:r w:rsidRPr="00680070">
        <w:rPr>
          <w:rFonts w:eastAsia="Times New Roman" w:cs="Times New Roman"/>
          <w:kern w:val="0"/>
          <w14:ligatures w14:val="none"/>
        </w:rPr>
        <w:br/>
        <w:t xml:space="preserve">Workloads such as fine-tuning or </w:t>
      </w:r>
      <w:r w:rsidR="002C0D83">
        <w:rPr>
          <w:rFonts w:eastAsia="Times New Roman" w:cs="Times New Roman"/>
          <w:kern w:val="0"/>
          <w14:ligatures w14:val="none"/>
        </w:rPr>
        <w:t>inferencing</w:t>
      </w:r>
      <w:r w:rsidRPr="00680070">
        <w:rPr>
          <w:rFonts w:eastAsia="Times New Roman" w:cs="Times New Roman"/>
          <w:kern w:val="0"/>
          <w14:ligatures w14:val="none"/>
        </w:rPr>
        <w:t xml:space="preserve"> run in isolation for a single tenant.</w:t>
      </w:r>
    </w:p>
    <w:p w14:paraId="2D6AB771" w14:textId="77777777" w:rsidR="00D73F91" w:rsidRPr="00680070" w:rsidRDefault="00D73F91" w:rsidP="00AF3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b/>
          <w:bCs/>
          <w:kern w:val="0"/>
          <w14:ligatures w14:val="none"/>
        </w:rPr>
        <w:t>Shared execution</w:t>
      </w:r>
      <w:r w:rsidRPr="00680070">
        <w:rPr>
          <w:rFonts w:eastAsia="Times New Roman" w:cs="Times New Roman"/>
          <w:kern w:val="0"/>
          <w14:ligatures w14:val="none"/>
        </w:rPr>
        <w:br/>
        <w:t>Common workloads, such as base model inference, are executed on shared infrastructure across multiple tenants.</w:t>
      </w:r>
    </w:p>
    <w:p w14:paraId="720C4636" w14:textId="77777777" w:rsidR="00D73F91" w:rsidRPr="00680070" w:rsidRDefault="00D73F91" w:rsidP="00D73F9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In both cases, the platform ensures:</w:t>
      </w:r>
    </w:p>
    <w:p w14:paraId="5BEE6F7D" w14:textId="77777777" w:rsidR="00D73F91" w:rsidRPr="00680070" w:rsidRDefault="00D73F91" w:rsidP="00AF3D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strict data isolation</w:t>
      </w:r>
    </w:p>
    <w:p w14:paraId="65380193" w14:textId="77777777" w:rsidR="00D73F91" w:rsidRPr="00680070" w:rsidRDefault="00D73F91" w:rsidP="00AF3D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fair usage</w:t>
      </w:r>
    </w:p>
    <w:p w14:paraId="35E8F62B" w14:textId="5AB8A645" w:rsidR="00D73F91" w:rsidRPr="00680070" w:rsidRDefault="00D73F91" w:rsidP="00AF3D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>accurate usage attribution</w:t>
      </w:r>
    </w:p>
    <w:p w14:paraId="384A92E3" w14:textId="09233A8A" w:rsidR="00966215" w:rsidRPr="00680070" w:rsidRDefault="005667A4" w:rsidP="005667A4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drawing>
          <wp:inline distT="0" distB="0" distL="0" distR="0" wp14:anchorId="27897F86" wp14:editId="063EB174">
            <wp:extent cx="5943600" cy="3962400"/>
            <wp:effectExtent l="0" t="0" r="0" b="0"/>
            <wp:docPr id="1494876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76632" name="Picture 14948766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1567" w14:textId="0705303C" w:rsidR="002B21F9" w:rsidRPr="00680070" w:rsidRDefault="00C77ADE" w:rsidP="00CF4122">
      <w:pPr>
        <w:pStyle w:val="Heading3"/>
      </w:pPr>
      <w:bookmarkStart w:id="31" w:name="_Toc228259793"/>
      <w:r w:rsidRPr="00680070">
        <w:rPr>
          <w:rStyle w:val="Strong"/>
          <w:b w:val="0"/>
          <w:bCs w:val="0"/>
        </w:rPr>
        <w:t>9</w:t>
      </w:r>
      <w:r w:rsidR="00966215" w:rsidRPr="00680070">
        <w:rPr>
          <w:rStyle w:val="Strong"/>
          <w:b w:val="0"/>
          <w:bCs w:val="0"/>
        </w:rPr>
        <w:t>.3 Unified Metering Across the Lifecycle</w:t>
      </w:r>
      <w:bookmarkEnd w:id="31"/>
    </w:p>
    <w:p w14:paraId="71688226" w14:textId="77777777" w:rsidR="00966215" w:rsidRPr="00680070" w:rsidRDefault="00966215" w:rsidP="00966215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All usage is tracked consistently across:</w:t>
      </w:r>
    </w:p>
    <w:p w14:paraId="5155DD05" w14:textId="77777777" w:rsidR="00966215" w:rsidRPr="00680070" w:rsidRDefault="00966215" w:rsidP="00AF3D9B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model deployment</w:t>
      </w:r>
    </w:p>
    <w:p w14:paraId="660CF456" w14:textId="53D6949C" w:rsidR="00966215" w:rsidRPr="00680070" w:rsidRDefault="00966215" w:rsidP="00AF3D9B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 xml:space="preserve">fine-tuning </w:t>
      </w:r>
    </w:p>
    <w:p w14:paraId="1A067A2F" w14:textId="77777777" w:rsidR="00966215" w:rsidRPr="00680070" w:rsidRDefault="00966215" w:rsidP="00AF3D9B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inference</w:t>
      </w:r>
    </w:p>
    <w:p w14:paraId="058A28FB" w14:textId="77777777" w:rsidR="00966215" w:rsidRPr="00680070" w:rsidRDefault="00966215" w:rsidP="00966215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Metering must:</w:t>
      </w:r>
    </w:p>
    <w:p w14:paraId="2052D8BD" w14:textId="77777777" w:rsidR="00966215" w:rsidRPr="00680070" w:rsidRDefault="00966215" w:rsidP="00AF3D9B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  <w:b w:val="0"/>
          <w:bCs w:val="0"/>
        </w:rPr>
        <w:t>Attribute all usage</w:t>
      </w:r>
      <w:r w:rsidRPr="00680070">
        <w:rPr>
          <w:rFonts w:asciiTheme="minorHAnsi" w:hAnsiTheme="minorHAnsi"/>
        </w:rPr>
        <w:t xml:space="preserve"> to a tenant and project</w:t>
      </w:r>
    </w:p>
    <w:p w14:paraId="25517CF0" w14:textId="77777777" w:rsidR="00966215" w:rsidRPr="00680070" w:rsidRDefault="00966215" w:rsidP="00AF3D9B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  <w:b w:val="0"/>
          <w:bCs w:val="0"/>
        </w:rPr>
        <w:t>Capture both logical usage and underlying resource consumption</w:t>
      </w:r>
    </w:p>
    <w:p w14:paraId="4232D875" w14:textId="77777777" w:rsidR="00966215" w:rsidRPr="00680070" w:rsidRDefault="00966215" w:rsidP="00AF3D9B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 xml:space="preserve">Be </w:t>
      </w:r>
      <w:r w:rsidRPr="00680070">
        <w:rPr>
          <w:rStyle w:val="Strong"/>
          <w:rFonts w:asciiTheme="minorHAnsi" w:eastAsiaTheme="majorEastAsia" w:hAnsiTheme="minorHAnsi"/>
          <w:b w:val="0"/>
          <w:bCs w:val="0"/>
        </w:rPr>
        <w:t>consistent across all workload types</w:t>
      </w:r>
    </w:p>
    <w:p w14:paraId="33A6CF1B" w14:textId="77777777" w:rsidR="00966215" w:rsidRPr="00680070" w:rsidRDefault="00966215" w:rsidP="00AF3D9B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 xml:space="preserve">Be </w:t>
      </w:r>
      <w:r w:rsidRPr="00680070">
        <w:rPr>
          <w:rStyle w:val="Strong"/>
          <w:rFonts w:asciiTheme="minorHAnsi" w:eastAsiaTheme="majorEastAsia" w:hAnsiTheme="minorHAnsi"/>
          <w:b w:val="0"/>
          <w:bCs w:val="0"/>
        </w:rPr>
        <w:t>reliable, auditable, and tamper-resistant</w:t>
      </w:r>
    </w:p>
    <w:p w14:paraId="156EE85F" w14:textId="53C0F515" w:rsidR="00966215" w:rsidRPr="00680070" w:rsidRDefault="00C77ADE" w:rsidP="00CF4122">
      <w:pPr>
        <w:pStyle w:val="Heading3"/>
      </w:pPr>
      <w:bookmarkStart w:id="32" w:name="_Toc228259794"/>
      <w:r w:rsidRPr="00680070">
        <w:rPr>
          <w:rStyle w:val="Strong"/>
          <w:b w:val="0"/>
          <w:bCs w:val="0"/>
        </w:rPr>
        <w:t>9</w:t>
      </w:r>
      <w:r w:rsidR="00CF4122" w:rsidRPr="00680070">
        <w:rPr>
          <w:rStyle w:val="Strong"/>
          <w:b w:val="0"/>
          <w:bCs w:val="0"/>
        </w:rPr>
        <w:t xml:space="preserve">.4 </w:t>
      </w:r>
      <w:r w:rsidR="00966215" w:rsidRPr="00680070">
        <w:rPr>
          <w:rStyle w:val="Strong"/>
          <w:b w:val="0"/>
          <w:bCs w:val="0"/>
        </w:rPr>
        <w:t>Metered Usage Dimensions</w:t>
      </w:r>
      <w:bookmarkEnd w:id="32"/>
    </w:p>
    <w:p w14:paraId="5B6E0516" w14:textId="553A89CE" w:rsidR="009877AC" w:rsidRPr="00680070" w:rsidRDefault="009877AC" w:rsidP="009877AC">
      <w:pPr>
        <w:rPr>
          <w:rStyle w:val="Strong"/>
          <w:b w:val="0"/>
          <w:bCs w:val="0"/>
          <w:i/>
          <w:iCs/>
        </w:rPr>
      </w:pPr>
      <w:r w:rsidRPr="00680070">
        <w:t>The platform captures multiple dimensions of usage to ensure accurate measurement and attribution across all workloads.</w:t>
      </w:r>
    </w:p>
    <w:p w14:paraId="4227C731" w14:textId="417FB5CB" w:rsidR="00966215" w:rsidRPr="00680070" w:rsidRDefault="00966215" w:rsidP="00966215">
      <w:pPr>
        <w:pStyle w:val="Heading4"/>
      </w:pPr>
      <w:r w:rsidRPr="00680070">
        <w:rPr>
          <w:rStyle w:val="Strong"/>
          <w:b w:val="0"/>
          <w:bCs w:val="0"/>
        </w:rPr>
        <w:t>Inference Usage</w:t>
      </w:r>
    </w:p>
    <w:p w14:paraId="0B118483" w14:textId="77777777" w:rsidR="00966215" w:rsidRPr="00680070" w:rsidRDefault="00966215" w:rsidP="00AF3D9B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680070">
        <w:rPr>
          <w:rStyle w:val="Strong"/>
          <w:rFonts w:asciiTheme="minorHAnsi" w:eastAsiaTheme="majorEastAsia" w:hAnsiTheme="minorHAnsi"/>
          <w:b w:val="0"/>
          <w:bCs w:val="0"/>
        </w:rPr>
        <w:t>Input tokens</w:t>
      </w:r>
      <w:r w:rsidRPr="00680070">
        <w:rPr>
          <w:rFonts w:asciiTheme="minorHAnsi" w:hAnsiTheme="minorHAnsi"/>
          <w:b/>
          <w:bCs/>
        </w:rPr>
        <w:t xml:space="preserve"> (tokens sent to the model)</w:t>
      </w:r>
    </w:p>
    <w:p w14:paraId="3A1543AC" w14:textId="77777777" w:rsidR="00966215" w:rsidRPr="00680070" w:rsidRDefault="00966215" w:rsidP="00AF3D9B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680070">
        <w:rPr>
          <w:rStyle w:val="Strong"/>
          <w:rFonts w:asciiTheme="minorHAnsi" w:eastAsiaTheme="majorEastAsia" w:hAnsiTheme="minorHAnsi"/>
          <w:b w:val="0"/>
          <w:bCs w:val="0"/>
        </w:rPr>
        <w:t>Output tokens</w:t>
      </w:r>
      <w:r w:rsidRPr="00680070">
        <w:rPr>
          <w:rFonts w:asciiTheme="minorHAnsi" w:hAnsiTheme="minorHAnsi"/>
          <w:b/>
          <w:bCs/>
        </w:rPr>
        <w:t xml:space="preserve"> (tokens generated by the model)</w:t>
      </w:r>
    </w:p>
    <w:p w14:paraId="5CD1EC28" w14:textId="77777777" w:rsidR="00966215" w:rsidRPr="00680070" w:rsidRDefault="00966215" w:rsidP="00AF3D9B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680070">
        <w:rPr>
          <w:rStyle w:val="Strong"/>
          <w:rFonts w:asciiTheme="minorHAnsi" w:eastAsiaTheme="majorEastAsia" w:hAnsiTheme="minorHAnsi"/>
          <w:b w:val="0"/>
          <w:bCs w:val="0"/>
        </w:rPr>
        <w:t>Total tokens processed</w:t>
      </w:r>
    </w:p>
    <w:p w14:paraId="7C5DB017" w14:textId="77777777" w:rsidR="00966215" w:rsidRPr="00680070" w:rsidRDefault="00966215" w:rsidP="00966215">
      <w:pPr>
        <w:pStyle w:val="Heading4"/>
      </w:pPr>
      <w:r w:rsidRPr="00680070">
        <w:rPr>
          <w:rStyle w:val="Strong"/>
          <w:b w:val="0"/>
          <w:bCs w:val="0"/>
        </w:rPr>
        <w:t>Caching &amp; Reuse</w:t>
      </w:r>
    </w:p>
    <w:p w14:paraId="31396256" w14:textId="77777777" w:rsidR="00966215" w:rsidRPr="00680070" w:rsidRDefault="00966215" w:rsidP="00AF3D9B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Cached tokens</w:t>
      </w:r>
      <w:r w:rsidRPr="00680070">
        <w:rPr>
          <w:rFonts w:asciiTheme="minorHAnsi" w:hAnsiTheme="minorHAnsi"/>
        </w:rPr>
        <w:t xml:space="preserve"> (reused via prefix/KV cache or similar mechanisms)</w:t>
      </w:r>
    </w:p>
    <w:p w14:paraId="017E3A03" w14:textId="77777777" w:rsidR="00966215" w:rsidRPr="00680070" w:rsidRDefault="00966215" w:rsidP="00AF3D9B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Differentiation between:</w:t>
      </w:r>
    </w:p>
    <w:p w14:paraId="6284447A" w14:textId="77777777" w:rsidR="00966215" w:rsidRPr="00680070" w:rsidRDefault="00966215" w:rsidP="00AF3D9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newly processed tokens</w:t>
      </w:r>
    </w:p>
    <w:p w14:paraId="0743EFCA" w14:textId="77777777" w:rsidR="00966215" w:rsidRPr="00680070" w:rsidRDefault="00966215" w:rsidP="00AF3D9B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reused/cached tokens</w:t>
      </w:r>
    </w:p>
    <w:p w14:paraId="2AC16396" w14:textId="45221BCD" w:rsidR="007A1DCE" w:rsidRDefault="007A1DCE" w:rsidP="007A1DCE">
      <w:pPr>
        <w:pStyle w:val="NormalWeb"/>
        <w:rPr>
          <w:rStyle w:val="Strong"/>
          <w:rFonts w:asciiTheme="minorHAnsi" w:eastAsiaTheme="majorEastAsia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Caching must be tenant-aware to prevent cross-tenant leakage and ensure accurate usage attribution.</w:t>
      </w:r>
    </w:p>
    <w:p w14:paraId="3B260EA4" w14:textId="068ED3FC" w:rsidR="005667A4" w:rsidRDefault="005667A4" w:rsidP="005667A4">
      <w:pPr>
        <w:pStyle w:val="NormalWeb"/>
        <w:jc w:val="center"/>
        <w:rPr>
          <w:rStyle w:val="Strong"/>
          <w:rFonts w:asciiTheme="minorHAnsi" w:eastAsiaTheme="majorEastAsia" w:hAnsiTheme="minorHAnsi"/>
        </w:rPr>
      </w:pPr>
      <w:r>
        <w:rPr>
          <w:rFonts w:asciiTheme="minorHAnsi" w:eastAsiaTheme="majorEastAsia" w:hAnsiTheme="minorHAnsi"/>
          <w:b/>
          <w:bCs/>
          <w:noProof/>
          <w14:ligatures w14:val="standardContextual"/>
        </w:rPr>
        <w:drawing>
          <wp:inline distT="0" distB="0" distL="0" distR="0" wp14:anchorId="30670C6A" wp14:editId="42D87CF6">
            <wp:extent cx="5943600" cy="3962400"/>
            <wp:effectExtent l="0" t="0" r="0" b="0"/>
            <wp:docPr id="1746733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33349" name="Picture 174673334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3E50" w14:textId="77777777" w:rsidR="005667A4" w:rsidRPr="00680070" w:rsidRDefault="005667A4" w:rsidP="007A1DCE">
      <w:pPr>
        <w:pStyle w:val="NormalWeb"/>
        <w:rPr>
          <w:rFonts w:asciiTheme="minorHAnsi" w:hAnsiTheme="minorHAnsi"/>
        </w:rPr>
      </w:pPr>
    </w:p>
    <w:p w14:paraId="100B6E6D" w14:textId="1131A804" w:rsidR="00966215" w:rsidRPr="00367514" w:rsidRDefault="00C77ADE" w:rsidP="00CF4122">
      <w:pPr>
        <w:pStyle w:val="Heading3"/>
      </w:pPr>
      <w:bookmarkStart w:id="33" w:name="_Toc228259795"/>
      <w:r w:rsidRPr="00367514">
        <w:rPr>
          <w:rStyle w:val="Strong"/>
          <w:b w:val="0"/>
          <w:bCs w:val="0"/>
        </w:rPr>
        <w:t>9</w:t>
      </w:r>
      <w:r w:rsidR="00CF4122" w:rsidRPr="00367514">
        <w:rPr>
          <w:rStyle w:val="Strong"/>
          <w:b w:val="0"/>
          <w:bCs w:val="0"/>
        </w:rPr>
        <w:t>.</w:t>
      </w:r>
      <w:r w:rsidR="00935DE7" w:rsidRPr="00367514">
        <w:rPr>
          <w:rStyle w:val="Strong"/>
          <w:b w:val="0"/>
          <w:bCs w:val="0"/>
        </w:rPr>
        <w:t>5</w:t>
      </w:r>
      <w:r w:rsidR="00CF4122" w:rsidRPr="00367514">
        <w:rPr>
          <w:rStyle w:val="Strong"/>
          <w:b w:val="0"/>
          <w:bCs w:val="0"/>
        </w:rPr>
        <w:t xml:space="preserve"> </w:t>
      </w:r>
      <w:r w:rsidR="00966215" w:rsidRPr="00367514">
        <w:rPr>
          <w:rStyle w:val="Strong"/>
          <w:b w:val="0"/>
          <w:bCs w:val="0"/>
        </w:rPr>
        <w:t>Compute &amp; Execution Signals</w:t>
      </w:r>
      <w:bookmarkEnd w:id="33"/>
    </w:p>
    <w:p w14:paraId="2197F3C3" w14:textId="77777777" w:rsidR="00966215" w:rsidRPr="00680070" w:rsidRDefault="00966215" w:rsidP="00966215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To reflect actual resource consumption, the platform should track:</w:t>
      </w:r>
    </w:p>
    <w:p w14:paraId="3BCC7638" w14:textId="20A42D92" w:rsidR="002C0D83" w:rsidRPr="002C0D83" w:rsidRDefault="002C0D83" w:rsidP="00AF3D9B">
      <w:pPr>
        <w:pStyle w:val="ListParagraph"/>
        <w:numPr>
          <w:ilvl w:val="0"/>
          <w:numId w:val="91"/>
        </w:numPr>
        <w:spacing w:after="0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C</w:t>
      </w:r>
      <w:r w:rsidRPr="002C0D83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ompute time</w:t>
      </w:r>
      <w:r w:rsidRPr="002C0D83">
        <w:rPr>
          <w:rFonts w:eastAsia="Times New Roman" w:cs="Times New Roman"/>
          <w:kern w:val="0"/>
          <w:lang w:val="en-GB" w:eastAsia="en-GB"/>
          <w14:ligatures w14:val="none"/>
        </w:rPr>
        <w:br/>
      </w:r>
      <w:proofErr w:type="spellStart"/>
      <w:r w:rsidRPr="002C0D83">
        <w:rPr>
          <w:rFonts w:eastAsia="Times New Roman" w:cs="Times New Roman"/>
          <w:kern w:val="0"/>
          <w:lang w:val="en-GB" w:eastAsia="en-GB"/>
          <w14:ligatures w14:val="none"/>
        </w:rPr>
        <w:t>Time</w:t>
      </w:r>
      <w:proofErr w:type="spellEnd"/>
      <w:r w:rsidRPr="002C0D83">
        <w:rPr>
          <w:rFonts w:eastAsia="Times New Roman" w:cs="Times New Roman"/>
          <w:kern w:val="0"/>
          <w:lang w:val="en-GB" w:eastAsia="en-GB"/>
          <w14:ligatures w14:val="none"/>
        </w:rPr>
        <w:t xml:space="preserve"> spent executing the workload on compute resources (e.g., GPU) </w:t>
      </w:r>
    </w:p>
    <w:p w14:paraId="2DE0039C" w14:textId="241F4EEF" w:rsidR="002C0D83" w:rsidRPr="002C0D83" w:rsidRDefault="002C0D83" w:rsidP="00AF3D9B">
      <w:pPr>
        <w:pStyle w:val="ListParagraph"/>
        <w:numPr>
          <w:ilvl w:val="0"/>
          <w:numId w:val="91"/>
        </w:numPr>
        <w:spacing w:after="0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T</w:t>
      </w:r>
      <w:r w:rsidRPr="002C0D83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okens processed</w:t>
      </w:r>
      <w:r w:rsidRPr="002C0D83">
        <w:rPr>
          <w:rFonts w:eastAsia="Times New Roman" w:cs="Times New Roman"/>
          <w:kern w:val="0"/>
          <w:lang w:val="en-GB" w:eastAsia="en-GB"/>
          <w14:ligatures w14:val="none"/>
        </w:rPr>
        <w:br/>
        <w:t xml:space="preserve">Primary unit of consumption for inference workloads </w:t>
      </w:r>
    </w:p>
    <w:p w14:paraId="0688BE04" w14:textId="5F659500" w:rsidR="002C0D83" w:rsidRPr="002C0D83" w:rsidRDefault="002C0D83" w:rsidP="00AF3D9B">
      <w:pPr>
        <w:pStyle w:val="ListParagraph"/>
        <w:numPr>
          <w:ilvl w:val="0"/>
          <w:numId w:val="91"/>
        </w:numPr>
        <w:spacing w:after="0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E</w:t>
      </w:r>
      <w:r w:rsidRPr="002C0D83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xecution type</w:t>
      </w:r>
      <w:r w:rsidRPr="002C0D83">
        <w:rPr>
          <w:rFonts w:eastAsia="Times New Roman" w:cs="Times New Roman"/>
          <w:kern w:val="0"/>
          <w:lang w:val="en-GB" w:eastAsia="en-GB"/>
          <w14:ligatures w14:val="none"/>
        </w:rPr>
        <w:br/>
        <w:t xml:space="preserve">Whether the workload runs as shared execution 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or </w:t>
      </w:r>
      <w:r w:rsidRPr="002C0D83">
        <w:rPr>
          <w:rFonts w:eastAsia="Times New Roman" w:cs="Times New Roman"/>
          <w:kern w:val="0"/>
          <w:lang w:val="en-GB" w:eastAsia="en-GB"/>
          <w14:ligatures w14:val="none"/>
        </w:rPr>
        <w:t>tenant-specific execution</w:t>
      </w:r>
    </w:p>
    <w:p w14:paraId="13FD96BA" w14:textId="6E74D56B" w:rsidR="00966215" w:rsidRPr="00680070" w:rsidRDefault="00966215" w:rsidP="00966215"/>
    <w:p w14:paraId="028C09C9" w14:textId="103D99AA" w:rsidR="00966215" w:rsidRPr="00680070" w:rsidRDefault="00966215" w:rsidP="00966215">
      <w:pPr>
        <w:pStyle w:val="Heading4"/>
      </w:pPr>
      <w:r w:rsidRPr="00680070">
        <w:rPr>
          <w:rStyle w:val="Strong"/>
          <w:b w:val="0"/>
          <w:bCs w:val="0"/>
        </w:rPr>
        <w:t>Fine-Tuning Usage</w:t>
      </w:r>
    </w:p>
    <w:p w14:paraId="5160053B" w14:textId="13D173B2" w:rsidR="00966215" w:rsidRPr="00680070" w:rsidRDefault="00966215" w:rsidP="00AF3D9B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duration of tuning jobs</w:t>
      </w:r>
    </w:p>
    <w:p w14:paraId="6BB58C55" w14:textId="2A34566F" w:rsidR="00966215" w:rsidRPr="00680070" w:rsidRDefault="00966215" w:rsidP="00AF3D9B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compute resources consumed</w:t>
      </w:r>
      <w:r w:rsidR="00937BCC">
        <w:rPr>
          <w:rFonts w:asciiTheme="minorHAnsi" w:hAnsiTheme="minorHAnsi"/>
        </w:rPr>
        <w:t xml:space="preserve"> (</w:t>
      </w:r>
      <w:proofErr w:type="spellStart"/>
      <w:r w:rsidR="00937BCC">
        <w:rPr>
          <w:rFonts w:asciiTheme="minorHAnsi" w:hAnsiTheme="minorHAnsi"/>
        </w:rPr>
        <w:t>eg</w:t>
      </w:r>
      <w:proofErr w:type="spellEnd"/>
      <w:r w:rsidR="00937BCC">
        <w:rPr>
          <w:rFonts w:asciiTheme="minorHAnsi" w:hAnsiTheme="minorHAnsi"/>
        </w:rPr>
        <w:t xml:space="preserve"> GPU VRAM)</w:t>
      </w:r>
    </w:p>
    <w:p w14:paraId="66F91DB0" w14:textId="77777777" w:rsidR="00FE6352" w:rsidRDefault="00FE6352" w:rsidP="00FE6352">
      <w:pPr>
        <w:pStyle w:val="NormalWeb"/>
        <w:rPr>
          <w:rFonts w:asciiTheme="minorHAnsi" w:hAnsiTheme="minorHAnsi"/>
        </w:rPr>
      </w:pPr>
    </w:p>
    <w:p w14:paraId="3BA82FD8" w14:textId="77777777" w:rsidR="00FE6352" w:rsidRDefault="00FE6352" w:rsidP="00FE6352">
      <w:pPr>
        <w:pStyle w:val="Heading4"/>
      </w:pPr>
      <w:r>
        <w:rPr>
          <w:rStyle w:val="Strong"/>
          <w:b w:val="0"/>
          <w:bCs w:val="0"/>
        </w:rPr>
        <w:t>Fine-Tuning Data Usage</w:t>
      </w:r>
    </w:p>
    <w:p w14:paraId="3E404C0F" w14:textId="77777777" w:rsidR="00FE6352" w:rsidRDefault="00FE6352" w:rsidP="00AF3D9B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dataset size (GB) </w:t>
      </w:r>
    </w:p>
    <w:p w14:paraId="43B2A614" w14:textId="77777777" w:rsidR="00FE6352" w:rsidRDefault="00FE6352" w:rsidP="00AF3D9B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data processed during training </w:t>
      </w:r>
    </w:p>
    <w:p w14:paraId="6ED7DE19" w14:textId="29AAC528" w:rsidR="00CF0ABA" w:rsidRPr="00FE6352" w:rsidRDefault="00FE6352" w:rsidP="00AF3D9B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>storage duration</w:t>
      </w:r>
    </w:p>
    <w:p w14:paraId="63D5E826" w14:textId="3FD4D9FB" w:rsidR="00966215" w:rsidRPr="00680070" w:rsidRDefault="00935DE7" w:rsidP="00191636">
      <w:pPr>
        <w:pStyle w:val="Heading3"/>
      </w:pPr>
      <w:bookmarkStart w:id="34" w:name="_Toc228259796"/>
      <w:r w:rsidRPr="00680070">
        <w:rPr>
          <w:rStyle w:val="Strong"/>
          <w:b w:val="0"/>
          <w:bCs w:val="0"/>
        </w:rPr>
        <w:t>9</w:t>
      </w:r>
      <w:r w:rsidR="00191636" w:rsidRPr="00680070">
        <w:rPr>
          <w:rStyle w:val="Strong"/>
          <w:b w:val="0"/>
          <w:bCs w:val="0"/>
        </w:rPr>
        <w:t>.</w:t>
      </w:r>
      <w:r w:rsidRPr="00680070">
        <w:rPr>
          <w:rStyle w:val="Strong"/>
          <w:b w:val="0"/>
          <w:bCs w:val="0"/>
        </w:rPr>
        <w:t>6</w:t>
      </w:r>
      <w:r w:rsidR="00191636" w:rsidRPr="00680070">
        <w:rPr>
          <w:rStyle w:val="Strong"/>
          <w:b w:val="0"/>
          <w:bCs w:val="0"/>
        </w:rPr>
        <w:t xml:space="preserve"> </w:t>
      </w:r>
      <w:r w:rsidR="00966215" w:rsidRPr="00680070">
        <w:rPr>
          <w:rStyle w:val="Strong"/>
          <w:b w:val="0"/>
          <w:bCs w:val="0"/>
        </w:rPr>
        <w:t>Key Requirements</w:t>
      </w:r>
      <w:bookmarkEnd w:id="34"/>
    </w:p>
    <w:p w14:paraId="2037DF56" w14:textId="77777777" w:rsidR="00966215" w:rsidRPr="00680070" w:rsidRDefault="00966215" w:rsidP="00AF3D9B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Metering must be:</w:t>
      </w:r>
    </w:p>
    <w:p w14:paraId="1A7F9E71" w14:textId="77777777" w:rsidR="00966215" w:rsidRPr="00680070" w:rsidRDefault="00966215" w:rsidP="00AF3D9B">
      <w:pPr>
        <w:pStyle w:val="NormalWeb"/>
        <w:numPr>
          <w:ilvl w:val="1"/>
          <w:numId w:val="18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  <w:b w:val="0"/>
          <w:bCs w:val="0"/>
        </w:rPr>
        <w:t>accurate at the request level</w:t>
      </w:r>
    </w:p>
    <w:p w14:paraId="2CEE115F" w14:textId="77777777" w:rsidR="00966215" w:rsidRPr="00680070" w:rsidRDefault="00966215" w:rsidP="00AF3D9B">
      <w:pPr>
        <w:pStyle w:val="NormalWeb"/>
        <w:numPr>
          <w:ilvl w:val="1"/>
          <w:numId w:val="18"/>
        </w:numPr>
        <w:rPr>
          <w:rFonts w:asciiTheme="minorHAnsi" w:hAnsiTheme="minorHAnsi"/>
        </w:rPr>
      </w:pPr>
      <w:proofErr w:type="spellStart"/>
      <w:r w:rsidRPr="00680070">
        <w:rPr>
          <w:rStyle w:val="Strong"/>
          <w:rFonts w:asciiTheme="minorHAnsi" w:eastAsiaTheme="majorEastAsia" w:hAnsiTheme="minorHAnsi"/>
          <w:b w:val="0"/>
          <w:bCs w:val="0"/>
        </w:rPr>
        <w:t>aggregatable</w:t>
      </w:r>
      <w:proofErr w:type="spellEnd"/>
      <w:r w:rsidRPr="00680070">
        <w:rPr>
          <w:rStyle w:val="Strong"/>
          <w:rFonts w:asciiTheme="minorHAnsi" w:eastAsiaTheme="majorEastAsia" w:hAnsiTheme="minorHAnsi"/>
          <w:b w:val="0"/>
          <w:bCs w:val="0"/>
        </w:rPr>
        <w:t xml:space="preserve"> over time</w:t>
      </w:r>
      <w:r w:rsidRPr="00680070">
        <w:rPr>
          <w:rFonts w:asciiTheme="minorHAnsi" w:hAnsiTheme="minorHAnsi"/>
        </w:rPr>
        <w:t xml:space="preserve"> (per tenant, project, model)</w:t>
      </w:r>
    </w:p>
    <w:p w14:paraId="441D2574" w14:textId="77777777" w:rsidR="00966215" w:rsidRPr="00680070" w:rsidRDefault="00966215" w:rsidP="00AF3D9B">
      <w:pPr>
        <w:pStyle w:val="NormalWeb"/>
        <w:numPr>
          <w:ilvl w:val="1"/>
          <w:numId w:val="18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  <w:b w:val="0"/>
          <w:bCs w:val="0"/>
        </w:rPr>
        <w:t>consistent regardless of execution model (shared or isolated)</w:t>
      </w:r>
    </w:p>
    <w:p w14:paraId="2D32B8F8" w14:textId="77777777" w:rsidR="00966215" w:rsidRPr="00680070" w:rsidRDefault="00966215" w:rsidP="00AF3D9B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All usage must be:</w:t>
      </w:r>
    </w:p>
    <w:p w14:paraId="0DEED62B" w14:textId="77777777" w:rsidR="00966215" w:rsidRPr="00680070" w:rsidRDefault="00966215" w:rsidP="00AF3D9B">
      <w:pPr>
        <w:pStyle w:val="NormalWeb"/>
        <w:numPr>
          <w:ilvl w:val="1"/>
          <w:numId w:val="18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traceable to a specific workload</w:t>
      </w:r>
    </w:p>
    <w:p w14:paraId="3D128359" w14:textId="4B96A2A2" w:rsidR="002B21F9" w:rsidRPr="00680070" w:rsidRDefault="00966215" w:rsidP="00AF3D9B">
      <w:pPr>
        <w:pStyle w:val="NormalWeb"/>
        <w:numPr>
          <w:ilvl w:val="1"/>
          <w:numId w:val="18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aligned with billing and reporting systems</w:t>
      </w:r>
    </w:p>
    <w:p w14:paraId="698D8F97" w14:textId="71906411" w:rsidR="002B21F9" w:rsidRPr="00680070" w:rsidRDefault="002B21F9" w:rsidP="00AF3D9B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All metering must be performed at the request or job level and aggregated across tenants, projects, and models.</w:t>
      </w:r>
    </w:p>
    <w:p w14:paraId="602D9A92" w14:textId="46C6634E" w:rsidR="00194CFC" w:rsidRPr="00680070" w:rsidRDefault="00194CFC" w:rsidP="00AF3D9B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Usage records must be retained for a defined period to support billing and audit requirements</w:t>
      </w:r>
    </w:p>
    <w:p w14:paraId="723AD42E" w14:textId="66A4A05D" w:rsidR="00194CFC" w:rsidRPr="00680070" w:rsidRDefault="00194CFC" w:rsidP="00AF3D9B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 xml:space="preserve">Historical data must be </w:t>
      </w:r>
      <w:proofErr w:type="spellStart"/>
      <w:r w:rsidRPr="00680070">
        <w:rPr>
          <w:rFonts w:eastAsia="Times New Roman" w:cs="Times New Roman"/>
          <w:kern w:val="0"/>
          <w14:ligatures w14:val="none"/>
        </w:rPr>
        <w:t>queryable</w:t>
      </w:r>
      <w:proofErr w:type="spellEnd"/>
      <w:r w:rsidRPr="00680070">
        <w:rPr>
          <w:rFonts w:eastAsia="Times New Roman" w:cs="Times New Roman"/>
          <w:kern w:val="0"/>
          <w14:ligatures w14:val="none"/>
        </w:rPr>
        <w:t xml:space="preserve"> at tenant, project, and workload level </w:t>
      </w:r>
    </w:p>
    <w:p w14:paraId="3FE67271" w14:textId="727621B0" w:rsidR="00194CFC" w:rsidRDefault="00194CFC" w:rsidP="00AF3D9B">
      <w:pPr>
        <w:pStyle w:val="HTMLPreformatted"/>
        <w:numPr>
          <w:ilvl w:val="0"/>
          <w:numId w:val="18"/>
        </w:numPr>
        <w:rPr>
          <w:rFonts w:asciiTheme="minorHAnsi" w:hAnsiTheme="minorHAnsi"/>
          <w:sz w:val="24"/>
          <w:szCs w:val="24"/>
        </w:rPr>
      </w:pPr>
      <w:r w:rsidRPr="00680070">
        <w:rPr>
          <w:rFonts w:asciiTheme="minorHAnsi" w:hAnsiTheme="minorHAnsi"/>
          <w:sz w:val="24"/>
          <w:szCs w:val="24"/>
        </w:rPr>
        <w:t xml:space="preserve">Audit trails must support reconciliation of usage and cost  </w:t>
      </w:r>
    </w:p>
    <w:p w14:paraId="6B8E82EB" w14:textId="77777777" w:rsidR="005667A4" w:rsidRDefault="005667A4" w:rsidP="005667A4">
      <w:pPr>
        <w:pStyle w:val="HTMLPreformatted"/>
        <w:rPr>
          <w:rFonts w:asciiTheme="minorHAnsi" w:hAnsiTheme="minorHAnsi"/>
          <w:sz w:val="24"/>
          <w:szCs w:val="24"/>
        </w:rPr>
      </w:pPr>
    </w:p>
    <w:p w14:paraId="59CB3966" w14:textId="0AC22BDE" w:rsidR="005667A4" w:rsidRPr="00680070" w:rsidRDefault="005667A4" w:rsidP="005667A4">
      <w:pPr>
        <w:pStyle w:val="HTMLPreformatted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14:ligatures w14:val="standardContextual"/>
        </w:rPr>
        <w:drawing>
          <wp:inline distT="0" distB="0" distL="0" distR="0" wp14:anchorId="5619AA14" wp14:editId="37FB682E">
            <wp:extent cx="5943600" cy="3962400"/>
            <wp:effectExtent l="0" t="0" r="0" b="0"/>
            <wp:docPr id="83053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3839" name="Picture 8305383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E91D" w14:textId="12F9978E" w:rsidR="000232B7" w:rsidRPr="00680070" w:rsidRDefault="00935DE7" w:rsidP="00191636">
      <w:pPr>
        <w:pStyle w:val="Heading3"/>
      </w:pPr>
      <w:bookmarkStart w:id="35" w:name="_Toc228259797"/>
      <w:r w:rsidRPr="00680070">
        <w:rPr>
          <w:rStyle w:val="Strong"/>
          <w:b w:val="0"/>
          <w:bCs w:val="0"/>
        </w:rPr>
        <w:t>9</w:t>
      </w:r>
      <w:r w:rsidR="00191636" w:rsidRPr="00680070">
        <w:rPr>
          <w:rStyle w:val="Strong"/>
          <w:b w:val="0"/>
          <w:bCs w:val="0"/>
        </w:rPr>
        <w:t>.</w:t>
      </w:r>
      <w:r w:rsidRPr="00680070">
        <w:rPr>
          <w:rStyle w:val="Strong"/>
          <w:b w:val="0"/>
          <w:bCs w:val="0"/>
        </w:rPr>
        <w:t>7</w:t>
      </w:r>
      <w:r w:rsidR="00191636" w:rsidRPr="00680070">
        <w:rPr>
          <w:rStyle w:val="Strong"/>
          <w:b w:val="0"/>
          <w:bCs w:val="0"/>
        </w:rPr>
        <w:t xml:space="preserve"> </w:t>
      </w:r>
      <w:r w:rsidR="000232B7" w:rsidRPr="00680070">
        <w:rPr>
          <w:rStyle w:val="Strong"/>
          <w:b w:val="0"/>
          <w:bCs w:val="0"/>
        </w:rPr>
        <w:t>Metering Event Structure (Conceptual)</w:t>
      </w:r>
      <w:bookmarkEnd w:id="35"/>
    </w:p>
    <w:p w14:paraId="501CE0BD" w14:textId="77777777" w:rsidR="000232B7" w:rsidRPr="00680070" w:rsidRDefault="000232B7" w:rsidP="000232B7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Each workload (inference request or training job) must generate a usage record with the following attributes:</w:t>
      </w:r>
    </w:p>
    <w:p w14:paraId="7EE69F61" w14:textId="77777777" w:rsidR="000232B7" w:rsidRPr="00680070" w:rsidRDefault="000232B7" w:rsidP="00AF3D9B">
      <w:pPr>
        <w:numPr>
          <w:ilvl w:val="0"/>
          <w:numId w:val="66"/>
        </w:numPr>
        <w:spacing w:before="100" w:beforeAutospacing="1" w:after="100" w:afterAutospacing="1" w:line="240" w:lineRule="auto"/>
      </w:pPr>
      <w:proofErr w:type="spellStart"/>
      <w:r w:rsidRPr="00680070">
        <w:t>tenant_id</w:t>
      </w:r>
      <w:proofErr w:type="spellEnd"/>
      <w:r w:rsidRPr="00680070">
        <w:t xml:space="preserve"> </w:t>
      </w:r>
    </w:p>
    <w:p w14:paraId="707D3B94" w14:textId="77777777" w:rsidR="000232B7" w:rsidRPr="00680070" w:rsidRDefault="000232B7" w:rsidP="00AF3D9B">
      <w:pPr>
        <w:numPr>
          <w:ilvl w:val="0"/>
          <w:numId w:val="66"/>
        </w:numPr>
        <w:spacing w:before="100" w:beforeAutospacing="1" w:after="100" w:afterAutospacing="1" w:line="240" w:lineRule="auto"/>
      </w:pPr>
      <w:proofErr w:type="spellStart"/>
      <w:r w:rsidRPr="00680070">
        <w:t>project_id</w:t>
      </w:r>
      <w:proofErr w:type="spellEnd"/>
      <w:r w:rsidRPr="00680070">
        <w:t xml:space="preserve"> </w:t>
      </w:r>
    </w:p>
    <w:p w14:paraId="0F6399D3" w14:textId="77777777" w:rsidR="000232B7" w:rsidRPr="00680070" w:rsidRDefault="000232B7" w:rsidP="00AF3D9B">
      <w:pPr>
        <w:numPr>
          <w:ilvl w:val="0"/>
          <w:numId w:val="66"/>
        </w:numPr>
        <w:spacing w:before="100" w:beforeAutospacing="1" w:after="100" w:afterAutospacing="1" w:line="240" w:lineRule="auto"/>
      </w:pPr>
      <w:proofErr w:type="spellStart"/>
      <w:r w:rsidRPr="00680070">
        <w:t>workload_id</w:t>
      </w:r>
      <w:proofErr w:type="spellEnd"/>
      <w:r w:rsidRPr="00680070">
        <w:t xml:space="preserve"> </w:t>
      </w:r>
    </w:p>
    <w:p w14:paraId="7B10ED45" w14:textId="77777777" w:rsidR="000232B7" w:rsidRPr="00680070" w:rsidRDefault="000232B7" w:rsidP="00AF3D9B">
      <w:pPr>
        <w:numPr>
          <w:ilvl w:val="0"/>
          <w:numId w:val="66"/>
        </w:numPr>
        <w:spacing w:before="100" w:beforeAutospacing="1" w:after="100" w:afterAutospacing="1" w:line="240" w:lineRule="auto"/>
      </w:pPr>
      <w:proofErr w:type="spellStart"/>
      <w:r w:rsidRPr="00680070">
        <w:t>model_id</w:t>
      </w:r>
      <w:proofErr w:type="spellEnd"/>
      <w:r w:rsidRPr="00680070">
        <w:t xml:space="preserve"> </w:t>
      </w:r>
    </w:p>
    <w:p w14:paraId="59EA4DD1" w14:textId="609964A5" w:rsidR="000232B7" w:rsidRDefault="000232B7" w:rsidP="00AF3D9B">
      <w:pPr>
        <w:numPr>
          <w:ilvl w:val="0"/>
          <w:numId w:val="66"/>
        </w:numPr>
        <w:spacing w:before="100" w:beforeAutospacing="1" w:after="100" w:afterAutospacing="1" w:line="240" w:lineRule="auto"/>
      </w:pPr>
      <w:proofErr w:type="spellStart"/>
      <w:r w:rsidRPr="00680070">
        <w:t>workload_type</w:t>
      </w:r>
      <w:proofErr w:type="spellEnd"/>
      <w:r w:rsidRPr="00680070">
        <w:t xml:space="preserve"> (inference / fine-tuning) </w:t>
      </w:r>
    </w:p>
    <w:p w14:paraId="70FFCB3A" w14:textId="0276D312" w:rsidR="0047680F" w:rsidRPr="00680070" w:rsidRDefault="004D35BA" w:rsidP="00AF3D9B">
      <w:pPr>
        <w:numPr>
          <w:ilvl w:val="0"/>
          <w:numId w:val="66"/>
        </w:numPr>
        <w:spacing w:before="100" w:beforeAutospacing="1" w:after="100" w:afterAutospacing="1" w:line="240" w:lineRule="auto"/>
      </w:pPr>
      <w:proofErr w:type="spellStart"/>
      <w:r>
        <w:t>adapter_id</w:t>
      </w:r>
      <w:proofErr w:type="spellEnd"/>
      <w:r>
        <w:t xml:space="preserve"> (</w:t>
      </w:r>
      <w:proofErr w:type="spellStart"/>
      <w:r>
        <w:t>LoRA</w:t>
      </w:r>
      <w:proofErr w:type="spellEnd"/>
      <w:r>
        <w:t>)</w:t>
      </w:r>
    </w:p>
    <w:p w14:paraId="3C36F445" w14:textId="14FF4E46" w:rsidR="00680070" w:rsidRPr="00680070" w:rsidRDefault="00680070" w:rsidP="00680070">
      <w:pPr>
        <w:spacing w:before="100" w:beforeAutospacing="1" w:after="100" w:afterAutospacing="1" w:line="240" w:lineRule="auto"/>
      </w:pPr>
      <w:r w:rsidRPr="00680070">
        <w:t>Workload Identity Requirements</w:t>
      </w:r>
    </w:p>
    <w:p w14:paraId="2345D8A7" w14:textId="4CDF18D6" w:rsidR="00680070" w:rsidRPr="00680070" w:rsidRDefault="00680070" w:rsidP="00AF3D9B">
      <w:pPr>
        <w:pStyle w:val="ListParagraph"/>
        <w:numPr>
          <w:ilvl w:val="0"/>
          <w:numId w:val="83"/>
        </w:numPr>
        <w:spacing w:before="100" w:beforeAutospacing="1" w:after="100" w:afterAutospacing="1" w:line="240" w:lineRule="auto"/>
      </w:pPr>
      <w:proofErr w:type="spellStart"/>
      <w:r w:rsidRPr="00680070">
        <w:t>workload_id</w:t>
      </w:r>
      <w:proofErr w:type="spellEnd"/>
      <w:r w:rsidRPr="00680070">
        <w:t xml:space="preserve"> must be globally unique within the system  </w:t>
      </w:r>
    </w:p>
    <w:p w14:paraId="4995537D" w14:textId="3467843C" w:rsidR="00680070" w:rsidRPr="00680070" w:rsidRDefault="00680070" w:rsidP="00AF3D9B">
      <w:pPr>
        <w:pStyle w:val="ListParagraph"/>
        <w:numPr>
          <w:ilvl w:val="0"/>
          <w:numId w:val="83"/>
        </w:numPr>
        <w:spacing w:before="100" w:beforeAutospacing="1" w:after="100" w:afterAutospacing="1" w:line="240" w:lineRule="auto"/>
      </w:pPr>
      <w:proofErr w:type="spellStart"/>
      <w:r w:rsidRPr="00680070">
        <w:t>workload_id</w:t>
      </w:r>
      <w:proofErr w:type="spellEnd"/>
      <w:r w:rsidRPr="00680070">
        <w:t xml:space="preserve"> must be consistent across retries and reprocessing  </w:t>
      </w:r>
    </w:p>
    <w:p w14:paraId="14EF665E" w14:textId="794F0C11" w:rsidR="00680070" w:rsidRPr="00680070" w:rsidRDefault="00680070" w:rsidP="00AF3D9B">
      <w:pPr>
        <w:pStyle w:val="ListParagraph"/>
        <w:numPr>
          <w:ilvl w:val="0"/>
          <w:numId w:val="83"/>
        </w:numPr>
        <w:spacing w:before="100" w:beforeAutospacing="1" w:after="100" w:afterAutospacing="1" w:line="240" w:lineRule="auto"/>
      </w:pPr>
      <w:proofErr w:type="spellStart"/>
      <w:r w:rsidRPr="00680070">
        <w:t>workload_id</w:t>
      </w:r>
      <w:proofErr w:type="spellEnd"/>
      <w:r w:rsidRPr="00680070">
        <w:t xml:space="preserve"> must allow traceability across metering, enforcement, and billing systems  </w:t>
      </w:r>
    </w:p>
    <w:p w14:paraId="0CB837E0" w14:textId="77777777" w:rsidR="000232B7" w:rsidRPr="00680070" w:rsidRDefault="000232B7" w:rsidP="000232B7">
      <w:pPr>
        <w:pStyle w:val="NormalWeb"/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Usage Metrics</w:t>
      </w:r>
    </w:p>
    <w:p w14:paraId="124443E6" w14:textId="77777777" w:rsidR="000232B7" w:rsidRPr="00680070" w:rsidRDefault="000232B7" w:rsidP="00AF3D9B">
      <w:pPr>
        <w:numPr>
          <w:ilvl w:val="0"/>
          <w:numId w:val="67"/>
        </w:numPr>
        <w:spacing w:before="100" w:beforeAutospacing="1" w:after="100" w:afterAutospacing="1" w:line="240" w:lineRule="auto"/>
      </w:pPr>
      <w:proofErr w:type="spellStart"/>
      <w:r w:rsidRPr="00680070">
        <w:t>input_tokens</w:t>
      </w:r>
      <w:proofErr w:type="spellEnd"/>
      <w:r w:rsidRPr="00680070">
        <w:t xml:space="preserve"> </w:t>
      </w:r>
    </w:p>
    <w:p w14:paraId="5FED98E2" w14:textId="77777777" w:rsidR="000232B7" w:rsidRPr="00680070" w:rsidRDefault="000232B7" w:rsidP="00AF3D9B">
      <w:pPr>
        <w:numPr>
          <w:ilvl w:val="0"/>
          <w:numId w:val="67"/>
        </w:numPr>
        <w:spacing w:before="100" w:beforeAutospacing="1" w:after="100" w:afterAutospacing="1" w:line="240" w:lineRule="auto"/>
      </w:pPr>
      <w:proofErr w:type="spellStart"/>
      <w:r w:rsidRPr="00680070">
        <w:t>output_tokens</w:t>
      </w:r>
      <w:proofErr w:type="spellEnd"/>
      <w:r w:rsidRPr="00680070">
        <w:t xml:space="preserve"> </w:t>
      </w:r>
    </w:p>
    <w:p w14:paraId="0E2BB5D0" w14:textId="4C9B5395" w:rsidR="000232B7" w:rsidRPr="00680070" w:rsidRDefault="000232B7" w:rsidP="00AF3D9B">
      <w:pPr>
        <w:numPr>
          <w:ilvl w:val="0"/>
          <w:numId w:val="67"/>
        </w:numPr>
        <w:spacing w:before="100" w:beforeAutospacing="1" w:after="100" w:afterAutospacing="1" w:line="240" w:lineRule="auto"/>
      </w:pPr>
      <w:proofErr w:type="spellStart"/>
      <w:r w:rsidRPr="00680070">
        <w:t>cached_tokens</w:t>
      </w:r>
      <w:proofErr w:type="spellEnd"/>
      <w:r w:rsidRPr="00680070">
        <w:t xml:space="preserve"> </w:t>
      </w:r>
    </w:p>
    <w:p w14:paraId="3DEA939A" w14:textId="77777777" w:rsidR="000232B7" w:rsidRPr="00680070" w:rsidRDefault="000232B7" w:rsidP="000232B7">
      <w:pPr>
        <w:pStyle w:val="NormalWeb"/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Execution Metrics</w:t>
      </w:r>
    </w:p>
    <w:p w14:paraId="6B2D46C5" w14:textId="77777777" w:rsidR="000232B7" w:rsidRPr="00680070" w:rsidRDefault="000232B7" w:rsidP="00AF3D9B">
      <w:pPr>
        <w:numPr>
          <w:ilvl w:val="0"/>
          <w:numId w:val="68"/>
        </w:numPr>
        <w:spacing w:before="100" w:beforeAutospacing="1" w:after="100" w:afterAutospacing="1" w:line="240" w:lineRule="auto"/>
      </w:pPr>
      <w:proofErr w:type="spellStart"/>
      <w:r w:rsidRPr="00680070">
        <w:t>compute_time</w:t>
      </w:r>
      <w:proofErr w:type="spellEnd"/>
      <w:r w:rsidRPr="00680070">
        <w:t xml:space="preserve"> </w:t>
      </w:r>
    </w:p>
    <w:p w14:paraId="4300ECE0" w14:textId="77777777" w:rsidR="000232B7" w:rsidRPr="00680070" w:rsidRDefault="000232B7" w:rsidP="00AF3D9B">
      <w:pPr>
        <w:numPr>
          <w:ilvl w:val="0"/>
          <w:numId w:val="68"/>
        </w:numPr>
        <w:spacing w:before="100" w:beforeAutospacing="1" w:after="100" w:afterAutospacing="1" w:line="240" w:lineRule="auto"/>
      </w:pPr>
      <w:proofErr w:type="spellStart"/>
      <w:r w:rsidRPr="00680070">
        <w:t>queue_time</w:t>
      </w:r>
      <w:proofErr w:type="spellEnd"/>
      <w:r w:rsidRPr="00680070">
        <w:t xml:space="preserve"> </w:t>
      </w:r>
    </w:p>
    <w:p w14:paraId="3D3C357B" w14:textId="7FE87C63" w:rsidR="000232B7" w:rsidRPr="00680070" w:rsidRDefault="000232B7" w:rsidP="00AF3D9B">
      <w:pPr>
        <w:numPr>
          <w:ilvl w:val="0"/>
          <w:numId w:val="68"/>
        </w:numPr>
        <w:spacing w:before="100" w:beforeAutospacing="1" w:after="100" w:afterAutospacing="1" w:line="240" w:lineRule="auto"/>
      </w:pPr>
      <w:r w:rsidRPr="00680070">
        <w:t xml:space="preserve">latency </w:t>
      </w:r>
    </w:p>
    <w:p w14:paraId="49DC7DAF" w14:textId="77777777" w:rsidR="000232B7" w:rsidRPr="00680070" w:rsidRDefault="000232B7" w:rsidP="000232B7">
      <w:pPr>
        <w:pStyle w:val="NormalWeb"/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Execution Context</w:t>
      </w:r>
    </w:p>
    <w:p w14:paraId="2ACE7FC9" w14:textId="77777777" w:rsidR="000232B7" w:rsidRPr="00680070" w:rsidRDefault="000232B7" w:rsidP="00AF3D9B">
      <w:pPr>
        <w:numPr>
          <w:ilvl w:val="0"/>
          <w:numId w:val="69"/>
        </w:numPr>
        <w:spacing w:before="100" w:beforeAutospacing="1" w:after="100" w:afterAutospacing="1" w:line="240" w:lineRule="auto"/>
      </w:pPr>
      <w:proofErr w:type="spellStart"/>
      <w:r w:rsidRPr="00680070">
        <w:t>execution_type</w:t>
      </w:r>
      <w:proofErr w:type="spellEnd"/>
      <w:r w:rsidRPr="00680070">
        <w:t xml:space="preserve"> (shared / tenant-specific) </w:t>
      </w:r>
    </w:p>
    <w:p w14:paraId="4F091A5C" w14:textId="77777777" w:rsidR="000232B7" w:rsidRPr="00680070" w:rsidRDefault="000232B7" w:rsidP="00AF3D9B">
      <w:pPr>
        <w:numPr>
          <w:ilvl w:val="0"/>
          <w:numId w:val="69"/>
        </w:numPr>
        <w:spacing w:before="100" w:beforeAutospacing="1" w:after="100" w:afterAutospacing="1" w:line="240" w:lineRule="auto"/>
      </w:pPr>
      <w:r w:rsidRPr="00680070">
        <w:t xml:space="preserve">timestamp </w:t>
      </w:r>
    </w:p>
    <w:p w14:paraId="2B451B2F" w14:textId="14F8DEF3" w:rsidR="000232B7" w:rsidRPr="00680070" w:rsidRDefault="000232B7" w:rsidP="000232B7">
      <w:pPr>
        <w:spacing w:after="0"/>
      </w:pPr>
    </w:p>
    <w:p w14:paraId="153092CC" w14:textId="77777777" w:rsidR="000232B7" w:rsidRPr="00680070" w:rsidRDefault="000232B7" w:rsidP="000232B7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All usage records must be uniquely identifiable and support aggregation across tenants, projects, and models.</w:t>
      </w:r>
    </w:p>
    <w:p w14:paraId="1B791657" w14:textId="77777777" w:rsidR="000232B7" w:rsidRPr="00680070" w:rsidRDefault="000232B7" w:rsidP="000232B7">
      <w:pPr>
        <w:pStyle w:val="NormalWeb"/>
        <w:rPr>
          <w:rFonts w:asciiTheme="minorHAnsi" w:hAnsiTheme="minorHAnsi"/>
        </w:rPr>
      </w:pPr>
    </w:p>
    <w:p w14:paraId="12BFF244" w14:textId="566050D3" w:rsidR="000232B7" w:rsidRPr="00680070" w:rsidRDefault="00935DE7" w:rsidP="00191636">
      <w:pPr>
        <w:pStyle w:val="Heading3"/>
      </w:pPr>
      <w:bookmarkStart w:id="36" w:name="_Toc228259798"/>
      <w:r w:rsidRPr="00680070">
        <w:rPr>
          <w:rStyle w:val="Strong"/>
          <w:b w:val="0"/>
          <w:bCs w:val="0"/>
        </w:rPr>
        <w:t>9</w:t>
      </w:r>
      <w:r w:rsidR="00191636" w:rsidRPr="00680070">
        <w:rPr>
          <w:rStyle w:val="Strong"/>
          <w:b w:val="0"/>
          <w:bCs w:val="0"/>
        </w:rPr>
        <w:t>.</w:t>
      </w:r>
      <w:r w:rsidRPr="00680070">
        <w:rPr>
          <w:rStyle w:val="Strong"/>
          <w:b w:val="0"/>
          <w:bCs w:val="0"/>
        </w:rPr>
        <w:t>8</w:t>
      </w:r>
      <w:r w:rsidR="00191636" w:rsidRPr="00680070">
        <w:rPr>
          <w:rStyle w:val="Strong"/>
          <w:b w:val="0"/>
          <w:bCs w:val="0"/>
        </w:rPr>
        <w:t xml:space="preserve"> </w:t>
      </w:r>
      <w:r w:rsidR="000232B7" w:rsidRPr="00680070">
        <w:rPr>
          <w:rStyle w:val="Strong"/>
          <w:b w:val="0"/>
          <w:bCs w:val="0"/>
        </w:rPr>
        <w:t>Consistency Model</w:t>
      </w:r>
      <w:bookmarkEnd w:id="36"/>
    </w:p>
    <w:p w14:paraId="68BDE8C7" w14:textId="77777777" w:rsidR="000232B7" w:rsidRPr="00680070" w:rsidRDefault="000232B7" w:rsidP="00AF3D9B">
      <w:pPr>
        <w:numPr>
          <w:ilvl w:val="0"/>
          <w:numId w:val="70"/>
        </w:numPr>
        <w:spacing w:before="100" w:beforeAutospacing="1" w:after="100" w:afterAutospacing="1" w:line="240" w:lineRule="auto"/>
      </w:pPr>
      <w:r w:rsidRPr="00680070">
        <w:t xml:space="preserve">Metering and usage reporting may operate under </w:t>
      </w:r>
      <w:r w:rsidRPr="00680070">
        <w:rPr>
          <w:rStyle w:val="Strong"/>
        </w:rPr>
        <w:t>eventual consistency</w:t>
      </w:r>
      <w:r w:rsidRPr="00680070">
        <w:t xml:space="preserve"> </w:t>
      </w:r>
    </w:p>
    <w:p w14:paraId="5897FE79" w14:textId="77777777" w:rsidR="000232B7" w:rsidRPr="00680070" w:rsidRDefault="000232B7" w:rsidP="00AF3D9B">
      <w:pPr>
        <w:numPr>
          <w:ilvl w:val="0"/>
          <w:numId w:val="70"/>
        </w:numPr>
        <w:spacing w:before="100" w:beforeAutospacing="1" w:after="100" w:afterAutospacing="1" w:line="240" w:lineRule="auto"/>
      </w:pPr>
      <w:r w:rsidRPr="00680070">
        <w:t xml:space="preserve">Quota enforcement must operate in </w:t>
      </w:r>
      <w:r w:rsidRPr="00680070">
        <w:rPr>
          <w:rStyle w:val="Strong"/>
        </w:rPr>
        <w:t>real time</w:t>
      </w:r>
      <w:r w:rsidRPr="00680070">
        <w:t xml:space="preserve"> </w:t>
      </w:r>
    </w:p>
    <w:p w14:paraId="5A0A3C2D" w14:textId="77777777" w:rsidR="000232B7" w:rsidRPr="00680070" w:rsidRDefault="000232B7" w:rsidP="000232B7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This ensures:</w:t>
      </w:r>
    </w:p>
    <w:p w14:paraId="55B36A7B" w14:textId="77777777" w:rsidR="000232B7" w:rsidRPr="00680070" w:rsidRDefault="000232B7" w:rsidP="00AF3D9B">
      <w:pPr>
        <w:numPr>
          <w:ilvl w:val="0"/>
          <w:numId w:val="71"/>
        </w:numPr>
        <w:spacing w:before="100" w:beforeAutospacing="1" w:after="100" w:afterAutospacing="1" w:line="240" w:lineRule="auto"/>
      </w:pPr>
      <w:r w:rsidRPr="00680070">
        <w:t xml:space="preserve">accurate billing and reporting over time </w:t>
      </w:r>
    </w:p>
    <w:p w14:paraId="5F08CC3F" w14:textId="77777777" w:rsidR="000232B7" w:rsidRPr="00680070" w:rsidRDefault="000232B7" w:rsidP="00AF3D9B">
      <w:pPr>
        <w:numPr>
          <w:ilvl w:val="0"/>
          <w:numId w:val="71"/>
        </w:numPr>
        <w:spacing w:before="100" w:beforeAutospacing="1" w:after="100" w:afterAutospacing="1" w:line="240" w:lineRule="auto"/>
      </w:pPr>
      <w:r w:rsidRPr="00680070">
        <w:t xml:space="preserve">immediate enforcement of limits to protect system stability </w:t>
      </w:r>
    </w:p>
    <w:p w14:paraId="6FCE0F4A" w14:textId="32446A3F" w:rsidR="000232B7" w:rsidRPr="00680070" w:rsidRDefault="00935DE7" w:rsidP="00191636">
      <w:pPr>
        <w:pStyle w:val="Heading3"/>
      </w:pPr>
      <w:bookmarkStart w:id="37" w:name="_Toc228259799"/>
      <w:r w:rsidRPr="00680070">
        <w:rPr>
          <w:rStyle w:val="Strong"/>
          <w:b w:val="0"/>
          <w:bCs w:val="0"/>
        </w:rPr>
        <w:t>9</w:t>
      </w:r>
      <w:r w:rsidR="00191636" w:rsidRPr="00680070">
        <w:rPr>
          <w:rStyle w:val="Strong"/>
          <w:b w:val="0"/>
          <w:bCs w:val="0"/>
        </w:rPr>
        <w:t xml:space="preserve">.9 </w:t>
      </w:r>
      <w:r w:rsidR="000232B7" w:rsidRPr="00680070">
        <w:rPr>
          <w:rStyle w:val="Strong"/>
          <w:b w:val="0"/>
          <w:bCs w:val="0"/>
        </w:rPr>
        <w:t>Idempotency &amp; Reliability</w:t>
      </w:r>
      <w:bookmarkEnd w:id="37"/>
    </w:p>
    <w:p w14:paraId="4F2D837E" w14:textId="77777777" w:rsidR="000232B7" w:rsidRPr="00680070" w:rsidRDefault="000232B7" w:rsidP="000232B7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Metering systems must ensure:</w:t>
      </w:r>
    </w:p>
    <w:p w14:paraId="201A4B1F" w14:textId="77777777" w:rsidR="000232B7" w:rsidRPr="00680070" w:rsidRDefault="000232B7" w:rsidP="00AF3D9B">
      <w:pPr>
        <w:numPr>
          <w:ilvl w:val="0"/>
          <w:numId w:val="72"/>
        </w:numPr>
        <w:spacing w:before="100" w:beforeAutospacing="1" w:after="100" w:afterAutospacing="1" w:line="240" w:lineRule="auto"/>
      </w:pPr>
      <w:r w:rsidRPr="00680070">
        <w:t xml:space="preserve">usage records are </w:t>
      </w:r>
      <w:r w:rsidRPr="00680070">
        <w:rPr>
          <w:rStyle w:val="Strong"/>
        </w:rPr>
        <w:t>idempotent</w:t>
      </w:r>
      <w:r w:rsidRPr="00680070">
        <w:t xml:space="preserve">, preventing double counting in the event of retries or failures </w:t>
      </w:r>
    </w:p>
    <w:p w14:paraId="2BC0AFA4" w14:textId="77777777" w:rsidR="000232B7" w:rsidRPr="00680070" w:rsidRDefault="000232B7" w:rsidP="00AF3D9B">
      <w:pPr>
        <w:numPr>
          <w:ilvl w:val="0"/>
          <w:numId w:val="72"/>
        </w:numPr>
        <w:spacing w:before="100" w:beforeAutospacing="1" w:after="100" w:afterAutospacing="1" w:line="240" w:lineRule="auto"/>
      </w:pPr>
      <w:r w:rsidRPr="00680070">
        <w:t xml:space="preserve">failures in metering pipelines do not block workload execution </w:t>
      </w:r>
    </w:p>
    <w:p w14:paraId="5DD9B81A" w14:textId="2019EFEE" w:rsidR="000232B7" w:rsidRPr="00680070" w:rsidRDefault="000232B7" w:rsidP="00AF3D9B">
      <w:pPr>
        <w:numPr>
          <w:ilvl w:val="0"/>
          <w:numId w:val="72"/>
        </w:numPr>
        <w:spacing w:before="100" w:beforeAutospacing="1" w:after="100" w:afterAutospacing="1" w:line="240" w:lineRule="auto"/>
      </w:pPr>
      <w:r w:rsidRPr="00680070">
        <w:t>usage data is retried or reconciled in case of temporary failures</w:t>
      </w:r>
    </w:p>
    <w:p w14:paraId="6255E10A" w14:textId="77777777" w:rsidR="000232B7" w:rsidRPr="00680070" w:rsidRDefault="000232B7" w:rsidP="000232B7">
      <w:pPr>
        <w:pStyle w:val="NormalWeb"/>
        <w:rPr>
          <w:rFonts w:asciiTheme="minorHAnsi" w:hAnsiTheme="minorHAnsi"/>
        </w:rPr>
      </w:pPr>
    </w:p>
    <w:p w14:paraId="33B31FA8" w14:textId="565753A4" w:rsidR="00966215" w:rsidRPr="00680070" w:rsidRDefault="00935DE7" w:rsidP="00191636">
      <w:pPr>
        <w:pStyle w:val="Heading2"/>
        <w:rPr>
          <w:rFonts w:asciiTheme="minorHAnsi" w:hAnsiTheme="minorHAnsi"/>
        </w:rPr>
      </w:pPr>
      <w:bookmarkStart w:id="38" w:name="_Toc228259800"/>
      <w:r w:rsidRPr="00680070">
        <w:rPr>
          <w:rStyle w:val="Strong"/>
          <w:rFonts w:asciiTheme="minorHAnsi" w:hAnsiTheme="minorHAnsi"/>
          <w:b w:val="0"/>
          <w:bCs w:val="0"/>
        </w:rPr>
        <w:t>10</w:t>
      </w:r>
      <w:r w:rsidR="001F1DEC" w:rsidRPr="00680070">
        <w:rPr>
          <w:rStyle w:val="Strong"/>
          <w:rFonts w:asciiTheme="minorHAnsi" w:hAnsiTheme="minorHAnsi"/>
          <w:b w:val="0"/>
          <w:bCs w:val="0"/>
        </w:rPr>
        <w:t>.</w:t>
      </w:r>
      <w:r w:rsidR="00966215" w:rsidRPr="00680070">
        <w:rPr>
          <w:rStyle w:val="Strong"/>
          <w:rFonts w:asciiTheme="minorHAnsi" w:hAnsiTheme="minorHAnsi"/>
          <w:b w:val="0"/>
          <w:bCs w:val="0"/>
        </w:rPr>
        <w:t xml:space="preserve"> Cost Attribution &amp; Transparency</w:t>
      </w:r>
      <w:bookmarkEnd w:id="38"/>
    </w:p>
    <w:p w14:paraId="456CB02D" w14:textId="762601BC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 xml:space="preserve">Cost is derived directly from the metered usage dimensions defined in Section </w:t>
      </w:r>
      <w:r w:rsidR="00935DE7" w:rsidRPr="00680070">
        <w:rPr>
          <w:rFonts w:asciiTheme="minorHAnsi" w:hAnsiTheme="minorHAnsi"/>
        </w:rPr>
        <w:t>8</w:t>
      </w:r>
      <w:r w:rsidRPr="00680070">
        <w:rPr>
          <w:rFonts w:asciiTheme="minorHAnsi" w:hAnsiTheme="minorHAnsi"/>
        </w:rPr>
        <w:t>.3.</w:t>
      </w:r>
    </w:p>
    <w:p w14:paraId="3BA5BC5D" w14:textId="30611E0A" w:rsidR="009877AC" w:rsidRPr="00F45E73" w:rsidRDefault="009877AC" w:rsidP="00F45E73">
      <w:pPr>
        <w:pStyle w:val="Heading3"/>
      </w:pPr>
      <w:bookmarkStart w:id="39" w:name="_Toc228259801"/>
      <w:r w:rsidRPr="00F45E73">
        <w:rPr>
          <w:rStyle w:val="Strong"/>
          <w:b w:val="0"/>
          <w:bCs w:val="0"/>
        </w:rPr>
        <w:t>Cost Attribution</w:t>
      </w:r>
      <w:bookmarkEnd w:id="39"/>
    </w:p>
    <w:p w14:paraId="60380C7B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The platform provides a clear and consistent mapping from usage to cost, enabling:</w:t>
      </w:r>
    </w:p>
    <w:p w14:paraId="6143BC93" w14:textId="77777777" w:rsidR="009877AC" w:rsidRPr="00680070" w:rsidRDefault="009877AC" w:rsidP="00AF3D9B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680070">
        <w:t xml:space="preserve">attribution of cost to tenant, project, and workload </w:t>
      </w:r>
    </w:p>
    <w:p w14:paraId="26D4AB04" w14:textId="68EC7A87" w:rsidR="009877AC" w:rsidRPr="00680070" w:rsidRDefault="009877AC" w:rsidP="00AF3D9B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680070">
        <w:t>alignment between consumption and billing</w:t>
      </w:r>
    </w:p>
    <w:p w14:paraId="56927D5D" w14:textId="77777777" w:rsidR="009877AC" w:rsidRPr="00680070" w:rsidRDefault="009877AC" w:rsidP="009877AC">
      <w:pPr>
        <w:pStyle w:val="Heading3"/>
      </w:pPr>
      <w:bookmarkStart w:id="40" w:name="_Toc228259802"/>
      <w:r w:rsidRPr="00680070">
        <w:rPr>
          <w:rStyle w:val="Strong"/>
          <w:b w:val="0"/>
          <w:bCs w:val="0"/>
        </w:rPr>
        <w:t>Primary Cost Drivers</w:t>
      </w:r>
      <w:bookmarkEnd w:id="40"/>
    </w:p>
    <w:p w14:paraId="4CE049B4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Cost is determined by the following factors:</w:t>
      </w:r>
    </w:p>
    <w:p w14:paraId="53784DF7" w14:textId="77777777" w:rsidR="009877AC" w:rsidRPr="00680070" w:rsidRDefault="009877AC" w:rsidP="00AF3D9B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680070">
        <w:t xml:space="preserve">token usage (input vs output) </w:t>
      </w:r>
    </w:p>
    <w:p w14:paraId="4953D2D3" w14:textId="77777777" w:rsidR="009877AC" w:rsidRPr="00680070" w:rsidRDefault="009877AC" w:rsidP="00AF3D9B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680070">
        <w:t xml:space="preserve">compute usage (training and inference) </w:t>
      </w:r>
    </w:p>
    <w:p w14:paraId="2FCBB72E" w14:textId="77777777" w:rsidR="009877AC" w:rsidRPr="00680070" w:rsidRDefault="009877AC" w:rsidP="00AF3D9B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680070">
        <w:t xml:space="preserve">workload type: </w:t>
      </w:r>
    </w:p>
    <w:p w14:paraId="353F20F9" w14:textId="77777777" w:rsidR="009877AC" w:rsidRPr="00680070" w:rsidRDefault="009877AC" w:rsidP="00AF3D9B">
      <w:pPr>
        <w:numPr>
          <w:ilvl w:val="1"/>
          <w:numId w:val="43"/>
        </w:numPr>
        <w:spacing w:before="100" w:beforeAutospacing="1" w:after="100" w:afterAutospacing="1" w:line="240" w:lineRule="auto"/>
      </w:pPr>
      <w:r w:rsidRPr="00680070">
        <w:t xml:space="preserve">shared execution </w:t>
      </w:r>
    </w:p>
    <w:p w14:paraId="51E0D250" w14:textId="77777777" w:rsidR="009877AC" w:rsidRPr="00680070" w:rsidRDefault="009877AC" w:rsidP="00AF3D9B">
      <w:pPr>
        <w:numPr>
          <w:ilvl w:val="1"/>
          <w:numId w:val="43"/>
        </w:numPr>
        <w:spacing w:before="100" w:beforeAutospacing="1" w:after="100" w:afterAutospacing="1" w:line="240" w:lineRule="auto"/>
      </w:pPr>
      <w:r w:rsidRPr="00680070">
        <w:t xml:space="preserve">tenant-specific execution </w:t>
      </w:r>
    </w:p>
    <w:p w14:paraId="38F12972" w14:textId="77777777" w:rsidR="009877AC" w:rsidRDefault="009877AC" w:rsidP="00AF3D9B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680070">
        <w:t>efficiency factors such as caching and reuse</w:t>
      </w:r>
    </w:p>
    <w:p w14:paraId="7E559CD4" w14:textId="77777777" w:rsidR="006C7984" w:rsidRDefault="006C7984" w:rsidP="00F45E73">
      <w:pPr>
        <w:pStyle w:val="Heading3"/>
      </w:pPr>
      <w:bookmarkStart w:id="41" w:name="_Toc228259803"/>
      <w:r>
        <w:rPr>
          <w:rStyle w:val="Strong"/>
          <w:b w:val="0"/>
          <w:bCs w:val="0"/>
        </w:rPr>
        <w:t>Shared Inference Cost Attribution</w:t>
      </w:r>
      <w:bookmarkEnd w:id="41"/>
    </w:p>
    <w:p w14:paraId="356E76EA" w14:textId="77777777" w:rsidR="006C7984" w:rsidRDefault="006C7984" w:rsidP="006C7984">
      <w:pPr>
        <w:pStyle w:val="NormalWeb"/>
      </w:pPr>
      <w:r>
        <w:t>The platform supports shared inference execution, where requests from multiple tenants may be processed on the same underlying model instance or execution batch to improve efficiency.</w:t>
      </w:r>
    </w:p>
    <w:p w14:paraId="722B0113" w14:textId="77777777" w:rsidR="006C7984" w:rsidRDefault="006C7984" w:rsidP="006C7984">
      <w:pPr>
        <w:pStyle w:val="Heading3"/>
      </w:pPr>
      <w:bookmarkStart w:id="42" w:name="_Toc228259804"/>
      <w:r>
        <w:rPr>
          <w:rStyle w:val="Strong"/>
          <w:b w:val="0"/>
          <w:bCs w:val="0"/>
        </w:rPr>
        <w:t>Shared Execution Model</w:t>
      </w:r>
      <w:bookmarkEnd w:id="42"/>
    </w:p>
    <w:p w14:paraId="76D51D13" w14:textId="77777777" w:rsidR="006C7984" w:rsidRDefault="006C7984" w:rsidP="006C7984">
      <w:pPr>
        <w:pStyle w:val="NormalWeb"/>
      </w:pPr>
      <w:r>
        <w:t>In shared inference:</w:t>
      </w:r>
    </w:p>
    <w:p w14:paraId="68C966BF" w14:textId="77777777" w:rsidR="006C7984" w:rsidRDefault="006C7984" w:rsidP="00AF3D9B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multiple tenant requests may be: </w:t>
      </w:r>
    </w:p>
    <w:p w14:paraId="1177AF8A" w14:textId="77777777" w:rsidR="006C7984" w:rsidRDefault="006C7984" w:rsidP="00AF3D9B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 xml:space="preserve">executed on the same model instance </w:t>
      </w:r>
    </w:p>
    <w:p w14:paraId="3796082A" w14:textId="77777777" w:rsidR="006C7984" w:rsidRDefault="006C7984" w:rsidP="00AF3D9B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 xml:space="preserve">batched together for processing </w:t>
      </w:r>
    </w:p>
    <w:p w14:paraId="11C41498" w14:textId="77777777" w:rsidR="006C7984" w:rsidRDefault="006C7984" w:rsidP="00AF3D9B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underlying compute resources are shared across tenants </w:t>
      </w:r>
    </w:p>
    <w:p w14:paraId="2A56BCD3" w14:textId="77777777" w:rsidR="006C7984" w:rsidRDefault="006C7984" w:rsidP="00AF3D9B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execution efficiency is improved through batching and reuse</w:t>
      </w:r>
    </w:p>
    <w:p w14:paraId="1E55ACCC" w14:textId="77777777" w:rsidR="006C7984" w:rsidRDefault="006C7984" w:rsidP="006C7984">
      <w:pPr>
        <w:pStyle w:val="Heading3"/>
      </w:pPr>
      <w:bookmarkStart w:id="43" w:name="_Toc228259805"/>
      <w:r>
        <w:rPr>
          <w:rStyle w:val="Strong"/>
          <w:b w:val="0"/>
          <w:bCs w:val="0"/>
        </w:rPr>
        <w:t>Attribution Principle</w:t>
      </w:r>
      <w:bookmarkEnd w:id="43"/>
    </w:p>
    <w:p w14:paraId="57D2E1CE" w14:textId="77777777" w:rsidR="006C7984" w:rsidRDefault="006C7984" w:rsidP="006C7984">
      <w:pPr>
        <w:pStyle w:val="NormalWeb"/>
      </w:pPr>
      <w:r>
        <w:t xml:space="preserve">Even when execution is shared, </w:t>
      </w:r>
      <w:r>
        <w:rPr>
          <w:rStyle w:val="Strong"/>
          <w:rFonts w:eastAsiaTheme="majorEastAsia"/>
        </w:rPr>
        <w:t>usage must be attributed at the individual workload level</w:t>
      </w:r>
      <w:r>
        <w:t>.</w:t>
      </w:r>
    </w:p>
    <w:p w14:paraId="502D718E" w14:textId="77777777" w:rsidR="006C7984" w:rsidRDefault="006C7984" w:rsidP="006C7984">
      <w:pPr>
        <w:pStyle w:val="NormalWeb"/>
      </w:pPr>
      <w:r>
        <w:t>Each tenant is billed based on:</w:t>
      </w:r>
    </w:p>
    <w:p w14:paraId="7A6A26A1" w14:textId="77777777" w:rsidR="006C7984" w:rsidRDefault="006C7984" w:rsidP="00AF3D9B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their own input tokens </w:t>
      </w:r>
    </w:p>
    <w:p w14:paraId="5558EAB8" w14:textId="77777777" w:rsidR="006C7984" w:rsidRDefault="006C7984" w:rsidP="00AF3D9B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their own output tokens </w:t>
      </w:r>
    </w:p>
    <w:p w14:paraId="4F3174D4" w14:textId="77777777" w:rsidR="006C7984" w:rsidRDefault="006C7984" w:rsidP="00AF3D9B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their own usage of compute and system resources </w:t>
      </w:r>
    </w:p>
    <w:p w14:paraId="375BB6A4" w14:textId="77777777" w:rsidR="006C7984" w:rsidRDefault="006C7984" w:rsidP="006C7984">
      <w:pPr>
        <w:pStyle w:val="NormalWeb"/>
      </w:pPr>
      <w:r>
        <w:t>Shared infrastructure must not result in:</w:t>
      </w:r>
    </w:p>
    <w:p w14:paraId="547A924F" w14:textId="77777777" w:rsidR="006C7984" w:rsidRDefault="006C7984" w:rsidP="00AF3D9B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cross-tenant cost leakage </w:t>
      </w:r>
    </w:p>
    <w:p w14:paraId="7D4BCDA4" w14:textId="77777777" w:rsidR="006C7984" w:rsidRDefault="006C7984" w:rsidP="00AF3D9B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incorrect attribution </w:t>
      </w:r>
    </w:p>
    <w:p w14:paraId="601D10D3" w14:textId="77777777" w:rsidR="006C7984" w:rsidRDefault="006C7984" w:rsidP="00AF3D9B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loss of billing transparency</w:t>
      </w:r>
    </w:p>
    <w:p w14:paraId="44283283" w14:textId="77777777" w:rsidR="006C7984" w:rsidRDefault="006C7984" w:rsidP="006C7984">
      <w:pPr>
        <w:pStyle w:val="Heading3"/>
      </w:pPr>
      <w:bookmarkStart w:id="44" w:name="_Toc228259806"/>
      <w:r>
        <w:rPr>
          <w:rStyle w:val="Strong"/>
          <w:b w:val="0"/>
          <w:bCs w:val="0"/>
        </w:rPr>
        <w:t>Cost Allocation Model</w:t>
      </w:r>
      <w:bookmarkEnd w:id="44"/>
    </w:p>
    <w:p w14:paraId="55269A90" w14:textId="77777777" w:rsidR="006C7984" w:rsidRDefault="006C7984" w:rsidP="006C7984">
      <w:pPr>
        <w:pStyle w:val="NormalWeb"/>
      </w:pPr>
      <w:r>
        <w:t>Cost attribution for shared inference is based on:</w:t>
      </w:r>
    </w:p>
    <w:p w14:paraId="45047163" w14:textId="31FE5464" w:rsidR="006C7984" w:rsidRDefault="006C7984" w:rsidP="00AF3D9B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token-based usage </w:t>
      </w:r>
    </w:p>
    <w:p w14:paraId="567EAC18" w14:textId="77777777" w:rsidR="006C7984" w:rsidRDefault="006C7984" w:rsidP="00AF3D9B">
      <w:pPr>
        <w:numPr>
          <w:ilvl w:val="1"/>
          <w:numId w:val="87"/>
        </w:numPr>
        <w:spacing w:before="100" w:beforeAutospacing="1" w:after="100" w:afterAutospacing="1" w:line="240" w:lineRule="auto"/>
      </w:pPr>
      <w:r>
        <w:t xml:space="preserve">input tokens </w:t>
      </w:r>
    </w:p>
    <w:p w14:paraId="549CF959" w14:textId="77777777" w:rsidR="006C7984" w:rsidRDefault="006C7984" w:rsidP="00AF3D9B">
      <w:pPr>
        <w:numPr>
          <w:ilvl w:val="1"/>
          <w:numId w:val="87"/>
        </w:numPr>
        <w:spacing w:before="100" w:beforeAutospacing="1" w:after="100" w:afterAutospacing="1" w:line="240" w:lineRule="auto"/>
      </w:pPr>
      <w:r>
        <w:t xml:space="preserve">output tokens </w:t>
      </w:r>
    </w:p>
    <w:p w14:paraId="04B97569" w14:textId="77777777" w:rsidR="006C7984" w:rsidRDefault="006C7984" w:rsidP="006C7984">
      <w:pPr>
        <w:pStyle w:val="Heading3"/>
      </w:pPr>
      <w:bookmarkStart w:id="45" w:name="_Toc228259807"/>
      <w:r>
        <w:rPr>
          <w:rStyle w:val="Strong"/>
          <w:b w:val="0"/>
          <w:bCs w:val="0"/>
        </w:rPr>
        <w:t>Caching Considerations</w:t>
      </w:r>
      <w:bookmarkEnd w:id="45"/>
    </w:p>
    <w:p w14:paraId="59D9E382" w14:textId="77777777" w:rsidR="006C7984" w:rsidRDefault="006C7984" w:rsidP="006C7984">
      <w:pPr>
        <w:pStyle w:val="NormalWeb"/>
      </w:pPr>
      <w:r>
        <w:t>When caching (e.g., prefix/KV cache) is used:</w:t>
      </w:r>
    </w:p>
    <w:p w14:paraId="16F9CC12" w14:textId="77777777" w:rsidR="006C7984" w:rsidRDefault="006C7984" w:rsidP="00AF3D9B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only the tenant benefiting from cached tokens receives the cost reduction </w:t>
      </w:r>
    </w:p>
    <w:p w14:paraId="081679DA" w14:textId="77777777" w:rsidR="006C7984" w:rsidRDefault="006C7984" w:rsidP="00AF3D9B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caching must remain tenant-aware to prevent cross-tenant benefit leakage </w:t>
      </w:r>
    </w:p>
    <w:p w14:paraId="614D5338" w14:textId="77777777" w:rsidR="006C7984" w:rsidRDefault="006C7984" w:rsidP="00AF3D9B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cached tokens may be billed differently from newly processed tokens </w:t>
      </w:r>
    </w:p>
    <w:p w14:paraId="7405241C" w14:textId="77777777" w:rsidR="00862B3D" w:rsidRDefault="00862B3D" w:rsidP="00862B3D">
      <w:pPr>
        <w:pStyle w:val="Heading3"/>
      </w:pPr>
      <w:bookmarkStart w:id="46" w:name="_Toc228259808"/>
      <w:r>
        <w:rPr>
          <w:rStyle w:val="Strong"/>
          <w:b w:val="0"/>
          <w:bCs w:val="0"/>
        </w:rPr>
        <w:t>Transparency Requirements</w:t>
      </w:r>
      <w:bookmarkEnd w:id="46"/>
    </w:p>
    <w:p w14:paraId="0447433B" w14:textId="77777777" w:rsidR="00862B3D" w:rsidRDefault="00862B3D" w:rsidP="00862B3D">
      <w:pPr>
        <w:pStyle w:val="NormalWeb"/>
      </w:pPr>
      <w:r>
        <w:t>Tenants must be able to:</w:t>
      </w:r>
    </w:p>
    <w:p w14:paraId="3CEAE80E" w14:textId="77777777" w:rsidR="00862B3D" w:rsidRDefault="00862B3D" w:rsidP="00AF3D9B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understand how their usage was measured </w:t>
      </w:r>
    </w:p>
    <w:p w14:paraId="1AD52EB7" w14:textId="77777777" w:rsidR="00862B3D" w:rsidRDefault="00862B3D" w:rsidP="00AF3D9B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see the breakdown of token usage (input, output, cached) </w:t>
      </w:r>
    </w:p>
    <w:p w14:paraId="7F6DDCD9" w14:textId="77777777" w:rsidR="00862B3D" w:rsidRDefault="00862B3D" w:rsidP="00AF3D9B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verify that they are only billed for their own workloads </w:t>
      </w:r>
    </w:p>
    <w:p w14:paraId="0EBBE4D3" w14:textId="77777777" w:rsidR="00862B3D" w:rsidRDefault="00862B3D" w:rsidP="00862B3D">
      <w:pPr>
        <w:pStyle w:val="Heading3"/>
      </w:pPr>
      <w:bookmarkStart w:id="47" w:name="_Toc228259809"/>
      <w:r>
        <w:rPr>
          <w:rStyle w:val="Strong"/>
          <w:b w:val="0"/>
          <w:bCs w:val="0"/>
        </w:rPr>
        <w:t>Outcome</w:t>
      </w:r>
      <w:bookmarkEnd w:id="47"/>
    </w:p>
    <w:p w14:paraId="59463A5C" w14:textId="77777777" w:rsidR="00862B3D" w:rsidRDefault="00862B3D" w:rsidP="00862B3D">
      <w:pPr>
        <w:pStyle w:val="NormalWeb"/>
      </w:pPr>
      <w:r>
        <w:t>This ensures:</w:t>
      </w:r>
    </w:p>
    <w:p w14:paraId="7639AEBD" w14:textId="77777777" w:rsidR="00862B3D" w:rsidRDefault="00862B3D" w:rsidP="00AF3D9B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efficient use of shared infrastructure </w:t>
      </w:r>
    </w:p>
    <w:p w14:paraId="1DF18844" w14:textId="77777777" w:rsidR="00862B3D" w:rsidRDefault="00862B3D" w:rsidP="00AF3D9B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fair and accurate cost attribution across tenants </w:t>
      </w:r>
    </w:p>
    <w:p w14:paraId="56055911" w14:textId="77777777" w:rsidR="00862B3D" w:rsidRDefault="00862B3D" w:rsidP="00AF3D9B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preservation of trust in usage-based billing </w:t>
      </w:r>
    </w:p>
    <w:p w14:paraId="017F36EC" w14:textId="77777777" w:rsidR="00231F30" w:rsidRPr="00680070" w:rsidRDefault="00231F30" w:rsidP="00231F30">
      <w:pPr>
        <w:spacing w:before="100" w:beforeAutospacing="1" w:after="100" w:afterAutospacing="1" w:line="240" w:lineRule="auto"/>
      </w:pPr>
    </w:p>
    <w:p w14:paraId="4DA1E22A" w14:textId="77777777" w:rsidR="009877AC" w:rsidRPr="00680070" w:rsidRDefault="009877AC" w:rsidP="009877AC">
      <w:pPr>
        <w:pStyle w:val="Heading3"/>
      </w:pPr>
      <w:bookmarkStart w:id="48" w:name="_Toc228259810"/>
      <w:r w:rsidRPr="00680070">
        <w:rPr>
          <w:rStyle w:val="Strong"/>
          <w:b w:val="0"/>
          <w:bCs w:val="0"/>
        </w:rPr>
        <w:t>Visibility</w:t>
      </w:r>
      <w:bookmarkEnd w:id="48"/>
    </w:p>
    <w:p w14:paraId="566E386D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Users can access:</w:t>
      </w:r>
    </w:p>
    <w:p w14:paraId="5D779F43" w14:textId="77777777" w:rsidR="009877AC" w:rsidRPr="00680070" w:rsidRDefault="009877AC" w:rsidP="00AF3D9B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680070">
        <w:t xml:space="preserve">usage by model </w:t>
      </w:r>
    </w:p>
    <w:p w14:paraId="5125BC3C" w14:textId="77777777" w:rsidR="009877AC" w:rsidRPr="00680070" w:rsidRDefault="009877AC" w:rsidP="00AF3D9B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680070">
        <w:t xml:space="preserve">usage over time </w:t>
      </w:r>
    </w:p>
    <w:p w14:paraId="2FB31D0B" w14:textId="77777777" w:rsidR="009877AC" w:rsidRPr="00680070" w:rsidRDefault="009877AC" w:rsidP="00AF3D9B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680070">
        <w:t xml:space="preserve">usage by project or workload </w:t>
      </w:r>
    </w:p>
    <w:p w14:paraId="7D62F90C" w14:textId="0FD8F1F7" w:rsidR="009877AC" w:rsidRPr="00680070" w:rsidRDefault="009877AC" w:rsidP="00AF3D9B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680070">
        <w:t>key cost drivers contributing to spend</w:t>
      </w:r>
    </w:p>
    <w:p w14:paraId="61DB4E11" w14:textId="77777777" w:rsidR="009877AC" w:rsidRPr="00680070" w:rsidRDefault="009877AC" w:rsidP="009877AC">
      <w:pPr>
        <w:pStyle w:val="Heading3"/>
      </w:pPr>
      <w:bookmarkStart w:id="49" w:name="_Toc228259811"/>
      <w:r w:rsidRPr="00680070">
        <w:rPr>
          <w:rStyle w:val="Strong"/>
          <w:b w:val="0"/>
          <w:bCs w:val="0"/>
        </w:rPr>
        <w:t>Transparency Requirements</w:t>
      </w:r>
      <w:bookmarkEnd w:id="49"/>
    </w:p>
    <w:p w14:paraId="354EC78E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Users must be able to:</w:t>
      </w:r>
    </w:p>
    <w:p w14:paraId="2A4A6336" w14:textId="77777777" w:rsidR="009877AC" w:rsidRPr="00680070" w:rsidRDefault="009877AC" w:rsidP="00AF3D9B">
      <w:pPr>
        <w:numPr>
          <w:ilvl w:val="0"/>
          <w:numId w:val="45"/>
        </w:numPr>
        <w:spacing w:before="100" w:beforeAutospacing="1" w:after="100" w:afterAutospacing="1" w:line="240" w:lineRule="auto"/>
      </w:pPr>
      <w:r w:rsidRPr="00680070">
        <w:t xml:space="preserve">understand how their usage translates into cost </w:t>
      </w:r>
    </w:p>
    <w:p w14:paraId="02CCD32E" w14:textId="77777777" w:rsidR="009877AC" w:rsidRPr="00680070" w:rsidRDefault="009877AC" w:rsidP="00AF3D9B">
      <w:pPr>
        <w:numPr>
          <w:ilvl w:val="0"/>
          <w:numId w:val="45"/>
        </w:numPr>
        <w:spacing w:before="100" w:beforeAutospacing="1" w:after="100" w:afterAutospacing="1" w:line="240" w:lineRule="auto"/>
      </w:pPr>
      <w:r w:rsidRPr="00680070">
        <w:t xml:space="preserve">identify which workloads are driving spend </w:t>
      </w:r>
    </w:p>
    <w:p w14:paraId="06CE46E8" w14:textId="77777777" w:rsidR="009877AC" w:rsidRPr="00680070" w:rsidRDefault="009877AC" w:rsidP="00AF3D9B">
      <w:pPr>
        <w:numPr>
          <w:ilvl w:val="0"/>
          <w:numId w:val="45"/>
        </w:numPr>
        <w:spacing w:before="100" w:beforeAutospacing="1" w:after="100" w:afterAutospacing="1" w:line="240" w:lineRule="auto"/>
      </w:pPr>
      <w:r w:rsidRPr="00680070">
        <w:t xml:space="preserve">track cost trends over time </w:t>
      </w:r>
    </w:p>
    <w:p w14:paraId="3282F8CB" w14:textId="77777777" w:rsidR="009877AC" w:rsidRPr="00680070" w:rsidRDefault="009877AC" w:rsidP="00AF3D9B">
      <w:pPr>
        <w:numPr>
          <w:ilvl w:val="0"/>
          <w:numId w:val="45"/>
        </w:numPr>
        <w:spacing w:before="100" w:beforeAutospacing="1" w:after="100" w:afterAutospacing="1" w:line="240" w:lineRule="auto"/>
      </w:pPr>
      <w:r w:rsidRPr="00680070">
        <w:t>reconcile usage with billing</w:t>
      </w:r>
    </w:p>
    <w:p w14:paraId="4E0ED2A6" w14:textId="77777777" w:rsidR="00966215" w:rsidRPr="00680070" w:rsidRDefault="00966215" w:rsidP="00966215">
      <w:pPr>
        <w:pStyle w:val="Heading3"/>
      </w:pPr>
      <w:bookmarkStart w:id="50" w:name="_Toc228259812"/>
      <w:r w:rsidRPr="00680070">
        <w:rPr>
          <w:rStyle w:val="Strong"/>
          <w:b w:val="0"/>
          <w:bCs w:val="0"/>
        </w:rPr>
        <w:t>User-Level Clarity</w:t>
      </w:r>
      <w:bookmarkEnd w:id="50"/>
    </w:p>
    <w:p w14:paraId="29B40B0A" w14:textId="77777777" w:rsidR="00966215" w:rsidRPr="00680070" w:rsidRDefault="00966215" w:rsidP="00966215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At any point, users should be able to answer:</w:t>
      </w:r>
    </w:p>
    <w:p w14:paraId="6D242CDD" w14:textId="66DB0901" w:rsidR="00966215" w:rsidRPr="00680070" w:rsidRDefault="00966215" w:rsidP="00966215">
      <w:pPr>
        <w:pStyle w:val="NormalWeb"/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“What did we run, and why did it cost this much?”</w:t>
      </w:r>
    </w:p>
    <w:p w14:paraId="2692A71C" w14:textId="77777777" w:rsidR="00C27B6C" w:rsidRPr="00680070" w:rsidRDefault="00C27B6C" w:rsidP="001F1DEC">
      <w:pPr>
        <w:pStyle w:val="Heading3"/>
      </w:pPr>
      <w:bookmarkStart w:id="51" w:name="_Toc228259813"/>
      <w:r w:rsidRPr="00680070">
        <w:rPr>
          <w:rStyle w:val="Strong"/>
          <w:b w:val="0"/>
          <w:bCs w:val="0"/>
        </w:rPr>
        <w:t>Example: Usage &amp; Cost Breakdown</w:t>
      </w:r>
      <w:bookmarkEnd w:id="51"/>
    </w:p>
    <w:p w14:paraId="1BEA68A2" w14:textId="0B4C2477" w:rsidR="00C27B6C" w:rsidRPr="00680070" w:rsidRDefault="00C27B6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Below is an example of how a tenant’s usage may be presented to provide clarity on cost drivers.</w:t>
      </w:r>
    </w:p>
    <w:p w14:paraId="0ABCBFC9" w14:textId="77777777" w:rsidR="00C27B6C" w:rsidRPr="00680070" w:rsidRDefault="00C27B6C" w:rsidP="00C27B6C">
      <w:pPr>
        <w:pStyle w:val="Heading3"/>
      </w:pPr>
      <w:bookmarkStart w:id="52" w:name="_Toc228259814"/>
      <w:r w:rsidRPr="00680070">
        <w:rPr>
          <w:rStyle w:val="Strong"/>
          <w:b w:val="0"/>
          <w:bCs w:val="0"/>
        </w:rPr>
        <w:t>Tenant: Acme Corp</w:t>
      </w:r>
      <w:bookmarkEnd w:id="52"/>
    </w:p>
    <w:p w14:paraId="1AD3148C" w14:textId="2E457270" w:rsidR="00C27B6C" w:rsidRPr="00680070" w:rsidRDefault="00C27B6C" w:rsidP="00C27B6C">
      <w:pPr>
        <w:pStyle w:val="NormalWeb"/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Project: Customer Support Bot</w:t>
      </w:r>
      <w:r w:rsidRPr="00680070">
        <w:rPr>
          <w:rFonts w:asciiTheme="minorHAnsi" w:hAnsiTheme="minorHAnsi"/>
        </w:rPr>
        <w:br/>
      </w:r>
      <w:r w:rsidRPr="00680070">
        <w:rPr>
          <w:rStyle w:val="Strong"/>
          <w:rFonts w:asciiTheme="minorHAnsi" w:eastAsiaTheme="majorEastAsia" w:hAnsiTheme="minorHAnsi"/>
        </w:rPr>
        <w:t>Time Period: March 2026</w:t>
      </w:r>
    </w:p>
    <w:p w14:paraId="2EC80059" w14:textId="77777777" w:rsidR="00C27B6C" w:rsidRPr="00680070" w:rsidRDefault="00C27B6C" w:rsidP="00C27B6C">
      <w:pPr>
        <w:pStyle w:val="Heading3"/>
      </w:pPr>
      <w:bookmarkStart w:id="53" w:name="_Toc228259815"/>
      <w:r w:rsidRPr="00680070">
        <w:rPr>
          <w:rStyle w:val="Strong"/>
          <w:b w:val="0"/>
          <w:bCs w:val="0"/>
        </w:rPr>
        <w:t>Inference Usage (Shared Model)</w:t>
      </w:r>
      <w:bookmarkEnd w:id="53"/>
    </w:p>
    <w:tbl>
      <w:tblPr>
        <w:tblStyle w:val="PlainTable3"/>
        <w:tblW w:w="8015" w:type="dxa"/>
        <w:tblLook w:val="04A0" w:firstRow="1" w:lastRow="0" w:firstColumn="1" w:lastColumn="0" w:noHBand="0" w:noVBand="1"/>
      </w:tblPr>
      <w:tblGrid>
        <w:gridCol w:w="4759"/>
        <w:gridCol w:w="3256"/>
      </w:tblGrid>
      <w:tr w:rsidR="00C27B6C" w:rsidRPr="00680070" w14:paraId="2308BD33" w14:textId="77777777" w:rsidTr="00C27B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9C226BB" w14:textId="77777777" w:rsidR="00C27B6C" w:rsidRPr="00680070" w:rsidRDefault="00C27B6C">
            <w:pPr>
              <w:jc w:val="center"/>
            </w:pPr>
            <w:r w:rsidRPr="00680070">
              <w:rPr>
                <w:b w:val="0"/>
                <w:bCs w:val="0"/>
              </w:rPr>
              <w:t>Metric</w:t>
            </w:r>
          </w:p>
        </w:tc>
        <w:tc>
          <w:tcPr>
            <w:tcW w:w="0" w:type="auto"/>
            <w:hideMark/>
          </w:tcPr>
          <w:p w14:paraId="3854A9F4" w14:textId="77777777" w:rsidR="00C27B6C" w:rsidRPr="00680070" w:rsidRDefault="00C27B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80070">
              <w:rPr>
                <w:b w:val="0"/>
                <w:bCs w:val="0"/>
              </w:rPr>
              <w:t>Value</w:t>
            </w:r>
          </w:p>
        </w:tc>
      </w:tr>
      <w:tr w:rsidR="00C27B6C" w:rsidRPr="00680070" w14:paraId="0915EF88" w14:textId="77777777" w:rsidTr="00C27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F12EA" w14:textId="77777777" w:rsidR="00C27B6C" w:rsidRPr="00680070" w:rsidRDefault="00C27B6C">
            <w:pPr>
              <w:rPr>
                <w:b w:val="0"/>
                <w:bCs w:val="0"/>
              </w:rPr>
            </w:pPr>
            <w:r w:rsidRPr="00680070">
              <w:t>Input Tokens</w:t>
            </w:r>
          </w:p>
        </w:tc>
        <w:tc>
          <w:tcPr>
            <w:tcW w:w="0" w:type="auto"/>
            <w:hideMark/>
          </w:tcPr>
          <w:p w14:paraId="71955620" w14:textId="77777777" w:rsidR="00C27B6C" w:rsidRPr="00680070" w:rsidRDefault="00C27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0070">
              <w:t>12,000,000</w:t>
            </w:r>
          </w:p>
        </w:tc>
      </w:tr>
      <w:tr w:rsidR="00C27B6C" w:rsidRPr="00680070" w14:paraId="3F631592" w14:textId="77777777" w:rsidTr="00C27B6C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2E915" w14:textId="77777777" w:rsidR="00C27B6C" w:rsidRPr="00680070" w:rsidRDefault="00C27B6C">
            <w:r w:rsidRPr="00680070">
              <w:t>Output Tokens</w:t>
            </w:r>
          </w:p>
        </w:tc>
        <w:tc>
          <w:tcPr>
            <w:tcW w:w="0" w:type="auto"/>
            <w:hideMark/>
          </w:tcPr>
          <w:p w14:paraId="040498B5" w14:textId="77777777" w:rsidR="00C27B6C" w:rsidRPr="00680070" w:rsidRDefault="00C27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0070">
              <w:t>4,000,000</w:t>
            </w:r>
          </w:p>
        </w:tc>
      </w:tr>
      <w:tr w:rsidR="00C27B6C" w:rsidRPr="00680070" w14:paraId="40A6C7BC" w14:textId="77777777" w:rsidTr="00C27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F5642" w14:textId="77777777" w:rsidR="00C27B6C" w:rsidRPr="00680070" w:rsidRDefault="00C27B6C">
            <w:r w:rsidRPr="00680070">
              <w:t>Cached Tokens</w:t>
            </w:r>
          </w:p>
        </w:tc>
        <w:tc>
          <w:tcPr>
            <w:tcW w:w="0" w:type="auto"/>
            <w:hideMark/>
          </w:tcPr>
          <w:p w14:paraId="33DD021C" w14:textId="77777777" w:rsidR="00C27B6C" w:rsidRPr="00680070" w:rsidRDefault="00C27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0070">
              <w:t>6,000,000</w:t>
            </w:r>
          </w:p>
        </w:tc>
      </w:tr>
      <w:tr w:rsidR="00C27B6C" w:rsidRPr="00680070" w14:paraId="0875A653" w14:textId="77777777" w:rsidTr="00C27B6C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94FC9" w14:textId="77777777" w:rsidR="00C27B6C" w:rsidRPr="00680070" w:rsidRDefault="00C27B6C">
            <w:r w:rsidRPr="00680070">
              <w:t>Total Requests</w:t>
            </w:r>
          </w:p>
        </w:tc>
        <w:tc>
          <w:tcPr>
            <w:tcW w:w="0" w:type="auto"/>
            <w:hideMark/>
          </w:tcPr>
          <w:p w14:paraId="6C86BFB6" w14:textId="77777777" w:rsidR="00C27B6C" w:rsidRPr="00680070" w:rsidRDefault="00C27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0070">
              <w:t>85,000</w:t>
            </w:r>
          </w:p>
        </w:tc>
      </w:tr>
    </w:tbl>
    <w:p w14:paraId="78800CE7" w14:textId="77777777" w:rsidR="00C27B6C" w:rsidRPr="00680070" w:rsidRDefault="00C27B6C" w:rsidP="00C27B6C">
      <w:pPr>
        <w:pStyle w:val="NormalWeb"/>
        <w:rPr>
          <w:rStyle w:val="Strong"/>
          <w:rFonts w:asciiTheme="minorHAnsi" w:eastAsiaTheme="majorEastAsia" w:hAnsiTheme="minorHAnsi"/>
        </w:rPr>
      </w:pPr>
    </w:p>
    <w:p w14:paraId="247A85B6" w14:textId="07B9A874" w:rsidR="00C27B6C" w:rsidRPr="00680070" w:rsidRDefault="00C27B6C" w:rsidP="00C27B6C">
      <w:pPr>
        <w:pStyle w:val="NormalWeb"/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Cost Drivers:</w:t>
      </w:r>
    </w:p>
    <w:p w14:paraId="0B685C81" w14:textId="77777777" w:rsidR="00C27B6C" w:rsidRPr="00680070" w:rsidRDefault="00C27B6C" w:rsidP="00AF3D9B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 xml:space="preserve">Majority of cost driven by </w:t>
      </w:r>
      <w:r w:rsidRPr="00680070">
        <w:rPr>
          <w:rStyle w:val="Strong"/>
          <w:rFonts w:asciiTheme="minorHAnsi" w:eastAsiaTheme="majorEastAsia" w:hAnsiTheme="minorHAnsi"/>
        </w:rPr>
        <w:t>new token processing</w:t>
      </w:r>
    </w:p>
    <w:p w14:paraId="5CEE3216" w14:textId="13012445" w:rsidR="00C27B6C" w:rsidRPr="00680070" w:rsidRDefault="00C27B6C" w:rsidP="00AF3D9B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Cached tokens reduce overall compute cost</w:t>
      </w:r>
    </w:p>
    <w:p w14:paraId="39045108" w14:textId="77777777" w:rsidR="00C27B6C" w:rsidRPr="00680070" w:rsidRDefault="00C27B6C" w:rsidP="00C27B6C">
      <w:pPr>
        <w:pStyle w:val="Heading3"/>
      </w:pPr>
      <w:bookmarkStart w:id="54" w:name="_Toc228259816"/>
      <w:r w:rsidRPr="00680070">
        <w:rPr>
          <w:rStyle w:val="Strong"/>
          <w:b w:val="0"/>
          <w:bCs w:val="0"/>
        </w:rPr>
        <w:t>Fine-Tuning Usage (Tenant-Specific Execution)</w:t>
      </w:r>
      <w:bookmarkEnd w:id="54"/>
    </w:p>
    <w:tbl>
      <w:tblPr>
        <w:tblStyle w:val="PlainTable3"/>
        <w:tblW w:w="7796" w:type="dxa"/>
        <w:tblLook w:val="04A0" w:firstRow="1" w:lastRow="0" w:firstColumn="1" w:lastColumn="0" w:noHBand="0" w:noVBand="1"/>
      </w:tblPr>
      <w:tblGrid>
        <w:gridCol w:w="4701"/>
        <w:gridCol w:w="3095"/>
      </w:tblGrid>
      <w:tr w:rsidR="00C27B6C" w:rsidRPr="00680070" w14:paraId="4EF53614" w14:textId="77777777" w:rsidTr="00C27B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5A56DFB" w14:textId="77777777" w:rsidR="00C27B6C" w:rsidRPr="00680070" w:rsidRDefault="00C27B6C">
            <w:pPr>
              <w:jc w:val="center"/>
            </w:pPr>
            <w:r w:rsidRPr="00680070">
              <w:rPr>
                <w:b w:val="0"/>
                <w:bCs w:val="0"/>
              </w:rPr>
              <w:t>Metric</w:t>
            </w:r>
          </w:p>
        </w:tc>
        <w:tc>
          <w:tcPr>
            <w:tcW w:w="0" w:type="auto"/>
            <w:hideMark/>
          </w:tcPr>
          <w:p w14:paraId="66791A5C" w14:textId="77777777" w:rsidR="00C27B6C" w:rsidRPr="00680070" w:rsidRDefault="00C27B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80070">
              <w:rPr>
                <w:b w:val="0"/>
                <w:bCs w:val="0"/>
              </w:rPr>
              <w:t>Value</w:t>
            </w:r>
          </w:p>
        </w:tc>
      </w:tr>
      <w:tr w:rsidR="00C27B6C" w:rsidRPr="00680070" w14:paraId="285D36B9" w14:textId="77777777" w:rsidTr="00C27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8845E" w14:textId="77777777" w:rsidR="00C27B6C" w:rsidRPr="00680070" w:rsidRDefault="00C27B6C">
            <w:pPr>
              <w:rPr>
                <w:b w:val="0"/>
                <w:bCs w:val="0"/>
              </w:rPr>
            </w:pPr>
            <w:r w:rsidRPr="00680070">
              <w:t>Training Jobs</w:t>
            </w:r>
          </w:p>
        </w:tc>
        <w:tc>
          <w:tcPr>
            <w:tcW w:w="0" w:type="auto"/>
            <w:hideMark/>
          </w:tcPr>
          <w:p w14:paraId="1D6AE198" w14:textId="77777777" w:rsidR="00C27B6C" w:rsidRPr="00680070" w:rsidRDefault="00C27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0070">
              <w:t>3</w:t>
            </w:r>
          </w:p>
        </w:tc>
      </w:tr>
      <w:tr w:rsidR="00C27B6C" w:rsidRPr="00680070" w14:paraId="08584F72" w14:textId="77777777" w:rsidTr="00C27B6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91B05" w14:textId="77777777" w:rsidR="00C27B6C" w:rsidRPr="00680070" w:rsidRDefault="00C27B6C">
            <w:r w:rsidRPr="00680070">
              <w:t>Total Training Time</w:t>
            </w:r>
          </w:p>
        </w:tc>
        <w:tc>
          <w:tcPr>
            <w:tcW w:w="0" w:type="auto"/>
            <w:hideMark/>
          </w:tcPr>
          <w:p w14:paraId="475E510E" w14:textId="77777777" w:rsidR="00C27B6C" w:rsidRPr="00680070" w:rsidRDefault="00C27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0070">
              <w:t>18 hours</w:t>
            </w:r>
          </w:p>
        </w:tc>
      </w:tr>
      <w:tr w:rsidR="00C27B6C" w:rsidRPr="00680070" w14:paraId="619A569E" w14:textId="77777777" w:rsidTr="00C27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C7539" w14:textId="77777777" w:rsidR="00C27B6C" w:rsidRPr="00680070" w:rsidRDefault="00C27B6C">
            <w:r w:rsidRPr="00680070">
              <w:t>Dataset Size</w:t>
            </w:r>
          </w:p>
        </w:tc>
        <w:tc>
          <w:tcPr>
            <w:tcW w:w="0" w:type="auto"/>
            <w:hideMark/>
          </w:tcPr>
          <w:p w14:paraId="1059D703" w14:textId="77777777" w:rsidR="00C27B6C" w:rsidRPr="00680070" w:rsidRDefault="00C27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0070">
              <w:t>25 GB</w:t>
            </w:r>
          </w:p>
        </w:tc>
      </w:tr>
      <w:tr w:rsidR="00531490" w:rsidRPr="00680070" w14:paraId="31D68445" w14:textId="77777777" w:rsidTr="00C27B6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4F7E2D" w14:textId="252EADED" w:rsidR="00531490" w:rsidRPr="00680070" w:rsidRDefault="008C23EF">
            <w:r>
              <w:t>Total Resource USAge</w:t>
            </w:r>
          </w:p>
        </w:tc>
        <w:tc>
          <w:tcPr>
            <w:tcW w:w="0" w:type="auto"/>
          </w:tcPr>
          <w:p w14:paraId="76A84E73" w14:textId="1F08508A" w:rsidR="00531490" w:rsidRPr="00680070" w:rsidRDefault="00C420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2*H100</w:t>
            </w:r>
            <w:r w:rsidR="00453A0D">
              <w:t>(</w:t>
            </w:r>
            <w:r w:rsidR="001D1D32">
              <w:t>168GB)</w:t>
            </w:r>
          </w:p>
        </w:tc>
      </w:tr>
    </w:tbl>
    <w:p w14:paraId="78F9E501" w14:textId="77777777" w:rsidR="00C27B6C" w:rsidRPr="00680070" w:rsidRDefault="00C27B6C" w:rsidP="00C27B6C">
      <w:pPr>
        <w:pStyle w:val="NormalWeb"/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Cost Drivers:</w:t>
      </w:r>
    </w:p>
    <w:p w14:paraId="25D35000" w14:textId="77777777" w:rsidR="00C27B6C" w:rsidRPr="00680070" w:rsidRDefault="00C27B6C" w:rsidP="00AF3D9B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Compute time for training jobs</w:t>
      </w:r>
    </w:p>
    <w:p w14:paraId="38D193C4" w14:textId="451DA877" w:rsidR="00C27B6C" w:rsidRPr="00680070" w:rsidRDefault="00C27B6C" w:rsidP="00AF3D9B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Dedicated resource usage during fine-tuning</w:t>
      </w:r>
    </w:p>
    <w:p w14:paraId="5B1E94F4" w14:textId="77777777" w:rsidR="00C27B6C" w:rsidRPr="00680070" w:rsidRDefault="00C27B6C" w:rsidP="00C27B6C">
      <w:pPr>
        <w:pStyle w:val="Heading3"/>
      </w:pPr>
      <w:bookmarkStart w:id="55" w:name="_Toc228259817"/>
      <w:r w:rsidRPr="00680070">
        <w:rPr>
          <w:rStyle w:val="Strong"/>
          <w:b w:val="0"/>
          <w:bCs w:val="0"/>
        </w:rPr>
        <w:t>Execution Breakdown</w:t>
      </w:r>
      <w:bookmarkEnd w:id="55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481"/>
        <w:gridCol w:w="1434"/>
        <w:gridCol w:w="3300"/>
      </w:tblGrid>
      <w:tr w:rsidR="00C27B6C" w:rsidRPr="00680070" w14:paraId="109CE212" w14:textId="77777777" w:rsidTr="00C27B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F452ACF" w14:textId="77777777" w:rsidR="00C27B6C" w:rsidRPr="00680070" w:rsidRDefault="00C27B6C">
            <w:pPr>
              <w:jc w:val="center"/>
            </w:pPr>
            <w:r w:rsidRPr="00680070">
              <w:rPr>
                <w:b w:val="0"/>
                <w:bCs w:val="0"/>
              </w:rPr>
              <w:t>Workload Type</w:t>
            </w:r>
          </w:p>
        </w:tc>
        <w:tc>
          <w:tcPr>
            <w:tcW w:w="0" w:type="auto"/>
            <w:hideMark/>
          </w:tcPr>
          <w:p w14:paraId="5B881CB1" w14:textId="77777777" w:rsidR="00C27B6C" w:rsidRPr="00680070" w:rsidRDefault="00C27B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80070">
              <w:rPr>
                <w:b w:val="0"/>
                <w:bCs w:val="0"/>
              </w:rPr>
              <w:t>% of Usage</w:t>
            </w:r>
          </w:p>
        </w:tc>
        <w:tc>
          <w:tcPr>
            <w:tcW w:w="0" w:type="auto"/>
            <w:hideMark/>
          </w:tcPr>
          <w:p w14:paraId="0FC195CF" w14:textId="77777777" w:rsidR="00C27B6C" w:rsidRPr="00680070" w:rsidRDefault="00C27B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80070">
              <w:rPr>
                <w:b w:val="0"/>
                <w:bCs w:val="0"/>
              </w:rPr>
              <w:t>Notes</w:t>
            </w:r>
          </w:p>
        </w:tc>
      </w:tr>
      <w:tr w:rsidR="00C27B6C" w:rsidRPr="00680070" w14:paraId="7677B922" w14:textId="77777777" w:rsidTr="00C27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98508" w14:textId="77777777" w:rsidR="00C27B6C" w:rsidRPr="00680070" w:rsidRDefault="00C27B6C">
            <w:pPr>
              <w:rPr>
                <w:b w:val="0"/>
                <w:bCs w:val="0"/>
              </w:rPr>
            </w:pPr>
            <w:r w:rsidRPr="00680070">
              <w:t>Shared Inference</w:t>
            </w:r>
          </w:p>
        </w:tc>
        <w:tc>
          <w:tcPr>
            <w:tcW w:w="0" w:type="auto"/>
            <w:hideMark/>
          </w:tcPr>
          <w:p w14:paraId="35918276" w14:textId="77777777" w:rsidR="00C27B6C" w:rsidRPr="00680070" w:rsidRDefault="00C27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0070">
              <w:t>80%</w:t>
            </w:r>
          </w:p>
        </w:tc>
        <w:tc>
          <w:tcPr>
            <w:tcW w:w="0" w:type="auto"/>
            <w:hideMark/>
          </w:tcPr>
          <w:p w14:paraId="2A46BAC4" w14:textId="77777777" w:rsidR="00C27B6C" w:rsidRPr="00680070" w:rsidRDefault="00C27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0070">
              <w:t>Efficient, lower cost per request</w:t>
            </w:r>
          </w:p>
        </w:tc>
      </w:tr>
      <w:tr w:rsidR="00C27B6C" w:rsidRPr="00680070" w14:paraId="37CFD861" w14:textId="77777777" w:rsidTr="00C27B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63593" w14:textId="77777777" w:rsidR="00C27B6C" w:rsidRPr="00680070" w:rsidRDefault="00C27B6C">
            <w:r w:rsidRPr="00680070">
              <w:t>Tenant-Specific Jobs</w:t>
            </w:r>
          </w:p>
        </w:tc>
        <w:tc>
          <w:tcPr>
            <w:tcW w:w="0" w:type="auto"/>
            <w:hideMark/>
          </w:tcPr>
          <w:p w14:paraId="0B423BB8" w14:textId="77777777" w:rsidR="00C27B6C" w:rsidRPr="00680070" w:rsidRDefault="00C27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0070">
              <w:t>20%</w:t>
            </w:r>
          </w:p>
        </w:tc>
        <w:tc>
          <w:tcPr>
            <w:tcW w:w="0" w:type="auto"/>
            <w:hideMark/>
          </w:tcPr>
          <w:p w14:paraId="06F9CA3A" w14:textId="77777777" w:rsidR="00C27B6C" w:rsidRPr="00680070" w:rsidRDefault="00C27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0070">
              <w:t>Higher cost due to isolation</w:t>
            </w:r>
          </w:p>
        </w:tc>
      </w:tr>
    </w:tbl>
    <w:p w14:paraId="3BACDBC1" w14:textId="12E42423" w:rsidR="00C27B6C" w:rsidRPr="00680070" w:rsidRDefault="00C27B6C" w:rsidP="00C27B6C"/>
    <w:p w14:paraId="71773EC5" w14:textId="77777777" w:rsidR="00C27B6C" w:rsidRPr="00680070" w:rsidRDefault="00C27B6C" w:rsidP="00C27B6C">
      <w:pPr>
        <w:pStyle w:val="Heading3"/>
      </w:pPr>
      <w:bookmarkStart w:id="56" w:name="_Toc228259818"/>
      <w:r w:rsidRPr="00680070">
        <w:rPr>
          <w:rStyle w:val="Strong"/>
          <w:b w:val="0"/>
          <w:bCs w:val="0"/>
        </w:rPr>
        <w:t>Total Estimated Cost</w:t>
      </w:r>
      <w:bookmarkEnd w:id="56"/>
    </w:p>
    <w:tbl>
      <w:tblPr>
        <w:tblStyle w:val="PlainTable3"/>
        <w:tblW w:w="5196" w:type="dxa"/>
        <w:tblLook w:val="04A0" w:firstRow="1" w:lastRow="0" w:firstColumn="1" w:lastColumn="0" w:noHBand="0" w:noVBand="1"/>
      </w:tblPr>
      <w:tblGrid>
        <w:gridCol w:w="3299"/>
        <w:gridCol w:w="1897"/>
      </w:tblGrid>
      <w:tr w:rsidR="00C27B6C" w:rsidRPr="00680070" w14:paraId="6CBFC858" w14:textId="77777777" w:rsidTr="00C27B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6B00C99" w14:textId="77777777" w:rsidR="00C27B6C" w:rsidRPr="00680070" w:rsidRDefault="00C27B6C">
            <w:pPr>
              <w:jc w:val="center"/>
            </w:pPr>
            <w:r w:rsidRPr="00680070">
              <w:rPr>
                <w:b w:val="0"/>
                <w:bCs w:val="0"/>
              </w:rPr>
              <w:t>Category</w:t>
            </w:r>
          </w:p>
        </w:tc>
        <w:tc>
          <w:tcPr>
            <w:tcW w:w="0" w:type="auto"/>
            <w:hideMark/>
          </w:tcPr>
          <w:p w14:paraId="2ADFF4D1" w14:textId="77777777" w:rsidR="00C27B6C" w:rsidRPr="00680070" w:rsidRDefault="00C27B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80070">
              <w:rPr>
                <w:b w:val="0"/>
                <w:bCs w:val="0"/>
              </w:rPr>
              <w:t>Cost</w:t>
            </w:r>
          </w:p>
        </w:tc>
      </w:tr>
      <w:tr w:rsidR="00C27B6C" w:rsidRPr="00680070" w14:paraId="78494639" w14:textId="77777777" w:rsidTr="00C27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5D0AE" w14:textId="77777777" w:rsidR="00C27B6C" w:rsidRPr="00680070" w:rsidRDefault="00C27B6C">
            <w:pPr>
              <w:rPr>
                <w:b w:val="0"/>
                <w:bCs w:val="0"/>
              </w:rPr>
            </w:pPr>
            <w:r w:rsidRPr="00680070">
              <w:t>Inference</w:t>
            </w:r>
          </w:p>
        </w:tc>
        <w:tc>
          <w:tcPr>
            <w:tcW w:w="0" w:type="auto"/>
            <w:hideMark/>
          </w:tcPr>
          <w:p w14:paraId="06D36EAB" w14:textId="77777777" w:rsidR="00C27B6C" w:rsidRPr="00680070" w:rsidRDefault="00C27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0070">
              <w:t>$2,400</w:t>
            </w:r>
          </w:p>
        </w:tc>
      </w:tr>
      <w:tr w:rsidR="00C27B6C" w:rsidRPr="00680070" w14:paraId="31CEFA56" w14:textId="77777777" w:rsidTr="00C27B6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7EA13" w14:textId="77777777" w:rsidR="00C27B6C" w:rsidRPr="00680070" w:rsidRDefault="00C27B6C">
            <w:r w:rsidRPr="00680070">
              <w:t>Fine-Tuning</w:t>
            </w:r>
          </w:p>
        </w:tc>
        <w:tc>
          <w:tcPr>
            <w:tcW w:w="0" w:type="auto"/>
            <w:hideMark/>
          </w:tcPr>
          <w:p w14:paraId="667BADFF" w14:textId="77777777" w:rsidR="00C27B6C" w:rsidRPr="00680070" w:rsidRDefault="00C27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0070">
              <w:t>$1,200</w:t>
            </w:r>
          </w:p>
        </w:tc>
      </w:tr>
      <w:tr w:rsidR="00C27B6C" w:rsidRPr="00680070" w14:paraId="033F989C" w14:textId="77777777" w:rsidTr="00C27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681E4" w14:textId="77777777" w:rsidR="00C27B6C" w:rsidRPr="00680070" w:rsidRDefault="00C27B6C">
            <w:r w:rsidRPr="00680070">
              <w:rPr>
                <w:rStyle w:val="Strong"/>
              </w:rPr>
              <w:t>Total</w:t>
            </w:r>
          </w:p>
        </w:tc>
        <w:tc>
          <w:tcPr>
            <w:tcW w:w="0" w:type="auto"/>
            <w:hideMark/>
          </w:tcPr>
          <w:p w14:paraId="33920110" w14:textId="77777777" w:rsidR="00C27B6C" w:rsidRPr="00680070" w:rsidRDefault="00C27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0070">
              <w:rPr>
                <w:rStyle w:val="Strong"/>
              </w:rPr>
              <w:t>$3,600</w:t>
            </w:r>
          </w:p>
        </w:tc>
      </w:tr>
    </w:tbl>
    <w:p w14:paraId="39CE4B53" w14:textId="78000622" w:rsidR="00C27B6C" w:rsidRPr="00680070" w:rsidRDefault="00C27B6C" w:rsidP="00C27B6C"/>
    <w:p w14:paraId="3A2C80E7" w14:textId="77777777" w:rsidR="00C27B6C" w:rsidRPr="00680070" w:rsidRDefault="00C27B6C" w:rsidP="00C27B6C">
      <w:pPr>
        <w:pStyle w:val="Heading3"/>
      </w:pPr>
      <w:bookmarkStart w:id="57" w:name="_Toc228259819"/>
      <w:r w:rsidRPr="00680070">
        <w:rPr>
          <w:rStyle w:val="Strong"/>
          <w:b w:val="0"/>
          <w:bCs w:val="0"/>
        </w:rPr>
        <w:t>Key Insights</w:t>
      </w:r>
      <w:bookmarkEnd w:id="57"/>
    </w:p>
    <w:p w14:paraId="5859EEEA" w14:textId="77777777" w:rsidR="00C27B6C" w:rsidRPr="00680070" w:rsidRDefault="00C27B6C" w:rsidP="00AF3D9B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 xml:space="preserve">Token usage (especially </w:t>
      </w:r>
      <w:r w:rsidRPr="00680070">
        <w:rPr>
          <w:rStyle w:val="Strong"/>
          <w:rFonts w:asciiTheme="minorHAnsi" w:eastAsiaTheme="majorEastAsia" w:hAnsiTheme="minorHAnsi"/>
        </w:rPr>
        <w:t>input tokens</w:t>
      </w:r>
      <w:r w:rsidRPr="00680070">
        <w:rPr>
          <w:rFonts w:asciiTheme="minorHAnsi" w:hAnsiTheme="minorHAnsi"/>
        </w:rPr>
        <w:t>) is the primary cost driver</w:t>
      </w:r>
    </w:p>
    <w:p w14:paraId="0D2F6E6A" w14:textId="77777777" w:rsidR="00C27B6C" w:rsidRPr="00680070" w:rsidRDefault="00C27B6C" w:rsidP="00AF3D9B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Caching reduced compute requirements</w:t>
      </w:r>
      <w:r w:rsidRPr="00680070">
        <w:rPr>
          <w:rFonts w:asciiTheme="minorHAnsi" w:hAnsiTheme="minorHAnsi"/>
        </w:rPr>
        <w:t xml:space="preserve"> and improved efficiency</w:t>
      </w:r>
    </w:p>
    <w:p w14:paraId="2137AA77" w14:textId="62038FC6" w:rsidR="00C27B6C" w:rsidRPr="00680070" w:rsidRDefault="00C27B6C" w:rsidP="00AF3D9B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Fine-tuning jobs contributed disproportionately due to dedicated resources</w:t>
      </w:r>
    </w:p>
    <w:p w14:paraId="6F935C89" w14:textId="77777777" w:rsidR="00C27B6C" w:rsidRPr="00680070" w:rsidRDefault="00C27B6C" w:rsidP="00C27B6C">
      <w:pPr>
        <w:pStyle w:val="Heading3"/>
      </w:pPr>
      <w:bookmarkStart w:id="58" w:name="_Toc228259820"/>
      <w:r w:rsidRPr="00680070">
        <w:rPr>
          <w:rStyle w:val="Strong"/>
          <w:b w:val="0"/>
          <w:bCs w:val="0"/>
        </w:rPr>
        <w:t>User-Level Explanation</w:t>
      </w:r>
      <w:bookmarkEnd w:id="58"/>
    </w:p>
    <w:p w14:paraId="0351F4A6" w14:textId="77777777" w:rsidR="00C27B6C" w:rsidRPr="00680070" w:rsidRDefault="00C27B6C" w:rsidP="00C27B6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“Most of your cost came from high input token usage in your support bot.</w:t>
      </w:r>
      <w:r w:rsidRPr="00680070">
        <w:rPr>
          <w:rFonts w:asciiTheme="minorHAnsi" w:hAnsiTheme="minorHAnsi"/>
        </w:rPr>
        <w:br/>
        <w:t>Costs were reduced by caching repeated prompts, while fine-tuning jobs added fixed compute costs due to dedicated execution.”</w:t>
      </w:r>
    </w:p>
    <w:p w14:paraId="156D8AF7" w14:textId="77777777" w:rsidR="00194CFC" w:rsidRPr="00680070" w:rsidRDefault="00194CFC" w:rsidP="00194CFC">
      <w:pPr>
        <w:pStyle w:val="Heading3"/>
      </w:pPr>
      <w:bookmarkStart w:id="59" w:name="_Toc228259821"/>
      <w:r w:rsidRPr="00680070">
        <w:rPr>
          <w:rStyle w:val="Strong"/>
          <w:b w:val="0"/>
          <w:bCs w:val="0"/>
        </w:rPr>
        <w:t>API-Accessible Metering &amp; Billing</w:t>
      </w:r>
      <w:bookmarkEnd w:id="59"/>
    </w:p>
    <w:p w14:paraId="2678DCCE" w14:textId="77777777" w:rsidR="00194CFC" w:rsidRPr="00680070" w:rsidRDefault="00194CFC" w:rsidP="00194CF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Metering and billing data must be accessible through platform APIs so tenants and internal systems can programmatically retrieve usage and cost information.</w:t>
      </w:r>
    </w:p>
    <w:p w14:paraId="05BB91B9" w14:textId="77777777" w:rsidR="00194CFC" w:rsidRPr="00680070" w:rsidRDefault="00194CFC" w:rsidP="00194CF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The APIs should support access to:</w:t>
      </w:r>
    </w:p>
    <w:p w14:paraId="07D2133E" w14:textId="77777777" w:rsidR="00194CFC" w:rsidRPr="00680070" w:rsidRDefault="00194CFC" w:rsidP="00AF3D9B">
      <w:pPr>
        <w:numPr>
          <w:ilvl w:val="0"/>
          <w:numId w:val="78"/>
        </w:numPr>
        <w:spacing w:before="100" w:beforeAutospacing="1" w:after="100" w:afterAutospacing="1" w:line="240" w:lineRule="auto"/>
      </w:pPr>
      <w:r w:rsidRPr="00680070">
        <w:t xml:space="preserve">usage by tenant, project, model, and workload </w:t>
      </w:r>
    </w:p>
    <w:p w14:paraId="2138EB5F" w14:textId="77777777" w:rsidR="00194CFC" w:rsidRPr="00680070" w:rsidRDefault="00194CFC" w:rsidP="00AF3D9B">
      <w:pPr>
        <w:numPr>
          <w:ilvl w:val="0"/>
          <w:numId w:val="78"/>
        </w:numPr>
        <w:spacing w:before="100" w:beforeAutospacing="1" w:after="100" w:afterAutospacing="1" w:line="240" w:lineRule="auto"/>
      </w:pPr>
      <w:r w:rsidRPr="00680070">
        <w:t xml:space="preserve">inference usage, including input tokens, output tokens, cached tokens, and total requests </w:t>
      </w:r>
    </w:p>
    <w:p w14:paraId="1FAA57AE" w14:textId="77777777" w:rsidR="00194CFC" w:rsidRPr="00680070" w:rsidRDefault="00194CFC" w:rsidP="00AF3D9B">
      <w:pPr>
        <w:numPr>
          <w:ilvl w:val="0"/>
          <w:numId w:val="78"/>
        </w:numPr>
        <w:spacing w:before="100" w:beforeAutospacing="1" w:after="100" w:afterAutospacing="1" w:line="240" w:lineRule="auto"/>
      </w:pPr>
      <w:r w:rsidRPr="00680070">
        <w:t xml:space="preserve">fine-tuning usage, including job duration, compute usage, and dataset volume where applicable </w:t>
      </w:r>
    </w:p>
    <w:p w14:paraId="64F28294" w14:textId="77777777" w:rsidR="00194CFC" w:rsidRPr="00680070" w:rsidRDefault="00194CFC" w:rsidP="00AF3D9B">
      <w:pPr>
        <w:numPr>
          <w:ilvl w:val="0"/>
          <w:numId w:val="78"/>
        </w:numPr>
        <w:spacing w:before="100" w:beforeAutospacing="1" w:after="100" w:afterAutospacing="1" w:line="240" w:lineRule="auto"/>
      </w:pPr>
      <w:r w:rsidRPr="00680070">
        <w:t xml:space="preserve">quota consumption and remaining limits </w:t>
      </w:r>
    </w:p>
    <w:p w14:paraId="468855D6" w14:textId="77777777" w:rsidR="00194CFC" w:rsidRPr="00680070" w:rsidRDefault="00194CFC" w:rsidP="00AF3D9B">
      <w:pPr>
        <w:numPr>
          <w:ilvl w:val="0"/>
          <w:numId w:val="78"/>
        </w:numPr>
        <w:spacing w:before="100" w:beforeAutospacing="1" w:after="100" w:afterAutospacing="1" w:line="240" w:lineRule="auto"/>
      </w:pPr>
      <w:r w:rsidRPr="00680070">
        <w:t xml:space="preserve">cost estimates and billing-period summaries </w:t>
      </w:r>
    </w:p>
    <w:p w14:paraId="7751C60F" w14:textId="77777777" w:rsidR="00194CFC" w:rsidRPr="00680070" w:rsidRDefault="00194CFC" w:rsidP="00AF3D9B">
      <w:pPr>
        <w:numPr>
          <w:ilvl w:val="0"/>
          <w:numId w:val="78"/>
        </w:numPr>
        <w:spacing w:before="100" w:beforeAutospacing="1" w:after="100" w:afterAutospacing="1" w:line="240" w:lineRule="auto"/>
      </w:pPr>
      <w:r w:rsidRPr="00680070">
        <w:t xml:space="preserve">historical usage over configurable time ranges </w:t>
      </w:r>
    </w:p>
    <w:p w14:paraId="17282D0E" w14:textId="77777777" w:rsidR="00194CFC" w:rsidRPr="00680070" w:rsidRDefault="00194CFC" w:rsidP="00194CF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API access must respect tenant isolation and access policies, ensuring users can only retrieve usage and billing data they are authorized to view.</w:t>
      </w:r>
    </w:p>
    <w:p w14:paraId="7B553272" w14:textId="77777777" w:rsidR="00194CFC" w:rsidRPr="00680070" w:rsidRDefault="00194CFC" w:rsidP="00194CF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This enables:</w:t>
      </w:r>
    </w:p>
    <w:p w14:paraId="0E7D40BE" w14:textId="77777777" w:rsidR="00194CFC" w:rsidRPr="00680070" w:rsidRDefault="00194CFC" w:rsidP="00AF3D9B">
      <w:pPr>
        <w:numPr>
          <w:ilvl w:val="0"/>
          <w:numId w:val="79"/>
        </w:numPr>
        <w:spacing w:before="100" w:beforeAutospacing="1" w:after="100" w:afterAutospacing="1" w:line="240" w:lineRule="auto"/>
      </w:pPr>
      <w:r w:rsidRPr="00680070">
        <w:t xml:space="preserve">customer-facing dashboards </w:t>
      </w:r>
    </w:p>
    <w:p w14:paraId="76298021" w14:textId="77777777" w:rsidR="00194CFC" w:rsidRPr="00680070" w:rsidRDefault="00194CFC" w:rsidP="00AF3D9B">
      <w:pPr>
        <w:numPr>
          <w:ilvl w:val="0"/>
          <w:numId w:val="79"/>
        </w:numPr>
        <w:spacing w:before="100" w:beforeAutospacing="1" w:after="100" w:afterAutospacing="1" w:line="240" w:lineRule="auto"/>
      </w:pPr>
      <w:r w:rsidRPr="00680070">
        <w:t xml:space="preserve">internal reporting </w:t>
      </w:r>
    </w:p>
    <w:p w14:paraId="31255A4A" w14:textId="77777777" w:rsidR="00194CFC" w:rsidRPr="00680070" w:rsidRDefault="00194CFC" w:rsidP="00AF3D9B">
      <w:pPr>
        <w:numPr>
          <w:ilvl w:val="0"/>
          <w:numId w:val="79"/>
        </w:numPr>
        <w:spacing w:before="100" w:beforeAutospacing="1" w:after="100" w:afterAutospacing="1" w:line="240" w:lineRule="auto"/>
      </w:pPr>
      <w:r w:rsidRPr="00680070">
        <w:t xml:space="preserve">billing reconciliation </w:t>
      </w:r>
    </w:p>
    <w:p w14:paraId="01059CBB" w14:textId="77777777" w:rsidR="00194CFC" w:rsidRPr="00680070" w:rsidRDefault="00194CFC" w:rsidP="00AF3D9B">
      <w:pPr>
        <w:numPr>
          <w:ilvl w:val="0"/>
          <w:numId w:val="79"/>
        </w:numPr>
        <w:spacing w:before="100" w:beforeAutospacing="1" w:after="100" w:afterAutospacing="1" w:line="240" w:lineRule="auto"/>
      </w:pPr>
      <w:r w:rsidRPr="00680070">
        <w:t xml:space="preserve">automation and cost governance </w:t>
      </w:r>
    </w:p>
    <w:p w14:paraId="0EB65A79" w14:textId="2C5B1DCD" w:rsidR="00194CFC" w:rsidRPr="00D70AFA" w:rsidRDefault="00194CFC" w:rsidP="00AF3D9B">
      <w:pPr>
        <w:numPr>
          <w:ilvl w:val="0"/>
          <w:numId w:val="79"/>
        </w:numPr>
        <w:spacing w:before="100" w:beforeAutospacing="1" w:after="100" w:afterAutospacing="1" w:line="240" w:lineRule="auto"/>
      </w:pPr>
      <w:r w:rsidRPr="00680070">
        <w:t>integration with finance or FinOps tooling</w:t>
      </w:r>
    </w:p>
    <w:p w14:paraId="7A2347F6" w14:textId="3DAF8A3A" w:rsidR="00C27B6C" w:rsidRPr="00680070" w:rsidRDefault="00C27B6C" w:rsidP="00C27B6C"/>
    <w:p w14:paraId="0ADBC53C" w14:textId="25454EC8" w:rsidR="00C27B6C" w:rsidRPr="00680070" w:rsidRDefault="001F1DEC" w:rsidP="00C27B6C">
      <w:pPr>
        <w:pStyle w:val="Heading2"/>
        <w:rPr>
          <w:rFonts w:asciiTheme="minorHAnsi" w:hAnsiTheme="minorHAnsi"/>
        </w:rPr>
      </w:pPr>
      <w:bookmarkStart w:id="60" w:name="_Toc228259822"/>
      <w:r w:rsidRPr="00680070">
        <w:rPr>
          <w:rStyle w:val="Strong"/>
          <w:rFonts w:asciiTheme="minorHAnsi" w:hAnsiTheme="minorHAnsi"/>
          <w:b w:val="0"/>
          <w:bCs w:val="0"/>
        </w:rPr>
        <w:t>1</w:t>
      </w:r>
      <w:r w:rsidR="00935DE7" w:rsidRPr="00680070">
        <w:rPr>
          <w:rStyle w:val="Strong"/>
          <w:rFonts w:asciiTheme="minorHAnsi" w:hAnsiTheme="minorHAnsi"/>
          <w:b w:val="0"/>
          <w:bCs w:val="0"/>
        </w:rPr>
        <w:t>1</w:t>
      </w:r>
      <w:r w:rsidRPr="00680070">
        <w:rPr>
          <w:rStyle w:val="Strong"/>
          <w:rFonts w:asciiTheme="minorHAnsi" w:hAnsiTheme="minorHAnsi"/>
          <w:b w:val="0"/>
          <w:bCs w:val="0"/>
        </w:rPr>
        <w:t>.</w:t>
      </w:r>
      <w:r w:rsidR="00C27B6C" w:rsidRPr="00680070">
        <w:rPr>
          <w:rStyle w:val="Strong"/>
          <w:rFonts w:asciiTheme="minorHAnsi" w:hAnsiTheme="minorHAnsi"/>
          <w:b w:val="0"/>
          <w:bCs w:val="0"/>
        </w:rPr>
        <w:t xml:space="preserve"> Fair Usage &amp; Quota Enforcement</w:t>
      </w:r>
      <w:bookmarkEnd w:id="60"/>
    </w:p>
    <w:p w14:paraId="2B60B2FA" w14:textId="77777777" w:rsidR="009877AC" w:rsidRPr="00680070" w:rsidRDefault="009877AC" w:rsidP="009877AC">
      <w:r w:rsidRPr="00680070">
        <w:t xml:space="preserve">The platform enforces controls to ensure fair access to shared resources and predictable performance across tenants. </w:t>
      </w:r>
    </w:p>
    <w:p w14:paraId="34498964" w14:textId="77777777" w:rsidR="009877AC" w:rsidRPr="00680070" w:rsidRDefault="009877AC" w:rsidP="009877AC">
      <w:pPr>
        <w:pStyle w:val="Heading3"/>
      </w:pPr>
      <w:bookmarkStart w:id="61" w:name="_Toc228259823"/>
      <w:r w:rsidRPr="00680070">
        <w:rPr>
          <w:rStyle w:val="Strong"/>
          <w:b w:val="0"/>
          <w:bCs w:val="0"/>
        </w:rPr>
        <w:t>Enforcement Mechanisms</w:t>
      </w:r>
      <w:bookmarkEnd w:id="61"/>
    </w:p>
    <w:p w14:paraId="042894CD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The system enforces defined limits through:</w:t>
      </w:r>
    </w:p>
    <w:p w14:paraId="23E13D4A" w14:textId="77777777" w:rsidR="009877AC" w:rsidRPr="00680070" w:rsidRDefault="009877AC" w:rsidP="00AF3D9B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Rate limiting</w:t>
      </w:r>
      <w:r w:rsidRPr="00680070">
        <w:br/>
        <w:t xml:space="preserve">Controls the rate of incoming requests or token processing over time </w:t>
      </w:r>
    </w:p>
    <w:p w14:paraId="12F8F7EF" w14:textId="77777777" w:rsidR="009877AC" w:rsidRPr="00680070" w:rsidRDefault="009877AC" w:rsidP="00AF3D9B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Throttling and queueing</w:t>
      </w:r>
      <w:r w:rsidRPr="00680070">
        <w:br/>
        <w:t xml:space="preserve">Delays or regulates requests when limits are approached or exceeded </w:t>
      </w:r>
    </w:p>
    <w:p w14:paraId="744C3A34" w14:textId="77777777" w:rsidR="009877AC" w:rsidRPr="00680070" w:rsidRDefault="009877AC" w:rsidP="00AF3D9B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Concurrency control</w:t>
      </w:r>
      <w:r w:rsidRPr="00680070">
        <w:br/>
        <w:t xml:space="preserve">Limits the number of simultaneous requests or jobs executed per tenant </w:t>
      </w:r>
    </w:p>
    <w:p w14:paraId="2B61C771" w14:textId="77777777" w:rsidR="009877AC" w:rsidRPr="00680070" w:rsidRDefault="009877AC" w:rsidP="00AF3D9B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Prioritization</w:t>
      </w:r>
      <w:r w:rsidRPr="00680070">
        <w:br/>
        <w:t>Allocates resources based on tenant tier, workload type, or system conditions</w:t>
      </w:r>
    </w:p>
    <w:p w14:paraId="13FC7A86" w14:textId="77777777" w:rsidR="000232B7" w:rsidRPr="00680070" w:rsidRDefault="000232B7" w:rsidP="000232B7">
      <w:pPr>
        <w:pStyle w:val="Heading3"/>
      </w:pPr>
      <w:bookmarkStart w:id="62" w:name="_Toc228259824"/>
      <w:r w:rsidRPr="00680070">
        <w:rPr>
          <w:rStyle w:val="Strong"/>
          <w:b w:val="0"/>
          <w:bCs w:val="0"/>
        </w:rPr>
        <w:t>Enforcement Timing</w:t>
      </w:r>
      <w:bookmarkEnd w:id="62"/>
    </w:p>
    <w:p w14:paraId="57F52086" w14:textId="77777777" w:rsidR="000232B7" w:rsidRPr="00680070" w:rsidRDefault="000232B7" w:rsidP="000232B7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Quota enforcement must occur at multiple stages:</w:t>
      </w:r>
    </w:p>
    <w:p w14:paraId="71ED9735" w14:textId="77777777" w:rsidR="000232B7" w:rsidRPr="00680070" w:rsidRDefault="000232B7" w:rsidP="00AF3D9B">
      <w:pPr>
        <w:numPr>
          <w:ilvl w:val="0"/>
          <w:numId w:val="73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Pre-execution (admission control)</w:t>
      </w:r>
      <w:r w:rsidRPr="00680070">
        <w:t xml:space="preserve"> </w:t>
      </w:r>
    </w:p>
    <w:p w14:paraId="42CEC6FD" w14:textId="77777777" w:rsidR="000232B7" w:rsidRPr="00680070" w:rsidRDefault="000232B7" w:rsidP="00AF3D9B">
      <w:pPr>
        <w:numPr>
          <w:ilvl w:val="1"/>
          <w:numId w:val="73"/>
        </w:numPr>
        <w:spacing w:before="100" w:beforeAutospacing="1" w:after="100" w:afterAutospacing="1" w:line="240" w:lineRule="auto"/>
      </w:pPr>
      <w:r w:rsidRPr="00680070">
        <w:t xml:space="preserve">Validate quotas before accepting requests or jobs </w:t>
      </w:r>
    </w:p>
    <w:p w14:paraId="11B49F9F" w14:textId="77777777" w:rsidR="000232B7" w:rsidRPr="00680070" w:rsidRDefault="000232B7" w:rsidP="00AF3D9B">
      <w:pPr>
        <w:numPr>
          <w:ilvl w:val="0"/>
          <w:numId w:val="73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During execution</w:t>
      </w:r>
      <w:r w:rsidRPr="00680070">
        <w:t xml:space="preserve"> </w:t>
      </w:r>
    </w:p>
    <w:p w14:paraId="595C43B8" w14:textId="77777777" w:rsidR="000232B7" w:rsidRPr="00680070" w:rsidRDefault="000232B7" w:rsidP="00AF3D9B">
      <w:pPr>
        <w:numPr>
          <w:ilvl w:val="1"/>
          <w:numId w:val="73"/>
        </w:numPr>
        <w:spacing w:before="100" w:beforeAutospacing="1" w:after="100" w:afterAutospacing="1" w:line="240" w:lineRule="auto"/>
      </w:pPr>
      <w:r w:rsidRPr="00680070">
        <w:t xml:space="preserve">Apply rate limits and concurrency controls </w:t>
      </w:r>
    </w:p>
    <w:p w14:paraId="439EC315" w14:textId="77777777" w:rsidR="000232B7" w:rsidRPr="00680070" w:rsidRDefault="000232B7" w:rsidP="00AF3D9B">
      <w:pPr>
        <w:numPr>
          <w:ilvl w:val="0"/>
          <w:numId w:val="73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Post-execution (reconciliation)</w:t>
      </w:r>
      <w:r w:rsidRPr="00680070">
        <w:t xml:space="preserve"> </w:t>
      </w:r>
    </w:p>
    <w:p w14:paraId="3CAEE348" w14:textId="77777777" w:rsidR="000232B7" w:rsidRPr="00680070" w:rsidRDefault="000232B7" w:rsidP="00AF3D9B">
      <w:pPr>
        <w:numPr>
          <w:ilvl w:val="1"/>
          <w:numId w:val="73"/>
        </w:numPr>
        <w:spacing w:before="100" w:beforeAutospacing="1" w:after="100" w:afterAutospacing="1" w:line="240" w:lineRule="auto"/>
      </w:pPr>
      <w:r w:rsidRPr="00680070">
        <w:t>Adjust usage records and correct discrepancies</w:t>
      </w:r>
    </w:p>
    <w:p w14:paraId="3021A205" w14:textId="77777777" w:rsidR="000232B7" w:rsidRPr="00680070" w:rsidRDefault="000232B7" w:rsidP="000232B7">
      <w:pPr>
        <w:spacing w:before="100" w:beforeAutospacing="1" w:after="100" w:afterAutospacing="1" w:line="240" w:lineRule="auto"/>
      </w:pPr>
    </w:p>
    <w:p w14:paraId="37EF978B" w14:textId="77777777" w:rsidR="009877AC" w:rsidRPr="00680070" w:rsidRDefault="009877AC" w:rsidP="009877AC">
      <w:pPr>
        <w:pStyle w:val="Heading3"/>
      </w:pPr>
      <w:bookmarkStart w:id="63" w:name="_Toc228259825"/>
      <w:r w:rsidRPr="00680070">
        <w:rPr>
          <w:rStyle w:val="Strong"/>
          <w:b w:val="0"/>
          <w:bCs w:val="0"/>
        </w:rPr>
        <w:t>Scope of Enforcement</w:t>
      </w:r>
      <w:bookmarkEnd w:id="63"/>
    </w:p>
    <w:p w14:paraId="7D9574F4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Enforcement applies consistently across:</w:t>
      </w:r>
    </w:p>
    <w:p w14:paraId="69B49D17" w14:textId="77777777" w:rsidR="009877AC" w:rsidRPr="00680070" w:rsidRDefault="009877AC" w:rsidP="00AF3D9B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680070">
        <w:t xml:space="preserve">inference workloads (token-based usage) </w:t>
      </w:r>
    </w:p>
    <w:p w14:paraId="50FB5D23" w14:textId="77777777" w:rsidR="009877AC" w:rsidRPr="00680070" w:rsidRDefault="009877AC" w:rsidP="00AF3D9B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680070">
        <w:t xml:space="preserve">fine-tuning and training workloads (compute-based usage) </w:t>
      </w:r>
    </w:p>
    <w:p w14:paraId="5630E320" w14:textId="77777777" w:rsidR="009877AC" w:rsidRPr="00680070" w:rsidRDefault="009877AC" w:rsidP="00AF3D9B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680070">
        <w:t>both shared and tenant-specific execution models</w:t>
      </w:r>
    </w:p>
    <w:p w14:paraId="3CDAEF8D" w14:textId="77777777" w:rsidR="009877AC" w:rsidRPr="00680070" w:rsidRDefault="009877AC" w:rsidP="009877AC">
      <w:pPr>
        <w:pStyle w:val="Heading3"/>
      </w:pPr>
      <w:bookmarkStart w:id="64" w:name="_Toc228259826"/>
      <w:r w:rsidRPr="00680070">
        <w:rPr>
          <w:rStyle w:val="Strong"/>
          <w:b w:val="0"/>
          <w:bCs w:val="0"/>
        </w:rPr>
        <w:t>Enforcement Principles</w:t>
      </w:r>
      <w:bookmarkEnd w:id="64"/>
    </w:p>
    <w:p w14:paraId="3624C359" w14:textId="77777777" w:rsidR="009877AC" w:rsidRPr="00680070" w:rsidRDefault="009877AC" w:rsidP="00AF3D9B">
      <w:pPr>
        <w:numPr>
          <w:ilvl w:val="0"/>
          <w:numId w:val="48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Fairness</w:t>
      </w:r>
      <w:r w:rsidRPr="00680070">
        <w:br/>
        <w:t xml:space="preserve">No tenant can monopolize shared resources or degrade others’ performance </w:t>
      </w:r>
    </w:p>
    <w:p w14:paraId="3B66FFFB" w14:textId="77777777" w:rsidR="009877AC" w:rsidRPr="00680070" w:rsidRDefault="009877AC" w:rsidP="00AF3D9B">
      <w:pPr>
        <w:numPr>
          <w:ilvl w:val="0"/>
          <w:numId w:val="48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Predictability</w:t>
      </w:r>
      <w:r w:rsidRPr="00680070">
        <w:br/>
        <w:t xml:space="preserve">System behavior is consistent and aligned with defined limits </w:t>
      </w:r>
    </w:p>
    <w:p w14:paraId="79770111" w14:textId="77777777" w:rsidR="009877AC" w:rsidRPr="00680070" w:rsidRDefault="009877AC" w:rsidP="00AF3D9B">
      <w:pPr>
        <w:numPr>
          <w:ilvl w:val="0"/>
          <w:numId w:val="48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Graceful Degradation</w:t>
      </w:r>
      <w:r w:rsidRPr="00680070">
        <w:br/>
        <w:t xml:space="preserve">When limits are reached: </w:t>
      </w:r>
    </w:p>
    <w:p w14:paraId="6570F4EA" w14:textId="77777777" w:rsidR="009877AC" w:rsidRPr="00680070" w:rsidRDefault="009877AC" w:rsidP="00AF3D9B">
      <w:pPr>
        <w:numPr>
          <w:ilvl w:val="1"/>
          <w:numId w:val="48"/>
        </w:numPr>
        <w:spacing w:before="100" w:beforeAutospacing="1" w:after="100" w:afterAutospacing="1" w:line="240" w:lineRule="auto"/>
      </w:pPr>
      <w:r w:rsidRPr="00680070">
        <w:t xml:space="preserve">requests are throttled or queued </w:t>
      </w:r>
    </w:p>
    <w:p w14:paraId="3970AC12" w14:textId="77777777" w:rsidR="009877AC" w:rsidRPr="00680070" w:rsidRDefault="009877AC" w:rsidP="00AF3D9B">
      <w:pPr>
        <w:numPr>
          <w:ilvl w:val="1"/>
          <w:numId w:val="48"/>
        </w:numPr>
        <w:spacing w:before="100" w:beforeAutospacing="1" w:after="100" w:afterAutospacing="1" w:line="240" w:lineRule="auto"/>
      </w:pPr>
      <w:r w:rsidRPr="00680070">
        <w:t xml:space="preserve">workloads are delayed or rejected as needed </w:t>
      </w:r>
    </w:p>
    <w:p w14:paraId="3285FA11" w14:textId="77777777" w:rsidR="009877AC" w:rsidRPr="00680070" w:rsidRDefault="009877AC" w:rsidP="00AF3D9B">
      <w:pPr>
        <w:numPr>
          <w:ilvl w:val="1"/>
          <w:numId w:val="48"/>
        </w:numPr>
        <w:spacing w:before="100" w:beforeAutospacing="1" w:after="100" w:afterAutospacing="1" w:line="240" w:lineRule="auto"/>
      </w:pPr>
      <w:r w:rsidRPr="00680070">
        <w:t xml:space="preserve">clear feedback is returned to the user </w:t>
      </w:r>
    </w:p>
    <w:p w14:paraId="58D73B9C" w14:textId="77777777" w:rsidR="009877AC" w:rsidRPr="00680070" w:rsidRDefault="009877AC" w:rsidP="00AF3D9B">
      <w:pPr>
        <w:numPr>
          <w:ilvl w:val="0"/>
          <w:numId w:val="48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Transparency</w:t>
      </w:r>
      <w:r w:rsidRPr="00680070">
        <w:br/>
        <w:t>All enforcement actions are visible and explainable</w:t>
      </w:r>
    </w:p>
    <w:p w14:paraId="37354460" w14:textId="654C418D" w:rsidR="00C44CD1" w:rsidRPr="00680070" w:rsidRDefault="00C44CD1" w:rsidP="00C44CD1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397B9BF5" wp14:editId="01CF89DF">
            <wp:extent cx="5943600" cy="3962400"/>
            <wp:effectExtent l="0" t="0" r="0" b="0"/>
            <wp:docPr id="1873465539" name="Picture 5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65539" name="Picture 5" descr="A screenshot of a dia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83BA" w14:textId="77777777" w:rsidR="009877AC" w:rsidRPr="00680070" w:rsidRDefault="009877AC" w:rsidP="009877AC">
      <w:pPr>
        <w:pStyle w:val="Heading3"/>
      </w:pPr>
      <w:bookmarkStart w:id="65" w:name="_Toc228259827"/>
      <w:r w:rsidRPr="00680070">
        <w:rPr>
          <w:rStyle w:val="Strong"/>
          <w:b w:val="0"/>
          <w:bCs w:val="0"/>
        </w:rPr>
        <w:t>Budget Protection</w:t>
      </w:r>
      <w:bookmarkEnd w:id="65"/>
    </w:p>
    <w:p w14:paraId="79F36696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The platform must prevent unexpected or uncontrolled spending through:</w:t>
      </w:r>
    </w:p>
    <w:p w14:paraId="09B3778A" w14:textId="77777777" w:rsidR="009877AC" w:rsidRPr="00680070" w:rsidRDefault="009877AC" w:rsidP="00AF3D9B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Soft budget limits</w:t>
      </w:r>
      <w:r w:rsidRPr="00680070">
        <w:t xml:space="preserve"> </w:t>
      </w:r>
    </w:p>
    <w:p w14:paraId="44FDA3F4" w14:textId="77777777" w:rsidR="009877AC" w:rsidRPr="00680070" w:rsidRDefault="009877AC" w:rsidP="00AF3D9B">
      <w:pPr>
        <w:numPr>
          <w:ilvl w:val="1"/>
          <w:numId w:val="49"/>
        </w:numPr>
        <w:spacing w:before="100" w:beforeAutospacing="1" w:after="100" w:afterAutospacing="1" w:line="240" w:lineRule="auto"/>
      </w:pPr>
      <w:r w:rsidRPr="00680070">
        <w:t xml:space="preserve">trigger alerts and warnings </w:t>
      </w:r>
    </w:p>
    <w:p w14:paraId="518791AB" w14:textId="77777777" w:rsidR="009877AC" w:rsidRPr="00680070" w:rsidRDefault="009877AC" w:rsidP="00AF3D9B">
      <w:pPr>
        <w:numPr>
          <w:ilvl w:val="1"/>
          <w:numId w:val="49"/>
        </w:numPr>
        <w:spacing w:before="100" w:beforeAutospacing="1" w:after="100" w:afterAutospacing="1" w:line="240" w:lineRule="auto"/>
      </w:pPr>
      <w:r w:rsidRPr="00680070">
        <w:t xml:space="preserve">allow continued usage with visibility </w:t>
      </w:r>
    </w:p>
    <w:p w14:paraId="58EC38A4" w14:textId="77777777" w:rsidR="009877AC" w:rsidRPr="00680070" w:rsidRDefault="009877AC" w:rsidP="00AF3D9B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680070">
        <w:rPr>
          <w:rStyle w:val="Strong"/>
        </w:rPr>
        <w:t>Hard budget limits</w:t>
      </w:r>
      <w:r w:rsidRPr="00680070">
        <w:t xml:space="preserve"> </w:t>
      </w:r>
    </w:p>
    <w:p w14:paraId="7945DE84" w14:textId="77777777" w:rsidR="009877AC" w:rsidRPr="00680070" w:rsidRDefault="009877AC" w:rsidP="00AF3D9B">
      <w:pPr>
        <w:numPr>
          <w:ilvl w:val="1"/>
          <w:numId w:val="49"/>
        </w:numPr>
        <w:spacing w:before="100" w:beforeAutospacing="1" w:after="100" w:afterAutospacing="1" w:line="240" w:lineRule="auto"/>
      </w:pPr>
      <w:r w:rsidRPr="00680070">
        <w:t xml:space="preserve">enforce strict caps on usage </w:t>
      </w:r>
    </w:p>
    <w:p w14:paraId="08766039" w14:textId="77777777" w:rsidR="009877AC" w:rsidRPr="00680070" w:rsidRDefault="009877AC" w:rsidP="00AF3D9B">
      <w:pPr>
        <w:numPr>
          <w:ilvl w:val="1"/>
          <w:numId w:val="49"/>
        </w:numPr>
        <w:spacing w:before="100" w:beforeAutospacing="1" w:after="100" w:afterAutospacing="1" w:line="240" w:lineRule="auto"/>
      </w:pPr>
      <w:r w:rsidRPr="00680070">
        <w:t>prevent additional requests or jobs from executing</w:t>
      </w:r>
    </w:p>
    <w:p w14:paraId="10A37023" w14:textId="77777777" w:rsidR="00D35C8C" w:rsidRPr="00680070" w:rsidRDefault="00D35C8C" w:rsidP="00D35C8C">
      <w:pPr>
        <w:pStyle w:val="Heading3"/>
      </w:pPr>
      <w:bookmarkStart w:id="66" w:name="_Toc228259828"/>
      <w:r w:rsidRPr="00680070">
        <w:rPr>
          <w:rStyle w:val="Strong"/>
          <w:b w:val="0"/>
          <w:bCs w:val="0"/>
        </w:rPr>
        <w:t>Enforcement Behavior</w:t>
      </w:r>
      <w:bookmarkEnd w:id="66"/>
    </w:p>
    <w:p w14:paraId="6911A543" w14:textId="77777777" w:rsidR="00D35C8C" w:rsidRPr="00680070" w:rsidRDefault="00D35C8C" w:rsidP="00D35C8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When budget limits are reached:</w:t>
      </w:r>
    </w:p>
    <w:p w14:paraId="64FDDE2B" w14:textId="77777777" w:rsidR="00D35C8C" w:rsidRPr="00680070" w:rsidRDefault="00D35C8C" w:rsidP="00AF3D9B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680070">
        <w:t xml:space="preserve">inference requests may be throttled or rejected </w:t>
      </w:r>
    </w:p>
    <w:p w14:paraId="7A4107DC" w14:textId="77777777" w:rsidR="00D35C8C" w:rsidRPr="00680070" w:rsidRDefault="00D35C8C" w:rsidP="00AF3D9B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680070">
        <w:t xml:space="preserve">new training or fine-tuning jobs may be blocked </w:t>
      </w:r>
    </w:p>
    <w:p w14:paraId="065DEDE9" w14:textId="2434F4B4" w:rsidR="00D35C8C" w:rsidRPr="00680070" w:rsidRDefault="00D35C8C" w:rsidP="00AF3D9B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680070">
        <w:t xml:space="preserve">clear feedback is provided to the user </w:t>
      </w:r>
    </w:p>
    <w:p w14:paraId="733AD758" w14:textId="77777777" w:rsidR="009877AC" w:rsidRPr="00680070" w:rsidRDefault="009877AC" w:rsidP="009877AC">
      <w:pPr>
        <w:pStyle w:val="Heading3"/>
      </w:pPr>
      <w:bookmarkStart w:id="67" w:name="_Toc228259829"/>
      <w:r w:rsidRPr="00680070">
        <w:rPr>
          <w:rStyle w:val="Strong"/>
          <w:b w:val="0"/>
          <w:bCs w:val="0"/>
        </w:rPr>
        <w:t>Outcome</w:t>
      </w:r>
      <w:bookmarkEnd w:id="67"/>
    </w:p>
    <w:p w14:paraId="33644F4B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This ensures:</w:t>
      </w:r>
    </w:p>
    <w:p w14:paraId="2A42C18C" w14:textId="77777777" w:rsidR="009877AC" w:rsidRPr="00680070" w:rsidRDefault="009877AC" w:rsidP="00AF3D9B">
      <w:pPr>
        <w:numPr>
          <w:ilvl w:val="0"/>
          <w:numId w:val="50"/>
        </w:numPr>
        <w:spacing w:before="100" w:beforeAutospacing="1" w:after="100" w:afterAutospacing="1" w:line="240" w:lineRule="auto"/>
      </w:pPr>
      <w:r w:rsidRPr="00680070">
        <w:t xml:space="preserve">consistent performance across tenants </w:t>
      </w:r>
    </w:p>
    <w:p w14:paraId="5E07CE68" w14:textId="77777777" w:rsidR="009877AC" w:rsidRPr="00680070" w:rsidRDefault="009877AC" w:rsidP="00AF3D9B">
      <w:pPr>
        <w:numPr>
          <w:ilvl w:val="0"/>
          <w:numId w:val="50"/>
        </w:numPr>
        <w:spacing w:before="100" w:beforeAutospacing="1" w:after="100" w:afterAutospacing="1" w:line="240" w:lineRule="auto"/>
      </w:pPr>
      <w:r w:rsidRPr="00680070">
        <w:t xml:space="preserve">protection from noisy neighbor scenarios </w:t>
      </w:r>
    </w:p>
    <w:p w14:paraId="6C864E9C" w14:textId="77777777" w:rsidR="009877AC" w:rsidRPr="00680070" w:rsidRDefault="009877AC" w:rsidP="00AF3D9B">
      <w:pPr>
        <w:numPr>
          <w:ilvl w:val="0"/>
          <w:numId w:val="50"/>
        </w:numPr>
        <w:spacing w:before="100" w:beforeAutospacing="1" w:after="100" w:afterAutospacing="1" w:line="240" w:lineRule="auto"/>
      </w:pPr>
      <w:r w:rsidRPr="00680070">
        <w:t>controlled and sustainable platform usage</w:t>
      </w:r>
    </w:p>
    <w:p w14:paraId="117D70F5" w14:textId="77777777" w:rsidR="00D35C8C" w:rsidRPr="00680070" w:rsidRDefault="00D35C8C" w:rsidP="00D35C8C">
      <w:pPr>
        <w:pStyle w:val="NormalWeb"/>
        <w:rPr>
          <w:rFonts w:asciiTheme="minorHAnsi" w:hAnsiTheme="minorHAnsi"/>
        </w:rPr>
      </w:pPr>
    </w:p>
    <w:p w14:paraId="42E58CAE" w14:textId="6F991E55" w:rsidR="00C27B6C" w:rsidRPr="00680070" w:rsidRDefault="001F1DEC" w:rsidP="00C27B6C">
      <w:pPr>
        <w:pStyle w:val="Heading2"/>
        <w:rPr>
          <w:rFonts w:asciiTheme="minorHAnsi" w:hAnsiTheme="minorHAnsi"/>
        </w:rPr>
      </w:pPr>
      <w:bookmarkStart w:id="68" w:name="_Toc228259830"/>
      <w:r w:rsidRPr="00680070">
        <w:rPr>
          <w:rStyle w:val="Strong"/>
          <w:rFonts w:asciiTheme="minorHAnsi" w:hAnsiTheme="minorHAnsi"/>
          <w:b w:val="0"/>
          <w:bCs w:val="0"/>
        </w:rPr>
        <w:t>1</w:t>
      </w:r>
      <w:r w:rsidR="00935DE7" w:rsidRPr="00680070">
        <w:rPr>
          <w:rStyle w:val="Strong"/>
          <w:rFonts w:asciiTheme="minorHAnsi" w:hAnsiTheme="minorHAnsi"/>
          <w:b w:val="0"/>
          <w:bCs w:val="0"/>
        </w:rPr>
        <w:t>2</w:t>
      </w:r>
      <w:r w:rsidRPr="00680070">
        <w:rPr>
          <w:rStyle w:val="Strong"/>
          <w:rFonts w:asciiTheme="minorHAnsi" w:hAnsiTheme="minorHAnsi"/>
          <w:b w:val="0"/>
          <w:bCs w:val="0"/>
        </w:rPr>
        <w:t>.</w:t>
      </w:r>
      <w:r w:rsidR="00C27B6C" w:rsidRPr="00680070">
        <w:rPr>
          <w:rStyle w:val="Strong"/>
          <w:rFonts w:asciiTheme="minorHAnsi" w:hAnsiTheme="minorHAnsi"/>
          <w:b w:val="0"/>
          <w:bCs w:val="0"/>
        </w:rPr>
        <w:t xml:space="preserve"> Usage Visibility</w:t>
      </w:r>
      <w:bookmarkEnd w:id="68"/>
    </w:p>
    <w:p w14:paraId="2F71067F" w14:textId="7C25031C" w:rsidR="00C27B6C" w:rsidRPr="00680070" w:rsidRDefault="00C27B6C" w:rsidP="00C27B6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 xml:space="preserve">The platform provides </w:t>
      </w:r>
      <w:r w:rsidRPr="00680070">
        <w:rPr>
          <w:rStyle w:val="Strong"/>
          <w:rFonts w:asciiTheme="minorHAnsi" w:eastAsiaTheme="majorEastAsia" w:hAnsiTheme="minorHAnsi"/>
        </w:rPr>
        <w:t>clear, real-time, and historical visibility into usage and consumption</w:t>
      </w:r>
      <w:r w:rsidRPr="00680070">
        <w:rPr>
          <w:rFonts w:asciiTheme="minorHAnsi" w:hAnsiTheme="minorHAnsi"/>
        </w:rPr>
        <w:t>, enabling tenants to understand and control their costs.</w:t>
      </w:r>
    </w:p>
    <w:p w14:paraId="1E12EFC2" w14:textId="77777777" w:rsidR="00C27B6C" w:rsidRPr="00680070" w:rsidRDefault="00C27B6C" w:rsidP="00C27B6C">
      <w:pPr>
        <w:pStyle w:val="Heading3"/>
      </w:pPr>
      <w:bookmarkStart w:id="69" w:name="_Toc228259831"/>
      <w:r w:rsidRPr="00680070">
        <w:rPr>
          <w:rStyle w:val="Strong"/>
          <w:b w:val="0"/>
          <w:bCs w:val="0"/>
        </w:rPr>
        <w:t>Real-Time Visibility</w:t>
      </w:r>
      <w:bookmarkEnd w:id="69"/>
    </w:p>
    <w:p w14:paraId="5784B31A" w14:textId="77777777" w:rsidR="00C27B6C" w:rsidRPr="00680070" w:rsidRDefault="00C27B6C" w:rsidP="00C27B6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Users can monitor:</w:t>
      </w:r>
    </w:p>
    <w:p w14:paraId="18D7CD2E" w14:textId="77777777" w:rsidR="00C27B6C" w:rsidRPr="00680070" w:rsidRDefault="00C27B6C" w:rsidP="00AF3D9B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current usage against quotas (e.g., tokens consumed vs limits)</w:t>
      </w:r>
    </w:p>
    <w:p w14:paraId="29E7244C" w14:textId="77777777" w:rsidR="00C27B6C" w:rsidRPr="00680070" w:rsidRDefault="00C27B6C" w:rsidP="00AF3D9B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active requests and running jobs</w:t>
      </w:r>
    </w:p>
    <w:p w14:paraId="6EE4F5AE" w14:textId="48ADF03E" w:rsidR="00C27B6C" w:rsidRPr="00680070" w:rsidRDefault="00C27B6C" w:rsidP="00AF3D9B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near-real-time indicators of spikes or anomalies</w:t>
      </w:r>
    </w:p>
    <w:p w14:paraId="60B1F53E" w14:textId="77777777" w:rsidR="00C27B6C" w:rsidRPr="00680070" w:rsidRDefault="00C27B6C" w:rsidP="00C27B6C">
      <w:pPr>
        <w:pStyle w:val="Heading3"/>
      </w:pPr>
      <w:bookmarkStart w:id="70" w:name="_Toc228259832"/>
      <w:r w:rsidRPr="00680070">
        <w:rPr>
          <w:rStyle w:val="Strong"/>
          <w:b w:val="0"/>
          <w:bCs w:val="0"/>
        </w:rPr>
        <w:t>Historical Insights</w:t>
      </w:r>
      <w:bookmarkEnd w:id="70"/>
    </w:p>
    <w:p w14:paraId="261A2E0E" w14:textId="77777777" w:rsidR="00C27B6C" w:rsidRPr="00680070" w:rsidRDefault="00C27B6C" w:rsidP="00C27B6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Users can access:</w:t>
      </w:r>
    </w:p>
    <w:p w14:paraId="5565A374" w14:textId="77777777" w:rsidR="00C27B6C" w:rsidRPr="00680070" w:rsidRDefault="00C27B6C" w:rsidP="00AF3D9B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usage trends over time</w:t>
      </w:r>
    </w:p>
    <w:p w14:paraId="373C8736" w14:textId="77777777" w:rsidR="00C27B6C" w:rsidRPr="00680070" w:rsidRDefault="00C27B6C" w:rsidP="00AF3D9B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cost evolution</w:t>
      </w:r>
    </w:p>
    <w:p w14:paraId="281BF5F0" w14:textId="77777777" w:rsidR="00C27B6C" w:rsidRPr="00680070" w:rsidRDefault="00C27B6C" w:rsidP="00AF3D9B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workload patterns across different time periods</w:t>
      </w:r>
    </w:p>
    <w:p w14:paraId="53B6D16D" w14:textId="3C7E6D4D" w:rsidR="00C27B6C" w:rsidRPr="00680070" w:rsidRDefault="00C44CD1" w:rsidP="00C27B6C">
      <w:r w:rsidRPr="00680070">
        <w:rPr>
          <w:noProof/>
        </w:rPr>
        <w:drawing>
          <wp:inline distT="0" distB="0" distL="0" distR="0" wp14:anchorId="5933FA7D" wp14:editId="4D34E8B0">
            <wp:extent cx="5943600" cy="3793490"/>
            <wp:effectExtent l="0" t="0" r="0" b="3810"/>
            <wp:docPr id="689835938" name="Picture 6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35938" name="Picture 6" descr="A screenshot of a web pag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2940" w14:textId="77777777" w:rsidR="00C27B6C" w:rsidRPr="00680070" w:rsidRDefault="00C27B6C" w:rsidP="00C27B6C">
      <w:pPr>
        <w:pStyle w:val="Heading3"/>
      </w:pPr>
      <w:bookmarkStart w:id="71" w:name="_Toc228259833"/>
      <w:r w:rsidRPr="00680070">
        <w:rPr>
          <w:rStyle w:val="Strong"/>
          <w:b w:val="0"/>
          <w:bCs w:val="0"/>
        </w:rPr>
        <w:t>Breakdowns &amp; Dimensions</w:t>
      </w:r>
      <w:bookmarkEnd w:id="71"/>
    </w:p>
    <w:p w14:paraId="6D74503E" w14:textId="77777777" w:rsidR="00C27B6C" w:rsidRPr="00680070" w:rsidRDefault="00C27B6C" w:rsidP="00C27B6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Usage must be explorable across key dimensions:</w:t>
      </w:r>
    </w:p>
    <w:p w14:paraId="22374C1E" w14:textId="77777777" w:rsidR="00C27B6C" w:rsidRPr="00680070" w:rsidRDefault="00C27B6C" w:rsidP="00AF3D9B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Model</w:t>
      </w:r>
      <w:r w:rsidRPr="00680070">
        <w:rPr>
          <w:rFonts w:asciiTheme="minorHAnsi" w:hAnsiTheme="minorHAnsi"/>
        </w:rPr>
        <w:t xml:space="preserve"> (which models are driving usage)</w:t>
      </w:r>
    </w:p>
    <w:p w14:paraId="3E6FDC76" w14:textId="77777777" w:rsidR="00C27B6C" w:rsidRPr="00680070" w:rsidRDefault="00C27B6C" w:rsidP="00AF3D9B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Project / application</w:t>
      </w:r>
      <w:r w:rsidRPr="00680070">
        <w:rPr>
          <w:rFonts w:asciiTheme="minorHAnsi" w:hAnsiTheme="minorHAnsi"/>
        </w:rPr>
        <w:t xml:space="preserve"> (where usage originates)</w:t>
      </w:r>
    </w:p>
    <w:p w14:paraId="6469723B" w14:textId="77777777" w:rsidR="00C27B6C" w:rsidRPr="00680070" w:rsidRDefault="00C27B6C" w:rsidP="00AF3D9B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Time period</w:t>
      </w:r>
      <w:r w:rsidRPr="00680070">
        <w:rPr>
          <w:rFonts w:asciiTheme="minorHAnsi" w:hAnsiTheme="minorHAnsi"/>
        </w:rPr>
        <w:t xml:space="preserve"> (hourly, daily, monthly trends)</w:t>
      </w:r>
    </w:p>
    <w:p w14:paraId="3C5039B2" w14:textId="77777777" w:rsidR="00C27B6C" w:rsidRPr="00680070" w:rsidRDefault="00C27B6C" w:rsidP="00AF3D9B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Workload type</w:t>
      </w:r>
      <w:r w:rsidRPr="00680070">
        <w:rPr>
          <w:rFonts w:asciiTheme="minorHAnsi" w:hAnsiTheme="minorHAnsi"/>
        </w:rPr>
        <w:t>:</w:t>
      </w:r>
    </w:p>
    <w:p w14:paraId="6CC22998" w14:textId="77777777" w:rsidR="00C27B6C" w:rsidRPr="00680070" w:rsidRDefault="00C27B6C" w:rsidP="00AF3D9B">
      <w:pPr>
        <w:pStyle w:val="NormalWeb"/>
        <w:numPr>
          <w:ilvl w:val="1"/>
          <w:numId w:val="24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inference</w:t>
      </w:r>
    </w:p>
    <w:p w14:paraId="6FC29471" w14:textId="77777777" w:rsidR="00C27B6C" w:rsidRPr="00680070" w:rsidRDefault="00C27B6C" w:rsidP="00AF3D9B">
      <w:pPr>
        <w:pStyle w:val="NormalWeb"/>
        <w:numPr>
          <w:ilvl w:val="1"/>
          <w:numId w:val="24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fine-tuning</w:t>
      </w:r>
    </w:p>
    <w:p w14:paraId="16C5A65E" w14:textId="77777777" w:rsidR="00C27B6C" w:rsidRPr="00680070" w:rsidRDefault="00C27B6C" w:rsidP="00AF3D9B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Usage type</w:t>
      </w:r>
      <w:r w:rsidRPr="00680070">
        <w:rPr>
          <w:rFonts w:asciiTheme="minorHAnsi" w:hAnsiTheme="minorHAnsi"/>
        </w:rPr>
        <w:t>:</w:t>
      </w:r>
    </w:p>
    <w:p w14:paraId="378C2C9B" w14:textId="77777777" w:rsidR="00C27B6C" w:rsidRPr="00680070" w:rsidRDefault="00C27B6C" w:rsidP="00AF3D9B">
      <w:pPr>
        <w:pStyle w:val="NormalWeb"/>
        <w:numPr>
          <w:ilvl w:val="1"/>
          <w:numId w:val="24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input tokens</w:t>
      </w:r>
    </w:p>
    <w:p w14:paraId="17980297" w14:textId="77777777" w:rsidR="00C27B6C" w:rsidRPr="00680070" w:rsidRDefault="00C27B6C" w:rsidP="00AF3D9B">
      <w:pPr>
        <w:pStyle w:val="NormalWeb"/>
        <w:numPr>
          <w:ilvl w:val="1"/>
          <w:numId w:val="24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output tokens</w:t>
      </w:r>
    </w:p>
    <w:p w14:paraId="3DA80AE3" w14:textId="77777777" w:rsidR="00C27B6C" w:rsidRPr="00680070" w:rsidRDefault="00C27B6C" w:rsidP="00AF3D9B">
      <w:pPr>
        <w:pStyle w:val="NormalWeb"/>
        <w:numPr>
          <w:ilvl w:val="1"/>
          <w:numId w:val="24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cached tokens</w:t>
      </w:r>
    </w:p>
    <w:p w14:paraId="5B2087A4" w14:textId="1E18F083" w:rsidR="00C27B6C" w:rsidRPr="00680070" w:rsidRDefault="00C27B6C" w:rsidP="00AF3D9B">
      <w:pPr>
        <w:pStyle w:val="NormalWeb"/>
        <w:numPr>
          <w:ilvl w:val="1"/>
          <w:numId w:val="24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training compute</w:t>
      </w:r>
    </w:p>
    <w:p w14:paraId="0A008203" w14:textId="77777777" w:rsidR="00C27B6C" w:rsidRPr="00680070" w:rsidRDefault="00C27B6C" w:rsidP="00C27B6C">
      <w:pPr>
        <w:pStyle w:val="Heading3"/>
      </w:pPr>
      <w:bookmarkStart w:id="72" w:name="_Toc228259834"/>
      <w:r w:rsidRPr="00680070">
        <w:rPr>
          <w:rStyle w:val="Strong"/>
          <w:b w:val="0"/>
          <w:bCs w:val="0"/>
        </w:rPr>
        <w:t>User Capabilities</w:t>
      </w:r>
      <w:bookmarkEnd w:id="72"/>
    </w:p>
    <w:p w14:paraId="508861FD" w14:textId="77777777" w:rsidR="00C27B6C" w:rsidRPr="00680070" w:rsidRDefault="00C27B6C" w:rsidP="00C27B6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Users should be able to:</w:t>
      </w:r>
    </w:p>
    <w:p w14:paraId="1B2409E5" w14:textId="77777777" w:rsidR="00C27B6C" w:rsidRPr="00680070" w:rsidRDefault="00C27B6C" w:rsidP="00AF3D9B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identify top cost drivers</w:t>
      </w:r>
    </w:p>
    <w:p w14:paraId="509C47A5" w14:textId="77777777" w:rsidR="00C27B6C" w:rsidRPr="00680070" w:rsidRDefault="00C27B6C" w:rsidP="00AF3D9B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detect unusual usage patterns</w:t>
      </w:r>
    </w:p>
    <w:p w14:paraId="16755A4A" w14:textId="77777777" w:rsidR="00C27B6C" w:rsidRPr="00680070" w:rsidRDefault="00C27B6C" w:rsidP="00AF3D9B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correlate usage with specific workloads or deployments</w:t>
      </w:r>
    </w:p>
    <w:p w14:paraId="2F157817" w14:textId="77777777" w:rsidR="00C27B6C" w:rsidRPr="00680070" w:rsidRDefault="00C27B6C" w:rsidP="00AF3D9B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make informed decisions about:</w:t>
      </w:r>
    </w:p>
    <w:p w14:paraId="65ACCE77" w14:textId="77777777" w:rsidR="00C27B6C" w:rsidRPr="00680070" w:rsidRDefault="00C27B6C" w:rsidP="00AF3D9B">
      <w:pPr>
        <w:pStyle w:val="NormalWeb"/>
        <w:numPr>
          <w:ilvl w:val="1"/>
          <w:numId w:val="25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scaling usage</w:t>
      </w:r>
    </w:p>
    <w:p w14:paraId="31798957" w14:textId="77777777" w:rsidR="00C27B6C" w:rsidRPr="00680070" w:rsidRDefault="00C27B6C" w:rsidP="00AF3D9B">
      <w:pPr>
        <w:pStyle w:val="NormalWeb"/>
        <w:numPr>
          <w:ilvl w:val="1"/>
          <w:numId w:val="25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optimizing prompts or models</w:t>
      </w:r>
    </w:p>
    <w:p w14:paraId="1597E5C7" w14:textId="35AEAF1D" w:rsidR="00C27B6C" w:rsidRPr="00680070" w:rsidRDefault="00C27B6C" w:rsidP="00AF3D9B">
      <w:pPr>
        <w:pStyle w:val="NormalWeb"/>
        <w:numPr>
          <w:ilvl w:val="1"/>
          <w:numId w:val="25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adjusting quotas or budgets</w:t>
      </w:r>
    </w:p>
    <w:p w14:paraId="31C7377C" w14:textId="2BC576C9" w:rsidR="00C44CD1" w:rsidRPr="00680070" w:rsidRDefault="00C44CD1" w:rsidP="00C44CD1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516ACFBD" wp14:editId="4B6DC53F">
            <wp:extent cx="5943600" cy="3962400"/>
            <wp:effectExtent l="0" t="0" r="0" b="0"/>
            <wp:docPr id="1759472396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72396" name="Picture 7" descr="A screenshot of a computer screen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C081" w14:textId="77777777" w:rsidR="00C27B6C" w:rsidRPr="00680070" w:rsidRDefault="00C27B6C" w:rsidP="00C27B6C">
      <w:pPr>
        <w:pStyle w:val="Heading3"/>
      </w:pPr>
      <w:bookmarkStart w:id="73" w:name="_Toc228259835"/>
      <w:r w:rsidRPr="00680070">
        <w:rPr>
          <w:rStyle w:val="Strong"/>
          <w:b w:val="0"/>
          <w:bCs w:val="0"/>
        </w:rPr>
        <w:t>Outcome</w:t>
      </w:r>
      <w:bookmarkEnd w:id="73"/>
    </w:p>
    <w:p w14:paraId="3E24246D" w14:textId="77777777" w:rsidR="00C27B6C" w:rsidRPr="00680070" w:rsidRDefault="00C27B6C" w:rsidP="00C27B6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This ensures:</w:t>
      </w:r>
    </w:p>
    <w:p w14:paraId="0B964457" w14:textId="77777777" w:rsidR="00C27B6C" w:rsidRPr="00680070" w:rsidRDefault="00C27B6C" w:rsidP="00AF3D9B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full transparency into platform usage</w:t>
      </w:r>
    </w:p>
    <w:p w14:paraId="1EC86FCF" w14:textId="77777777" w:rsidR="00C27B6C" w:rsidRPr="00680070" w:rsidRDefault="00C27B6C" w:rsidP="00AF3D9B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better cost control and optimization</w:t>
      </w:r>
    </w:p>
    <w:p w14:paraId="0A762681" w14:textId="77777777" w:rsidR="00C27B6C" w:rsidRPr="00680070" w:rsidRDefault="00C27B6C" w:rsidP="00AF3D9B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increased trust in the platform</w:t>
      </w:r>
    </w:p>
    <w:p w14:paraId="4E8082D7" w14:textId="77777777" w:rsidR="00C44CD1" w:rsidRPr="00680070" w:rsidRDefault="00C44CD1" w:rsidP="00C44CD1">
      <w:pPr>
        <w:pStyle w:val="NormalWeb"/>
        <w:rPr>
          <w:rFonts w:asciiTheme="minorHAnsi" w:hAnsiTheme="minorHAnsi"/>
        </w:rPr>
      </w:pPr>
    </w:p>
    <w:p w14:paraId="09AF7ECA" w14:textId="77777777" w:rsidR="00C27B6C" w:rsidRPr="00680070" w:rsidRDefault="00C27B6C" w:rsidP="001F1DEC">
      <w:pPr>
        <w:pStyle w:val="Heading3"/>
      </w:pPr>
      <w:bookmarkStart w:id="74" w:name="_Toc228259836"/>
      <w:r w:rsidRPr="00680070">
        <w:rPr>
          <w:rStyle w:val="Strong"/>
          <w:b w:val="0"/>
          <w:bCs w:val="0"/>
        </w:rPr>
        <w:t>Example: Behavior When Limits Are Reached</w:t>
      </w:r>
      <w:bookmarkEnd w:id="74"/>
    </w:p>
    <w:p w14:paraId="0AA88A39" w14:textId="195295E8" w:rsidR="00C27B6C" w:rsidRPr="00680070" w:rsidRDefault="00C27B6C" w:rsidP="008075EF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 xml:space="preserve">The platform must handle quota and limit breaches in a </w:t>
      </w:r>
      <w:r w:rsidRPr="00680070">
        <w:rPr>
          <w:rStyle w:val="Strong"/>
          <w:rFonts w:asciiTheme="minorHAnsi" w:eastAsiaTheme="majorEastAsia" w:hAnsiTheme="minorHAnsi"/>
        </w:rPr>
        <w:t>predictable, transparent, and user-friendly way</w:t>
      </w:r>
      <w:r w:rsidRPr="00680070">
        <w:rPr>
          <w:rFonts w:asciiTheme="minorHAnsi" w:hAnsiTheme="minorHAnsi"/>
        </w:rPr>
        <w:t>.</w:t>
      </w:r>
    </w:p>
    <w:p w14:paraId="7ECB5E02" w14:textId="77777777" w:rsidR="00C27B6C" w:rsidRPr="00680070" w:rsidRDefault="00C27B6C" w:rsidP="00C27B6C">
      <w:pPr>
        <w:pStyle w:val="Heading3"/>
      </w:pPr>
      <w:bookmarkStart w:id="75" w:name="_Toc228259837"/>
      <w:r w:rsidRPr="00680070">
        <w:rPr>
          <w:rStyle w:val="Strong"/>
          <w:b w:val="0"/>
          <w:bCs w:val="0"/>
        </w:rPr>
        <w:t>Scenario: Tenant Approaches Token Limit</w:t>
      </w:r>
      <w:bookmarkEnd w:id="75"/>
    </w:p>
    <w:p w14:paraId="5AE2607F" w14:textId="77777777" w:rsidR="00C27B6C" w:rsidRPr="00680070" w:rsidRDefault="00C27B6C" w:rsidP="00AF3D9B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Early Warning (Pre-Limit)</w:t>
      </w:r>
    </w:p>
    <w:p w14:paraId="399CC606" w14:textId="77777777" w:rsidR="00C27B6C" w:rsidRPr="00680070" w:rsidRDefault="00C27B6C" w:rsidP="00AF3D9B">
      <w:pPr>
        <w:pStyle w:val="NormalWeb"/>
        <w:numPr>
          <w:ilvl w:val="1"/>
          <w:numId w:val="27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The system notifies the tenant when usage approaches a defined threshold (e.g., 80–90%)</w:t>
      </w:r>
    </w:p>
    <w:p w14:paraId="4E659E82" w14:textId="77777777" w:rsidR="00C27B6C" w:rsidRPr="00680070" w:rsidRDefault="00C27B6C" w:rsidP="00AF3D9B">
      <w:pPr>
        <w:pStyle w:val="NormalWeb"/>
        <w:numPr>
          <w:ilvl w:val="1"/>
          <w:numId w:val="27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Indicators appear in:</w:t>
      </w:r>
    </w:p>
    <w:p w14:paraId="2B7EC243" w14:textId="77777777" w:rsidR="00C27B6C" w:rsidRPr="00680070" w:rsidRDefault="00C27B6C" w:rsidP="00AF3D9B">
      <w:pPr>
        <w:pStyle w:val="NormalWeb"/>
        <w:numPr>
          <w:ilvl w:val="2"/>
          <w:numId w:val="27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dashboards</w:t>
      </w:r>
    </w:p>
    <w:p w14:paraId="696D3E65" w14:textId="06908549" w:rsidR="00C27B6C" w:rsidRPr="00680070" w:rsidRDefault="00C27B6C" w:rsidP="00AF3D9B">
      <w:pPr>
        <w:pStyle w:val="NormalWeb"/>
        <w:numPr>
          <w:ilvl w:val="2"/>
          <w:numId w:val="27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API responses (optional metadata)</w:t>
      </w:r>
    </w:p>
    <w:p w14:paraId="1EFFA201" w14:textId="77777777" w:rsidR="00C27B6C" w:rsidRPr="00680070" w:rsidRDefault="00C27B6C" w:rsidP="00AF3D9B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Limit Reached (Soft Enforcement)</w:t>
      </w:r>
    </w:p>
    <w:p w14:paraId="4FF6B6C3" w14:textId="77777777" w:rsidR="00C27B6C" w:rsidRPr="00680070" w:rsidRDefault="00C27B6C" w:rsidP="00C27B6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When a limit is reached, the system responds based on workload type:</w:t>
      </w:r>
    </w:p>
    <w:p w14:paraId="46CE2BBC" w14:textId="77777777" w:rsidR="00C27B6C" w:rsidRPr="00680070" w:rsidRDefault="00C27B6C" w:rsidP="00AF3D9B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Inference (shared workloads):</w:t>
      </w:r>
    </w:p>
    <w:p w14:paraId="6E709D6A" w14:textId="77777777" w:rsidR="00C27B6C" w:rsidRPr="00680070" w:rsidRDefault="00C27B6C" w:rsidP="00AF3D9B">
      <w:pPr>
        <w:pStyle w:val="NormalWeb"/>
        <w:numPr>
          <w:ilvl w:val="1"/>
          <w:numId w:val="29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 xml:space="preserve">Requests are </w:t>
      </w:r>
      <w:r w:rsidRPr="00680070">
        <w:rPr>
          <w:rStyle w:val="Strong"/>
          <w:rFonts w:asciiTheme="minorHAnsi" w:eastAsiaTheme="majorEastAsia" w:hAnsiTheme="minorHAnsi"/>
        </w:rPr>
        <w:t>throttled or rate-limited</w:t>
      </w:r>
    </w:p>
    <w:p w14:paraId="7153EEB4" w14:textId="77777777" w:rsidR="00C27B6C" w:rsidRPr="00680070" w:rsidRDefault="00C27B6C" w:rsidP="00AF3D9B">
      <w:pPr>
        <w:pStyle w:val="NormalWeb"/>
        <w:numPr>
          <w:ilvl w:val="1"/>
          <w:numId w:val="29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Some requests may be queued or delayed</w:t>
      </w:r>
    </w:p>
    <w:p w14:paraId="3BF971B1" w14:textId="77777777" w:rsidR="00C27B6C" w:rsidRPr="00680070" w:rsidRDefault="00C27B6C" w:rsidP="00AF3D9B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Training / fine-tuning jobs:</w:t>
      </w:r>
    </w:p>
    <w:p w14:paraId="6B8B6858" w14:textId="77777777" w:rsidR="00C27B6C" w:rsidRPr="00680070" w:rsidRDefault="00C27B6C" w:rsidP="00AF3D9B">
      <w:pPr>
        <w:pStyle w:val="NormalWeb"/>
        <w:numPr>
          <w:ilvl w:val="1"/>
          <w:numId w:val="29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 xml:space="preserve">New jobs are </w:t>
      </w:r>
      <w:r w:rsidRPr="00680070">
        <w:rPr>
          <w:rStyle w:val="Strong"/>
          <w:rFonts w:asciiTheme="minorHAnsi" w:eastAsiaTheme="majorEastAsia" w:hAnsiTheme="minorHAnsi"/>
        </w:rPr>
        <w:t>rejected or queued</w:t>
      </w:r>
    </w:p>
    <w:p w14:paraId="5E2ED806" w14:textId="77777777" w:rsidR="00C27B6C" w:rsidRPr="00680070" w:rsidRDefault="00C27B6C" w:rsidP="00AF3D9B">
      <w:pPr>
        <w:pStyle w:val="NormalWeb"/>
        <w:numPr>
          <w:ilvl w:val="1"/>
          <w:numId w:val="29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Running jobs are allowed to complete (where possible)</w:t>
      </w:r>
    </w:p>
    <w:p w14:paraId="46225923" w14:textId="77777777" w:rsidR="00C27B6C" w:rsidRPr="00680070" w:rsidRDefault="00C27B6C" w:rsidP="00AF3D9B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Clear error or status messages are returned:</w:t>
      </w:r>
    </w:p>
    <w:p w14:paraId="0A7DB553" w14:textId="081ADE08" w:rsidR="00C27B6C" w:rsidRPr="00680070" w:rsidRDefault="00C27B6C" w:rsidP="008075EF">
      <w:pPr>
        <w:pStyle w:val="NormalWeb"/>
        <w:ind w:left="720"/>
        <w:rPr>
          <w:rFonts w:asciiTheme="minorHAnsi" w:hAnsiTheme="minorHAnsi"/>
        </w:rPr>
      </w:pPr>
      <w:r w:rsidRPr="00680070">
        <w:rPr>
          <w:rFonts w:asciiTheme="minorHAnsi" w:hAnsiTheme="minorHAnsi"/>
        </w:rPr>
        <w:t>“Quota exceeded: token limit reached for this billing period”</w:t>
      </w:r>
    </w:p>
    <w:p w14:paraId="13A1E6E1" w14:textId="77777777" w:rsidR="00C27B6C" w:rsidRPr="00680070" w:rsidRDefault="00C27B6C" w:rsidP="00AF3D9B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Post-Limit Recovery Options</w:t>
      </w:r>
    </w:p>
    <w:p w14:paraId="45230248" w14:textId="77777777" w:rsidR="00C27B6C" w:rsidRPr="00680070" w:rsidRDefault="00C27B6C" w:rsidP="00C27B6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Tenants can:</w:t>
      </w:r>
    </w:p>
    <w:p w14:paraId="6B1B5500" w14:textId="77777777" w:rsidR="00C27B6C" w:rsidRPr="00680070" w:rsidRDefault="00C27B6C" w:rsidP="00AF3D9B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Increase quota / upgrade limits</w:t>
      </w:r>
    </w:p>
    <w:p w14:paraId="1298E0D5" w14:textId="77777777" w:rsidR="00C27B6C" w:rsidRPr="00680070" w:rsidRDefault="00C27B6C" w:rsidP="00AF3D9B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Wait for quota reset (e.g., next billing cycle)</w:t>
      </w:r>
    </w:p>
    <w:p w14:paraId="0DF5FA36" w14:textId="77777777" w:rsidR="00C27B6C" w:rsidRPr="00680070" w:rsidRDefault="00C27B6C" w:rsidP="00AF3D9B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Optimize usage</w:t>
      </w:r>
      <w:r w:rsidRPr="00680070">
        <w:rPr>
          <w:rFonts w:asciiTheme="minorHAnsi" w:hAnsiTheme="minorHAnsi"/>
        </w:rPr>
        <w:t>:</w:t>
      </w:r>
    </w:p>
    <w:p w14:paraId="308CB140" w14:textId="77777777" w:rsidR="00C27B6C" w:rsidRPr="00680070" w:rsidRDefault="00C27B6C" w:rsidP="00AF3D9B">
      <w:pPr>
        <w:pStyle w:val="NormalWeb"/>
        <w:numPr>
          <w:ilvl w:val="1"/>
          <w:numId w:val="31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reduce token consumption</w:t>
      </w:r>
    </w:p>
    <w:p w14:paraId="2078B09B" w14:textId="77777777" w:rsidR="00C27B6C" w:rsidRPr="00680070" w:rsidRDefault="00C27B6C" w:rsidP="00AF3D9B">
      <w:pPr>
        <w:pStyle w:val="NormalWeb"/>
        <w:numPr>
          <w:ilvl w:val="1"/>
          <w:numId w:val="31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leverage caching</w:t>
      </w:r>
    </w:p>
    <w:p w14:paraId="3C57858D" w14:textId="48F6F539" w:rsidR="00C27B6C" w:rsidRPr="00680070" w:rsidRDefault="00C27B6C" w:rsidP="00AF3D9B">
      <w:pPr>
        <w:pStyle w:val="NormalWeb"/>
        <w:numPr>
          <w:ilvl w:val="1"/>
          <w:numId w:val="31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pause workloads</w:t>
      </w:r>
    </w:p>
    <w:p w14:paraId="04AB520F" w14:textId="77777777" w:rsidR="00C27B6C" w:rsidRPr="00680070" w:rsidRDefault="00C27B6C" w:rsidP="00C27B6C">
      <w:pPr>
        <w:pStyle w:val="Heading3"/>
      </w:pPr>
      <w:bookmarkStart w:id="76" w:name="_Toc228259838"/>
      <w:r w:rsidRPr="00680070">
        <w:rPr>
          <w:rStyle w:val="Strong"/>
          <w:b w:val="0"/>
          <w:bCs w:val="0"/>
        </w:rPr>
        <w:t>System Behavior Principles</w:t>
      </w:r>
      <w:bookmarkEnd w:id="76"/>
    </w:p>
    <w:p w14:paraId="3B77C924" w14:textId="77777777" w:rsidR="00C27B6C" w:rsidRPr="00680070" w:rsidRDefault="00C27B6C" w:rsidP="00AF3D9B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No silent failures</w:t>
      </w:r>
      <w:r w:rsidRPr="00680070">
        <w:rPr>
          <w:rFonts w:asciiTheme="minorHAnsi" w:hAnsiTheme="minorHAnsi"/>
        </w:rPr>
        <w:br/>
        <w:t>Every rejected or throttled request returns a clear reason</w:t>
      </w:r>
    </w:p>
    <w:p w14:paraId="7D6C2CB0" w14:textId="77777777" w:rsidR="00C27B6C" w:rsidRPr="00680070" w:rsidRDefault="00C27B6C" w:rsidP="00AF3D9B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Graceful degradation</w:t>
      </w:r>
      <w:r w:rsidRPr="00680070">
        <w:rPr>
          <w:rFonts w:asciiTheme="minorHAnsi" w:hAnsiTheme="minorHAnsi"/>
        </w:rPr>
        <w:br/>
        <w:t>The system slows or limits usage instead of abruptly failing</w:t>
      </w:r>
    </w:p>
    <w:p w14:paraId="39FB4822" w14:textId="77777777" w:rsidR="00C27B6C" w:rsidRPr="00680070" w:rsidRDefault="00C27B6C" w:rsidP="00AF3D9B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Consistency</w:t>
      </w:r>
      <w:r w:rsidRPr="00680070">
        <w:rPr>
          <w:rFonts w:asciiTheme="minorHAnsi" w:hAnsiTheme="minorHAnsi"/>
        </w:rPr>
        <w:br/>
        <w:t>The same rules apply across all workloads and tenants</w:t>
      </w:r>
    </w:p>
    <w:p w14:paraId="780B2547" w14:textId="77777777" w:rsidR="00C27B6C" w:rsidRPr="00680070" w:rsidRDefault="00C27B6C" w:rsidP="00AF3D9B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Visibility</w:t>
      </w:r>
      <w:r w:rsidRPr="00680070">
        <w:rPr>
          <w:rFonts w:asciiTheme="minorHAnsi" w:hAnsiTheme="minorHAnsi"/>
        </w:rPr>
        <w:br/>
        <w:t>Users can see exactly:</w:t>
      </w:r>
    </w:p>
    <w:p w14:paraId="5EA20855" w14:textId="77777777" w:rsidR="00C27B6C" w:rsidRPr="00680070" w:rsidRDefault="00C27B6C" w:rsidP="00AF3D9B">
      <w:pPr>
        <w:pStyle w:val="NormalWeb"/>
        <w:numPr>
          <w:ilvl w:val="1"/>
          <w:numId w:val="32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what limit was hit</w:t>
      </w:r>
    </w:p>
    <w:p w14:paraId="0926822B" w14:textId="77777777" w:rsidR="00C27B6C" w:rsidRPr="00680070" w:rsidRDefault="00C27B6C" w:rsidP="00AF3D9B">
      <w:pPr>
        <w:pStyle w:val="NormalWeb"/>
        <w:numPr>
          <w:ilvl w:val="1"/>
          <w:numId w:val="32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why it happened</w:t>
      </w:r>
    </w:p>
    <w:p w14:paraId="255C6492" w14:textId="77777777" w:rsidR="00C27B6C" w:rsidRPr="00680070" w:rsidRDefault="00C27B6C" w:rsidP="00AF3D9B">
      <w:pPr>
        <w:pStyle w:val="NormalWeb"/>
        <w:numPr>
          <w:ilvl w:val="1"/>
          <w:numId w:val="32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what to do next</w:t>
      </w:r>
    </w:p>
    <w:p w14:paraId="648AEA50" w14:textId="452A6BFD" w:rsidR="00C27B6C" w:rsidRPr="00680070" w:rsidRDefault="00C27B6C" w:rsidP="00C27B6C"/>
    <w:p w14:paraId="404BDE85" w14:textId="77777777" w:rsidR="00C27B6C" w:rsidRPr="00680070" w:rsidRDefault="00C27B6C" w:rsidP="00C27B6C">
      <w:pPr>
        <w:pStyle w:val="Heading3"/>
      </w:pPr>
      <w:bookmarkStart w:id="77" w:name="_Toc228259839"/>
      <w:r w:rsidRPr="00680070">
        <w:rPr>
          <w:rStyle w:val="Strong"/>
          <w:b w:val="0"/>
          <w:bCs w:val="0"/>
        </w:rPr>
        <w:t>Outcome</w:t>
      </w:r>
      <w:bookmarkEnd w:id="77"/>
    </w:p>
    <w:p w14:paraId="39A47DE4" w14:textId="77777777" w:rsidR="00C27B6C" w:rsidRPr="00680070" w:rsidRDefault="00C27B6C" w:rsidP="00C27B6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Tenants experience limits as:</w:t>
      </w:r>
    </w:p>
    <w:p w14:paraId="767E6B0B" w14:textId="77777777" w:rsidR="00C27B6C" w:rsidRPr="00680070" w:rsidRDefault="00C27B6C" w:rsidP="00AF3D9B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predictable</w:t>
      </w:r>
    </w:p>
    <w:p w14:paraId="6ADD6F51" w14:textId="77777777" w:rsidR="00C27B6C" w:rsidRPr="00680070" w:rsidRDefault="00C27B6C" w:rsidP="00AF3D9B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understandable</w:t>
      </w:r>
    </w:p>
    <w:p w14:paraId="4C046D09" w14:textId="77777777" w:rsidR="00C27B6C" w:rsidRPr="00680070" w:rsidRDefault="00C27B6C" w:rsidP="00AF3D9B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manageable</w:t>
      </w:r>
    </w:p>
    <w:p w14:paraId="54D77C26" w14:textId="7C323664" w:rsidR="00C27B6C" w:rsidRPr="00680070" w:rsidRDefault="00C27B6C" w:rsidP="008075EF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rather than disruptive or confusing.</w:t>
      </w:r>
    </w:p>
    <w:p w14:paraId="604C94D6" w14:textId="4D979F43" w:rsidR="00C27B6C" w:rsidRPr="00680070" w:rsidRDefault="000F565E" w:rsidP="00C27B6C">
      <w:pPr>
        <w:pStyle w:val="Heading2"/>
        <w:rPr>
          <w:rFonts w:asciiTheme="minorHAnsi" w:hAnsiTheme="minorHAnsi"/>
        </w:rPr>
      </w:pPr>
      <w:bookmarkStart w:id="78" w:name="_Toc228259840"/>
      <w:r w:rsidRPr="00680070">
        <w:rPr>
          <w:rStyle w:val="Strong"/>
          <w:rFonts w:asciiTheme="minorHAnsi" w:hAnsiTheme="minorHAnsi"/>
          <w:b w:val="0"/>
          <w:bCs w:val="0"/>
        </w:rPr>
        <w:t>1</w:t>
      </w:r>
      <w:r w:rsidR="00935DE7" w:rsidRPr="00680070">
        <w:rPr>
          <w:rStyle w:val="Strong"/>
          <w:rFonts w:asciiTheme="minorHAnsi" w:hAnsiTheme="minorHAnsi"/>
          <w:b w:val="0"/>
          <w:bCs w:val="0"/>
        </w:rPr>
        <w:t>3</w:t>
      </w:r>
      <w:r w:rsidRPr="00680070">
        <w:rPr>
          <w:rStyle w:val="Strong"/>
          <w:rFonts w:asciiTheme="minorHAnsi" w:hAnsiTheme="minorHAnsi"/>
          <w:b w:val="0"/>
          <w:bCs w:val="0"/>
        </w:rPr>
        <w:t xml:space="preserve">. </w:t>
      </w:r>
      <w:r w:rsidR="00C27B6C" w:rsidRPr="00680070">
        <w:rPr>
          <w:rStyle w:val="Strong"/>
          <w:rFonts w:asciiTheme="minorHAnsi" w:hAnsiTheme="minorHAnsi"/>
          <w:b w:val="0"/>
          <w:bCs w:val="0"/>
        </w:rPr>
        <w:t>Quota Types</w:t>
      </w:r>
      <w:bookmarkEnd w:id="78"/>
    </w:p>
    <w:p w14:paraId="1672CCCE" w14:textId="0BF88953" w:rsidR="00C27B6C" w:rsidRPr="00680070" w:rsidRDefault="009877AC" w:rsidP="009877AC">
      <w:r w:rsidRPr="00680070">
        <w:t>The platform supports multiple types of quotas to define and control usage across different workload types.</w:t>
      </w:r>
    </w:p>
    <w:p w14:paraId="4CFA5A55" w14:textId="77777777" w:rsidR="009877AC" w:rsidRPr="00680070" w:rsidRDefault="009877AC" w:rsidP="009877AC">
      <w:pPr>
        <w:pStyle w:val="Heading3"/>
      </w:pPr>
      <w:bookmarkStart w:id="79" w:name="_Toc228259841"/>
      <w:r w:rsidRPr="00680070">
        <w:rPr>
          <w:rStyle w:val="Strong"/>
          <w:b w:val="0"/>
          <w:bCs w:val="0"/>
        </w:rPr>
        <w:t>1. Token-Based Quotas (Inference)</w:t>
      </w:r>
      <w:bookmarkEnd w:id="79"/>
    </w:p>
    <w:p w14:paraId="3B684678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Controls usage based on the number of tokens processed:</w:t>
      </w:r>
    </w:p>
    <w:p w14:paraId="2A645066" w14:textId="77777777" w:rsidR="009877AC" w:rsidRPr="00680070" w:rsidRDefault="009877AC" w:rsidP="00AF3D9B">
      <w:pPr>
        <w:numPr>
          <w:ilvl w:val="0"/>
          <w:numId w:val="51"/>
        </w:numPr>
        <w:spacing w:before="100" w:beforeAutospacing="1" w:after="100" w:afterAutospacing="1" w:line="240" w:lineRule="auto"/>
      </w:pPr>
      <w:r w:rsidRPr="00680070">
        <w:t xml:space="preserve">input tokens </w:t>
      </w:r>
    </w:p>
    <w:p w14:paraId="656D149F" w14:textId="77777777" w:rsidR="009877AC" w:rsidRPr="00680070" w:rsidRDefault="009877AC" w:rsidP="00AF3D9B">
      <w:pPr>
        <w:numPr>
          <w:ilvl w:val="0"/>
          <w:numId w:val="51"/>
        </w:numPr>
        <w:spacing w:before="100" w:beforeAutospacing="1" w:after="100" w:afterAutospacing="1" w:line="240" w:lineRule="auto"/>
      </w:pPr>
      <w:r w:rsidRPr="00680070">
        <w:t xml:space="preserve">output tokens </w:t>
      </w:r>
    </w:p>
    <w:p w14:paraId="24BD011D" w14:textId="77777777" w:rsidR="009877AC" w:rsidRPr="00680070" w:rsidRDefault="009877AC" w:rsidP="00AF3D9B">
      <w:pPr>
        <w:numPr>
          <w:ilvl w:val="0"/>
          <w:numId w:val="51"/>
        </w:numPr>
        <w:spacing w:before="100" w:beforeAutospacing="1" w:after="100" w:afterAutospacing="1" w:line="240" w:lineRule="auto"/>
      </w:pPr>
      <w:r w:rsidRPr="00680070">
        <w:t xml:space="preserve">total tokens processed </w:t>
      </w:r>
    </w:p>
    <w:p w14:paraId="01E077DA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Optional:</w:t>
      </w:r>
    </w:p>
    <w:p w14:paraId="1B629028" w14:textId="77777777" w:rsidR="009877AC" w:rsidRPr="00680070" w:rsidRDefault="009877AC" w:rsidP="00AF3D9B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680070">
        <w:t xml:space="preserve">cached tokens tracked separately to reflect reuse and efficiency </w:t>
      </w:r>
    </w:p>
    <w:p w14:paraId="2F411D96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Examples:</w:t>
      </w:r>
    </w:p>
    <w:p w14:paraId="7018BFCF" w14:textId="77777777" w:rsidR="009877AC" w:rsidRPr="00680070" w:rsidRDefault="009877AC" w:rsidP="00AF3D9B">
      <w:pPr>
        <w:numPr>
          <w:ilvl w:val="0"/>
          <w:numId w:val="53"/>
        </w:numPr>
        <w:spacing w:before="100" w:beforeAutospacing="1" w:after="100" w:afterAutospacing="1" w:line="240" w:lineRule="auto"/>
      </w:pPr>
      <w:r w:rsidRPr="00680070">
        <w:t xml:space="preserve">tokens per minute (rate limit) </w:t>
      </w:r>
    </w:p>
    <w:p w14:paraId="00834A82" w14:textId="77777777" w:rsidR="009877AC" w:rsidRPr="00680070" w:rsidRDefault="009877AC" w:rsidP="00AF3D9B">
      <w:pPr>
        <w:numPr>
          <w:ilvl w:val="0"/>
          <w:numId w:val="53"/>
        </w:numPr>
        <w:spacing w:before="100" w:beforeAutospacing="1" w:after="100" w:afterAutospacing="1" w:line="240" w:lineRule="auto"/>
      </w:pPr>
      <w:r w:rsidRPr="00680070">
        <w:t xml:space="preserve">tokens per day or month (budget quota) </w:t>
      </w:r>
    </w:p>
    <w:p w14:paraId="0724BD6B" w14:textId="77777777" w:rsidR="009877AC" w:rsidRPr="00680070" w:rsidRDefault="009877AC" w:rsidP="009877AC">
      <w:pPr>
        <w:pStyle w:val="Heading3"/>
      </w:pPr>
      <w:bookmarkStart w:id="80" w:name="_Toc228259842"/>
      <w:r w:rsidRPr="00680070">
        <w:rPr>
          <w:rStyle w:val="Strong"/>
          <w:b w:val="0"/>
          <w:bCs w:val="0"/>
        </w:rPr>
        <w:t>2. Request-Based Quotas</w:t>
      </w:r>
      <w:bookmarkEnd w:id="80"/>
    </w:p>
    <w:p w14:paraId="27837828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Controls the number of API requests:</w:t>
      </w:r>
    </w:p>
    <w:p w14:paraId="79A5588A" w14:textId="77777777" w:rsidR="009877AC" w:rsidRPr="00680070" w:rsidRDefault="009877AC" w:rsidP="00AF3D9B">
      <w:pPr>
        <w:numPr>
          <w:ilvl w:val="0"/>
          <w:numId w:val="54"/>
        </w:numPr>
        <w:spacing w:before="100" w:beforeAutospacing="1" w:after="100" w:afterAutospacing="1" w:line="240" w:lineRule="auto"/>
      </w:pPr>
      <w:r w:rsidRPr="00680070">
        <w:t xml:space="preserve">requests per second (RPS) </w:t>
      </w:r>
    </w:p>
    <w:p w14:paraId="5742A74F" w14:textId="77777777" w:rsidR="009877AC" w:rsidRPr="00680070" w:rsidRDefault="009877AC" w:rsidP="00AF3D9B">
      <w:pPr>
        <w:numPr>
          <w:ilvl w:val="0"/>
          <w:numId w:val="54"/>
        </w:numPr>
        <w:spacing w:before="100" w:beforeAutospacing="1" w:after="100" w:afterAutospacing="1" w:line="240" w:lineRule="auto"/>
      </w:pPr>
      <w:r w:rsidRPr="00680070">
        <w:t>requests per minute</w:t>
      </w:r>
    </w:p>
    <w:p w14:paraId="2A094FB1" w14:textId="77777777" w:rsidR="009877AC" w:rsidRPr="00680070" w:rsidRDefault="009877AC" w:rsidP="009877AC">
      <w:pPr>
        <w:pStyle w:val="Heading3"/>
      </w:pPr>
      <w:bookmarkStart w:id="81" w:name="_Toc228259843"/>
      <w:r w:rsidRPr="00680070">
        <w:rPr>
          <w:rStyle w:val="Strong"/>
          <w:b w:val="0"/>
          <w:bCs w:val="0"/>
        </w:rPr>
        <w:t>3. Concurrency Quotas</w:t>
      </w:r>
      <w:bookmarkEnd w:id="81"/>
    </w:p>
    <w:p w14:paraId="4242FD69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Limits the number of simultaneous operations:</w:t>
      </w:r>
    </w:p>
    <w:p w14:paraId="1F008342" w14:textId="77777777" w:rsidR="009877AC" w:rsidRPr="00680070" w:rsidRDefault="009877AC" w:rsidP="00AF3D9B">
      <w:pPr>
        <w:numPr>
          <w:ilvl w:val="0"/>
          <w:numId w:val="55"/>
        </w:numPr>
        <w:spacing w:before="100" w:beforeAutospacing="1" w:after="100" w:afterAutospacing="1" w:line="240" w:lineRule="auto"/>
      </w:pPr>
      <w:r w:rsidRPr="00680070">
        <w:t xml:space="preserve">concurrent inference requests </w:t>
      </w:r>
    </w:p>
    <w:p w14:paraId="71B833D8" w14:textId="77777777" w:rsidR="009877AC" w:rsidRPr="00680070" w:rsidRDefault="009877AC" w:rsidP="00AF3D9B">
      <w:pPr>
        <w:numPr>
          <w:ilvl w:val="0"/>
          <w:numId w:val="55"/>
        </w:numPr>
        <w:spacing w:before="100" w:beforeAutospacing="1" w:after="100" w:afterAutospacing="1" w:line="240" w:lineRule="auto"/>
      </w:pPr>
      <w:r w:rsidRPr="00680070">
        <w:t>concurrent training or fine-tuning jobs</w:t>
      </w:r>
    </w:p>
    <w:p w14:paraId="1F338999" w14:textId="77777777" w:rsidR="009877AC" w:rsidRPr="00680070" w:rsidRDefault="009877AC" w:rsidP="009877AC">
      <w:pPr>
        <w:pStyle w:val="Heading3"/>
      </w:pPr>
      <w:bookmarkStart w:id="82" w:name="_Toc228259844"/>
      <w:r w:rsidRPr="00680070">
        <w:rPr>
          <w:rStyle w:val="Strong"/>
          <w:b w:val="0"/>
          <w:bCs w:val="0"/>
        </w:rPr>
        <w:t>4. Compute-Based Quotas (Training / Fine-Tuning)</w:t>
      </w:r>
      <w:bookmarkEnd w:id="82"/>
    </w:p>
    <w:p w14:paraId="173268E8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Controls resource usage for training workloads:</w:t>
      </w:r>
    </w:p>
    <w:p w14:paraId="03EF5A36" w14:textId="77777777" w:rsidR="009877AC" w:rsidRPr="00680070" w:rsidRDefault="009877AC" w:rsidP="00AF3D9B">
      <w:pPr>
        <w:numPr>
          <w:ilvl w:val="0"/>
          <w:numId w:val="56"/>
        </w:numPr>
        <w:spacing w:before="100" w:beforeAutospacing="1" w:after="100" w:afterAutospacing="1" w:line="240" w:lineRule="auto"/>
      </w:pPr>
      <w:r w:rsidRPr="00680070">
        <w:t xml:space="preserve">total training time (e.g., GPU hours) </w:t>
      </w:r>
    </w:p>
    <w:p w14:paraId="10647980" w14:textId="77777777" w:rsidR="009877AC" w:rsidRPr="00680070" w:rsidRDefault="009877AC" w:rsidP="00AF3D9B">
      <w:pPr>
        <w:numPr>
          <w:ilvl w:val="0"/>
          <w:numId w:val="56"/>
        </w:numPr>
        <w:spacing w:before="100" w:beforeAutospacing="1" w:after="100" w:afterAutospacing="1" w:line="240" w:lineRule="auto"/>
      </w:pPr>
      <w:r w:rsidRPr="00680070">
        <w:t xml:space="preserve">number of training jobs </w:t>
      </w:r>
    </w:p>
    <w:p w14:paraId="7995D998" w14:textId="77777777" w:rsidR="009877AC" w:rsidRPr="00680070" w:rsidRDefault="009877AC" w:rsidP="00AF3D9B">
      <w:pPr>
        <w:numPr>
          <w:ilvl w:val="0"/>
          <w:numId w:val="56"/>
        </w:numPr>
        <w:spacing w:before="100" w:beforeAutospacing="1" w:after="100" w:afterAutospacing="1" w:line="240" w:lineRule="auto"/>
      </w:pPr>
      <w:r w:rsidRPr="00680070">
        <w:t>resource class limits (if applicable)</w:t>
      </w:r>
    </w:p>
    <w:p w14:paraId="0EB668E0" w14:textId="77777777" w:rsidR="009877AC" w:rsidRPr="00680070" w:rsidRDefault="009877AC" w:rsidP="009877AC">
      <w:pPr>
        <w:pStyle w:val="Heading3"/>
      </w:pPr>
      <w:bookmarkStart w:id="83" w:name="_Toc228259845"/>
      <w:r w:rsidRPr="00680070">
        <w:rPr>
          <w:rStyle w:val="Strong"/>
          <w:b w:val="0"/>
          <w:bCs w:val="0"/>
        </w:rPr>
        <w:t>5. Budget-Based Quotas</w:t>
      </w:r>
      <w:bookmarkEnd w:id="83"/>
    </w:p>
    <w:p w14:paraId="06E21DDD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Defines limits based on monetary usage:</w:t>
      </w:r>
    </w:p>
    <w:p w14:paraId="2BA05B83" w14:textId="77777777" w:rsidR="009877AC" w:rsidRPr="00680070" w:rsidRDefault="009877AC" w:rsidP="00AF3D9B">
      <w:pPr>
        <w:numPr>
          <w:ilvl w:val="0"/>
          <w:numId w:val="57"/>
        </w:numPr>
        <w:spacing w:before="100" w:beforeAutospacing="1" w:after="100" w:afterAutospacing="1" w:line="240" w:lineRule="auto"/>
      </w:pPr>
      <w:r w:rsidRPr="00680070">
        <w:t xml:space="preserve">monthly spend limits </w:t>
      </w:r>
    </w:p>
    <w:p w14:paraId="41E37B38" w14:textId="77777777" w:rsidR="009877AC" w:rsidRPr="00680070" w:rsidRDefault="009877AC" w:rsidP="00AF3D9B">
      <w:pPr>
        <w:numPr>
          <w:ilvl w:val="0"/>
          <w:numId w:val="57"/>
        </w:numPr>
        <w:spacing w:before="100" w:beforeAutospacing="1" w:after="100" w:afterAutospacing="1" w:line="240" w:lineRule="auto"/>
      </w:pPr>
      <w:r w:rsidRPr="00680070">
        <w:t>per-project budget caps</w:t>
      </w:r>
    </w:p>
    <w:p w14:paraId="5630FAA1" w14:textId="4B74A6C5" w:rsidR="00C44CD1" w:rsidRPr="00680070" w:rsidRDefault="00C44CD1" w:rsidP="00C44CD1">
      <w:pPr>
        <w:pStyle w:val="NormalWeb"/>
        <w:rPr>
          <w:rFonts w:asciiTheme="minorHAnsi" w:hAnsiTheme="minorHAnsi"/>
        </w:rPr>
      </w:pPr>
    </w:p>
    <w:p w14:paraId="2035D19B" w14:textId="77777777" w:rsidR="009877AC" w:rsidRPr="00680070" w:rsidRDefault="009877AC" w:rsidP="009877AC">
      <w:pPr>
        <w:pStyle w:val="Heading3"/>
      </w:pPr>
      <w:bookmarkStart w:id="84" w:name="_Toc228259846"/>
      <w:r w:rsidRPr="00680070">
        <w:rPr>
          <w:rStyle w:val="Strong"/>
          <w:b w:val="0"/>
          <w:bCs w:val="0"/>
        </w:rPr>
        <w:t>Quota Behavior Requirements</w:t>
      </w:r>
      <w:bookmarkEnd w:id="84"/>
    </w:p>
    <w:p w14:paraId="4BB6E952" w14:textId="77777777" w:rsidR="009877AC" w:rsidRPr="00680070" w:rsidRDefault="009877AC" w:rsidP="009877A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All quotas must:</w:t>
      </w:r>
    </w:p>
    <w:p w14:paraId="4321C99A" w14:textId="77777777" w:rsidR="009877AC" w:rsidRPr="00680070" w:rsidRDefault="009877AC" w:rsidP="00AF3D9B">
      <w:pPr>
        <w:numPr>
          <w:ilvl w:val="0"/>
          <w:numId w:val="58"/>
        </w:numPr>
        <w:spacing w:before="100" w:beforeAutospacing="1" w:after="100" w:afterAutospacing="1" w:line="240" w:lineRule="auto"/>
      </w:pPr>
      <w:r w:rsidRPr="00680070">
        <w:t xml:space="preserve">be visible in real time </w:t>
      </w:r>
    </w:p>
    <w:p w14:paraId="023FF87C" w14:textId="77777777" w:rsidR="009877AC" w:rsidRPr="00680070" w:rsidRDefault="009877AC" w:rsidP="00AF3D9B">
      <w:pPr>
        <w:numPr>
          <w:ilvl w:val="0"/>
          <w:numId w:val="58"/>
        </w:numPr>
        <w:spacing w:before="100" w:beforeAutospacing="1" w:after="100" w:afterAutospacing="1" w:line="240" w:lineRule="auto"/>
      </w:pPr>
      <w:r w:rsidRPr="00680070">
        <w:t xml:space="preserve">be configurable per tenant or project </w:t>
      </w:r>
    </w:p>
    <w:p w14:paraId="6B2C50DC" w14:textId="77777777" w:rsidR="009877AC" w:rsidRPr="00680070" w:rsidRDefault="009877AC" w:rsidP="00AF3D9B">
      <w:pPr>
        <w:numPr>
          <w:ilvl w:val="0"/>
          <w:numId w:val="58"/>
        </w:numPr>
        <w:spacing w:before="100" w:beforeAutospacing="1" w:after="100" w:afterAutospacing="1" w:line="240" w:lineRule="auto"/>
      </w:pPr>
      <w:r w:rsidRPr="00680070">
        <w:t xml:space="preserve">be consistently enforced by the system </w:t>
      </w:r>
    </w:p>
    <w:p w14:paraId="1E270163" w14:textId="77777777" w:rsidR="009877AC" w:rsidRPr="00680070" w:rsidRDefault="009877AC" w:rsidP="00AF3D9B">
      <w:pPr>
        <w:numPr>
          <w:ilvl w:val="0"/>
          <w:numId w:val="58"/>
        </w:numPr>
        <w:spacing w:before="100" w:beforeAutospacing="1" w:after="100" w:afterAutospacing="1" w:line="240" w:lineRule="auto"/>
      </w:pPr>
      <w:r w:rsidRPr="00680070">
        <w:t>align with metering and billing systems</w:t>
      </w:r>
    </w:p>
    <w:p w14:paraId="740CCE43" w14:textId="77777777" w:rsidR="00C52FF2" w:rsidRPr="00680070" w:rsidRDefault="00C52FF2" w:rsidP="00C52FF2">
      <w:pPr>
        <w:pStyle w:val="Heading3"/>
      </w:pPr>
      <w:bookmarkStart w:id="85" w:name="_Toc228259847"/>
      <w:r w:rsidRPr="00680070">
        <w:rPr>
          <w:rStyle w:val="Strong"/>
          <w:b w:val="0"/>
          <w:bCs w:val="0"/>
        </w:rPr>
        <w:t>How Quotas Work Together</w:t>
      </w:r>
      <w:bookmarkEnd w:id="85"/>
    </w:p>
    <w:p w14:paraId="2A51E57D" w14:textId="77777777" w:rsidR="00C52FF2" w:rsidRPr="00680070" w:rsidRDefault="00C52FF2" w:rsidP="00C52FF2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Quotas operate in combination to ensure balanced control:</w:t>
      </w:r>
    </w:p>
    <w:p w14:paraId="22DDBDB6" w14:textId="77777777" w:rsidR="00C52FF2" w:rsidRPr="00680070" w:rsidRDefault="00C52FF2" w:rsidP="00AF3D9B">
      <w:pPr>
        <w:numPr>
          <w:ilvl w:val="0"/>
          <w:numId w:val="59"/>
        </w:numPr>
        <w:spacing w:before="100" w:beforeAutospacing="1" w:after="100" w:afterAutospacing="1" w:line="240" w:lineRule="auto"/>
      </w:pPr>
      <w:r w:rsidRPr="00680070">
        <w:t xml:space="preserve">token quotas manage inference usage </w:t>
      </w:r>
    </w:p>
    <w:p w14:paraId="2FC3A5AB" w14:textId="77777777" w:rsidR="00C52FF2" w:rsidRPr="00680070" w:rsidRDefault="00C52FF2" w:rsidP="00AF3D9B">
      <w:pPr>
        <w:numPr>
          <w:ilvl w:val="0"/>
          <w:numId w:val="59"/>
        </w:numPr>
        <w:spacing w:before="100" w:beforeAutospacing="1" w:after="100" w:afterAutospacing="1" w:line="240" w:lineRule="auto"/>
      </w:pPr>
      <w:r w:rsidRPr="00680070">
        <w:t xml:space="preserve">request and concurrency quotas manage system load </w:t>
      </w:r>
    </w:p>
    <w:p w14:paraId="7FB74D96" w14:textId="77777777" w:rsidR="00C52FF2" w:rsidRPr="00680070" w:rsidRDefault="00C52FF2" w:rsidP="00AF3D9B">
      <w:pPr>
        <w:numPr>
          <w:ilvl w:val="0"/>
          <w:numId w:val="59"/>
        </w:numPr>
        <w:spacing w:before="100" w:beforeAutospacing="1" w:after="100" w:afterAutospacing="1" w:line="240" w:lineRule="auto"/>
      </w:pPr>
      <w:r w:rsidRPr="00680070">
        <w:t xml:space="preserve">compute quotas manage training cost and capacity </w:t>
      </w:r>
    </w:p>
    <w:p w14:paraId="362863BC" w14:textId="77777777" w:rsidR="00C52FF2" w:rsidRPr="00680070" w:rsidRDefault="00C52FF2" w:rsidP="00AF3D9B">
      <w:pPr>
        <w:numPr>
          <w:ilvl w:val="0"/>
          <w:numId w:val="59"/>
        </w:numPr>
        <w:spacing w:before="100" w:beforeAutospacing="1" w:after="100" w:afterAutospacing="1" w:line="240" w:lineRule="auto"/>
      </w:pPr>
      <w:r w:rsidRPr="00680070">
        <w:t>budget quotas provide financial control</w:t>
      </w:r>
    </w:p>
    <w:p w14:paraId="7940F1A6" w14:textId="0DA233AB" w:rsidR="00C44CD1" w:rsidRPr="00680070" w:rsidRDefault="00C44CD1" w:rsidP="00C44CD1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22A4D488" wp14:editId="529579C8">
            <wp:extent cx="5943600" cy="3962400"/>
            <wp:effectExtent l="0" t="0" r="0" b="0"/>
            <wp:docPr id="1421832490" name="Picture 9" descr="A char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32490" name="Picture 9" descr="A chart of a diagram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FD2F" w14:textId="2206629D" w:rsidR="00C27B6C" w:rsidRPr="00680070" w:rsidRDefault="00C27B6C" w:rsidP="00C27B6C"/>
    <w:p w14:paraId="165777C8" w14:textId="77777777" w:rsidR="00C52FF2" w:rsidRPr="00680070" w:rsidRDefault="00C52FF2" w:rsidP="00C52FF2">
      <w:pPr>
        <w:pStyle w:val="Heading3"/>
      </w:pPr>
      <w:bookmarkStart w:id="86" w:name="_Toc228259848"/>
      <w:r w:rsidRPr="00680070">
        <w:rPr>
          <w:rStyle w:val="Strong"/>
          <w:b w:val="0"/>
          <w:bCs w:val="0"/>
        </w:rPr>
        <w:t>Outcome</w:t>
      </w:r>
      <w:bookmarkEnd w:id="86"/>
    </w:p>
    <w:p w14:paraId="349AF153" w14:textId="77777777" w:rsidR="00C52FF2" w:rsidRPr="00680070" w:rsidRDefault="00C52FF2" w:rsidP="00C52FF2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This multi-layered quota system ensures:</w:t>
      </w:r>
    </w:p>
    <w:p w14:paraId="3728C370" w14:textId="77777777" w:rsidR="00C52FF2" w:rsidRPr="00680070" w:rsidRDefault="00C52FF2" w:rsidP="00AF3D9B">
      <w:pPr>
        <w:numPr>
          <w:ilvl w:val="0"/>
          <w:numId w:val="60"/>
        </w:numPr>
        <w:spacing w:before="100" w:beforeAutospacing="1" w:after="100" w:afterAutospacing="1" w:line="240" w:lineRule="auto"/>
      </w:pPr>
      <w:r w:rsidRPr="00680070">
        <w:t xml:space="preserve">fair and predictable access to shared infrastructure </w:t>
      </w:r>
    </w:p>
    <w:p w14:paraId="31DE61B3" w14:textId="77777777" w:rsidR="00C52FF2" w:rsidRPr="00680070" w:rsidRDefault="00C52FF2" w:rsidP="00AF3D9B">
      <w:pPr>
        <w:numPr>
          <w:ilvl w:val="0"/>
          <w:numId w:val="60"/>
        </w:numPr>
        <w:spacing w:before="100" w:beforeAutospacing="1" w:after="100" w:afterAutospacing="1" w:line="240" w:lineRule="auto"/>
      </w:pPr>
      <w:r w:rsidRPr="00680070">
        <w:t xml:space="preserve">strong alignment between usage and cost </w:t>
      </w:r>
    </w:p>
    <w:p w14:paraId="3B56EAD7" w14:textId="77777777" w:rsidR="00C52FF2" w:rsidRPr="00680070" w:rsidRDefault="00C52FF2" w:rsidP="00AF3D9B">
      <w:pPr>
        <w:numPr>
          <w:ilvl w:val="0"/>
          <w:numId w:val="60"/>
        </w:numPr>
        <w:spacing w:before="100" w:beforeAutospacing="1" w:after="100" w:afterAutospacing="1" w:line="240" w:lineRule="auto"/>
      </w:pPr>
      <w:r w:rsidRPr="00680070">
        <w:t>flexibility for different tenant needs</w:t>
      </w:r>
    </w:p>
    <w:p w14:paraId="39896640" w14:textId="5460D041" w:rsidR="00D35C8C" w:rsidRPr="00680070" w:rsidRDefault="000F565E" w:rsidP="00CF4122">
      <w:pPr>
        <w:pStyle w:val="Heading2"/>
        <w:rPr>
          <w:rFonts w:asciiTheme="minorHAnsi" w:hAnsiTheme="minorHAnsi"/>
        </w:rPr>
      </w:pPr>
      <w:bookmarkStart w:id="87" w:name="_Toc228259849"/>
      <w:r w:rsidRPr="00680070">
        <w:rPr>
          <w:rStyle w:val="Strong"/>
          <w:rFonts w:asciiTheme="minorHAnsi" w:hAnsiTheme="minorHAnsi"/>
          <w:b w:val="0"/>
          <w:bCs w:val="0"/>
        </w:rPr>
        <w:t>1</w:t>
      </w:r>
      <w:r w:rsidR="00935DE7" w:rsidRPr="00680070">
        <w:rPr>
          <w:rStyle w:val="Strong"/>
          <w:rFonts w:asciiTheme="minorHAnsi" w:hAnsiTheme="minorHAnsi"/>
          <w:b w:val="0"/>
          <w:bCs w:val="0"/>
        </w:rPr>
        <w:t>4</w:t>
      </w:r>
      <w:r w:rsidR="00F24F0B" w:rsidRPr="00680070">
        <w:rPr>
          <w:rStyle w:val="Strong"/>
          <w:rFonts w:asciiTheme="minorHAnsi" w:hAnsiTheme="minorHAnsi"/>
          <w:b w:val="0"/>
          <w:bCs w:val="0"/>
        </w:rPr>
        <w:t>.</w:t>
      </w:r>
      <w:r w:rsidR="00CF4122" w:rsidRPr="00680070">
        <w:rPr>
          <w:rStyle w:val="Strong"/>
          <w:rFonts w:asciiTheme="minorHAnsi" w:hAnsiTheme="minorHAnsi"/>
          <w:b w:val="0"/>
          <w:bCs w:val="0"/>
        </w:rPr>
        <w:t xml:space="preserve"> </w:t>
      </w:r>
      <w:r w:rsidR="00D35C8C" w:rsidRPr="00680070">
        <w:rPr>
          <w:rStyle w:val="Strong"/>
          <w:rFonts w:asciiTheme="minorHAnsi" w:hAnsiTheme="minorHAnsi"/>
          <w:b w:val="0"/>
          <w:bCs w:val="0"/>
        </w:rPr>
        <w:t>Key Risks</w:t>
      </w:r>
      <w:bookmarkEnd w:id="87"/>
    </w:p>
    <w:p w14:paraId="7BC262D4" w14:textId="2BD8A3F5" w:rsidR="00D35C8C" w:rsidRPr="00680070" w:rsidRDefault="00D35C8C" w:rsidP="00D35C8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The platform must account for the following risks:</w:t>
      </w:r>
    </w:p>
    <w:p w14:paraId="6B566270" w14:textId="77777777" w:rsidR="00D35C8C" w:rsidRPr="00680070" w:rsidRDefault="00D35C8C" w:rsidP="00D35C8C">
      <w:pPr>
        <w:pStyle w:val="Heading3"/>
      </w:pPr>
      <w:bookmarkStart w:id="88" w:name="_Toc228259850"/>
      <w:r w:rsidRPr="00680070">
        <w:rPr>
          <w:rStyle w:val="Strong"/>
          <w:b w:val="0"/>
          <w:bCs w:val="0"/>
        </w:rPr>
        <w:t>1. Inaccurate Metering</w:t>
      </w:r>
      <w:bookmarkEnd w:id="88"/>
    </w:p>
    <w:p w14:paraId="6C0B5374" w14:textId="77777777" w:rsidR="00D35C8C" w:rsidRPr="00680070" w:rsidRDefault="00D35C8C" w:rsidP="00D35C8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Incorrect or inconsistent usage tracking may lead to:</w:t>
      </w:r>
    </w:p>
    <w:p w14:paraId="098D7138" w14:textId="77777777" w:rsidR="00D35C8C" w:rsidRPr="00680070" w:rsidRDefault="00D35C8C" w:rsidP="00AF3D9B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680070">
        <w:t xml:space="preserve">billing discrepancies </w:t>
      </w:r>
    </w:p>
    <w:p w14:paraId="123D305D" w14:textId="77777777" w:rsidR="00D35C8C" w:rsidRPr="00680070" w:rsidRDefault="00D35C8C" w:rsidP="00AF3D9B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680070">
        <w:t xml:space="preserve">loss of customer trust </w:t>
      </w:r>
    </w:p>
    <w:p w14:paraId="350F32EB" w14:textId="28EDDD63" w:rsidR="00D35C8C" w:rsidRPr="00680070" w:rsidRDefault="00D35C8C" w:rsidP="00AF3D9B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680070">
        <w:t xml:space="preserve">financial impact </w:t>
      </w:r>
    </w:p>
    <w:p w14:paraId="232142EE" w14:textId="77777777" w:rsidR="00D35C8C" w:rsidRPr="00680070" w:rsidRDefault="00D35C8C" w:rsidP="00D35C8C">
      <w:pPr>
        <w:pStyle w:val="Heading3"/>
      </w:pPr>
      <w:bookmarkStart w:id="89" w:name="_Toc228259851"/>
      <w:r w:rsidRPr="00680070">
        <w:rPr>
          <w:rStyle w:val="Strong"/>
          <w:b w:val="0"/>
          <w:bCs w:val="0"/>
        </w:rPr>
        <w:t>2. Cache Misuse or Misattribution</w:t>
      </w:r>
      <w:bookmarkEnd w:id="89"/>
    </w:p>
    <w:p w14:paraId="4E116AF8" w14:textId="77777777" w:rsidR="00D35C8C" w:rsidRPr="00680070" w:rsidRDefault="00D35C8C" w:rsidP="00D35C8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Improper handling of cached tokens may result in:</w:t>
      </w:r>
    </w:p>
    <w:p w14:paraId="0D418304" w14:textId="77777777" w:rsidR="00D35C8C" w:rsidRPr="00680070" w:rsidRDefault="00D35C8C" w:rsidP="00AF3D9B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680070">
        <w:t xml:space="preserve">incorrect cost attribution </w:t>
      </w:r>
    </w:p>
    <w:p w14:paraId="69BF06CA" w14:textId="56BB0384" w:rsidR="00D35C8C" w:rsidRPr="00680070" w:rsidRDefault="00D35C8C" w:rsidP="00AF3D9B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680070">
        <w:t xml:space="preserve">potential cross-tenant data concerns </w:t>
      </w:r>
    </w:p>
    <w:p w14:paraId="6074595C" w14:textId="77777777" w:rsidR="00D35C8C" w:rsidRPr="00680070" w:rsidRDefault="00D35C8C" w:rsidP="00D35C8C">
      <w:pPr>
        <w:pStyle w:val="Heading3"/>
      </w:pPr>
      <w:bookmarkStart w:id="90" w:name="_Toc228259852"/>
      <w:r w:rsidRPr="00680070">
        <w:rPr>
          <w:rStyle w:val="Strong"/>
          <w:b w:val="0"/>
          <w:bCs w:val="0"/>
        </w:rPr>
        <w:t>3. Noisy Neighbor Effects</w:t>
      </w:r>
      <w:bookmarkEnd w:id="90"/>
    </w:p>
    <w:p w14:paraId="6A95006D" w14:textId="77777777" w:rsidR="00D35C8C" w:rsidRPr="00680070" w:rsidRDefault="00D35C8C" w:rsidP="00D35C8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Insufficient enforcement of limits may cause:</w:t>
      </w:r>
    </w:p>
    <w:p w14:paraId="713E45EA" w14:textId="77777777" w:rsidR="00D35C8C" w:rsidRPr="00680070" w:rsidRDefault="00D35C8C" w:rsidP="00AF3D9B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680070">
        <w:t xml:space="preserve">performance degradation for other tenants </w:t>
      </w:r>
    </w:p>
    <w:p w14:paraId="77C19302" w14:textId="41D145EF" w:rsidR="00D35C8C" w:rsidRPr="00680070" w:rsidRDefault="00D35C8C" w:rsidP="00AF3D9B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680070">
        <w:t xml:space="preserve">inconsistent user experience </w:t>
      </w:r>
    </w:p>
    <w:p w14:paraId="5831A5B1" w14:textId="77777777" w:rsidR="00D35C8C" w:rsidRPr="00680070" w:rsidRDefault="00D35C8C" w:rsidP="00D35C8C">
      <w:pPr>
        <w:pStyle w:val="Heading3"/>
      </w:pPr>
      <w:bookmarkStart w:id="91" w:name="_Toc228259853"/>
      <w:r w:rsidRPr="00680070">
        <w:rPr>
          <w:rStyle w:val="Strong"/>
          <w:b w:val="0"/>
          <w:bCs w:val="0"/>
        </w:rPr>
        <w:t>4. Quota Misconfiguration</w:t>
      </w:r>
      <w:bookmarkEnd w:id="91"/>
    </w:p>
    <w:p w14:paraId="03AE5BC9" w14:textId="77777777" w:rsidR="00D35C8C" w:rsidRPr="00680070" w:rsidRDefault="00D35C8C" w:rsidP="00D35C8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Incorrect quota settings may lead to:</w:t>
      </w:r>
    </w:p>
    <w:p w14:paraId="5303D163" w14:textId="77777777" w:rsidR="00D35C8C" w:rsidRPr="00680070" w:rsidRDefault="00D35C8C" w:rsidP="00AF3D9B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680070">
        <w:t xml:space="preserve">unexpected service interruptions </w:t>
      </w:r>
    </w:p>
    <w:p w14:paraId="7CF96E18" w14:textId="3CB29C0C" w:rsidR="00D35C8C" w:rsidRPr="00680070" w:rsidRDefault="00D35C8C" w:rsidP="00AF3D9B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680070">
        <w:t xml:space="preserve">over-restriction or over-consumption </w:t>
      </w:r>
    </w:p>
    <w:p w14:paraId="08017F7D" w14:textId="77777777" w:rsidR="00D35C8C" w:rsidRPr="00680070" w:rsidRDefault="00D35C8C" w:rsidP="00D35C8C">
      <w:pPr>
        <w:pStyle w:val="Heading3"/>
      </w:pPr>
      <w:bookmarkStart w:id="92" w:name="_Toc228259854"/>
      <w:r w:rsidRPr="00680070">
        <w:rPr>
          <w:rStyle w:val="Strong"/>
          <w:b w:val="0"/>
          <w:bCs w:val="0"/>
        </w:rPr>
        <w:t>5. Lack of Cost Transparency</w:t>
      </w:r>
      <w:bookmarkEnd w:id="92"/>
    </w:p>
    <w:p w14:paraId="3C84A01F" w14:textId="77777777" w:rsidR="00D35C8C" w:rsidRPr="00680070" w:rsidRDefault="00D35C8C" w:rsidP="00D35C8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If users cannot clearly understand their usage:</w:t>
      </w:r>
    </w:p>
    <w:p w14:paraId="46FFAA91" w14:textId="77777777" w:rsidR="00D35C8C" w:rsidRPr="00680070" w:rsidRDefault="00D35C8C" w:rsidP="00AF3D9B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680070">
        <w:t xml:space="preserve">trust in the platform may decrease </w:t>
      </w:r>
    </w:p>
    <w:p w14:paraId="7C3FAF0E" w14:textId="2A77CBE1" w:rsidR="00A80DDD" w:rsidRPr="00680070" w:rsidRDefault="00D35C8C" w:rsidP="00AF3D9B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680070">
        <w:t xml:space="preserve">cost disputes may increase </w:t>
      </w:r>
    </w:p>
    <w:p w14:paraId="40819622" w14:textId="7D34E674" w:rsidR="00D35C8C" w:rsidRPr="00680070" w:rsidRDefault="00F45E73" w:rsidP="00D35C8C">
      <w:pPr>
        <w:pStyle w:val="Heading3"/>
      </w:pPr>
      <w:bookmarkStart w:id="93" w:name="_Toc228259855"/>
      <w:r>
        <w:rPr>
          <w:rStyle w:val="Strong"/>
          <w:b w:val="0"/>
          <w:bCs w:val="0"/>
        </w:rPr>
        <w:t xml:space="preserve">6. </w:t>
      </w:r>
      <w:r w:rsidR="00D35C8C" w:rsidRPr="00680070">
        <w:rPr>
          <w:rStyle w:val="Strong"/>
          <w:b w:val="0"/>
          <w:bCs w:val="0"/>
        </w:rPr>
        <w:t>Mitigation Approach</w:t>
      </w:r>
      <w:bookmarkEnd w:id="93"/>
    </w:p>
    <w:p w14:paraId="46696075" w14:textId="77777777" w:rsidR="00D35C8C" w:rsidRPr="00680070" w:rsidRDefault="00D35C8C" w:rsidP="00D35C8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These risks are addressed through:</w:t>
      </w:r>
    </w:p>
    <w:p w14:paraId="53A634A1" w14:textId="77777777" w:rsidR="00D35C8C" w:rsidRPr="00680070" w:rsidRDefault="00D35C8C" w:rsidP="00AF3D9B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680070">
        <w:t xml:space="preserve">strong metering accuracy and validation </w:t>
      </w:r>
    </w:p>
    <w:p w14:paraId="2A3DF34F" w14:textId="77777777" w:rsidR="00D35C8C" w:rsidRPr="00680070" w:rsidRDefault="00D35C8C" w:rsidP="00AF3D9B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680070">
        <w:t xml:space="preserve">tenant-aware isolation and caching </w:t>
      </w:r>
    </w:p>
    <w:p w14:paraId="25ABE9FA" w14:textId="77777777" w:rsidR="00D35C8C" w:rsidRPr="00680070" w:rsidRDefault="00D35C8C" w:rsidP="00AF3D9B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680070">
        <w:t xml:space="preserve">robust quota enforcement mechanisms </w:t>
      </w:r>
    </w:p>
    <w:p w14:paraId="4F3BF236" w14:textId="77777777" w:rsidR="00D35C8C" w:rsidRPr="00680070" w:rsidRDefault="00D35C8C" w:rsidP="00AF3D9B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680070">
        <w:t>clear usage visibility and reporting</w:t>
      </w:r>
    </w:p>
    <w:p w14:paraId="2597A2B6" w14:textId="3847682E" w:rsidR="00A80DDD" w:rsidRPr="00680070" w:rsidRDefault="00CF4122" w:rsidP="00CF4122">
      <w:pPr>
        <w:pStyle w:val="Heading2"/>
        <w:rPr>
          <w:rFonts w:asciiTheme="minorHAnsi" w:hAnsiTheme="minorHAnsi"/>
        </w:rPr>
      </w:pPr>
      <w:bookmarkStart w:id="94" w:name="_Toc228259856"/>
      <w:r w:rsidRPr="00680070">
        <w:rPr>
          <w:rStyle w:val="Strong"/>
          <w:rFonts w:asciiTheme="minorHAnsi" w:hAnsiTheme="minorHAnsi"/>
          <w:b w:val="0"/>
          <w:bCs w:val="0"/>
        </w:rPr>
        <w:t>1</w:t>
      </w:r>
      <w:r w:rsidR="00935DE7" w:rsidRPr="00680070">
        <w:rPr>
          <w:rStyle w:val="Strong"/>
          <w:rFonts w:asciiTheme="minorHAnsi" w:hAnsiTheme="minorHAnsi"/>
          <w:b w:val="0"/>
          <w:bCs w:val="0"/>
        </w:rPr>
        <w:t>5</w:t>
      </w:r>
      <w:r w:rsidR="00F24F0B" w:rsidRPr="00680070">
        <w:rPr>
          <w:rStyle w:val="Strong"/>
          <w:rFonts w:asciiTheme="minorHAnsi" w:hAnsiTheme="minorHAnsi"/>
          <w:b w:val="0"/>
          <w:bCs w:val="0"/>
        </w:rPr>
        <w:t xml:space="preserve">. </w:t>
      </w:r>
      <w:r w:rsidR="00A80DDD" w:rsidRPr="00680070">
        <w:rPr>
          <w:rStyle w:val="Strong"/>
          <w:rFonts w:asciiTheme="minorHAnsi" w:hAnsiTheme="minorHAnsi"/>
          <w:b w:val="0"/>
          <w:bCs w:val="0"/>
        </w:rPr>
        <w:t>Failure Handling</w:t>
      </w:r>
      <w:bookmarkEnd w:id="94"/>
    </w:p>
    <w:p w14:paraId="4549E2F4" w14:textId="77777777" w:rsidR="00A80DDD" w:rsidRPr="00680070" w:rsidRDefault="00A80DDD" w:rsidP="00A80DDD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The system must handle failures gracefully without compromising accuracy or stability:</w:t>
      </w:r>
    </w:p>
    <w:p w14:paraId="3E948561" w14:textId="77777777" w:rsidR="00A80DDD" w:rsidRPr="00680070" w:rsidRDefault="00A80DDD" w:rsidP="00AF3D9B">
      <w:pPr>
        <w:numPr>
          <w:ilvl w:val="0"/>
          <w:numId w:val="74"/>
        </w:numPr>
        <w:spacing w:before="100" w:beforeAutospacing="1" w:after="100" w:afterAutospacing="1" w:line="240" w:lineRule="auto"/>
      </w:pPr>
      <w:r w:rsidRPr="00680070">
        <w:t xml:space="preserve">If metering fails: </w:t>
      </w:r>
    </w:p>
    <w:p w14:paraId="62CDB2CD" w14:textId="77777777" w:rsidR="00A80DDD" w:rsidRPr="00680070" w:rsidRDefault="00A80DDD" w:rsidP="00AF3D9B">
      <w:pPr>
        <w:numPr>
          <w:ilvl w:val="1"/>
          <w:numId w:val="74"/>
        </w:numPr>
        <w:spacing w:before="100" w:beforeAutospacing="1" w:after="100" w:afterAutospacing="1" w:line="240" w:lineRule="auto"/>
      </w:pPr>
      <w:r w:rsidRPr="00680070">
        <w:t xml:space="preserve">workloads must still complete </w:t>
      </w:r>
    </w:p>
    <w:p w14:paraId="08515724" w14:textId="77777777" w:rsidR="00A80DDD" w:rsidRPr="00680070" w:rsidRDefault="00A80DDD" w:rsidP="00AF3D9B">
      <w:pPr>
        <w:numPr>
          <w:ilvl w:val="1"/>
          <w:numId w:val="74"/>
        </w:numPr>
        <w:spacing w:before="100" w:beforeAutospacing="1" w:after="100" w:afterAutospacing="1" w:line="240" w:lineRule="auto"/>
      </w:pPr>
      <w:r w:rsidRPr="00680070">
        <w:t xml:space="preserve">usage must be retried or reconciled </w:t>
      </w:r>
    </w:p>
    <w:p w14:paraId="3388AC70" w14:textId="77777777" w:rsidR="00A80DDD" w:rsidRPr="00680070" w:rsidRDefault="00A80DDD" w:rsidP="00AF3D9B">
      <w:pPr>
        <w:numPr>
          <w:ilvl w:val="0"/>
          <w:numId w:val="74"/>
        </w:numPr>
        <w:spacing w:before="100" w:beforeAutospacing="1" w:after="100" w:afterAutospacing="1" w:line="240" w:lineRule="auto"/>
      </w:pPr>
      <w:r w:rsidRPr="00680070">
        <w:t xml:space="preserve">If quota enforcement fails: </w:t>
      </w:r>
    </w:p>
    <w:p w14:paraId="1D4C0C8C" w14:textId="77777777" w:rsidR="00A80DDD" w:rsidRPr="00680070" w:rsidRDefault="00A80DDD" w:rsidP="00AF3D9B">
      <w:pPr>
        <w:numPr>
          <w:ilvl w:val="1"/>
          <w:numId w:val="74"/>
        </w:numPr>
        <w:spacing w:before="100" w:beforeAutospacing="1" w:after="100" w:afterAutospacing="1" w:line="240" w:lineRule="auto"/>
      </w:pPr>
      <w:r w:rsidRPr="00680070">
        <w:t xml:space="preserve">system should default to safe limits </w:t>
      </w:r>
    </w:p>
    <w:p w14:paraId="098A11C2" w14:textId="77777777" w:rsidR="00A80DDD" w:rsidRPr="00680070" w:rsidRDefault="00A80DDD" w:rsidP="00AF3D9B">
      <w:pPr>
        <w:numPr>
          <w:ilvl w:val="1"/>
          <w:numId w:val="74"/>
        </w:numPr>
        <w:spacing w:before="100" w:beforeAutospacing="1" w:after="100" w:afterAutospacing="1" w:line="240" w:lineRule="auto"/>
      </w:pPr>
      <w:r w:rsidRPr="00680070">
        <w:t xml:space="preserve">prevent uncontrolled resource usage </w:t>
      </w:r>
    </w:p>
    <w:p w14:paraId="10D7EA1D" w14:textId="77777777" w:rsidR="00A80DDD" w:rsidRPr="00680070" w:rsidRDefault="00A80DDD" w:rsidP="00AF3D9B">
      <w:pPr>
        <w:numPr>
          <w:ilvl w:val="0"/>
          <w:numId w:val="74"/>
        </w:numPr>
        <w:spacing w:before="100" w:beforeAutospacing="1" w:after="100" w:afterAutospacing="1" w:line="240" w:lineRule="auto"/>
      </w:pPr>
      <w:r w:rsidRPr="00680070">
        <w:t xml:space="preserve">If visibility is delayed: </w:t>
      </w:r>
    </w:p>
    <w:p w14:paraId="463D1B93" w14:textId="77777777" w:rsidR="00A80DDD" w:rsidRPr="00680070" w:rsidRDefault="00A80DDD" w:rsidP="00AF3D9B">
      <w:pPr>
        <w:numPr>
          <w:ilvl w:val="1"/>
          <w:numId w:val="74"/>
        </w:numPr>
        <w:spacing w:before="100" w:beforeAutospacing="1" w:after="100" w:afterAutospacing="1" w:line="240" w:lineRule="auto"/>
      </w:pPr>
      <w:r w:rsidRPr="00680070">
        <w:t xml:space="preserve">usage must still be recorded accurately </w:t>
      </w:r>
    </w:p>
    <w:p w14:paraId="5789E309" w14:textId="2387A2DC" w:rsidR="00A80DDD" w:rsidRPr="00680070" w:rsidRDefault="00A80DDD" w:rsidP="00AF3D9B">
      <w:pPr>
        <w:numPr>
          <w:ilvl w:val="1"/>
          <w:numId w:val="74"/>
        </w:numPr>
        <w:spacing w:before="100" w:beforeAutospacing="1" w:after="100" w:afterAutospacing="1" w:line="240" w:lineRule="auto"/>
      </w:pPr>
      <w:r w:rsidRPr="00680070">
        <w:t xml:space="preserve">reporting systems may catch up asynchronously </w:t>
      </w:r>
    </w:p>
    <w:p w14:paraId="4B00B189" w14:textId="5EDBB106" w:rsidR="00194CFC" w:rsidRPr="00680070" w:rsidRDefault="00194CFC" w:rsidP="00AF3D9B">
      <w:pPr>
        <w:numPr>
          <w:ilvl w:val="0"/>
          <w:numId w:val="74"/>
        </w:numPr>
        <w:spacing w:before="100" w:beforeAutospacing="1" w:after="100" w:afterAutospacing="1" w:line="240" w:lineRule="auto"/>
      </w:pPr>
      <w:r w:rsidRPr="00680070">
        <w:t>Reconciliation &amp; Backfill</w:t>
      </w:r>
    </w:p>
    <w:p w14:paraId="33D49D5D" w14:textId="77777777" w:rsidR="00194CFC" w:rsidRPr="00680070" w:rsidRDefault="00194CFC" w:rsidP="00AF3D9B">
      <w:pPr>
        <w:numPr>
          <w:ilvl w:val="1"/>
          <w:numId w:val="74"/>
        </w:numPr>
        <w:spacing w:before="100" w:beforeAutospacing="1" w:after="100" w:afterAutospacing="1" w:line="240" w:lineRule="auto"/>
      </w:pPr>
      <w:r w:rsidRPr="00680070">
        <w:t xml:space="preserve">The system must support </w:t>
      </w:r>
      <w:proofErr w:type="spellStart"/>
      <w:r w:rsidRPr="00680070">
        <w:t>recomputation</w:t>
      </w:r>
      <w:proofErr w:type="spellEnd"/>
      <w:r w:rsidRPr="00680070">
        <w:t xml:space="preserve"> or correction of usage records in case of errors</w:t>
      </w:r>
    </w:p>
    <w:p w14:paraId="736FE05C" w14:textId="433FE85D" w:rsidR="00194CFC" w:rsidRPr="00680070" w:rsidRDefault="00194CFC" w:rsidP="00AF3D9B">
      <w:pPr>
        <w:numPr>
          <w:ilvl w:val="1"/>
          <w:numId w:val="74"/>
        </w:numPr>
        <w:spacing w:before="100" w:beforeAutospacing="1" w:after="100" w:afterAutospacing="1" w:line="240" w:lineRule="auto"/>
      </w:pPr>
      <w:r w:rsidRPr="00680070">
        <w:t>Adjustments must be traceable and auditable</w:t>
      </w:r>
    </w:p>
    <w:p w14:paraId="230F823A" w14:textId="1B155FEF" w:rsidR="00194CFC" w:rsidRPr="00680070" w:rsidRDefault="00194CFC" w:rsidP="00AF3D9B">
      <w:pPr>
        <w:numPr>
          <w:ilvl w:val="1"/>
          <w:numId w:val="74"/>
        </w:numPr>
        <w:spacing w:before="100" w:beforeAutospacing="1" w:after="100" w:afterAutospacing="1" w:line="240" w:lineRule="auto"/>
      </w:pPr>
      <w:r w:rsidRPr="00680070">
        <w:t>Corrections must propagate to billing and reporting systems</w:t>
      </w:r>
    </w:p>
    <w:p w14:paraId="243C8C36" w14:textId="60717459" w:rsidR="00194CFC" w:rsidRPr="00680070" w:rsidRDefault="00F24F0B" w:rsidP="00CF4122">
      <w:pPr>
        <w:pStyle w:val="Heading2"/>
        <w:rPr>
          <w:rFonts w:asciiTheme="minorHAnsi" w:hAnsiTheme="minorHAnsi"/>
        </w:rPr>
      </w:pPr>
      <w:bookmarkStart w:id="95" w:name="_Toc228259857"/>
      <w:r w:rsidRPr="00680070">
        <w:rPr>
          <w:rFonts w:asciiTheme="minorHAnsi" w:hAnsiTheme="minorHAnsi"/>
        </w:rPr>
        <w:t>1</w:t>
      </w:r>
      <w:r w:rsidR="00935DE7" w:rsidRPr="00680070">
        <w:rPr>
          <w:rFonts w:asciiTheme="minorHAnsi" w:hAnsiTheme="minorHAnsi"/>
        </w:rPr>
        <w:t>6</w:t>
      </w:r>
      <w:r w:rsidRPr="00680070">
        <w:rPr>
          <w:rFonts w:asciiTheme="minorHAnsi" w:hAnsiTheme="minorHAnsi"/>
        </w:rPr>
        <w:t xml:space="preserve">. </w:t>
      </w:r>
      <w:r w:rsidR="00CC1430" w:rsidRPr="00680070">
        <w:rPr>
          <w:rFonts w:asciiTheme="minorHAnsi" w:hAnsiTheme="minorHAnsi"/>
        </w:rPr>
        <w:t>Success Criteria</w:t>
      </w:r>
      <w:bookmarkEnd w:id="95"/>
    </w:p>
    <w:p w14:paraId="3B33648E" w14:textId="167B7494" w:rsidR="00CC1430" w:rsidRPr="00680070" w:rsidRDefault="00CC1430" w:rsidP="00AF3D9B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</w:pPr>
      <w:r w:rsidRPr="00680070">
        <w:t xml:space="preserve">100% of usage attributable to tenant, project, and workload  </w:t>
      </w:r>
    </w:p>
    <w:p w14:paraId="3DA58144" w14:textId="7DC7D118" w:rsidR="00CC1430" w:rsidRPr="00680070" w:rsidRDefault="00CC1430" w:rsidP="00AF3D9B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</w:pPr>
      <w:r w:rsidRPr="00680070">
        <w:t xml:space="preserve">zero cross-tenant data leakage  </w:t>
      </w:r>
    </w:p>
    <w:p w14:paraId="663D0A7C" w14:textId="087B8EC2" w:rsidR="00194CFC" w:rsidRPr="00680070" w:rsidRDefault="00194CFC" w:rsidP="00AF3D9B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</w:pPr>
      <w:r w:rsidRPr="00680070">
        <w:t>Quota enforcement must not add significant latency to request processing</w:t>
      </w:r>
    </w:p>
    <w:p w14:paraId="115CD3D7" w14:textId="140710C4" w:rsidR="00CC1430" w:rsidRPr="00680070" w:rsidRDefault="00CC1430" w:rsidP="00AF3D9B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</w:pPr>
      <w:r w:rsidRPr="00680070">
        <w:t xml:space="preserve">&lt;1% billing discrepancy  </w:t>
      </w:r>
    </w:p>
    <w:p w14:paraId="2FC92087" w14:textId="77777777" w:rsidR="00194CFC" w:rsidRPr="00680070" w:rsidRDefault="00CC1430" w:rsidP="00AF3D9B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</w:pPr>
      <w:r w:rsidRPr="00680070">
        <w:t xml:space="preserve">consistent latency across tenants within defined thresholds  </w:t>
      </w:r>
    </w:p>
    <w:p w14:paraId="55139288" w14:textId="25830E52" w:rsidR="00D73F91" w:rsidRPr="00680070" w:rsidRDefault="00CC1430" w:rsidP="00AF3D9B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</w:pPr>
      <w:r w:rsidRPr="00680070">
        <w:t xml:space="preserve">quota enforcement accuracy = 100%  </w:t>
      </w:r>
    </w:p>
    <w:p w14:paraId="26968A2C" w14:textId="1AE3E512" w:rsidR="00194CFC" w:rsidRPr="00680070" w:rsidRDefault="00194CFC" w:rsidP="00AF3D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80070">
        <w:rPr>
          <w:rFonts w:eastAsia="Times New Roman" w:cs="Times New Roman"/>
          <w:kern w:val="0"/>
          <w14:ligatures w14:val="none"/>
        </w:rPr>
        <w:t xml:space="preserve">metering and billing data is available through APIs with tenant-scoped access controls. </w:t>
      </w:r>
    </w:p>
    <w:p w14:paraId="783F7F83" w14:textId="61B36805" w:rsidR="00194CFC" w:rsidRPr="00680070" w:rsidRDefault="00F24F0B" w:rsidP="00F24F0B">
      <w:pPr>
        <w:pStyle w:val="Heading2"/>
        <w:rPr>
          <w:rFonts w:asciiTheme="minorHAnsi" w:hAnsiTheme="minorHAnsi"/>
        </w:rPr>
      </w:pPr>
      <w:bookmarkStart w:id="96" w:name="_Toc228259858"/>
      <w:r w:rsidRPr="00680070">
        <w:rPr>
          <w:rStyle w:val="Strong"/>
          <w:rFonts w:asciiTheme="minorHAnsi" w:hAnsiTheme="minorHAnsi"/>
          <w:b w:val="0"/>
          <w:bCs w:val="0"/>
        </w:rPr>
        <w:t>1</w:t>
      </w:r>
      <w:r w:rsidR="00935DE7" w:rsidRPr="00680070">
        <w:rPr>
          <w:rStyle w:val="Strong"/>
          <w:rFonts w:asciiTheme="minorHAnsi" w:hAnsiTheme="minorHAnsi"/>
          <w:b w:val="0"/>
          <w:bCs w:val="0"/>
        </w:rPr>
        <w:t>7</w:t>
      </w:r>
      <w:r w:rsidRPr="00680070">
        <w:rPr>
          <w:rStyle w:val="Strong"/>
          <w:rFonts w:asciiTheme="minorHAnsi" w:hAnsiTheme="minorHAnsi"/>
          <w:b w:val="0"/>
          <w:bCs w:val="0"/>
        </w:rPr>
        <w:t xml:space="preserve">. </w:t>
      </w:r>
      <w:r w:rsidR="00194CFC" w:rsidRPr="00680070">
        <w:rPr>
          <w:rStyle w:val="Strong"/>
          <w:rFonts w:asciiTheme="minorHAnsi" w:hAnsiTheme="minorHAnsi"/>
          <w:b w:val="0"/>
          <w:bCs w:val="0"/>
        </w:rPr>
        <w:t>Summary</w:t>
      </w:r>
      <w:bookmarkEnd w:id="96"/>
    </w:p>
    <w:p w14:paraId="370BAC5E" w14:textId="77777777" w:rsidR="00194CFC" w:rsidRPr="00680070" w:rsidRDefault="00194CFC" w:rsidP="00194CF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 xml:space="preserve">This foundation enables the platform to scale by ensuring that shared AI infrastructure behaves as if it were </w:t>
      </w:r>
      <w:r w:rsidRPr="00680070">
        <w:rPr>
          <w:rStyle w:val="Strong"/>
          <w:rFonts w:asciiTheme="minorHAnsi" w:eastAsiaTheme="majorEastAsia" w:hAnsiTheme="minorHAnsi"/>
        </w:rPr>
        <w:t>private, predictable, and fully accountable for every tenant</w:t>
      </w:r>
      <w:r w:rsidRPr="00680070">
        <w:rPr>
          <w:rFonts w:asciiTheme="minorHAnsi" w:hAnsiTheme="minorHAnsi"/>
        </w:rPr>
        <w:t>.</w:t>
      </w:r>
    </w:p>
    <w:p w14:paraId="55E05BA7" w14:textId="77777777" w:rsidR="00194CFC" w:rsidRPr="00680070" w:rsidRDefault="00194CFC" w:rsidP="00194CF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By combining strong multi-tenancy with unified metering and enforcement, the platform provides a consistent and reliable way to:</w:t>
      </w:r>
    </w:p>
    <w:p w14:paraId="1B28F6C7" w14:textId="77777777" w:rsidR="00194CFC" w:rsidRPr="00680070" w:rsidRDefault="00194CFC" w:rsidP="00AF3D9B">
      <w:pPr>
        <w:pStyle w:val="NormalWeb"/>
        <w:numPr>
          <w:ilvl w:val="0"/>
          <w:numId w:val="80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measure usage accurately across all workloads</w:t>
      </w:r>
    </w:p>
    <w:p w14:paraId="0D8FF35B" w14:textId="77777777" w:rsidR="00194CFC" w:rsidRPr="00680070" w:rsidRDefault="00194CFC" w:rsidP="00AF3D9B">
      <w:pPr>
        <w:pStyle w:val="NormalWeb"/>
        <w:numPr>
          <w:ilvl w:val="0"/>
          <w:numId w:val="80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control resource consumption in real time</w:t>
      </w:r>
    </w:p>
    <w:p w14:paraId="1927DCCF" w14:textId="0D98BC1A" w:rsidR="00194CFC" w:rsidRPr="00680070" w:rsidRDefault="00194CFC" w:rsidP="00AF3D9B">
      <w:pPr>
        <w:pStyle w:val="NormalWeb"/>
        <w:numPr>
          <w:ilvl w:val="0"/>
          <w:numId w:val="80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attribute cost transparently to tenants, projects, and workloads</w:t>
      </w:r>
    </w:p>
    <w:p w14:paraId="294EC0A0" w14:textId="77777777" w:rsidR="00194CFC" w:rsidRPr="00680070" w:rsidRDefault="00194CFC" w:rsidP="00194CFC">
      <w:pPr>
        <w:pStyle w:val="Heading3"/>
      </w:pPr>
      <w:bookmarkStart w:id="97" w:name="_Toc228259859"/>
      <w:r w:rsidRPr="00680070">
        <w:rPr>
          <w:rStyle w:val="Strong"/>
          <w:b w:val="0"/>
          <w:bCs w:val="0"/>
        </w:rPr>
        <w:t>Platform Impact</w:t>
      </w:r>
      <w:bookmarkEnd w:id="97"/>
    </w:p>
    <w:p w14:paraId="4D408248" w14:textId="77777777" w:rsidR="00194CFC" w:rsidRPr="00680070" w:rsidRDefault="00194CFC" w:rsidP="00194CF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This foundation establishes:</w:t>
      </w:r>
    </w:p>
    <w:p w14:paraId="3ED2DAEC" w14:textId="77777777" w:rsidR="00194CFC" w:rsidRPr="00680070" w:rsidRDefault="00194CFC" w:rsidP="00AF3D9B">
      <w:pPr>
        <w:pStyle w:val="NormalWeb"/>
        <w:numPr>
          <w:ilvl w:val="0"/>
          <w:numId w:val="81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A trust layer for customers</w:t>
      </w:r>
      <w:r w:rsidRPr="00680070">
        <w:rPr>
          <w:rFonts w:asciiTheme="minorHAnsi" w:hAnsiTheme="minorHAnsi"/>
        </w:rPr>
        <w:br/>
        <w:t>Tenants can rely on strict isolation, predictable performance, and clear visibility into their usage and cost, enabling them to adopt and scale AI workloads with confidence.</w:t>
      </w:r>
    </w:p>
    <w:p w14:paraId="3A25769D" w14:textId="77777777" w:rsidR="00194CFC" w:rsidRPr="00680070" w:rsidRDefault="00194CFC" w:rsidP="00AF3D9B">
      <w:pPr>
        <w:pStyle w:val="NormalWeb"/>
        <w:numPr>
          <w:ilvl w:val="0"/>
          <w:numId w:val="81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A control layer for the platform</w:t>
      </w:r>
      <w:r w:rsidRPr="00680070">
        <w:rPr>
          <w:rFonts w:asciiTheme="minorHAnsi" w:hAnsiTheme="minorHAnsi"/>
        </w:rPr>
        <w:br/>
        <w:t>The system enforces fairness, prevents resource contention, and provides mechanisms to manage usage, quotas, and budgets across all tenants.</w:t>
      </w:r>
    </w:p>
    <w:p w14:paraId="33AEF145" w14:textId="314B0720" w:rsidR="00194CFC" w:rsidRPr="00680070" w:rsidRDefault="00194CFC" w:rsidP="00AF3D9B">
      <w:pPr>
        <w:pStyle w:val="NormalWeb"/>
        <w:numPr>
          <w:ilvl w:val="0"/>
          <w:numId w:val="81"/>
        </w:numPr>
        <w:rPr>
          <w:rFonts w:asciiTheme="minorHAnsi" w:hAnsiTheme="minorHAnsi"/>
        </w:rPr>
      </w:pPr>
      <w:r w:rsidRPr="00680070">
        <w:rPr>
          <w:rStyle w:val="Strong"/>
          <w:rFonts w:asciiTheme="minorHAnsi" w:eastAsiaTheme="majorEastAsia" w:hAnsiTheme="minorHAnsi"/>
        </w:rPr>
        <w:t>A revenue foundation for the business</w:t>
      </w:r>
      <w:r w:rsidRPr="00680070">
        <w:rPr>
          <w:rFonts w:asciiTheme="minorHAnsi" w:hAnsiTheme="minorHAnsi"/>
        </w:rPr>
        <w:br/>
        <w:t>Accurate metering and cost attribution enable scalable, usage-based pricing models that align infrastructure consumption with revenue.</w:t>
      </w:r>
    </w:p>
    <w:p w14:paraId="596AA6C0" w14:textId="77777777" w:rsidR="00194CFC" w:rsidRPr="00680070" w:rsidRDefault="00194CFC" w:rsidP="00194CFC">
      <w:pPr>
        <w:pStyle w:val="Heading3"/>
      </w:pPr>
      <w:bookmarkStart w:id="98" w:name="_Toc228259860"/>
      <w:r w:rsidRPr="00680070">
        <w:rPr>
          <w:rStyle w:val="Strong"/>
          <w:b w:val="0"/>
          <w:bCs w:val="0"/>
        </w:rPr>
        <w:t>Operational Outcome</w:t>
      </w:r>
      <w:bookmarkEnd w:id="98"/>
    </w:p>
    <w:p w14:paraId="6B8C06EA" w14:textId="77777777" w:rsidR="00194CFC" w:rsidRPr="00680070" w:rsidRDefault="00194CFC" w:rsidP="00194CFC">
      <w:pPr>
        <w:pStyle w:val="NormalWeb"/>
        <w:rPr>
          <w:rFonts w:asciiTheme="minorHAnsi" w:hAnsiTheme="minorHAnsi"/>
        </w:rPr>
      </w:pPr>
      <w:r w:rsidRPr="00680070">
        <w:rPr>
          <w:rFonts w:asciiTheme="minorHAnsi" w:hAnsiTheme="minorHAnsi"/>
        </w:rPr>
        <w:t>With this foundation in place, the platform can:</w:t>
      </w:r>
    </w:p>
    <w:p w14:paraId="75F21FD0" w14:textId="77777777" w:rsidR="00194CFC" w:rsidRPr="00680070" w:rsidRDefault="00194CFC" w:rsidP="00AF3D9B">
      <w:pPr>
        <w:pStyle w:val="NormalWeb"/>
        <w:numPr>
          <w:ilvl w:val="0"/>
          <w:numId w:val="82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support efficient sharing of infrastructure without compromising isolation</w:t>
      </w:r>
    </w:p>
    <w:p w14:paraId="64BB627A" w14:textId="77777777" w:rsidR="00194CFC" w:rsidRPr="00680070" w:rsidRDefault="00194CFC" w:rsidP="00AF3D9B">
      <w:pPr>
        <w:pStyle w:val="NormalWeb"/>
        <w:numPr>
          <w:ilvl w:val="0"/>
          <w:numId w:val="82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scale across tenants and workloads while maintaining performance and fairness</w:t>
      </w:r>
    </w:p>
    <w:p w14:paraId="03BDBC2A" w14:textId="77777777" w:rsidR="00194CFC" w:rsidRPr="00680070" w:rsidRDefault="00194CFC" w:rsidP="00AF3D9B">
      <w:pPr>
        <w:pStyle w:val="NormalWeb"/>
        <w:numPr>
          <w:ilvl w:val="0"/>
          <w:numId w:val="82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provide auditable, reliable data for billing, reporting, and compliance</w:t>
      </w:r>
    </w:p>
    <w:p w14:paraId="094E8E12" w14:textId="774097B6" w:rsidR="00194CFC" w:rsidRPr="00680070" w:rsidRDefault="00194CFC" w:rsidP="00AF3D9B">
      <w:pPr>
        <w:pStyle w:val="NormalWeb"/>
        <w:numPr>
          <w:ilvl w:val="0"/>
          <w:numId w:val="82"/>
        </w:numPr>
        <w:rPr>
          <w:rFonts w:asciiTheme="minorHAnsi" w:hAnsiTheme="minorHAnsi"/>
        </w:rPr>
      </w:pPr>
      <w:r w:rsidRPr="00680070">
        <w:rPr>
          <w:rFonts w:asciiTheme="minorHAnsi" w:hAnsiTheme="minorHAnsi"/>
        </w:rPr>
        <w:t>enable automation, optimization, and cost governance through APIs and visibility</w:t>
      </w:r>
    </w:p>
    <w:p w14:paraId="25ACF067" w14:textId="77777777" w:rsidR="00194CFC" w:rsidRPr="00680070" w:rsidRDefault="00194CFC" w:rsidP="00194CFC">
      <w:pPr>
        <w:pStyle w:val="Heading3"/>
      </w:pPr>
      <w:bookmarkStart w:id="99" w:name="_Toc228259861"/>
      <w:r w:rsidRPr="00680070">
        <w:rPr>
          <w:rStyle w:val="Strong"/>
          <w:b w:val="0"/>
          <w:bCs w:val="0"/>
        </w:rPr>
        <w:t>Final Statement</w:t>
      </w:r>
      <w:bookmarkEnd w:id="99"/>
    </w:p>
    <w:p w14:paraId="768F6B2B" w14:textId="2D9269EC" w:rsidR="00194CFC" w:rsidRPr="00FC3254" w:rsidRDefault="00194CFC" w:rsidP="00194CFC">
      <w:pPr>
        <w:pStyle w:val="NormalWeb"/>
        <w:rPr>
          <w:rFonts w:asciiTheme="minorHAnsi" w:hAnsiTheme="minorHAnsi"/>
          <w:b/>
          <w:bCs/>
        </w:rPr>
      </w:pPr>
      <w:r w:rsidRPr="00FC3254">
        <w:rPr>
          <w:rFonts w:asciiTheme="minorHAnsi" w:hAnsiTheme="minorHAnsi"/>
        </w:rPr>
        <w:t>This is not just an infrastructure capability</w:t>
      </w:r>
      <w:r w:rsidR="00F24F0B" w:rsidRPr="00FC3254">
        <w:rPr>
          <w:rFonts w:asciiTheme="minorHAnsi" w:hAnsiTheme="minorHAnsi"/>
        </w:rPr>
        <w:t xml:space="preserve">, </w:t>
      </w:r>
      <w:r w:rsidRPr="00FC3254">
        <w:rPr>
          <w:rFonts w:asciiTheme="minorHAnsi" w:hAnsiTheme="minorHAnsi"/>
        </w:rPr>
        <w:t xml:space="preserve">it defines how the platform </w:t>
      </w:r>
      <w:r w:rsidRPr="00FC3254">
        <w:rPr>
          <w:rStyle w:val="Strong"/>
          <w:rFonts w:asciiTheme="minorHAnsi" w:eastAsiaTheme="majorEastAsia" w:hAnsiTheme="minorHAnsi"/>
          <w:b w:val="0"/>
          <w:bCs w:val="0"/>
        </w:rPr>
        <w:t>measures, controls, and monetizes AI usage</w:t>
      </w:r>
      <w:r w:rsidRPr="00FC3254">
        <w:rPr>
          <w:rFonts w:asciiTheme="minorHAnsi" w:hAnsiTheme="minorHAnsi"/>
          <w:b/>
          <w:bCs/>
        </w:rPr>
        <w:t>.</w:t>
      </w:r>
    </w:p>
    <w:p w14:paraId="62CCEAE2" w14:textId="265D2AB2" w:rsidR="00AC6635" w:rsidRPr="00FC3254" w:rsidRDefault="00194CFC" w:rsidP="00194CFC">
      <w:pPr>
        <w:pStyle w:val="NormalWeb"/>
        <w:rPr>
          <w:rFonts w:asciiTheme="minorHAnsi" w:hAnsiTheme="minorHAnsi"/>
          <w:b/>
          <w:bCs/>
        </w:rPr>
      </w:pPr>
      <w:r w:rsidRPr="00FC3254">
        <w:rPr>
          <w:rFonts w:asciiTheme="minorHAnsi" w:hAnsiTheme="minorHAnsi"/>
        </w:rPr>
        <w:t xml:space="preserve">It is the core system that allows RACKAI to operate as a </w:t>
      </w:r>
      <w:r w:rsidRPr="00FC3254">
        <w:rPr>
          <w:rStyle w:val="Strong"/>
          <w:rFonts w:asciiTheme="minorHAnsi" w:eastAsiaTheme="majorEastAsia" w:hAnsiTheme="minorHAnsi"/>
          <w:b w:val="0"/>
          <w:bCs w:val="0"/>
        </w:rPr>
        <w:t>scalable, trusted, and enterprise-ready AI platform</w:t>
      </w:r>
      <w:r w:rsidRPr="00FC3254">
        <w:rPr>
          <w:rFonts w:asciiTheme="minorHAnsi" w:hAnsiTheme="minorHAnsi"/>
          <w:b/>
          <w:bCs/>
        </w:rPr>
        <w:t>.</w:t>
      </w:r>
    </w:p>
    <w:sectPr w:rsidR="00AC6635" w:rsidRPr="00FC3254" w:rsidSect="0075279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0CDFD" w14:textId="77777777" w:rsidR="00C97E0E" w:rsidRDefault="00C97E0E" w:rsidP="00752797">
      <w:pPr>
        <w:spacing w:after="0" w:line="240" w:lineRule="auto"/>
      </w:pPr>
      <w:r>
        <w:separator/>
      </w:r>
    </w:p>
  </w:endnote>
  <w:endnote w:type="continuationSeparator" w:id="0">
    <w:p w14:paraId="47575C2E" w14:textId="77777777" w:rsidR="00C97E0E" w:rsidRDefault="00C97E0E" w:rsidP="00752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598938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6318AFB" w14:textId="51D3F5E8" w:rsidR="00752797" w:rsidRDefault="0075279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FB2B75F" w14:textId="77777777" w:rsidR="00752797" w:rsidRDefault="007527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2915518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0DB83B" w14:textId="3DCB7DB4" w:rsidR="00752797" w:rsidRDefault="0075279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61426446" w14:textId="77777777" w:rsidR="00752797" w:rsidRDefault="007527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391AB" w14:textId="77777777" w:rsidR="00E24EEC" w:rsidRDefault="00E24E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2D6E1" w14:textId="77777777" w:rsidR="00C97E0E" w:rsidRDefault="00C97E0E" w:rsidP="00752797">
      <w:pPr>
        <w:spacing w:after="0" w:line="240" w:lineRule="auto"/>
      </w:pPr>
      <w:r>
        <w:separator/>
      </w:r>
    </w:p>
  </w:footnote>
  <w:footnote w:type="continuationSeparator" w:id="0">
    <w:p w14:paraId="0C211B2A" w14:textId="77777777" w:rsidR="00C97E0E" w:rsidRDefault="00C97E0E" w:rsidP="00752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114F9" w14:textId="77777777" w:rsidR="00E24EEC" w:rsidRDefault="00E24E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C9306" w14:textId="77777777" w:rsidR="00E24EEC" w:rsidRDefault="00E24E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10B49" w14:textId="77777777" w:rsidR="00E24EEC" w:rsidRDefault="00E24E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193"/>
    <w:multiLevelType w:val="multilevel"/>
    <w:tmpl w:val="7100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40C3"/>
    <w:multiLevelType w:val="multilevel"/>
    <w:tmpl w:val="8062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6DBB"/>
    <w:multiLevelType w:val="multilevel"/>
    <w:tmpl w:val="D38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E7D56"/>
    <w:multiLevelType w:val="multilevel"/>
    <w:tmpl w:val="35E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C5892"/>
    <w:multiLevelType w:val="multilevel"/>
    <w:tmpl w:val="5200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13D0"/>
    <w:multiLevelType w:val="multilevel"/>
    <w:tmpl w:val="92FE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843A7"/>
    <w:multiLevelType w:val="multilevel"/>
    <w:tmpl w:val="542C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F429F"/>
    <w:multiLevelType w:val="multilevel"/>
    <w:tmpl w:val="0B28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543B8"/>
    <w:multiLevelType w:val="multilevel"/>
    <w:tmpl w:val="58D4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646C0"/>
    <w:multiLevelType w:val="multilevel"/>
    <w:tmpl w:val="0D66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42372"/>
    <w:multiLevelType w:val="multilevel"/>
    <w:tmpl w:val="0A3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55090"/>
    <w:multiLevelType w:val="multilevel"/>
    <w:tmpl w:val="BCC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B7371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B4DAE"/>
    <w:multiLevelType w:val="multilevel"/>
    <w:tmpl w:val="A348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542B2"/>
    <w:multiLevelType w:val="multilevel"/>
    <w:tmpl w:val="AD6C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34B02"/>
    <w:multiLevelType w:val="multilevel"/>
    <w:tmpl w:val="7EEE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25E81"/>
    <w:multiLevelType w:val="multilevel"/>
    <w:tmpl w:val="686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E2406"/>
    <w:multiLevelType w:val="multilevel"/>
    <w:tmpl w:val="4CE2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71FBC"/>
    <w:multiLevelType w:val="multilevel"/>
    <w:tmpl w:val="722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133D2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54124"/>
    <w:multiLevelType w:val="hybridMultilevel"/>
    <w:tmpl w:val="769478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A2A710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FE4B2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3E3DA6"/>
    <w:multiLevelType w:val="multilevel"/>
    <w:tmpl w:val="91C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C36BE"/>
    <w:multiLevelType w:val="multilevel"/>
    <w:tmpl w:val="A9D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5B7DC5"/>
    <w:multiLevelType w:val="multilevel"/>
    <w:tmpl w:val="7B0A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54578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6A6A48"/>
    <w:multiLevelType w:val="multilevel"/>
    <w:tmpl w:val="4FC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AC5676"/>
    <w:multiLevelType w:val="multilevel"/>
    <w:tmpl w:val="71C0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054142"/>
    <w:multiLevelType w:val="multilevel"/>
    <w:tmpl w:val="9A98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7A28B9"/>
    <w:multiLevelType w:val="multilevel"/>
    <w:tmpl w:val="DAC0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642F3A"/>
    <w:multiLevelType w:val="multilevel"/>
    <w:tmpl w:val="082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0B2C37"/>
    <w:multiLevelType w:val="multilevel"/>
    <w:tmpl w:val="C63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6A788C"/>
    <w:multiLevelType w:val="multilevel"/>
    <w:tmpl w:val="CC66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E413B9"/>
    <w:multiLevelType w:val="multilevel"/>
    <w:tmpl w:val="9EBE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B407DE"/>
    <w:multiLevelType w:val="multilevel"/>
    <w:tmpl w:val="FE56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F37309"/>
    <w:multiLevelType w:val="multilevel"/>
    <w:tmpl w:val="D8FA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9700C8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5A3EF1"/>
    <w:multiLevelType w:val="multilevel"/>
    <w:tmpl w:val="C9B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E8734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8A2199"/>
    <w:multiLevelType w:val="multilevel"/>
    <w:tmpl w:val="23E8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0A51E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A03AE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29233A"/>
    <w:multiLevelType w:val="multilevel"/>
    <w:tmpl w:val="5464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3B6049"/>
    <w:multiLevelType w:val="multilevel"/>
    <w:tmpl w:val="3624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E3609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322B78"/>
    <w:multiLevelType w:val="multilevel"/>
    <w:tmpl w:val="B73ACD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4A72C49"/>
    <w:multiLevelType w:val="multilevel"/>
    <w:tmpl w:val="5604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B0108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047B1D"/>
    <w:multiLevelType w:val="multilevel"/>
    <w:tmpl w:val="A298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8B3E87"/>
    <w:multiLevelType w:val="multilevel"/>
    <w:tmpl w:val="FE60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A51481"/>
    <w:multiLevelType w:val="multilevel"/>
    <w:tmpl w:val="88E2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4D055C"/>
    <w:multiLevelType w:val="multilevel"/>
    <w:tmpl w:val="892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283959"/>
    <w:multiLevelType w:val="multilevel"/>
    <w:tmpl w:val="8B08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C40852"/>
    <w:multiLevelType w:val="multilevel"/>
    <w:tmpl w:val="B28E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D566D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96729E"/>
    <w:multiLevelType w:val="multilevel"/>
    <w:tmpl w:val="C3FA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0D53EB"/>
    <w:multiLevelType w:val="multilevel"/>
    <w:tmpl w:val="5F12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70467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034C31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782FA8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69497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B4047A"/>
    <w:multiLevelType w:val="multilevel"/>
    <w:tmpl w:val="CFD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2A14D2"/>
    <w:multiLevelType w:val="multilevel"/>
    <w:tmpl w:val="E598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A50992"/>
    <w:multiLevelType w:val="multilevel"/>
    <w:tmpl w:val="8860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5C6FE6"/>
    <w:multiLevelType w:val="multilevel"/>
    <w:tmpl w:val="568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FF4869"/>
    <w:multiLevelType w:val="multilevel"/>
    <w:tmpl w:val="54F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541114"/>
    <w:multiLevelType w:val="multilevel"/>
    <w:tmpl w:val="B41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080B3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101E04"/>
    <w:multiLevelType w:val="multilevel"/>
    <w:tmpl w:val="7A94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B3788C"/>
    <w:multiLevelType w:val="multilevel"/>
    <w:tmpl w:val="C104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FE29A4"/>
    <w:multiLevelType w:val="multilevel"/>
    <w:tmpl w:val="4606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7F45C0"/>
    <w:multiLevelType w:val="multilevel"/>
    <w:tmpl w:val="428E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8362D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C17980"/>
    <w:multiLevelType w:val="multilevel"/>
    <w:tmpl w:val="E13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727098"/>
    <w:multiLevelType w:val="multilevel"/>
    <w:tmpl w:val="A6D0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8615B0E"/>
    <w:multiLevelType w:val="multilevel"/>
    <w:tmpl w:val="FBAC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F2689D"/>
    <w:multiLevelType w:val="multilevel"/>
    <w:tmpl w:val="2F7C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250389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FE67F4"/>
    <w:multiLevelType w:val="multilevel"/>
    <w:tmpl w:val="AF60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29408B"/>
    <w:multiLevelType w:val="multilevel"/>
    <w:tmpl w:val="B72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2A59DF"/>
    <w:multiLevelType w:val="multilevel"/>
    <w:tmpl w:val="3176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2A5F2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3011B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B270EC"/>
    <w:multiLevelType w:val="multilevel"/>
    <w:tmpl w:val="C98E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172235"/>
    <w:multiLevelType w:val="multilevel"/>
    <w:tmpl w:val="022E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884182"/>
    <w:multiLevelType w:val="multilevel"/>
    <w:tmpl w:val="A498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BD625E"/>
    <w:multiLevelType w:val="hybridMultilevel"/>
    <w:tmpl w:val="2054B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D56F1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650D46"/>
    <w:multiLevelType w:val="multilevel"/>
    <w:tmpl w:val="E3FC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E51F2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AA3272"/>
    <w:multiLevelType w:val="multilevel"/>
    <w:tmpl w:val="F2B2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C121C8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AD614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B765F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4B155D"/>
    <w:multiLevelType w:val="multilevel"/>
    <w:tmpl w:val="8B4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A175D2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A9230C"/>
    <w:multiLevelType w:val="multilevel"/>
    <w:tmpl w:val="5528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33366C"/>
    <w:multiLevelType w:val="multilevel"/>
    <w:tmpl w:val="3D9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5E3842"/>
    <w:multiLevelType w:val="multilevel"/>
    <w:tmpl w:val="1A02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233539"/>
    <w:multiLevelType w:val="hybridMultilevel"/>
    <w:tmpl w:val="A4363122"/>
    <w:lvl w:ilvl="0" w:tplc="C226BA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CD3208"/>
    <w:multiLevelType w:val="multilevel"/>
    <w:tmpl w:val="3E720E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C9B215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A9306B"/>
    <w:multiLevelType w:val="multilevel"/>
    <w:tmpl w:val="5D6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C0156F"/>
    <w:multiLevelType w:val="multilevel"/>
    <w:tmpl w:val="E522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402609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983F38"/>
    <w:multiLevelType w:val="multilevel"/>
    <w:tmpl w:val="0134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401028">
    <w:abstractNumId w:val="98"/>
  </w:num>
  <w:num w:numId="2" w16cid:durableId="902449077">
    <w:abstractNumId w:val="81"/>
  </w:num>
  <w:num w:numId="3" w16cid:durableId="655646793">
    <w:abstractNumId w:val="36"/>
  </w:num>
  <w:num w:numId="4" w16cid:durableId="1273825626">
    <w:abstractNumId w:val="7"/>
  </w:num>
  <w:num w:numId="5" w16cid:durableId="1591425288">
    <w:abstractNumId w:val="97"/>
  </w:num>
  <w:num w:numId="6" w16cid:durableId="965157024">
    <w:abstractNumId w:val="50"/>
  </w:num>
  <w:num w:numId="7" w16cid:durableId="686911488">
    <w:abstractNumId w:val="70"/>
  </w:num>
  <w:num w:numId="8" w16cid:durableId="310717554">
    <w:abstractNumId w:val="91"/>
  </w:num>
  <w:num w:numId="9" w16cid:durableId="540704441">
    <w:abstractNumId w:val="72"/>
  </w:num>
  <w:num w:numId="10" w16cid:durableId="1689793179">
    <w:abstractNumId w:val="67"/>
  </w:num>
  <w:num w:numId="11" w16cid:durableId="1461412188">
    <w:abstractNumId w:val="17"/>
  </w:num>
  <w:num w:numId="12" w16cid:durableId="2133162638">
    <w:abstractNumId w:val="85"/>
  </w:num>
  <w:num w:numId="13" w16cid:durableId="2099863018">
    <w:abstractNumId w:val="33"/>
  </w:num>
  <w:num w:numId="14" w16cid:durableId="904805348">
    <w:abstractNumId w:val="47"/>
  </w:num>
  <w:num w:numId="15" w16cid:durableId="1814834694">
    <w:abstractNumId w:val="80"/>
  </w:num>
  <w:num w:numId="16" w16cid:durableId="146439940">
    <w:abstractNumId w:val="86"/>
  </w:num>
  <w:num w:numId="17" w16cid:durableId="1380083513">
    <w:abstractNumId w:val="29"/>
  </w:num>
  <w:num w:numId="18" w16cid:durableId="1790203675">
    <w:abstractNumId w:val="58"/>
  </w:num>
  <w:num w:numId="19" w16cid:durableId="1535196825">
    <w:abstractNumId w:val="25"/>
  </w:num>
  <w:num w:numId="20" w16cid:durableId="1707297036">
    <w:abstractNumId w:val="71"/>
  </w:num>
  <w:num w:numId="21" w16cid:durableId="1278105367">
    <w:abstractNumId w:val="34"/>
  </w:num>
  <w:num w:numId="22" w16cid:durableId="725840843">
    <w:abstractNumId w:val="28"/>
  </w:num>
  <w:num w:numId="23" w16cid:durableId="2117098864">
    <w:abstractNumId w:val="1"/>
  </w:num>
  <w:num w:numId="24" w16cid:durableId="60753876">
    <w:abstractNumId w:val="79"/>
  </w:num>
  <w:num w:numId="25" w16cid:durableId="1349134612">
    <w:abstractNumId w:val="2"/>
  </w:num>
  <w:num w:numId="26" w16cid:durableId="1066805656">
    <w:abstractNumId w:val="31"/>
  </w:num>
  <w:num w:numId="27" w16cid:durableId="886572016">
    <w:abstractNumId w:val="75"/>
  </w:num>
  <w:num w:numId="28" w16cid:durableId="487288356">
    <w:abstractNumId w:val="46"/>
  </w:num>
  <w:num w:numId="29" w16cid:durableId="986935573">
    <w:abstractNumId w:val="32"/>
  </w:num>
  <w:num w:numId="30" w16cid:durableId="968705014">
    <w:abstractNumId w:val="101"/>
  </w:num>
  <w:num w:numId="31" w16cid:durableId="549221603">
    <w:abstractNumId w:val="99"/>
  </w:num>
  <w:num w:numId="32" w16cid:durableId="1512571996">
    <w:abstractNumId w:val="89"/>
  </w:num>
  <w:num w:numId="33" w16cid:durableId="1508717080">
    <w:abstractNumId w:val="106"/>
  </w:num>
  <w:num w:numId="34" w16cid:durableId="1367949552">
    <w:abstractNumId w:val="24"/>
  </w:num>
  <w:num w:numId="35" w16cid:durableId="819276040">
    <w:abstractNumId w:val="53"/>
  </w:num>
  <w:num w:numId="36" w16cid:durableId="1206022246">
    <w:abstractNumId w:val="5"/>
  </w:num>
  <w:num w:numId="37" w16cid:durableId="1978879787">
    <w:abstractNumId w:val="65"/>
  </w:num>
  <w:num w:numId="38" w16cid:durableId="207959002">
    <w:abstractNumId w:val="95"/>
  </w:num>
  <w:num w:numId="39" w16cid:durableId="1834488179">
    <w:abstractNumId w:val="0"/>
  </w:num>
  <w:num w:numId="40" w16cid:durableId="788082951">
    <w:abstractNumId w:val="35"/>
  </w:num>
  <w:num w:numId="41" w16cid:durableId="1253783982">
    <w:abstractNumId w:val="30"/>
  </w:num>
  <w:num w:numId="42" w16cid:durableId="1348874245">
    <w:abstractNumId w:val="57"/>
  </w:num>
  <w:num w:numId="43" w16cid:durableId="479659250">
    <w:abstractNumId w:val="76"/>
  </w:num>
  <w:num w:numId="44" w16cid:durableId="1156188863">
    <w:abstractNumId w:val="15"/>
  </w:num>
  <w:num w:numId="45" w16cid:durableId="668601055">
    <w:abstractNumId w:val="54"/>
  </w:num>
  <w:num w:numId="46" w16cid:durableId="744424324">
    <w:abstractNumId w:val="51"/>
  </w:num>
  <w:num w:numId="47" w16cid:durableId="1377971672">
    <w:abstractNumId w:val="56"/>
  </w:num>
  <w:num w:numId="48" w16cid:durableId="400951706">
    <w:abstractNumId w:val="44"/>
  </w:num>
  <w:num w:numId="49" w16cid:durableId="459416473">
    <w:abstractNumId w:val="4"/>
  </w:num>
  <w:num w:numId="50" w16cid:durableId="1151560545">
    <w:abstractNumId w:val="6"/>
  </w:num>
  <w:num w:numId="51" w16cid:durableId="2129425182">
    <w:abstractNumId w:val="104"/>
  </w:num>
  <w:num w:numId="52" w16cid:durableId="1018391019">
    <w:abstractNumId w:val="11"/>
  </w:num>
  <w:num w:numId="53" w16cid:durableId="380600243">
    <w:abstractNumId w:val="23"/>
  </w:num>
  <w:num w:numId="54" w16cid:durableId="199974255">
    <w:abstractNumId w:val="43"/>
  </w:num>
  <w:num w:numId="55" w16cid:durableId="297691929">
    <w:abstractNumId w:val="18"/>
  </w:num>
  <w:num w:numId="56" w16cid:durableId="1761029119">
    <w:abstractNumId w:val="3"/>
  </w:num>
  <w:num w:numId="57" w16cid:durableId="1405224284">
    <w:abstractNumId w:val="103"/>
  </w:num>
  <w:num w:numId="58" w16cid:durableId="2065907322">
    <w:abstractNumId w:val="69"/>
  </w:num>
  <w:num w:numId="59" w16cid:durableId="1724937738">
    <w:abstractNumId w:val="77"/>
  </w:num>
  <w:num w:numId="60" w16cid:durableId="1257056774">
    <w:abstractNumId w:val="74"/>
  </w:num>
  <w:num w:numId="61" w16cid:durableId="1920366506">
    <w:abstractNumId w:val="102"/>
  </w:num>
  <w:num w:numId="62" w16cid:durableId="634020846">
    <w:abstractNumId w:val="93"/>
  </w:num>
  <w:num w:numId="63" w16cid:durableId="1775444508">
    <w:abstractNumId w:val="105"/>
  </w:num>
  <w:num w:numId="64" w16cid:durableId="856307327">
    <w:abstractNumId w:val="55"/>
  </w:num>
  <w:num w:numId="65" w16cid:durableId="2006125018">
    <w:abstractNumId w:val="88"/>
  </w:num>
  <w:num w:numId="66" w16cid:durableId="1834446627">
    <w:abstractNumId w:val="68"/>
  </w:num>
  <w:num w:numId="67" w16cid:durableId="1926525045">
    <w:abstractNumId w:val="73"/>
  </w:num>
  <w:num w:numId="68" w16cid:durableId="895240429">
    <w:abstractNumId w:val="19"/>
  </w:num>
  <w:num w:numId="69" w16cid:durableId="611591135">
    <w:abstractNumId w:val="92"/>
  </w:num>
  <w:num w:numId="70" w16cid:durableId="1016267360">
    <w:abstractNumId w:val="83"/>
  </w:num>
  <w:num w:numId="71" w16cid:durableId="1425224726">
    <w:abstractNumId w:val="78"/>
  </w:num>
  <w:num w:numId="72" w16cid:durableId="1942757818">
    <w:abstractNumId w:val="12"/>
  </w:num>
  <w:num w:numId="73" w16cid:durableId="1753890334">
    <w:abstractNumId w:val="41"/>
  </w:num>
  <w:num w:numId="74" w16cid:durableId="1525170730">
    <w:abstractNumId w:val="21"/>
  </w:num>
  <w:num w:numId="75" w16cid:durableId="387193771">
    <w:abstractNumId w:val="20"/>
  </w:num>
  <w:num w:numId="76" w16cid:durableId="2113737674">
    <w:abstractNumId w:val="94"/>
  </w:num>
  <w:num w:numId="77" w16cid:durableId="1166440418">
    <w:abstractNumId w:val="61"/>
  </w:num>
  <w:num w:numId="78" w16cid:durableId="1476338677">
    <w:abstractNumId w:val="96"/>
  </w:num>
  <w:num w:numId="79" w16cid:durableId="1960992707">
    <w:abstractNumId w:val="48"/>
  </w:num>
  <w:num w:numId="80" w16cid:durableId="107898081">
    <w:abstractNumId w:val="26"/>
  </w:num>
  <w:num w:numId="81" w16cid:durableId="257252989">
    <w:abstractNumId w:val="82"/>
  </w:num>
  <w:num w:numId="82" w16cid:durableId="921379350">
    <w:abstractNumId w:val="39"/>
  </w:num>
  <w:num w:numId="83" w16cid:durableId="484667788">
    <w:abstractNumId w:val="100"/>
  </w:num>
  <w:num w:numId="84" w16cid:durableId="927688454">
    <w:abstractNumId w:val="59"/>
  </w:num>
  <w:num w:numId="85" w16cid:durableId="1797674317">
    <w:abstractNumId w:val="60"/>
  </w:num>
  <w:num w:numId="86" w16cid:durableId="338241800">
    <w:abstractNumId w:val="37"/>
  </w:num>
  <w:num w:numId="87" w16cid:durableId="368184189">
    <w:abstractNumId w:val="42"/>
  </w:num>
  <w:num w:numId="88" w16cid:durableId="967711054">
    <w:abstractNumId w:val="22"/>
  </w:num>
  <w:num w:numId="89" w16cid:durableId="1034692570">
    <w:abstractNumId w:val="45"/>
  </w:num>
  <w:num w:numId="90" w16cid:durableId="742214124">
    <w:abstractNumId w:val="90"/>
  </w:num>
  <w:num w:numId="91" w16cid:durableId="557984372">
    <w:abstractNumId w:val="87"/>
  </w:num>
  <w:num w:numId="92" w16cid:durableId="2123769466">
    <w:abstractNumId w:val="9"/>
  </w:num>
  <w:num w:numId="93" w16cid:durableId="1091197266">
    <w:abstractNumId w:val="62"/>
  </w:num>
  <w:num w:numId="94" w16cid:durableId="445081240">
    <w:abstractNumId w:val="84"/>
  </w:num>
  <w:num w:numId="95" w16cid:durableId="1367371787">
    <w:abstractNumId w:val="13"/>
  </w:num>
  <w:num w:numId="96" w16cid:durableId="999040109">
    <w:abstractNumId w:val="40"/>
  </w:num>
  <w:num w:numId="97" w16cid:durableId="1212765603">
    <w:abstractNumId w:val="27"/>
  </w:num>
  <w:num w:numId="98" w16cid:durableId="1854420349">
    <w:abstractNumId w:val="49"/>
  </w:num>
  <w:num w:numId="99" w16cid:durableId="1894148817">
    <w:abstractNumId w:val="64"/>
  </w:num>
  <w:num w:numId="100" w16cid:durableId="762796112">
    <w:abstractNumId w:val="16"/>
  </w:num>
  <w:num w:numId="101" w16cid:durableId="1674530681">
    <w:abstractNumId w:val="52"/>
  </w:num>
  <w:num w:numId="102" w16cid:durableId="700713961">
    <w:abstractNumId w:val="10"/>
  </w:num>
  <w:num w:numId="103" w16cid:durableId="1176458706">
    <w:abstractNumId w:val="8"/>
  </w:num>
  <w:num w:numId="104" w16cid:durableId="136654166">
    <w:abstractNumId w:val="38"/>
  </w:num>
  <w:num w:numId="105" w16cid:durableId="321130434">
    <w:abstractNumId w:val="66"/>
  </w:num>
  <w:num w:numId="106" w16cid:durableId="558902630">
    <w:abstractNumId w:val="63"/>
  </w:num>
  <w:num w:numId="107" w16cid:durableId="2118669676">
    <w:abstractNumId w:val="14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6C"/>
    <w:rsid w:val="00015608"/>
    <w:rsid w:val="000232B7"/>
    <w:rsid w:val="00034130"/>
    <w:rsid w:val="000846E1"/>
    <w:rsid w:val="0008752A"/>
    <w:rsid w:val="00090E0A"/>
    <w:rsid w:val="000F565E"/>
    <w:rsid w:val="001358FB"/>
    <w:rsid w:val="00160EFE"/>
    <w:rsid w:val="00191636"/>
    <w:rsid w:val="00194CFC"/>
    <w:rsid w:val="001C489C"/>
    <w:rsid w:val="001D1D32"/>
    <w:rsid w:val="001F1DEC"/>
    <w:rsid w:val="00201326"/>
    <w:rsid w:val="00216037"/>
    <w:rsid w:val="00231F30"/>
    <w:rsid w:val="00240B04"/>
    <w:rsid w:val="002B21F9"/>
    <w:rsid w:val="002B3886"/>
    <w:rsid w:val="002C0D83"/>
    <w:rsid w:val="002C29B5"/>
    <w:rsid w:val="002F459E"/>
    <w:rsid w:val="00367514"/>
    <w:rsid w:val="00394740"/>
    <w:rsid w:val="00400309"/>
    <w:rsid w:val="00426AFA"/>
    <w:rsid w:val="00453A0D"/>
    <w:rsid w:val="0047680F"/>
    <w:rsid w:val="00493E40"/>
    <w:rsid w:val="004B334F"/>
    <w:rsid w:val="004D35BA"/>
    <w:rsid w:val="004E5028"/>
    <w:rsid w:val="00531490"/>
    <w:rsid w:val="005667A4"/>
    <w:rsid w:val="006434C4"/>
    <w:rsid w:val="006452B5"/>
    <w:rsid w:val="00677ECC"/>
    <w:rsid w:val="00680070"/>
    <w:rsid w:val="006849E5"/>
    <w:rsid w:val="006C7984"/>
    <w:rsid w:val="007526C1"/>
    <w:rsid w:val="00752797"/>
    <w:rsid w:val="00757006"/>
    <w:rsid w:val="00776E1D"/>
    <w:rsid w:val="007A1DCE"/>
    <w:rsid w:val="007C2E91"/>
    <w:rsid w:val="007C5BC0"/>
    <w:rsid w:val="007F2250"/>
    <w:rsid w:val="008075EF"/>
    <w:rsid w:val="00833256"/>
    <w:rsid w:val="00846B5A"/>
    <w:rsid w:val="00854C06"/>
    <w:rsid w:val="0085665E"/>
    <w:rsid w:val="00862B3D"/>
    <w:rsid w:val="00897838"/>
    <w:rsid w:val="008C23EF"/>
    <w:rsid w:val="0093411F"/>
    <w:rsid w:val="00935DE7"/>
    <w:rsid w:val="00937BCC"/>
    <w:rsid w:val="00951CAE"/>
    <w:rsid w:val="00966215"/>
    <w:rsid w:val="00972997"/>
    <w:rsid w:val="009877AC"/>
    <w:rsid w:val="00993107"/>
    <w:rsid w:val="009A75BB"/>
    <w:rsid w:val="009F5283"/>
    <w:rsid w:val="00A760C4"/>
    <w:rsid w:val="00A80DDD"/>
    <w:rsid w:val="00AC1484"/>
    <w:rsid w:val="00AC6635"/>
    <w:rsid w:val="00AF3D9B"/>
    <w:rsid w:val="00B42779"/>
    <w:rsid w:val="00B55797"/>
    <w:rsid w:val="00C1670E"/>
    <w:rsid w:val="00C205FD"/>
    <w:rsid w:val="00C27B6C"/>
    <w:rsid w:val="00C42071"/>
    <w:rsid w:val="00C44CD1"/>
    <w:rsid w:val="00C52FF2"/>
    <w:rsid w:val="00C77ADE"/>
    <w:rsid w:val="00C93A3F"/>
    <w:rsid w:val="00C97E0E"/>
    <w:rsid w:val="00CA6671"/>
    <w:rsid w:val="00CC1430"/>
    <w:rsid w:val="00CF0ABA"/>
    <w:rsid w:val="00CF4122"/>
    <w:rsid w:val="00D35C8C"/>
    <w:rsid w:val="00D421A7"/>
    <w:rsid w:val="00D70AFA"/>
    <w:rsid w:val="00D73F91"/>
    <w:rsid w:val="00E04DF3"/>
    <w:rsid w:val="00E153EB"/>
    <w:rsid w:val="00E24EEC"/>
    <w:rsid w:val="00E30D16"/>
    <w:rsid w:val="00EC0A64"/>
    <w:rsid w:val="00ED3C15"/>
    <w:rsid w:val="00F01DFF"/>
    <w:rsid w:val="00F24F0B"/>
    <w:rsid w:val="00F265A4"/>
    <w:rsid w:val="00F45E73"/>
    <w:rsid w:val="00F47D6C"/>
    <w:rsid w:val="00F67291"/>
    <w:rsid w:val="00FC3254"/>
    <w:rsid w:val="00FE07CC"/>
    <w:rsid w:val="00FE6352"/>
    <w:rsid w:val="00FF66E8"/>
    <w:rsid w:val="01AACCDF"/>
    <w:rsid w:val="234AFBA6"/>
    <w:rsid w:val="40FF2DD1"/>
    <w:rsid w:val="728FB8FE"/>
    <w:rsid w:val="7583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81836"/>
  <w15:chartTrackingRefBased/>
  <w15:docId w15:val="{12E03295-895E-4838-8E7B-7CB42342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7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7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7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7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7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7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D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47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0D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0D1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0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0D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D73F91"/>
    <w:rPr>
      <w:i/>
      <w:iCs/>
    </w:rPr>
  </w:style>
  <w:style w:type="table" w:styleId="TableGrid">
    <w:name w:val="Table Grid"/>
    <w:basedOn w:val="TableNormal"/>
    <w:uiPriority w:val="39"/>
    <w:rsid w:val="00C27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27B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27B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Spacing">
    <w:name w:val="No Spacing"/>
    <w:link w:val="NoSpacingChar"/>
    <w:uiPriority w:val="1"/>
    <w:qFormat/>
    <w:rsid w:val="00752797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52797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52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797"/>
  </w:style>
  <w:style w:type="character" w:styleId="PageNumber">
    <w:name w:val="page number"/>
    <w:basedOn w:val="DefaultParagraphFont"/>
    <w:uiPriority w:val="99"/>
    <w:semiHidden/>
    <w:unhideWhenUsed/>
    <w:rsid w:val="00752797"/>
  </w:style>
  <w:style w:type="paragraph" w:styleId="TOCHeading">
    <w:name w:val="TOC Heading"/>
    <w:basedOn w:val="Heading1"/>
    <w:next w:val="Normal"/>
    <w:uiPriority w:val="39"/>
    <w:unhideWhenUsed/>
    <w:qFormat/>
    <w:rsid w:val="00752797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52797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52797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52797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52797"/>
    <w:pPr>
      <w:spacing w:before="120" w:after="0"/>
    </w:pPr>
    <w:rPr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75279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5279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5279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5279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5279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52797"/>
    <w:pPr>
      <w:spacing w:after="0"/>
      <w:ind w:left="1920"/>
    </w:pPr>
    <w:rPr>
      <w:sz w:val="20"/>
      <w:szCs w:val="20"/>
    </w:rPr>
  </w:style>
  <w:style w:type="table" w:styleId="GridTable1Light">
    <w:name w:val="Grid Table 1 Light"/>
    <w:basedOn w:val="TableNormal"/>
    <w:uiPriority w:val="46"/>
    <w:rsid w:val="002F45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F459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2F459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77A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4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3467E54C777D4FB8E24D4FE3B22C26" ma:contentTypeVersion="5" ma:contentTypeDescription="Create a new document." ma:contentTypeScope="" ma:versionID="83a202b24e1f19c92414da6932a4a65c">
  <xsd:schema xmlns:xsd="http://www.w3.org/2001/XMLSchema" xmlns:xs="http://www.w3.org/2001/XMLSchema" xmlns:p="http://schemas.microsoft.com/office/2006/metadata/properties" xmlns:ns1="http://schemas.microsoft.com/sharepoint/v3" xmlns:ns2="916f1ef7-6ad2-45d9-8dfb-43a7e76e0370" targetNamespace="http://schemas.microsoft.com/office/2006/metadata/properties" ma:root="true" ma:fieldsID="2c7aa3cd738317701b342150714d9fde" ns1:_="" ns2:_="">
    <xsd:import namespace="http://schemas.microsoft.com/sharepoint/v3"/>
    <xsd:import namespace="916f1ef7-6ad2-45d9-8dfb-43a7e76e03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f1ef7-6ad2-45d9-8dfb-43a7e76e03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50FE43-7701-43A1-855A-176623A0B9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1793f9a-cb4e-4486-a76c-714f416c6009"/>
    <ds:schemaRef ds:uri="64c8f2c8-7263-429b-a1d9-828bbfb19c82"/>
  </ds:schemaRefs>
</ds:datastoreItem>
</file>

<file path=customXml/itemProps2.xml><?xml version="1.0" encoding="utf-8"?>
<ds:datastoreItem xmlns:ds="http://schemas.openxmlformats.org/officeDocument/2006/customXml" ds:itemID="{F707A3A3-9D08-4E63-9755-458B96ED5A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F3F2E8-DBE6-164F-854D-4029D17702B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3F37C16-AA91-448A-94E0-ABCFD409246A}"/>
</file>

<file path=docMetadata/LabelInfo.xml><?xml version="1.0" encoding="utf-8"?>
<clbl:labelList xmlns:clbl="http://schemas.microsoft.com/office/2020/mipLabelMetadata">
  <clbl:label id="{e7f09a8f-df31-4464-b100-d09a5dbff5c8}" enabled="1" method="Standard" siteId="{570057f4-73ef-41c8-bcbb-08db2fc15c2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5279</Words>
  <Characters>30091</Characters>
  <Application>Microsoft Office Word</Application>
  <DocSecurity>4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Amine Badaoui</Company>
  <LinksUpToDate>false</LinksUpToDate>
  <CharactersWithSpaces>35300</CharactersWithSpaces>
  <SharedDoc>false</SharedDoc>
  <HLinks>
    <vt:vector size="600" baseType="variant">
      <vt:variant>
        <vt:i4>1572919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_Toc228259861</vt:lpwstr>
      </vt:variant>
      <vt:variant>
        <vt:i4>1572919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_Toc228259860</vt:lpwstr>
      </vt:variant>
      <vt:variant>
        <vt:i4>1769527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_Toc228259859</vt:lpwstr>
      </vt:variant>
      <vt:variant>
        <vt:i4>1769527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_Toc228259858</vt:lpwstr>
      </vt:variant>
      <vt:variant>
        <vt:i4>1769527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_Toc228259857</vt:lpwstr>
      </vt:variant>
      <vt:variant>
        <vt:i4>1769527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_Toc228259856</vt:lpwstr>
      </vt:variant>
      <vt:variant>
        <vt:i4>1769527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_Toc228259855</vt:lpwstr>
      </vt:variant>
      <vt:variant>
        <vt:i4>1769527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_Toc228259854</vt:lpwstr>
      </vt:variant>
      <vt:variant>
        <vt:i4>1769527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_Toc228259853</vt:lpwstr>
      </vt:variant>
      <vt:variant>
        <vt:i4>1769527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_Toc228259852</vt:lpwstr>
      </vt:variant>
      <vt:variant>
        <vt:i4>1769527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_Toc228259851</vt:lpwstr>
      </vt:variant>
      <vt:variant>
        <vt:i4>1769527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_Toc228259850</vt:lpwstr>
      </vt:variant>
      <vt:variant>
        <vt:i4>1703991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_Toc228259849</vt:lpwstr>
      </vt:variant>
      <vt:variant>
        <vt:i4>1703991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_Toc228259848</vt:lpwstr>
      </vt:variant>
      <vt:variant>
        <vt:i4>1703991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_Toc228259847</vt:lpwstr>
      </vt:variant>
      <vt:variant>
        <vt:i4>1703991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_Toc228259846</vt:lpwstr>
      </vt:variant>
      <vt:variant>
        <vt:i4>1703991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_Toc228259845</vt:lpwstr>
      </vt:variant>
      <vt:variant>
        <vt:i4>1703991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_Toc228259844</vt:lpwstr>
      </vt:variant>
      <vt:variant>
        <vt:i4>1703991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_Toc228259843</vt:lpwstr>
      </vt:variant>
      <vt:variant>
        <vt:i4>1703991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_Toc228259842</vt:lpwstr>
      </vt:variant>
      <vt:variant>
        <vt:i4>1703991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_Toc228259841</vt:lpwstr>
      </vt:variant>
      <vt:variant>
        <vt:i4>1703991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_Toc228259840</vt:lpwstr>
      </vt:variant>
      <vt:variant>
        <vt:i4>1900599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_Toc228259839</vt:lpwstr>
      </vt:variant>
      <vt:variant>
        <vt:i4>1900599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_Toc228259838</vt:lpwstr>
      </vt:variant>
      <vt:variant>
        <vt:i4>1900599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_Toc228259837</vt:lpwstr>
      </vt:variant>
      <vt:variant>
        <vt:i4>1900599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_Toc228259836</vt:lpwstr>
      </vt:variant>
      <vt:variant>
        <vt:i4>1900599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_Toc228259835</vt:lpwstr>
      </vt:variant>
      <vt:variant>
        <vt:i4>1900599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_Toc228259834</vt:lpwstr>
      </vt:variant>
      <vt:variant>
        <vt:i4>1900599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_Toc228259833</vt:lpwstr>
      </vt:variant>
      <vt:variant>
        <vt:i4>1900599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_Toc228259832</vt:lpwstr>
      </vt:variant>
      <vt:variant>
        <vt:i4>1900599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_Toc228259831</vt:lpwstr>
      </vt:variant>
      <vt:variant>
        <vt:i4>1900599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_Toc228259830</vt:lpwstr>
      </vt:variant>
      <vt:variant>
        <vt:i4>1835063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_Toc228259829</vt:lpwstr>
      </vt:variant>
      <vt:variant>
        <vt:i4>1835063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_Toc228259828</vt:lpwstr>
      </vt:variant>
      <vt:variant>
        <vt:i4>1835063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_Toc228259827</vt:lpwstr>
      </vt:variant>
      <vt:variant>
        <vt:i4>1835063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_Toc228259826</vt:lpwstr>
      </vt:variant>
      <vt:variant>
        <vt:i4>1835063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_Toc228259825</vt:lpwstr>
      </vt:variant>
      <vt:variant>
        <vt:i4>1835063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_Toc228259824</vt:lpwstr>
      </vt:variant>
      <vt:variant>
        <vt:i4>1835063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_Toc228259823</vt:lpwstr>
      </vt:variant>
      <vt:variant>
        <vt:i4>1835063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_Toc228259822</vt:lpwstr>
      </vt:variant>
      <vt:variant>
        <vt:i4>1835063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_Toc228259821</vt:lpwstr>
      </vt:variant>
      <vt:variant>
        <vt:i4>1835063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_Toc228259820</vt:lpwstr>
      </vt:variant>
      <vt:variant>
        <vt:i4>2031671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_Toc228259819</vt:lpwstr>
      </vt:variant>
      <vt:variant>
        <vt:i4>2031671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_Toc228259818</vt:lpwstr>
      </vt:variant>
      <vt:variant>
        <vt:i4>2031671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_Toc228259817</vt:lpwstr>
      </vt:variant>
      <vt:variant>
        <vt:i4>2031671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_Toc228259816</vt:lpwstr>
      </vt:variant>
      <vt:variant>
        <vt:i4>2031671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_Toc228259815</vt:lpwstr>
      </vt:variant>
      <vt:variant>
        <vt:i4>2031671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_Toc228259814</vt:lpwstr>
      </vt:variant>
      <vt:variant>
        <vt:i4>2031671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_Toc228259813</vt:lpwstr>
      </vt:variant>
      <vt:variant>
        <vt:i4>2031671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_Toc228259812</vt:lpwstr>
      </vt:variant>
      <vt:variant>
        <vt:i4>2031671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_Toc228259811</vt:lpwstr>
      </vt:variant>
      <vt:variant>
        <vt:i4>2031671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_Toc228259810</vt:lpwstr>
      </vt:variant>
      <vt:variant>
        <vt:i4>1966135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_Toc228259809</vt:lpwstr>
      </vt:variant>
      <vt:variant>
        <vt:i4>1966135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_Toc228259808</vt:lpwstr>
      </vt:variant>
      <vt:variant>
        <vt:i4>1966135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_Toc228259807</vt:lpwstr>
      </vt:variant>
      <vt:variant>
        <vt:i4>1966135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_Toc228259806</vt:lpwstr>
      </vt:variant>
      <vt:variant>
        <vt:i4>1966135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_Toc228259805</vt:lpwstr>
      </vt:variant>
      <vt:variant>
        <vt:i4>1966135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_Toc228259804</vt:lpwstr>
      </vt:variant>
      <vt:variant>
        <vt:i4>1966135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_Toc228259803</vt:lpwstr>
      </vt:variant>
      <vt:variant>
        <vt:i4>1966135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_Toc228259802</vt:lpwstr>
      </vt:variant>
      <vt:variant>
        <vt:i4>1966135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_Toc228259801</vt:lpwstr>
      </vt:variant>
      <vt:variant>
        <vt:i4>1966135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_Toc228259800</vt:lpwstr>
      </vt:variant>
      <vt:variant>
        <vt:i4>1507384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_Toc228259799</vt:lpwstr>
      </vt:variant>
      <vt:variant>
        <vt:i4>1507384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_Toc228259798</vt:lpwstr>
      </vt:variant>
      <vt:variant>
        <vt:i4>1507384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_Toc228259797</vt:lpwstr>
      </vt:variant>
      <vt:variant>
        <vt:i4>1507384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_Toc228259796</vt:lpwstr>
      </vt:variant>
      <vt:variant>
        <vt:i4>1507384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_Toc228259795</vt:lpwstr>
      </vt:variant>
      <vt:variant>
        <vt:i4>1507384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_Toc228259794</vt:lpwstr>
      </vt:variant>
      <vt:variant>
        <vt:i4>1507384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_Toc228259793</vt:lpwstr>
      </vt:variant>
      <vt:variant>
        <vt:i4>1507384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_Toc228259792</vt:lpwstr>
      </vt:variant>
      <vt:variant>
        <vt:i4>1507384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_Toc228259791</vt:lpwstr>
      </vt:variant>
      <vt:variant>
        <vt:i4>1507384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_Toc228259790</vt:lpwstr>
      </vt:variant>
      <vt:variant>
        <vt:i4>1441848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_Toc228259789</vt:lpwstr>
      </vt:variant>
      <vt:variant>
        <vt:i4>1441848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_Toc228259788</vt:lpwstr>
      </vt:variant>
      <vt:variant>
        <vt:i4>1441848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_Toc228259787</vt:lpwstr>
      </vt:variant>
      <vt:variant>
        <vt:i4>1441848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_Toc228259786</vt:lpwstr>
      </vt:variant>
      <vt:variant>
        <vt:i4>1441848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_Toc228259785</vt:lpwstr>
      </vt:variant>
      <vt:variant>
        <vt:i4>1441848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_Toc228259784</vt:lpwstr>
      </vt:variant>
      <vt:variant>
        <vt:i4>1441848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_Toc228259783</vt:lpwstr>
      </vt:variant>
      <vt:variant>
        <vt:i4>1441848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_Toc228259782</vt:lpwstr>
      </vt:variant>
      <vt:variant>
        <vt:i4>1441848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_Toc228259781</vt:lpwstr>
      </vt:variant>
      <vt:variant>
        <vt:i4>1441848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_Toc228259780</vt:lpwstr>
      </vt:variant>
      <vt:variant>
        <vt:i4>1638456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_Toc228259779</vt:lpwstr>
      </vt:variant>
      <vt:variant>
        <vt:i4>1638456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_Toc228259778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_Toc228259777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_Toc228259776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_Toc228259775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_Toc228259774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_Toc228259773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_Toc228259772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_Toc228259771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_Toc228259770</vt:lpwstr>
      </vt:variant>
      <vt:variant>
        <vt:i4>1572920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_Toc228259769</vt:lpwstr>
      </vt:variant>
      <vt:variant>
        <vt:i4>1572920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_Toc228259768</vt:lpwstr>
      </vt:variant>
      <vt:variant>
        <vt:i4>1572920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_Toc228259767</vt:lpwstr>
      </vt:variant>
      <vt:variant>
        <vt:i4>1572920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_Toc228259766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_Toc228259765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_Toc228259764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_Toc228259763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_Toc228259762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Document: Multi-Tenancy &amp; Metering Foundation for RACKAI Platform</dc:title>
  <dc:subject/>
  <dc:creator>Amine Badaoui</dc:creator>
  <cp:keywords/>
  <dc:description/>
  <cp:lastModifiedBy>Amine Badaoui</cp:lastModifiedBy>
  <cp:revision>28</cp:revision>
  <dcterms:created xsi:type="dcterms:W3CDTF">2026-04-29T15:27:00Z</dcterms:created>
  <dcterms:modified xsi:type="dcterms:W3CDTF">2026-04-29T09:46:00Z</dcterms:modified>
  <cp:category>Mainline Product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0x010100093467E54C777D4FB8E24D4FE3B22C26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