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A16626" w14:textId="64F523C4" w:rsidR="00313160" w:rsidRPr="00313160" w:rsidRDefault="00313160" w:rsidP="00313160">
      <w:pPr>
        <w:rPr>
          <w:rFonts w:cstheme="minorHAnsi"/>
          <w:b/>
          <w:bCs/>
          <w:color w:val="00B050"/>
          <w:sz w:val="32"/>
          <w:szCs w:val="32"/>
        </w:rPr>
      </w:pPr>
      <w:r w:rsidRPr="00313160">
        <w:rPr>
          <w:rFonts w:cstheme="minorHAnsi"/>
          <w:b/>
          <w:bCs/>
          <w:color w:val="00B050"/>
          <w:sz w:val="32"/>
          <w:szCs w:val="32"/>
        </w:rPr>
        <w:t xml:space="preserve">Tayfun </w:t>
      </w:r>
      <w:proofErr w:type="spellStart"/>
      <w:r w:rsidRPr="00313160">
        <w:rPr>
          <w:rFonts w:cstheme="minorHAnsi"/>
          <w:b/>
          <w:bCs/>
          <w:color w:val="00B050"/>
          <w:sz w:val="32"/>
          <w:szCs w:val="32"/>
        </w:rPr>
        <w:t>Ayazma</w:t>
      </w:r>
      <w:proofErr w:type="spellEnd"/>
      <w:r>
        <w:rPr>
          <w:rFonts w:cstheme="minorHAnsi"/>
          <w:b/>
          <w:bCs/>
          <w:color w:val="00B050"/>
          <w:sz w:val="32"/>
          <w:szCs w:val="32"/>
        </w:rPr>
        <w:t>, Ph.D.</w:t>
      </w:r>
    </w:p>
    <w:p w14:paraId="2DEDEC1F" w14:textId="4681DCF4" w:rsidR="00313160" w:rsidRPr="00313160" w:rsidRDefault="0039768E" w:rsidP="00313160">
      <w:pPr>
        <w:rPr>
          <w:rFonts w:cstheme="minorHAnsi"/>
          <w:b/>
          <w:bCs/>
          <w:color w:val="000000" w:themeColor="text1"/>
        </w:rPr>
      </w:pPr>
      <w:hyperlink r:id="rId8" w:history="1">
        <w:r w:rsidR="00313160" w:rsidRPr="00313160">
          <w:rPr>
            <w:rStyle w:val="Hyperlink"/>
            <w:rFonts w:cstheme="minorHAnsi"/>
            <w:b/>
            <w:bCs/>
            <w:color w:val="000000" w:themeColor="text1"/>
          </w:rPr>
          <w:t>tayfunayazma@gmail.com</w:t>
        </w:r>
      </w:hyperlink>
    </w:p>
    <w:p w14:paraId="1DC3E4E7" w14:textId="580BF82E" w:rsidR="00313160" w:rsidRDefault="00313160" w:rsidP="00313160">
      <w:pPr>
        <w:rPr>
          <w:rFonts w:cstheme="minorHAnsi"/>
          <w:b/>
          <w:bCs/>
          <w:color w:val="000000" w:themeColor="text1"/>
        </w:rPr>
      </w:pPr>
      <w:r w:rsidRPr="00313160">
        <w:rPr>
          <w:rFonts w:cstheme="minorHAnsi"/>
          <w:b/>
          <w:bCs/>
          <w:color w:val="000000" w:themeColor="text1"/>
        </w:rPr>
        <w:t>940-595-8413</w:t>
      </w:r>
      <w:r w:rsidRPr="00313160">
        <w:rPr>
          <w:rFonts w:cstheme="minorHAnsi"/>
          <w:b/>
          <w:bCs/>
          <w:color w:val="000000" w:themeColor="text1"/>
        </w:rPr>
        <w:tab/>
      </w:r>
    </w:p>
    <w:p w14:paraId="5E3CDC65" w14:textId="5FDFE6CE" w:rsidR="00313160" w:rsidRDefault="00313160" w:rsidP="00313160">
      <w:pPr>
        <w:rPr>
          <w:rFonts w:cstheme="minorHAnsi"/>
          <w:b/>
          <w:bCs/>
          <w:color w:val="000000" w:themeColor="text1"/>
        </w:rPr>
      </w:pPr>
    </w:p>
    <w:p w14:paraId="2BA65E0E" w14:textId="2873042C" w:rsidR="00313160" w:rsidRDefault="00313160" w:rsidP="00313160">
      <w:pPr>
        <w:rPr>
          <w:rFonts w:cstheme="minorHAnsi"/>
          <w:b/>
          <w:bCs/>
          <w:color w:val="000000" w:themeColor="text1"/>
        </w:rPr>
      </w:pPr>
    </w:p>
    <w:p w14:paraId="5F73D197" w14:textId="77777777" w:rsidR="00313160" w:rsidRPr="00313160" w:rsidRDefault="00313160" w:rsidP="00313160">
      <w:pPr>
        <w:rPr>
          <w:rFonts w:cstheme="minorHAnsi"/>
          <w:b/>
          <w:bCs/>
          <w:color w:val="000000" w:themeColor="text1"/>
        </w:rPr>
      </w:pPr>
    </w:p>
    <w:p w14:paraId="3282D806" w14:textId="77777777" w:rsidR="00313160" w:rsidRDefault="00313160" w:rsidP="00380BEA">
      <w:pPr>
        <w:jc w:val="center"/>
        <w:rPr>
          <w:rFonts w:cstheme="minorHAnsi"/>
          <w:b/>
          <w:bCs/>
        </w:rPr>
      </w:pPr>
    </w:p>
    <w:p w14:paraId="21AA1811" w14:textId="0D24672E" w:rsidR="00313160" w:rsidRDefault="00380BEA" w:rsidP="0066655D">
      <w:pPr>
        <w:jc w:val="center"/>
        <w:rPr>
          <w:rFonts w:cstheme="minorHAnsi"/>
          <w:b/>
          <w:bCs/>
        </w:rPr>
      </w:pPr>
      <w:r w:rsidRPr="00452672">
        <w:rPr>
          <w:rFonts w:cstheme="minorHAnsi"/>
          <w:b/>
          <w:bCs/>
          <w:noProof/>
        </w:rPr>
        <w:drawing>
          <wp:inline distT="0" distB="0" distL="0" distR="0" wp14:anchorId="0F6F7B94" wp14:editId="42E48D05">
            <wp:extent cx="5473700" cy="148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ndingclub.png"/>
                    <pic:cNvPicPr/>
                  </pic:nvPicPr>
                  <pic:blipFill>
                    <a:blip r:embed="rId9">
                      <a:extLst>
                        <a:ext uri="{28A0092B-C50C-407E-A947-70E740481C1C}">
                          <a14:useLocalDpi xmlns:a14="http://schemas.microsoft.com/office/drawing/2010/main" val="0"/>
                        </a:ext>
                      </a:extLst>
                    </a:blip>
                    <a:stretch>
                      <a:fillRect/>
                    </a:stretch>
                  </pic:blipFill>
                  <pic:spPr>
                    <a:xfrm>
                      <a:off x="0" y="0"/>
                      <a:ext cx="5473700" cy="1485900"/>
                    </a:xfrm>
                    <a:prstGeom prst="rect">
                      <a:avLst/>
                    </a:prstGeom>
                  </pic:spPr>
                </pic:pic>
              </a:graphicData>
            </a:graphic>
          </wp:inline>
        </w:drawing>
      </w:r>
    </w:p>
    <w:p w14:paraId="66E89059" w14:textId="02F69AD9" w:rsidR="00313160" w:rsidRDefault="00313160" w:rsidP="0066655D">
      <w:pPr>
        <w:rPr>
          <w:rFonts w:cstheme="minorHAnsi"/>
          <w:b/>
          <w:bCs/>
        </w:rPr>
      </w:pPr>
    </w:p>
    <w:p w14:paraId="499F3B9E" w14:textId="77777777" w:rsidR="00313160" w:rsidRPr="00452672" w:rsidRDefault="00313160" w:rsidP="00380BEA">
      <w:pPr>
        <w:jc w:val="center"/>
        <w:rPr>
          <w:rFonts w:cstheme="minorHAnsi"/>
          <w:b/>
          <w:bCs/>
        </w:rPr>
      </w:pPr>
    </w:p>
    <w:p w14:paraId="6EB8D537" w14:textId="77777777" w:rsidR="00380BEA" w:rsidRPr="00452672" w:rsidRDefault="00380BEA" w:rsidP="00380BEA">
      <w:pPr>
        <w:jc w:val="center"/>
        <w:rPr>
          <w:rFonts w:cstheme="minorHAnsi"/>
          <w:b/>
          <w:bCs/>
        </w:rPr>
      </w:pPr>
    </w:p>
    <w:p w14:paraId="1FD0869F" w14:textId="06B9EB4F" w:rsidR="00313160" w:rsidRPr="0066655D" w:rsidRDefault="00313160" w:rsidP="0066655D">
      <w:pPr>
        <w:jc w:val="center"/>
        <w:rPr>
          <w:rFonts w:ascii="Cambria" w:hAnsi="Cambria"/>
          <w:b/>
          <w:bCs/>
          <w:sz w:val="54"/>
          <w:szCs w:val="54"/>
        </w:rPr>
      </w:pPr>
      <w:r w:rsidRPr="0066655D">
        <w:rPr>
          <w:rFonts w:ascii="Cambria" w:hAnsi="Cambria"/>
          <w:sz w:val="54"/>
          <w:szCs w:val="54"/>
        </w:rPr>
        <w:t>LENDINGCLUB LOAN ANALYSIS</w:t>
      </w:r>
    </w:p>
    <w:p w14:paraId="3106E15E" w14:textId="55A34B90" w:rsidR="00313160" w:rsidRDefault="00313160" w:rsidP="0066655D">
      <w:pPr>
        <w:pStyle w:val="Heading1"/>
      </w:pPr>
    </w:p>
    <w:p w14:paraId="7496C041" w14:textId="565A81DC" w:rsidR="0066655D" w:rsidRDefault="0066655D" w:rsidP="0066655D"/>
    <w:p w14:paraId="6934C5B0" w14:textId="2890D8F1" w:rsidR="0066655D" w:rsidRDefault="0066655D" w:rsidP="0066655D"/>
    <w:p w14:paraId="57DF4D85" w14:textId="2CADDB75" w:rsidR="0066655D" w:rsidRDefault="0066655D" w:rsidP="0066655D"/>
    <w:p w14:paraId="24C8DFD0" w14:textId="77777777" w:rsidR="0066655D" w:rsidRPr="0066655D" w:rsidRDefault="0066655D" w:rsidP="0066655D"/>
    <w:p w14:paraId="11A725C3" w14:textId="77777777" w:rsidR="00313160" w:rsidRDefault="00313160" w:rsidP="0066655D">
      <w:pPr>
        <w:pStyle w:val="Heading1"/>
      </w:pPr>
    </w:p>
    <w:p w14:paraId="4ACA19CE" w14:textId="5D7CA3DC" w:rsidR="00313160" w:rsidRPr="0066655D" w:rsidRDefault="00313160" w:rsidP="0066655D">
      <w:pPr>
        <w:jc w:val="center"/>
        <w:rPr>
          <w:rFonts w:ascii="Cambria" w:hAnsi="Cambria"/>
          <w:sz w:val="32"/>
          <w:szCs w:val="32"/>
        </w:rPr>
      </w:pPr>
      <w:r w:rsidRPr="0066655D">
        <w:rPr>
          <w:rFonts w:ascii="Cambria" w:hAnsi="Cambria"/>
          <w:sz w:val="32"/>
          <w:szCs w:val="32"/>
        </w:rPr>
        <w:t>February 26, 2020</w:t>
      </w:r>
    </w:p>
    <w:p w14:paraId="777F0EAE" w14:textId="60631ED9" w:rsidR="0066655D" w:rsidRPr="0066655D" w:rsidRDefault="0066655D" w:rsidP="0066655D">
      <w:pPr>
        <w:spacing w:line="240" w:lineRule="auto"/>
        <w:rPr>
          <w:rFonts w:ascii="Cambria" w:eastAsiaTheme="majorEastAsia" w:hAnsi="Cambria" w:cstheme="majorBidi"/>
          <w:b/>
          <w:bCs/>
          <w:color w:val="000000" w:themeColor="text1"/>
          <w:sz w:val="44"/>
          <w:szCs w:val="32"/>
        </w:rPr>
      </w:pPr>
      <w:r>
        <w:br w:type="page"/>
      </w:r>
    </w:p>
    <w:sdt>
      <w:sdtPr>
        <w:rPr>
          <w:rFonts w:asciiTheme="minorHAnsi" w:eastAsiaTheme="minorHAnsi" w:hAnsiTheme="minorHAnsi" w:cstheme="minorBidi"/>
          <w:b w:val="0"/>
          <w:bCs w:val="0"/>
          <w:color w:val="auto"/>
          <w:sz w:val="24"/>
          <w:szCs w:val="24"/>
        </w:rPr>
        <w:id w:val="-844166051"/>
        <w:docPartObj>
          <w:docPartGallery w:val="Table of Contents"/>
          <w:docPartUnique/>
        </w:docPartObj>
      </w:sdtPr>
      <w:sdtEndPr>
        <w:rPr>
          <w:noProof/>
        </w:rPr>
      </w:sdtEndPr>
      <w:sdtContent>
        <w:p w14:paraId="6FE60385" w14:textId="59CB49B8" w:rsidR="00C643BF" w:rsidRPr="00C643BF" w:rsidRDefault="00C643BF">
          <w:pPr>
            <w:pStyle w:val="TOCHeading"/>
            <w:rPr>
              <w:color w:val="000000" w:themeColor="text1"/>
            </w:rPr>
          </w:pPr>
          <w:r w:rsidRPr="00C643BF">
            <w:rPr>
              <w:color w:val="000000" w:themeColor="text1"/>
            </w:rPr>
            <w:t>Table of Contents</w:t>
          </w:r>
          <w:bookmarkStart w:id="0" w:name="_GoBack"/>
          <w:bookmarkEnd w:id="0"/>
        </w:p>
        <w:p w14:paraId="2C24D42E" w14:textId="700AA88B" w:rsidR="00351271" w:rsidRDefault="00C643BF">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33782678" w:history="1">
            <w:r w:rsidR="00351271" w:rsidRPr="00866649">
              <w:rPr>
                <w:rStyle w:val="Hyperlink"/>
                <w:noProof/>
              </w:rPr>
              <w:t>About the LendingClub:</w:t>
            </w:r>
            <w:r w:rsidR="00351271">
              <w:rPr>
                <w:noProof/>
                <w:webHidden/>
              </w:rPr>
              <w:tab/>
            </w:r>
            <w:r w:rsidR="00351271">
              <w:rPr>
                <w:noProof/>
                <w:webHidden/>
              </w:rPr>
              <w:fldChar w:fldCharType="begin"/>
            </w:r>
            <w:r w:rsidR="00351271">
              <w:rPr>
                <w:noProof/>
                <w:webHidden/>
              </w:rPr>
              <w:instrText xml:space="preserve"> PAGEREF _Toc33782678 \h </w:instrText>
            </w:r>
            <w:r w:rsidR="00351271">
              <w:rPr>
                <w:noProof/>
                <w:webHidden/>
              </w:rPr>
            </w:r>
            <w:r w:rsidR="00351271">
              <w:rPr>
                <w:noProof/>
                <w:webHidden/>
              </w:rPr>
              <w:fldChar w:fldCharType="separate"/>
            </w:r>
            <w:r w:rsidR="00351271">
              <w:rPr>
                <w:noProof/>
                <w:webHidden/>
              </w:rPr>
              <w:t>2</w:t>
            </w:r>
            <w:r w:rsidR="00351271">
              <w:rPr>
                <w:noProof/>
                <w:webHidden/>
              </w:rPr>
              <w:fldChar w:fldCharType="end"/>
            </w:r>
          </w:hyperlink>
        </w:p>
        <w:p w14:paraId="1BECA6C1" w14:textId="203B60B1" w:rsidR="00351271" w:rsidRDefault="00351271">
          <w:pPr>
            <w:pStyle w:val="TOC1"/>
            <w:tabs>
              <w:tab w:val="right" w:leader="dot" w:pos="9350"/>
            </w:tabs>
            <w:rPr>
              <w:rFonts w:eastAsiaTheme="minorEastAsia" w:cstheme="minorBidi"/>
              <w:b w:val="0"/>
              <w:bCs w:val="0"/>
              <w:i w:val="0"/>
              <w:iCs w:val="0"/>
              <w:noProof/>
            </w:rPr>
          </w:pPr>
          <w:hyperlink w:anchor="_Toc33782679" w:history="1">
            <w:r w:rsidRPr="00866649">
              <w:rPr>
                <w:rStyle w:val="Hyperlink"/>
                <w:noProof/>
              </w:rPr>
              <w:t>Problem Statement:</w:t>
            </w:r>
            <w:r>
              <w:rPr>
                <w:noProof/>
                <w:webHidden/>
              </w:rPr>
              <w:tab/>
            </w:r>
            <w:r>
              <w:rPr>
                <w:noProof/>
                <w:webHidden/>
              </w:rPr>
              <w:fldChar w:fldCharType="begin"/>
            </w:r>
            <w:r>
              <w:rPr>
                <w:noProof/>
                <w:webHidden/>
              </w:rPr>
              <w:instrText xml:space="preserve"> PAGEREF _Toc33782679 \h </w:instrText>
            </w:r>
            <w:r>
              <w:rPr>
                <w:noProof/>
                <w:webHidden/>
              </w:rPr>
            </w:r>
            <w:r>
              <w:rPr>
                <w:noProof/>
                <w:webHidden/>
              </w:rPr>
              <w:fldChar w:fldCharType="separate"/>
            </w:r>
            <w:r>
              <w:rPr>
                <w:noProof/>
                <w:webHidden/>
              </w:rPr>
              <w:t>3</w:t>
            </w:r>
            <w:r>
              <w:rPr>
                <w:noProof/>
                <w:webHidden/>
              </w:rPr>
              <w:fldChar w:fldCharType="end"/>
            </w:r>
          </w:hyperlink>
        </w:p>
        <w:p w14:paraId="60C5FCDF" w14:textId="05C22E97" w:rsidR="00351271" w:rsidRDefault="00351271">
          <w:pPr>
            <w:pStyle w:val="TOC1"/>
            <w:tabs>
              <w:tab w:val="right" w:leader="dot" w:pos="9350"/>
            </w:tabs>
            <w:rPr>
              <w:rFonts w:eastAsiaTheme="minorEastAsia" w:cstheme="minorBidi"/>
              <w:b w:val="0"/>
              <w:bCs w:val="0"/>
              <w:i w:val="0"/>
              <w:iCs w:val="0"/>
              <w:noProof/>
            </w:rPr>
          </w:pPr>
          <w:hyperlink w:anchor="_Toc33782680" w:history="1">
            <w:r w:rsidRPr="00866649">
              <w:rPr>
                <w:rStyle w:val="Hyperlink"/>
                <w:noProof/>
              </w:rPr>
              <w:t>About the Dataset:</w:t>
            </w:r>
            <w:r>
              <w:rPr>
                <w:noProof/>
                <w:webHidden/>
              </w:rPr>
              <w:tab/>
            </w:r>
            <w:r>
              <w:rPr>
                <w:noProof/>
                <w:webHidden/>
              </w:rPr>
              <w:fldChar w:fldCharType="begin"/>
            </w:r>
            <w:r>
              <w:rPr>
                <w:noProof/>
                <w:webHidden/>
              </w:rPr>
              <w:instrText xml:space="preserve"> PAGEREF _Toc33782680 \h </w:instrText>
            </w:r>
            <w:r>
              <w:rPr>
                <w:noProof/>
                <w:webHidden/>
              </w:rPr>
            </w:r>
            <w:r>
              <w:rPr>
                <w:noProof/>
                <w:webHidden/>
              </w:rPr>
              <w:fldChar w:fldCharType="separate"/>
            </w:r>
            <w:r>
              <w:rPr>
                <w:noProof/>
                <w:webHidden/>
              </w:rPr>
              <w:t>4</w:t>
            </w:r>
            <w:r>
              <w:rPr>
                <w:noProof/>
                <w:webHidden/>
              </w:rPr>
              <w:fldChar w:fldCharType="end"/>
            </w:r>
          </w:hyperlink>
        </w:p>
        <w:p w14:paraId="2682F126" w14:textId="6147C07B" w:rsidR="00351271" w:rsidRDefault="00351271">
          <w:pPr>
            <w:pStyle w:val="TOC1"/>
            <w:tabs>
              <w:tab w:val="right" w:leader="dot" w:pos="9350"/>
            </w:tabs>
            <w:rPr>
              <w:rFonts w:eastAsiaTheme="minorEastAsia" w:cstheme="minorBidi"/>
              <w:b w:val="0"/>
              <w:bCs w:val="0"/>
              <w:i w:val="0"/>
              <w:iCs w:val="0"/>
              <w:noProof/>
            </w:rPr>
          </w:pPr>
          <w:hyperlink w:anchor="_Toc33782681" w:history="1">
            <w:r w:rsidRPr="00866649">
              <w:rPr>
                <w:rStyle w:val="Hyperlink"/>
                <w:noProof/>
              </w:rPr>
              <w:t>Data Preprocessing</w:t>
            </w:r>
            <w:r>
              <w:rPr>
                <w:noProof/>
                <w:webHidden/>
              </w:rPr>
              <w:tab/>
            </w:r>
            <w:r>
              <w:rPr>
                <w:noProof/>
                <w:webHidden/>
              </w:rPr>
              <w:fldChar w:fldCharType="begin"/>
            </w:r>
            <w:r>
              <w:rPr>
                <w:noProof/>
                <w:webHidden/>
              </w:rPr>
              <w:instrText xml:space="preserve"> PAGEREF _Toc33782681 \h </w:instrText>
            </w:r>
            <w:r>
              <w:rPr>
                <w:noProof/>
                <w:webHidden/>
              </w:rPr>
            </w:r>
            <w:r>
              <w:rPr>
                <w:noProof/>
                <w:webHidden/>
              </w:rPr>
              <w:fldChar w:fldCharType="separate"/>
            </w:r>
            <w:r>
              <w:rPr>
                <w:noProof/>
                <w:webHidden/>
              </w:rPr>
              <w:t>5</w:t>
            </w:r>
            <w:r>
              <w:rPr>
                <w:noProof/>
                <w:webHidden/>
              </w:rPr>
              <w:fldChar w:fldCharType="end"/>
            </w:r>
          </w:hyperlink>
        </w:p>
        <w:p w14:paraId="0869F522" w14:textId="29A2FEB9" w:rsidR="00351271" w:rsidRDefault="00351271">
          <w:pPr>
            <w:pStyle w:val="TOC1"/>
            <w:tabs>
              <w:tab w:val="right" w:leader="dot" w:pos="9350"/>
            </w:tabs>
            <w:rPr>
              <w:rFonts w:eastAsiaTheme="minorEastAsia" w:cstheme="minorBidi"/>
              <w:b w:val="0"/>
              <w:bCs w:val="0"/>
              <w:i w:val="0"/>
              <w:iCs w:val="0"/>
              <w:noProof/>
            </w:rPr>
          </w:pPr>
          <w:hyperlink w:anchor="_Toc33782682" w:history="1">
            <w:r w:rsidRPr="00866649">
              <w:rPr>
                <w:rStyle w:val="Hyperlink"/>
                <w:noProof/>
              </w:rPr>
              <w:t>Exploratory Data Analysis (EDA)</w:t>
            </w:r>
            <w:r>
              <w:rPr>
                <w:noProof/>
                <w:webHidden/>
              </w:rPr>
              <w:tab/>
            </w:r>
            <w:r>
              <w:rPr>
                <w:noProof/>
                <w:webHidden/>
              </w:rPr>
              <w:fldChar w:fldCharType="begin"/>
            </w:r>
            <w:r>
              <w:rPr>
                <w:noProof/>
                <w:webHidden/>
              </w:rPr>
              <w:instrText xml:space="preserve"> PAGEREF _Toc33782682 \h </w:instrText>
            </w:r>
            <w:r>
              <w:rPr>
                <w:noProof/>
                <w:webHidden/>
              </w:rPr>
            </w:r>
            <w:r>
              <w:rPr>
                <w:noProof/>
                <w:webHidden/>
              </w:rPr>
              <w:fldChar w:fldCharType="separate"/>
            </w:r>
            <w:r>
              <w:rPr>
                <w:noProof/>
                <w:webHidden/>
              </w:rPr>
              <w:t>7</w:t>
            </w:r>
            <w:r>
              <w:rPr>
                <w:noProof/>
                <w:webHidden/>
              </w:rPr>
              <w:fldChar w:fldCharType="end"/>
            </w:r>
          </w:hyperlink>
        </w:p>
        <w:p w14:paraId="63EDC0E9" w14:textId="5D9B384A" w:rsidR="00351271" w:rsidRDefault="00351271">
          <w:pPr>
            <w:pStyle w:val="TOC1"/>
            <w:tabs>
              <w:tab w:val="right" w:leader="dot" w:pos="9350"/>
            </w:tabs>
            <w:rPr>
              <w:rFonts w:eastAsiaTheme="minorEastAsia" w:cstheme="minorBidi"/>
              <w:b w:val="0"/>
              <w:bCs w:val="0"/>
              <w:i w:val="0"/>
              <w:iCs w:val="0"/>
              <w:noProof/>
            </w:rPr>
          </w:pPr>
          <w:hyperlink w:anchor="_Toc33782683" w:history="1">
            <w:r w:rsidRPr="00866649">
              <w:rPr>
                <w:rStyle w:val="Hyperlink"/>
                <w:noProof/>
              </w:rPr>
              <w:t>Feature Selection</w:t>
            </w:r>
            <w:r>
              <w:rPr>
                <w:noProof/>
                <w:webHidden/>
              </w:rPr>
              <w:tab/>
            </w:r>
            <w:r>
              <w:rPr>
                <w:noProof/>
                <w:webHidden/>
              </w:rPr>
              <w:fldChar w:fldCharType="begin"/>
            </w:r>
            <w:r>
              <w:rPr>
                <w:noProof/>
                <w:webHidden/>
              </w:rPr>
              <w:instrText xml:space="preserve"> PAGEREF _Toc33782683 \h </w:instrText>
            </w:r>
            <w:r>
              <w:rPr>
                <w:noProof/>
                <w:webHidden/>
              </w:rPr>
            </w:r>
            <w:r>
              <w:rPr>
                <w:noProof/>
                <w:webHidden/>
              </w:rPr>
              <w:fldChar w:fldCharType="separate"/>
            </w:r>
            <w:r>
              <w:rPr>
                <w:noProof/>
                <w:webHidden/>
              </w:rPr>
              <w:t>16</w:t>
            </w:r>
            <w:r>
              <w:rPr>
                <w:noProof/>
                <w:webHidden/>
              </w:rPr>
              <w:fldChar w:fldCharType="end"/>
            </w:r>
          </w:hyperlink>
        </w:p>
        <w:p w14:paraId="330EA740" w14:textId="7CD46F3A" w:rsidR="00351271" w:rsidRDefault="00351271">
          <w:pPr>
            <w:pStyle w:val="TOC1"/>
            <w:tabs>
              <w:tab w:val="right" w:leader="dot" w:pos="9350"/>
            </w:tabs>
            <w:rPr>
              <w:rFonts w:eastAsiaTheme="minorEastAsia" w:cstheme="minorBidi"/>
              <w:b w:val="0"/>
              <w:bCs w:val="0"/>
              <w:i w:val="0"/>
              <w:iCs w:val="0"/>
              <w:noProof/>
            </w:rPr>
          </w:pPr>
          <w:hyperlink w:anchor="_Toc33782684" w:history="1">
            <w:r w:rsidRPr="00866649">
              <w:rPr>
                <w:rStyle w:val="Hyperlink"/>
                <w:noProof/>
              </w:rPr>
              <w:t>Model Building / Machine Learning</w:t>
            </w:r>
            <w:r>
              <w:rPr>
                <w:noProof/>
                <w:webHidden/>
              </w:rPr>
              <w:tab/>
            </w:r>
            <w:r>
              <w:rPr>
                <w:noProof/>
                <w:webHidden/>
              </w:rPr>
              <w:fldChar w:fldCharType="begin"/>
            </w:r>
            <w:r>
              <w:rPr>
                <w:noProof/>
                <w:webHidden/>
              </w:rPr>
              <w:instrText xml:space="preserve"> PAGEREF _Toc33782684 \h </w:instrText>
            </w:r>
            <w:r>
              <w:rPr>
                <w:noProof/>
                <w:webHidden/>
              </w:rPr>
            </w:r>
            <w:r>
              <w:rPr>
                <w:noProof/>
                <w:webHidden/>
              </w:rPr>
              <w:fldChar w:fldCharType="separate"/>
            </w:r>
            <w:r>
              <w:rPr>
                <w:noProof/>
                <w:webHidden/>
              </w:rPr>
              <w:t>19</w:t>
            </w:r>
            <w:r>
              <w:rPr>
                <w:noProof/>
                <w:webHidden/>
              </w:rPr>
              <w:fldChar w:fldCharType="end"/>
            </w:r>
          </w:hyperlink>
        </w:p>
        <w:p w14:paraId="54331EB6" w14:textId="779169E7" w:rsidR="00351271" w:rsidRDefault="00351271">
          <w:pPr>
            <w:pStyle w:val="TOC2"/>
            <w:tabs>
              <w:tab w:val="right" w:leader="dot" w:pos="9350"/>
            </w:tabs>
            <w:rPr>
              <w:rFonts w:eastAsiaTheme="minorEastAsia" w:cstheme="minorBidi"/>
              <w:b w:val="0"/>
              <w:bCs w:val="0"/>
              <w:noProof/>
              <w:sz w:val="24"/>
              <w:szCs w:val="24"/>
            </w:rPr>
          </w:pPr>
          <w:hyperlink w:anchor="_Toc33782685" w:history="1">
            <w:r w:rsidRPr="00866649">
              <w:rPr>
                <w:rStyle w:val="Hyperlink"/>
                <w:noProof/>
              </w:rPr>
              <w:t>Imbalanced Data:</w:t>
            </w:r>
            <w:r>
              <w:rPr>
                <w:noProof/>
                <w:webHidden/>
              </w:rPr>
              <w:tab/>
            </w:r>
            <w:r>
              <w:rPr>
                <w:noProof/>
                <w:webHidden/>
              </w:rPr>
              <w:fldChar w:fldCharType="begin"/>
            </w:r>
            <w:r>
              <w:rPr>
                <w:noProof/>
                <w:webHidden/>
              </w:rPr>
              <w:instrText xml:space="preserve"> PAGEREF _Toc33782685 \h </w:instrText>
            </w:r>
            <w:r>
              <w:rPr>
                <w:noProof/>
                <w:webHidden/>
              </w:rPr>
            </w:r>
            <w:r>
              <w:rPr>
                <w:noProof/>
                <w:webHidden/>
              </w:rPr>
              <w:fldChar w:fldCharType="separate"/>
            </w:r>
            <w:r>
              <w:rPr>
                <w:noProof/>
                <w:webHidden/>
              </w:rPr>
              <w:t>19</w:t>
            </w:r>
            <w:r>
              <w:rPr>
                <w:noProof/>
                <w:webHidden/>
              </w:rPr>
              <w:fldChar w:fldCharType="end"/>
            </w:r>
          </w:hyperlink>
        </w:p>
        <w:p w14:paraId="482E0B80" w14:textId="67E5A993" w:rsidR="00351271" w:rsidRDefault="00351271">
          <w:pPr>
            <w:pStyle w:val="TOC2"/>
            <w:tabs>
              <w:tab w:val="right" w:leader="dot" w:pos="9350"/>
            </w:tabs>
            <w:rPr>
              <w:rFonts w:eastAsiaTheme="minorEastAsia" w:cstheme="minorBidi"/>
              <w:b w:val="0"/>
              <w:bCs w:val="0"/>
              <w:noProof/>
              <w:sz w:val="24"/>
              <w:szCs w:val="24"/>
            </w:rPr>
          </w:pPr>
          <w:hyperlink w:anchor="_Toc33782686" w:history="1">
            <w:r w:rsidRPr="00866649">
              <w:rPr>
                <w:rStyle w:val="Hyperlink"/>
                <w:noProof/>
              </w:rPr>
              <w:t>Balanced Data:</w:t>
            </w:r>
            <w:r>
              <w:rPr>
                <w:noProof/>
                <w:webHidden/>
              </w:rPr>
              <w:tab/>
            </w:r>
            <w:r>
              <w:rPr>
                <w:noProof/>
                <w:webHidden/>
              </w:rPr>
              <w:fldChar w:fldCharType="begin"/>
            </w:r>
            <w:r>
              <w:rPr>
                <w:noProof/>
                <w:webHidden/>
              </w:rPr>
              <w:instrText xml:space="preserve"> PAGEREF _Toc33782686 \h </w:instrText>
            </w:r>
            <w:r>
              <w:rPr>
                <w:noProof/>
                <w:webHidden/>
              </w:rPr>
            </w:r>
            <w:r>
              <w:rPr>
                <w:noProof/>
                <w:webHidden/>
              </w:rPr>
              <w:fldChar w:fldCharType="separate"/>
            </w:r>
            <w:r>
              <w:rPr>
                <w:noProof/>
                <w:webHidden/>
              </w:rPr>
              <w:t>20</w:t>
            </w:r>
            <w:r>
              <w:rPr>
                <w:noProof/>
                <w:webHidden/>
              </w:rPr>
              <w:fldChar w:fldCharType="end"/>
            </w:r>
          </w:hyperlink>
        </w:p>
        <w:p w14:paraId="297C101B" w14:textId="69D5E3FC" w:rsidR="00351271" w:rsidRDefault="00351271">
          <w:pPr>
            <w:pStyle w:val="TOC1"/>
            <w:tabs>
              <w:tab w:val="right" w:leader="dot" w:pos="9350"/>
            </w:tabs>
            <w:rPr>
              <w:rFonts w:eastAsiaTheme="minorEastAsia" w:cstheme="minorBidi"/>
              <w:b w:val="0"/>
              <w:bCs w:val="0"/>
              <w:i w:val="0"/>
              <w:iCs w:val="0"/>
              <w:noProof/>
            </w:rPr>
          </w:pPr>
          <w:hyperlink w:anchor="_Toc33782687" w:history="1">
            <w:r w:rsidRPr="00866649">
              <w:rPr>
                <w:rStyle w:val="Hyperlink"/>
                <w:noProof/>
              </w:rPr>
              <w:t>Business Recommendations</w:t>
            </w:r>
            <w:r>
              <w:rPr>
                <w:noProof/>
                <w:webHidden/>
              </w:rPr>
              <w:tab/>
            </w:r>
            <w:r>
              <w:rPr>
                <w:noProof/>
                <w:webHidden/>
              </w:rPr>
              <w:fldChar w:fldCharType="begin"/>
            </w:r>
            <w:r>
              <w:rPr>
                <w:noProof/>
                <w:webHidden/>
              </w:rPr>
              <w:instrText xml:space="preserve"> PAGEREF _Toc33782687 \h </w:instrText>
            </w:r>
            <w:r>
              <w:rPr>
                <w:noProof/>
                <w:webHidden/>
              </w:rPr>
            </w:r>
            <w:r>
              <w:rPr>
                <w:noProof/>
                <w:webHidden/>
              </w:rPr>
              <w:fldChar w:fldCharType="separate"/>
            </w:r>
            <w:r>
              <w:rPr>
                <w:noProof/>
                <w:webHidden/>
              </w:rPr>
              <w:t>21</w:t>
            </w:r>
            <w:r>
              <w:rPr>
                <w:noProof/>
                <w:webHidden/>
              </w:rPr>
              <w:fldChar w:fldCharType="end"/>
            </w:r>
          </w:hyperlink>
        </w:p>
        <w:p w14:paraId="1782B726" w14:textId="2984B193" w:rsidR="00351271" w:rsidRDefault="00351271">
          <w:pPr>
            <w:pStyle w:val="TOC1"/>
            <w:tabs>
              <w:tab w:val="right" w:leader="dot" w:pos="9350"/>
            </w:tabs>
            <w:rPr>
              <w:rFonts w:eastAsiaTheme="minorEastAsia" w:cstheme="minorBidi"/>
              <w:b w:val="0"/>
              <w:bCs w:val="0"/>
              <w:i w:val="0"/>
              <w:iCs w:val="0"/>
              <w:noProof/>
            </w:rPr>
          </w:pPr>
          <w:hyperlink w:anchor="_Toc33782688" w:history="1">
            <w:r w:rsidRPr="00866649">
              <w:rPr>
                <w:rStyle w:val="Hyperlink"/>
                <w:noProof/>
              </w:rPr>
              <w:t>Conclusion</w:t>
            </w:r>
            <w:r>
              <w:rPr>
                <w:noProof/>
                <w:webHidden/>
              </w:rPr>
              <w:tab/>
            </w:r>
            <w:r>
              <w:rPr>
                <w:noProof/>
                <w:webHidden/>
              </w:rPr>
              <w:fldChar w:fldCharType="begin"/>
            </w:r>
            <w:r>
              <w:rPr>
                <w:noProof/>
                <w:webHidden/>
              </w:rPr>
              <w:instrText xml:space="preserve"> PAGEREF _Toc33782688 \h </w:instrText>
            </w:r>
            <w:r>
              <w:rPr>
                <w:noProof/>
                <w:webHidden/>
              </w:rPr>
            </w:r>
            <w:r>
              <w:rPr>
                <w:noProof/>
                <w:webHidden/>
              </w:rPr>
              <w:fldChar w:fldCharType="separate"/>
            </w:r>
            <w:r>
              <w:rPr>
                <w:noProof/>
                <w:webHidden/>
              </w:rPr>
              <w:t>21</w:t>
            </w:r>
            <w:r>
              <w:rPr>
                <w:noProof/>
                <w:webHidden/>
              </w:rPr>
              <w:fldChar w:fldCharType="end"/>
            </w:r>
          </w:hyperlink>
        </w:p>
        <w:p w14:paraId="66220AFD" w14:textId="0CB8F065" w:rsidR="00C643BF" w:rsidRDefault="00C643BF">
          <w:r>
            <w:rPr>
              <w:b/>
              <w:bCs/>
              <w:noProof/>
            </w:rPr>
            <w:fldChar w:fldCharType="end"/>
          </w:r>
        </w:p>
      </w:sdtContent>
    </w:sdt>
    <w:p w14:paraId="44E145A3" w14:textId="77777777" w:rsidR="00C643BF" w:rsidRDefault="00C643BF">
      <w:pPr>
        <w:spacing w:line="240" w:lineRule="auto"/>
        <w:rPr>
          <w:rFonts w:ascii="Cambria" w:eastAsiaTheme="majorEastAsia" w:hAnsi="Cambria" w:cstheme="majorBidi"/>
          <w:b/>
          <w:bCs/>
          <w:color w:val="000000" w:themeColor="text1"/>
          <w:sz w:val="44"/>
          <w:szCs w:val="32"/>
        </w:rPr>
      </w:pPr>
      <w:r>
        <w:br w:type="page"/>
      </w:r>
    </w:p>
    <w:p w14:paraId="07FA028F" w14:textId="49EDDA6C" w:rsidR="00380BEA" w:rsidRDefault="00380BEA" w:rsidP="0066655D">
      <w:pPr>
        <w:pStyle w:val="Heading1"/>
      </w:pPr>
      <w:bookmarkStart w:id="1" w:name="_Toc33782678"/>
      <w:r w:rsidRPr="0066655D">
        <w:lastRenderedPageBreak/>
        <w:t xml:space="preserve">About the </w:t>
      </w:r>
      <w:proofErr w:type="spellStart"/>
      <w:r w:rsidRPr="0066655D">
        <w:t>LendingClub</w:t>
      </w:r>
      <w:proofErr w:type="spellEnd"/>
      <w:r w:rsidRPr="0066655D">
        <w:t>:</w:t>
      </w:r>
      <w:bookmarkEnd w:id="1"/>
    </w:p>
    <w:p w14:paraId="60F36746" w14:textId="77777777" w:rsidR="0066655D" w:rsidRPr="0066655D" w:rsidRDefault="0066655D" w:rsidP="0066655D"/>
    <w:p w14:paraId="1D40DFA0" w14:textId="77777777" w:rsidR="00380BEA" w:rsidRPr="0066655D" w:rsidRDefault="00380BEA" w:rsidP="0066655D">
      <w:pPr>
        <w:rPr>
          <w:rFonts w:ascii="Times New Roman" w:hAnsi="Times New Roman" w:cs="Times New Roman"/>
        </w:rPr>
      </w:pPr>
      <w:proofErr w:type="spellStart"/>
      <w:r w:rsidRPr="0066655D">
        <w:rPr>
          <w:rFonts w:ascii="Times New Roman" w:hAnsi="Times New Roman" w:cs="Times New Roman"/>
        </w:rPr>
        <w:t>LendingClub</w:t>
      </w:r>
      <w:proofErr w:type="spellEnd"/>
      <w:r w:rsidRPr="0066655D">
        <w:rPr>
          <w:rFonts w:ascii="Times New Roman" w:hAnsi="Times New Roman" w:cs="Times New Roman"/>
        </w:rPr>
        <w:t xml:space="preserve"> is an American peer-to-peer lending company, headquartered in San Francisco, California. The company offers loan trading on a secondary market by bringing borrowers and investors together. The company claims that $15.8 billion in loans has issued for millions of people between the years of 2007 and 2015. </w:t>
      </w:r>
      <w:proofErr w:type="spellStart"/>
      <w:r w:rsidRPr="0066655D">
        <w:rPr>
          <w:rFonts w:ascii="Times New Roman" w:hAnsi="Times New Roman" w:cs="Times New Roman"/>
        </w:rPr>
        <w:t>LendingClub</w:t>
      </w:r>
      <w:proofErr w:type="spellEnd"/>
      <w:r w:rsidRPr="0066655D">
        <w:rPr>
          <w:rFonts w:ascii="Times New Roman" w:hAnsi="Times New Roman" w:cs="Times New Roman"/>
        </w:rPr>
        <w:t xml:space="preserve"> offers a variety of loan option for consumers and businesses including personal loans, business loans, patient solutions, and K-12 education loans. </w:t>
      </w:r>
    </w:p>
    <w:p w14:paraId="5CCFAF07" w14:textId="77777777" w:rsidR="00380BEA" w:rsidRPr="00452672" w:rsidRDefault="00380BEA" w:rsidP="0066655D"/>
    <w:p w14:paraId="43673816" w14:textId="6259D184" w:rsidR="00380BEA" w:rsidRPr="0066655D" w:rsidRDefault="00380BEA" w:rsidP="0066655D">
      <w:pPr>
        <w:rPr>
          <w:i/>
          <w:iCs/>
        </w:rPr>
      </w:pPr>
      <w:r w:rsidRPr="00452672">
        <w:rPr>
          <w:i/>
          <w:iCs/>
        </w:rPr>
        <w:t>How it Works:</w:t>
      </w:r>
    </w:p>
    <w:p w14:paraId="73119666" w14:textId="04C3B0B5" w:rsidR="00CE492C" w:rsidRPr="00452672" w:rsidRDefault="00380BEA" w:rsidP="0066655D">
      <w:r w:rsidRPr="00452672">
        <w:t xml:space="preserve">Individual consumers can apply online for a personal loan through </w:t>
      </w:r>
      <w:proofErr w:type="spellStart"/>
      <w:r w:rsidRPr="00452672">
        <w:t>LendingClub</w:t>
      </w:r>
      <w:proofErr w:type="spellEnd"/>
      <w:r w:rsidRPr="00452672">
        <w:t>. They can select a loan offer after reviewing their monthly payment and interest rate options. Once approved, the loan is deposited into the consumers' bank account. Personal loans can range from $1,000 to $40,000 depending upon the information provided and credit report. Two active personal loans are allowed at the same time.</w:t>
      </w:r>
    </w:p>
    <w:p w14:paraId="30E436A4" w14:textId="77777777" w:rsidR="00CE492C" w:rsidRPr="00452672" w:rsidRDefault="00CE492C" w:rsidP="00380BEA">
      <w:pPr>
        <w:rPr>
          <w:rFonts w:cstheme="minorHAnsi"/>
        </w:rPr>
      </w:pPr>
    </w:p>
    <w:p w14:paraId="52E0F7EB" w14:textId="0E13388E" w:rsidR="0066655D" w:rsidRDefault="00CE492C" w:rsidP="00380BEA">
      <w:pPr>
        <w:rPr>
          <w:rFonts w:cstheme="minorHAnsi"/>
        </w:rPr>
      </w:pPr>
      <w:r w:rsidRPr="00452672">
        <w:rPr>
          <w:rFonts w:cstheme="minorHAnsi"/>
          <w:noProof/>
        </w:rPr>
        <w:drawing>
          <wp:inline distT="0" distB="0" distL="0" distR="0" wp14:anchorId="04C43E98" wp14:editId="0B0A1D4D">
            <wp:extent cx="5943600" cy="197471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21 at 9.47.18 AM.png"/>
                    <pic:cNvPicPr/>
                  </pic:nvPicPr>
                  <pic:blipFill>
                    <a:blip r:embed="rId10">
                      <a:extLst>
                        <a:ext uri="{28A0092B-C50C-407E-A947-70E740481C1C}">
                          <a14:useLocalDpi xmlns:a14="http://schemas.microsoft.com/office/drawing/2010/main" val="0"/>
                        </a:ext>
                      </a:extLst>
                    </a:blip>
                    <a:stretch>
                      <a:fillRect/>
                    </a:stretch>
                  </pic:blipFill>
                  <pic:spPr>
                    <a:xfrm>
                      <a:off x="0" y="0"/>
                      <a:ext cx="5972439" cy="1984296"/>
                    </a:xfrm>
                    <a:prstGeom prst="rect">
                      <a:avLst/>
                    </a:prstGeom>
                  </pic:spPr>
                </pic:pic>
              </a:graphicData>
            </a:graphic>
          </wp:inline>
        </w:drawing>
      </w:r>
    </w:p>
    <w:p w14:paraId="126D62E0" w14:textId="77777777" w:rsidR="0066655D" w:rsidRDefault="0066655D" w:rsidP="00380BEA">
      <w:pPr>
        <w:rPr>
          <w:rFonts w:cstheme="minorHAnsi"/>
        </w:rPr>
      </w:pPr>
    </w:p>
    <w:p w14:paraId="1AB029D6" w14:textId="431D3758" w:rsidR="00CE492C" w:rsidRPr="00452672" w:rsidRDefault="00CE492C" w:rsidP="00380BEA">
      <w:pPr>
        <w:rPr>
          <w:rFonts w:cstheme="minorHAnsi"/>
        </w:rPr>
      </w:pPr>
      <w:r w:rsidRPr="00452672">
        <w:rPr>
          <w:rFonts w:cstheme="minorHAnsi"/>
        </w:rPr>
        <w:t xml:space="preserve">Investors, on the other hand, put funds in SEC-registered securities called Member Payment Dependent Notes, which form fractions of loans instead of making loans directly to the borrowers. Investors receive monthly payments out of principal and interest payments. </w:t>
      </w:r>
      <w:proofErr w:type="spellStart"/>
      <w:r w:rsidRPr="00452672">
        <w:rPr>
          <w:rFonts w:cstheme="minorHAnsi"/>
        </w:rPr>
        <w:t>LendingClub</w:t>
      </w:r>
      <w:proofErr w:type="spellEnd"/>
      <w:r w:rsidRPr="00452672">
        <w:rPr>
          <w:rFonts w:cstheme="minorHAnsi"/>
        </w:rPr>
        <w:t xml:space="preserve"> makes money by charging borrowers an origination fee and investors a service fee.</w:t>
      </w:r>
    </w:p>
    <w:p w14:paraId="4EE891B3" w14:textId="493EECE7" w:rsidR="0066655D" w:rsidRPr="0066655D" w:rsidRDefault="00CE492C" w:rsidP="0066655D">
      <w:pPr>
        <w:rPr>
          <w:rFonts w:cstheme="minorHAnsi"/>
        </w:rPr>
      </w:pPr>
      <w:r w:rsidRPr="00452672">
        <w:rPr>
          <w:rFonts w:cstheme="minorHAnsi"/>
          <w:noProof/>
        </w:rPr>
        <w:lastRenderedPageBreak/>
        <w:drawing>
          <wp:inline distT="0" distB="0" distL="0" distR="0" wp14:anchorId="22B3AB6C" wp14:editId="314CBF0A">
            <wp:extent cx="5943600" cy="1303506"/>
            <wp:effectExtent l="0" t="0" r="0" b="508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2-21 at 9.51.45 AM.png"/>
                    <pic:cNvPicPr/>
                  </pic:nvPicPr>
                  <pic:blipFill>
                    <a:blip r:embed="rId11">
                      <a:extLst>
                        <a:ext uri="{28A0092B-C50C-407E-A947-70E740481C1C}">
                          <a14:useLocalDpi xmlns:a14="http://schemas.microsoft.com/office/drawing/2010/main" val="0"/>
                        </a:ext>
                      </a:extLst>
                    </a:blip>
                    <a:stretch>
                      <a:fillRect/>
                    </a:stretch>
                  </pic:blipFill>
                  <pic:spPr>
                    <a:xfrm>
                      <a:off x="0" y="0"/>
                      <a:ext cx="5966028" cy="1308425"/>
                    </a:xfrm>
                    <a:prstGeom prst="rect">
                      <a:avLst/>
                    </a:prstGeom>
                  </pic:spPr>
                </pic:pic>
              </a:graphicData>
            </a:graphic>
          </wp:inline>
        </w:drawing>
      </w:r>
    </w:p>
    <w:p w14:paraId="122A8449" w14:textId="1DE40034" w:rsidR="00405C2C" w:rsidRDefault="00405C2C" w:rsidP="0066655D">
      <w:pPr>
        <w:pStyle w:val="Heading1"/>
      </w:pPr>
      <w:bookmarkStart w:id="2" w:name="_Toc33782679"/>
      <w:r w:rsidRPr="0066655D">
        <w:t>Problem Statement:</w:t>
      </w:r>
      <w:bookmarkEnd w:id="2"/>
    </w:p>
    <w:p w14:paraId="680188A5" w14:textId="77777777" w:rsidR="0066655D" w:rsidRPr="0066655D" w:rsidRDefault="0066655D" w:rsidP="0066655D"/>
    <w:p w14:paraId="42D4C02C" w14:textId="0D2F8517" w:rsidR="00DB63F1" w:rsidRPr="00452672" w:rsidRDefault="00405C2C" w:rsidP="00380BEA">
      <w:pPr>
        <w:rPr>
          <w:rFonts w:cstheme="minorHAnsi"/>
        </w:rPr>
      </w:pPr>
      <w:r w:rsidRPr="00452672">
        <w:rPr>
          <w:rFonts w:cstheme="minorHAnsi"/>
        </w:rPr>
        <w:t>Loan default is the failure to pay</w:t>
      </w:r>
      <w:r w:rsidR="00C82AED" w:rsidRPr="00452672">
        <w:rPr>
          <w:rFonts w:cstheme="minorHAnsi"/>
        </w:rPr>
        <w:t xml:space="preserve"> back</w:t>
      </w:r>
      <w:r w:rsidRPr="00452672">
        <w:rPr>
          <w:rFonts w:cstheme="minorHAnsi"/>
        </w:rPr>
        <w:t xml:space="preserve"> a debt </w:t>
      </w:r>
      <w:r w:rsidR="00C82AED" w:rsidRPr="00452672">
        <w:rPr>
          <w:rFonts w:cstheme="minorHAnsi"/>
        </w:rPr>
        <w:t xml:space="preserve">according to </w:t>
      </w:r>
      <w:r w:rsidR="00F54A57">
        <w:rPr>
          <w:rFonts w:cstheme="minorHAnsi"/>
        </w:rPr>
        <w:t xml:space="preserve">an </w:t>
      </w:r>
      <w:r w:rsidR="00C82AED" w:rsidRPr="00452672">
        <w:rPr>
          <w:rFonts w:cstheme="minorHAnsi"/>
        </w:rPr>
        <w:t>initial arrangement. It causes huge loss</w:t>
      </w:r>
      <w:r w:rsidR="00F54A57">
        <w:rPr>
          <w:rFonts w:cstheme="minorHAnsi"/>
        </w:rPr>
        <w:t>es</w:t>
      </w:r>
      <w:r w:rsidR="00C82AED" w:rsidRPr="00452672">
        <w:rPr>
          <w:rFonts w:cstheme="minorHAnsi"/>
        </w:rPr>
        <w:t xml:space="preserve"> to the banks and lenders, so they pay much attention on loan defaults and apply various methods to detect and predict default behaviors </w:t>
      </w:r>
      <w:r w:rsidR="000628CE" w:rsidRPr="00452672">
        <w:rPr>
          <w:rFonts w:cstheme="minorHAnsi"/>
        </w:rPr>
        <w:t xml:space="preserve">of their customers. Machine learning algorithms which have a good performance on this purpose, are widely used in banking and lending. </w:t>
      </w:r>
    </w:p>
    <w:p w14:paraId="1FD5B16E" w14:textId="77777777" w:rsidR="00DB63F1" w:rsidRPr="00452672" w:rsidRDefault="00DB63F1" w:rsidP="00380BEA">
      <w:pPr>
        <w:rPr>
          <w:rFonts w:cstheme="minorHAnsi"/>
        </w:rPr>
      </w:pPr>
    </w:p>
    <w:p w14:paraId="477F7B69" w14:textId="4ACA2A9F" w:rsidR="004F587C" w:rsidRDefault="000628CE" w:rsidP="00450CA2">
      <w:pPr>
        <w:rPr>
          <w:rFonts w:cstheme="minorHAnsi"/>
        </w:rPr>
      </w:pPr>
      <w:r w:rsidRPr="00452672">
        <w:rPr>
          <w:rFonts w:cstheme="minorHAnsi"/>
        </w:rPr>
        <w:t xml:space="preserve">In this project, I will develop various machine learning models in order to correctly </w:t>
      </w:r>
      <w:r w:rsidR="00450CA2" w:rsidRPr="00452672">
        <w:rPr>
          <w:rFonts w:cstheme="minorHAnsi"/>
        </w:rPr>
        <w:t>detect and predict</w:t>
      </w:r>
      <w:r w:rsidR="00DB63F1" w:rsidRPr="00452672">
        <w:rPr>
          <w:rFonts w:cstheme="minorHAnsi"/>
        </w:rPr>
        <w:t xml:space="preserve"> good (low risk) and bad (high risk) loans</w:t>
      </w:r>
      <w:r w:rsidR="00450CA2" w:rsidRPr="00452672">
        <w:rPr>
          <w:rFonts w:cstheme="minorHAnsi"/>
        </w:rPr>
        <w:t xml:space="preserve"> using the </w:t>
      </w:r>
      <w:proofErr w:type="spellStart"/>
      <w:r w:rsidR="00450CA2" w:rsidRPr="00452672">
        <w:rPr>
          <w:rFonts w:cstheme="minorHAnsi"/>
        </w:rPr>
        <w:t>LendingClub</w:t>
      </w:r>
      <w:proofErr w:type="spellEnd"/>
      <w:r w:rsidR="00450CA2" w:rsidRPr="00452672">
        <w:rPr>
          <w:rFonts w:cstheme="minorHAnsi"/>
        </w:rPr>
        <w:t xml:space="preserve"> Loan Data. The machine learning models would bring added value by minimizing the associated risks and the </w:t>
      </w:r>
      <w:proofErr w:type="spellStart"/>
      <w:r w:rsidR="00450CA2" w:rsidRPr="00452672">
        <w:rPr>
          <w:rFonts w:cstheme="minorHAnsi"/>
        </w:rPr>
        <w:t>LendingClub</w:t>
      </w:r>
      <w:proofErr w:type="spellEnd"/>
      <w:r w:rsidR="00450CA2" w:rsidRPr="00452672">
        <w:rPr>
          <w:rFonts w:cstheme="minorHAnsi"/>
        </w:rPr>
        <w:t xml:space="preserve"> can decide whether a person is fit for a loan or not in the future. An exploratory data analysis (EDA) will be initially performed to develop insight about the data and features. After getting the data ready for the analysis, </w:t>
      </w:r>
      <w:r w:rsidR="006A5C88" w:rsidRPr="00452672">
        <w:rPr>
          <w:rFonts w:cstheme="minorHAnsi"/>
        </w:rPr>
        <w:t xml:space="preserve">various machine learning models will be developed to correctly identify and predict good and bad loans. The analyses will also provide insightful recommendations and future steps that the </w:t>
      </w:r>
      <w:proofErr w:type="spellStart"/>
      <w:r w:rsidR="006A5C88" w:rsidRPr="00452672">
        <w:rPr>
          <w:rFonts w:cstheme="minorHAnsi"/>
        </w:rPr>
        <w:t>LendingClub</w:t>
      </w:r>
      <w:proofErr w:type="spellEnd"/>
      <w:r w:rsidR="006A5C88" w:rsidRPr="00452672">
        <w:rPr>
          <w:rFonts w:cstheme="minorHAnsi"/>
        </w:rPr>
        <w:t xml:space="preserve"> managers and investors might want to take into consideration. </w:t>
      </w:r>
    </w:p>
    <w:p w14:paraId="0BAB6EE6" w14:textId="39185629" w:rsidR="006A5C88" w:rsidRPr="00452672" w:rsidRDefault="004F587C" w:rsidP="004F587C">
      <w:pPr>
        <w:spacing w:line="240" w:lineRule="auto"/>
        <w:rPr>
          <w:rFonts w:cstheme="minorHAnsi"/>
        </w:rPr>
      </w:pPr>
      <w:r>
        <w:rPr>
          <w:rFonts w:cstheme="minorHAnsi"/>
        </w:rPr>
        <w:br w:type="page"/>
      </w:r>
    </w:p>
    <w:p w14:paraId="25678567" w14:textId="709D427A" w:rsidR="0066655D" w:rsidRDefault="006A5C88" w:rsidP="004F587C">
      <w:pPr>
        <w:pStyle w:val="Heading1"/>
      </w:pPr>
      <w:bookmarkStart w:id="3" w:name="_Toc33782680"/>
      <w:r w:rsidRPr="00452672">
        <w:lastRenderedPageBreak/>
        <w:t>About the Dataset:</w:t>
      </w:r>
      <w:bookmarkEnd w:id="3"/>
    </w:p>
    <w:p w14:paraId="5C0C3230" w14:textId="77777777" w:rsidR="004F587C" w:rsidRPr="004F587C" w:rsidRDefault="004F587C" w:rsidP="004F587C"/>
    <w:p w14:paraId="37EFB0DA" w14:textId="5F2B7161" w:rsidR="006A5C88" w:rsidRPr="00452672" w:rsidRDefault="006A5C88" w:rsidP="006A5C88">
      <w:pPr>
        <w:rPr>
          <w:rFonts w:cstheme="minorHAnsi"/>
        </w:rPr>
      </w:pPr>
      <w:r w:rsidRPr="00452672">
        <w:rPr>
          <w:rFonts w:cstheme="minorHAnsi"/>
        </w:rPr>
        <w:t xml:space="preserve">The data for the analyses were acquired from Kaggle.com - Lending Club Loan Data. The data contain about 890 thousand observations and 75 variables including loan amount, funded loan amount, interest rate, credit scores, employment length, homeownership, annual income, address including zip codes, and state, and collections. A data dictionary is provided in a separate file. The dataset used for this project can be acquired using the following link: </w:t>
      </w:r>
    </w:p>
    <w:p w14:paraId="33971136" w14:textId="77777777" w:rsidR="006A5C88" w:rsidRPr="006A5C88" w:rsidRDefault="0039768E" w:rsidP="006A5C88">
      <w:pPr>
        <w:rPr>
          <w:rFonts w:eastAsia="Times New Roman" w:cstheme="minorHAnsi"/>
        </w:rPr>
      </w:pPr>
      <w:hyperlink r:id="rId12" w:history="1">
        <w:r w:rsidR="006A5C88" w:rsidRPr="006A5C88">
          <w:rPr>
            <w:rFonts w:eastAsia="Times New Roman" w:cstheme="minorHAnsi"/>
            <w:color w:val="0000FF"/>
            <w:u w:val="single"/>
          </w:rPr>
          <w:t>https://www.kaggle.com/wendykan/lending-club-loan-data</w:t>
        </w:r>
      </w:hyperlink>
    </w:p>
    <w:p w14:paraId="20A98B34" w14:textId="457C13D1" w:rsidR="006A5C88" w:rsidRPr="00452672" w:rsidRDefault="006A5C88" w:rsidP="006A5C88">
      <w:pPr>
        <w:rPr>
          <w:rFonts w:cstheme="minorHAnsi"/>
        </w:rPr>
      </w:pPr>
    </w:p>
    <w:p w14:paraId="6B7FBF17" w14:textId="16FA5B9D" w:rsidR="006A5C88" w:rsidRPr="00452672" w:rsidRDefault="006A5C88">
      <w:pPr>
        <w:rPr>
          <w:rFonts w:cstheme="minorHAnsi"/>
        </w:rPr>
      </w:pPr>
      <w:r w:rsidRPr="00452672">
        <w:rPr>
          <w:rFonts w:cstheme="minorHAnsi"/>
        </w:rPr>
        <w:br w:type="page"/>
      </w:r>
    </w:p>
    <w:p w14:paraId="1D9946D1" w14:textId="4F8FB1D3" w:rsidR="006A5C88" w:rsidRPr="00452672" w:rsidRDefault="006A5C88" w:rsidP="004F587C">
      <w:pPr>
        <w:pStyle w:val="Heading1"/>
      </w:pPr>
      <w:bookmarkStart w:id="4" w:name="_Toc33782681"/>
      <w:r w:rsidRPr="00452672">
        <w:lastRenderedPageBreak/>
        <w:t>Data Preprocessing</w:t>
      </w:r>
      <w:bookmarkEnd w:id="4"/>
    </w:p>
    <w:p w14:paraId="56A5CE1C" w14:textId="31E0EC94" w:rsidR="003002DC" w:rsidRPr="00452672" w:rsidRDefault="003002DC" w:rsidP="003002DC">
      <w:pPr>
        <w:rPr>
          <w:rFonts w:cstheme="minorHAnsi"/>
        </w:rPr>
      </w:pPr>
    </w:p>
    <w:p w14:paraId="26E2098A" w14:textId="77911CD7" w:rsidR="00EA21F8" w:rsidRDefault="00EA21F8" w:rsidP="003002DC">
      <w:pPr>
        <w:rPr>
          <w:rFonts w:cstheme="minorHAnsi"/>
        </w:rPr>
      </w:pPr>
      <w:r w:rsidRPr="00452672">
        <w:rPr>
          <w:rFonts w:cstheme="minorHAnsi"/>
        </w:rPr>
        <w:t>Data preprocessing is an extremely important step in machine learning as the quality of data affects the ability of the models to learn and predict. Hence, before leaping into performing analysis and running algorithms, various data preprocessing steps were taken to inspect the data, to look for the missing values, and to clean the data to get ready for further analysis. The following steps were taken in this section to get the data ready before feeding it into the machine learning models:</w:t>
      </w:r>
    </w:p>
    <w:p w14:paraId="150C5985" w14:textId="77777777" w:rsidR="004F587C" w:rsidRPr="00452672" w:rsidRDefault="004F587C" w:rsidP="003002DC">
      <w:pPr>
        <w:rPr>
          <w:rFonts w:cstheme="minorHAnsi"/>
        </w:rPr>
      </w:pPr>
    </w:p>
    <w:p w14:paraId="2E33AE7A" w14:textId="27485AFD" w:rsidR="00EA21F8" w:rsidRPr="00EA21F8" w:rsidRDefault="00EA21F8" w:rsidP="00EA21F8">
      <w:pPr>
        <w:rPr>
          <w:rFonts w:eastAsia="Times New Roman" w:cstheme="minorHAnsi"/>
        </w:rPr>
      </w:pPr>
      <w:r w:rsidRPr="00EA21F8">
        <w:rPr>
          <w:rFonts w:eastAsia="Times New Roman" w:cstheme="minorHAnsi"/>
          <w:i/>
          <w:iCs/>
          <w:color w:val="000000"/>
          <w:u w:val="single"/>
          <w:shd w:val="clear" w:color="auto" w:fill="FFFFFF"/>
        </w:rPr>
        <w:t>Steps taken to get the data ready for further analysis:</w:t>
      </w:r>
    </w:p>
    <w:p w14:paraId="156B5947" w14:textId="7125B4A6" w:rsidR="00E133BA" w:rsidRPr="004F587C" w:rsidRDefault="00EA21F8" w:rsidP="004F587C">
      <w:pPr>
        <w:numPr>
          <w:ilvl w:val="0"/>
          <w:numId w:val="2"/>
        </w:numPr>
        <w:textAlignment w:val="baseline"/>
        <w:rPr>
          <w:rFonts w:eastAsia="Times New Roman" w:cstheme="minorHAnsi"/>
          <w:color w:val="000000"/>
        </w:rPr>
      </w:pPr>
      <w:r w:rsidRPr="00EA21F8">
        <w:rPr>
          <w:rFonts w:eastAsia="Times New Roman" w:cstheme="minorHAnsi"/>
          <w:color w:val="000000"/>
          <w:shd w:val="clear" w:color="auto" w:fill="FFFFFF"/>
        </w:rPr>
        <w:t>All the necessary packages that will be used throughout the project were imported. </w:t>
      </w:r>
    </w:p>
    <w:p w14:paraId="641A71FC" w14:textId="7EC6DA3A" w:rsidR="00E133BA" w:rsidRPr="004F587C" w:rsidRDefault="00EA21F8" w:rsidP="00E133BA">
      <w:pPr>
        <w:numPr>
          <w:ilvl w:val="0"/>
          <w:numId w:val="2"/>
        </w:numPr>
        <w:textAlignment w:val="baseline"/>
        <w:rPr>
          <w:rFonts w:eastAsia="Times New Roman" w:cstheme="minorHAnsi"/>
          <w:color w:val="000000"/>
        </w:rPr>
      </w:pPr>
      <w:proofErr w:type="spellStart"/>
      <w:r w:rsidRPr="00EA21F8">
        <w:rPr>
          <w:rFonts w:eastAsia="Times New Roman" w:cstheme="minorHAnsi"/>
          <w:color w:val="000000"/>
          <w:shd w:val="clear" w:color="auto" w:fill="FFFFFF"/>
        </w:rPr>
        <w:t>LendingClub</w:t>
      </w:r>
      <w:proofErr w:type="spellEnd"/>
      <w:r w:rsidRPr="00EA21F8">
        <w:rPr>
          <w:rFonts w:eastAsia="Times New Roman" w:cstheme="minorHAnsi"/>
          <w:color w:val="000000"/>
          <w:shd w:val="clear" w:color="auto" w:fill="FFFFFF"/>
        </w:rPr>
        <w:t xml:space="preserve"> loan dataset was read into a </w:t>
      </w:r>
      <w:proofErr w:type="spellStart"/>
      <w:r w:rsidRPr="00EA21F8">
        <w:rPr>
          <w:rFonts w:eastAsia="Times New Roman" w:cstheme="minorHAnsi"/>
          <w:color w:val="000000"/>
          <w:shd w:val="clear" w:color="auto" w:fill="FFFFFF"/>
        </w:rPr>
        <w:t>dataframe</w:t>
      </w:r>
      <w:proofErr w:type="spellEnd"/>
      <w:r w:rsidRPr="00EA21F8">
        <w:rPr>
          <w:rFonts w:eastAsia="Times New Roman" w:cstheme="minorHAnsi"/>
          <w:color w:val="000000"/>
          <w:shd w:val="clear" w:color="auto" w:fill="FFFFFF"/>
        </w:rPr>
        <w:t>.</w:t>
      </w:r>
    </w:p>
    <w:p w14:paraId="00B80F4B" w14:textId="7A4795BD" w:rsidR="00F6035F" w:rsidRPr="004F587C" w:rsidRDefault="00EA21F8" w:rsidP="004F587C">
      <w:pPr>
        <w:numPr>
          <w:ilvl w:val="0"/>
          <w:numId w:val="2"/>
        </w:numPr>
        <w:textAlignment w:val="baseline"/>
        <w:rPr>
          <w:rFonts w:eastAsia="Times New Roman" w:cstheme="minorHAnsi"/>
          <w:color w:val="000000"/>
        </w:rPr>
      </w:pPr>
      <w:r w:rsidRPr="00EA21F8">
        <w:rPr>
          <w:rFonts w:eastAsia="Times New Roman" w:cstheme="minorHAnsi"/>
          <w:color w:val="000000"/>
          <w:shd w:val="clear" w:color="auto" w:fill="FFFFFF"/>
        </w:rPr>
        <w:t xml:space="preserve">A general insight about the dataset was developed through checking the head, shape, info, and description of the </w:t>
      </w:r>
      <w:proofErr w:type="spellStart"/>
      <w:r w:rsidRPr="00EA21F8">
        <w:rPr>
          <w:rFonts w:eastAsia="Times New Roman" w:cstheme="minorHAnsi"/>
          <w:color w:val="000000"/>
          <w:shd w:val="clear" w:color="auto" w:fill="FFFFFF"/>
        </w:rPr>
        <w:t>dataframe</w:t>
      </w:r>
      <w:proofErr w:type="spellEnd"/>
      <w:r w:rsidRPr="00EA21F8">
        <w:rPr>
          <w:rFonts w:eastAsia="Times New Roman" w:cstheme="minorHAnsi"/>
          <w:color w:val="000000"/>
          <w:shd w:val="clear" w:color="auto" w:fill="FFFFFF"/>
        </w:rPr>
        <w:t xml:space="preserve">. The </w:t>
      </w:r>
      <w:proofErr w:type="spellStart"/>
      <w:r w:rsidRPr="00EA21F8">
        <w:rPr>
          <w:rFonts w:eastAsia="Times New Roman" w:cstheme="minorHAnsi"/>
          <w:color w:val="000000"/>
          <w:shd w:val="clear" w:color="auto" w:fill="FFFFFF"/>
        </w:rPr>
        <w:t>dataframe</w:t>
      </w:r>
      <w:proofErr w:type="spellEnd"/>
      <w:r w:rsidRPr="00EA21F8">
        <w:rPr>
          <w:rFonts w:eastAsia="Times New Roman" w:cstheme="minorHAnsi"/>
          <w:color w:val="000000"/>
          <w:shd w:val="clear" w:color="auto" w:fill="FFFFFF"/>
        </w:rPr>
        <w:t xml:space="preserve"> consists of a total of 887,379 rows (entries) and 74 columns (features). A preliminary analysis of the head and info of the </w:t>
      </w:r>
      <w:proofErr w:type="spellStart"/>
      <w:r w:rsidRPr="00EA21F8">
        <w:rPr>
          <w:rFonts w:eastAsia="Times New Roman" w:cstheme="minorHAnsi"/>
          <w:color w:val="000000"/>
          <w:shd w:val="clear" w:color="auto" w:fill="FFFFFF"/>
        </w:rPr>
        <w:t>dataframe</w:t>
      </w:r>
      <w:proofErr w:type="spellEnd"/>
      <w:r w:rsidRPr="00EA21F8">
        <w:rPr>
          <w:rFonts w:eastAsia="Times New Roman" w:cstheme="minorHAnsi"/>
          <w:color w:val="000000"/>
          <w:shd w:val="clear" w:color="auto" w:fill="FFFFFF"/>
        </w:rPr>
        <w:t xml:space="preserve"> showed that there are some columns with huge numbers of missing values (only a few pieces of information were entered). Checking the description of the </w:t>
      </w:r>
      <w:proofErr w:type="spellStart"/>
      <w:r w:rsidRPr="00EA21F8">
        <w:rPr>
          <w:rFonts w:eastAsia="Times New Roman" w:cstheme="minorHAnsi"/>
          <w:color w:val="000000"/>
          <w:shd w:val="clear" w:color="auto" w:fill="FFFFFF"/>
        </w:rPr>
        <w:t>dataframe</w:t>
      </w:r>
      <w:proofErr w:type="spellEnd"/>
      <w:r w:rsidRPr="00EA21F8">
        <w:rPr>
          <w:rFonts w:eastAsia="Times New Roman" w:cstheme="minorHAnsi"/>
          <w:color w:val="000000"/>
          <w:shd w:val="clear" w:color="auto" w:fill="FFFFFF"/>
        </w:rPr>
        <w:t xml:space="preserve"> revealed that the numerical attributes looks normal (within accepted ranges) and no outliers were detected. Unique values of id attribute were counted to see how many unique individuals/borrowers we are dealing with. In this dataset, there were 887,379 unique individuals that indicate that each entry is unique to an individual.</w:t>
      </w:r>
    </w:p>
    <w:p w14:paraId="5D2B7943" w14:textId="3F46A0A6" w:rsidR="00F6035F" w:rsidRDefault="00F6035F" w:rsidP="004F587C">
      <w:pPr>
        <w:pStyle w:val="ListParagraph"/>
        <w:rPr>
          <w:rFonts w:eastAsia="Times New Roman" w:cstheme="minorHAnsi"/>
          <w:color w:val="000000"/>
        </w:rPr>
      </w:pPr>
      <w:r>
        <w:rPr>
          <w:rFonts w:eastAsia="Times New Roman" w:cstheme="minorHAnsi"/>
          <w:noProof/>
          <w:color w:val="000000"/>
        </w:rPr>
        <w:drawing>
          <wp:inline distT="0" distB="0" distL="0" distR="0" wp14:anchorId="138DD953" wp14:editId="7D671B59">
            <wp:extent cx="5488305" cy="171704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2-24 at 1.11.47 PM.png"/>
                    <pic:cNvPicPr/>
                  </pic:nvPicPr>
                  <pic:blipFill>
                    <a:blip r:embed="rId13">
                      <a:extLst>
                        <a:ext uri="{28A0092B-C50C-407E-A947-70E740481C1C}">
                          <a14:useLocalDpi xmlns:a14="http://schemas.microsoft.com/office/drawing/2010/main" val="0"/>
                        </a:ext>
                      </a:extLst>
                    </a:blip>
                    <a:stretch>
                      <a:fillRect/>
                    </a:stretch>
                  </pic:blipFill>
                  <pic:spPr>
                    <a:xfrm>
                      <a:off x="0" y="0"/>
                      <a:ext cx="5496216" cy="1719515"/>
                    </a:xfrm>
                    <a:prstGeom prst="rect">
                      <a:avLst/>
                    </a:prstGeom>
                  </pic:spPr>
                </pic:pic>
              </a:graphicData>
            </a:graphic>
          </wp:inline>
        </w:drawing>
      </w:r>
    </w:p>
    <w:p w14:paraId="51A61B72" w14:textId="6C77C75B" w:rsidR="00E133BA" w:rsidRPr="00EA21F8" w:rsidRDefault="00F6035F" w:rsidP="00F6035F">
      <w:pPr>
        <w:rPr>
          <w:rFonts w:eastAsia="Times New Roman" w:cstheme="minorHAnsi"/>
          <w:color w:val="000000"/>
        </w:rPr>
      </w:pPr>
      <w:r>
        <w:rPr>
          <w:rFonts w:eastAsia="Times New Roman" w:cstheme="minorHAnsi"/>
          <w:color w:val="000000"/>
        </w:rPr>
        <w:br w:type="page"/>
      </w:r>
    </w:p>
    <w:p w14:paraId="44A2AA44" w14:textId="4B44F3CC" w:rsidR="00F6035F" w:rsidRPr="005815F3" w:rsidRDefault="00EA21F8" w:rsidP="005815F3">
      <w:pPr>
        <w:numPr>
          <w:ilvl w:val="0"/>
          <w:numId w:val="2"/>
        </w:numPr>
        <w:textAlignment w:val="baseline"/>
        <w:rPr>
          <w:rFonts w:eastAsia="Times New Roman" w:cstheme="minorHAnsi"/>
          <w:color w:val="000000"/>
        </w:rPr>
      </w:pPr>
      <w:r w:rsidRPr="00EA21F8">
        <w:rPr>
          <w:rFonts w:eastAsia="Times New Roman" w:cstheme="minorHAnsi"/>
          <w:color w:val="000000"/>
          <w:shd w:val="clear" w:color="auto" w:fill="FFFFFF"/>
        </w:rPr>
        <w:lastRenderedPageBreak/>
        <w:t xml:space="preserve">To gain insight about the missing values, a heatmap that visually shows the missing values was produced. The visual representation of the missing values through the heatmap was supported by producing a new </w:t>
      </w:r>
      <w:proofErr w:type="spellStart"/>
      <w:r w:rsidRPr="00EA21F8">
        <w:rPr>
          <w:rFonts w:eastAsia="Times New Roman" w:cstheme="minorHAnsi"/>
          <w:color w:val="000000"/>
          <w:shd w:val="clear" w:color="auto" w:fill="FFFFFF"/>
        </w:rPr>
        <w:t>dataframe</w:t>
      </w:r>
      <w:proofErr w:type="spellEnd"/>
      <w:r w:rsidRPr="00EA21F8">
        <w:rPr>
          <w:rFonts w:eastAsia="Times New Roman" w:cstheme="minorHAnsi"/>
          <w:color w:val="000000"/>
          <w:shd w:val="clear" w:color="auto" w:fill="FFFFFF"/>
        </w:rPr>
        <w:t xml:space="preserve"> that shows the number and percentages of the missing values in a particular column. </w:t>
      </w:r>
    </w:p>
    <w:p w14:paraId="76C48C10" w14:textId="2CCDF382" w:rsidR="00E133BA" w:rsidRPr="00EA21F8" w:rsidRDefault="00F6035F" w:rsidP="00BD7820">
      <w:pPr>
        <w:jc w:val="center"/>
        <w:rPr>
          <w:rFonts w:ascii="Times New Roman" w:eastAsia="Times New Roman" w:hAnsi="Times New Roman" w:cs="Times New Roman"/>
        </w:rPr>
      </w:pPr>
      <w:r w:rsidRPr="00F6035F">
        <w:rPr>
          <w:rFonts w:eastAsia="Times New Roman" w:cstheme="minorHAnsi"/>
          <w:noProof/>
          <w:color w:val="000000"/>
        </w:rPr>
        <w:drawing>
          <wp:inline distT="0" distB="0" distL="0" distR="0" wp14:anchorId="69F8E46A" wp14:editId="183C49E6">
            <wp:extent cx="5375910" cy="5198533"/>
            <wp:effectExtent l="0" t="0" r="0" b="0"/>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5318" cy="5217301"/>
                    </a:xfrm>
                    <a:prstGeom prst="rect">
                      <a:avLst/>
                    </a:prstGeom>
                    <a:noFill/>
                    <a:ln>
                      <a:noFill/>
                    </a:ln>
                  </pic:spPr>
                </pic:pic>
              </a:graphicData>
            </a:graphic>
          </wp:inline>
        </w:drawing>
      </w:r>
    </w:p>
    <w:p w14:paraId="75B612D8" w14:textId="440DD2AF" w:rsidR="00E133BA" w:rsidRPr="004F587C" w:rsidRDefault="00EA21F8" w:rsidP="00E133BA">
      <w:pPr>
        <w:numPr>
          <w:ilvl w:val="0"/>
          <w:numId w:val="2"/>
        </w:numPr>
        <w:textAlignment w:val="baseline"/>
        <w:rPr>
          <w:rFonts w:eastAsia="Times New Roman" w:cstheme="minorHAnsi"/>
          <w:color w:val="000000"/>
        </w:rPr>
      </w:pPr>
      <w:r w:rsidRPr="00EA21F8">
        <w:rPr>
          <w:rFonts w:eastAsia="Times New Roman" w:cstheme="minorHAnsi"/>
          <w:color w:val="000000"/>
          <w:shd w:val="clear" w:color="auto" w:fill="FFFFFF"/>
        </w:rPr>
        <w:t xml:space="preserve">Columns that have 80% or more missing values were dropped. (80% is a conventional way of setting a threshold to drop </w:t>
      </w:r>
      <w:r w:rsidR="00C42EAD" w:rsidRPr="00452672">
        <w:rPr>
          <w:rFonts w:eastAsia="Times New Roman" w:cstheme="minorHAnsi"/>
          <w:color w:val="000000"/>
          <w:shd w:val="clear" w:color="auto" w:fill="FFFFFF"/>
        </w:rPr>
        <w:t>features</w:t>
      </w:r>
      <w:r w:rsidR="00E133BA" w:rsidRPr="00452672">
        <w:rPr>
          <w:rFonts w:eastAsia="Times New Roman" w:cstheme="minorHAnsi"/>
          <w:color w:val="000000"/>
          <w:shd w:val="clear" w:color="auto" w:fill="FFFFFF"/>
        </w:rPr>
        <w:t xml:space="preserve"> with </w:t>
      </w:r>
      <w:r w:rsidRPr="00EA21F8">
        <w:rPr>
          <w:rFonts w:eastAsia="Times New Roman" w:cstheme="minorHAnsi"/>
          <w:color w:val="000000"/>
          <w:shd w:val="clear" w:color="auto" w:fill="FFFFFF"/>
        </w:rPr>
        <w:t>missing values)</w:t>
      </w:r>
      <w:r w:rsidR="00E133BA" w:rsidRPr="00452672">
        <w:rPr>
          <w:rFonts w:eastAsia="Times New Roman" w:cstheme="minorHAnsi"/>
          <w:color w:val="000000"/>
          <w:shd w:val="clear" w:color="auto" w:fill="FFFFFF"/>
        </w:rPr>
        <w:t>.</w:t>
      </w:r>
    </w:p>
    <w:p w14:paraId="4465B789" w14:textId="682FAF7F" w:rsidR="00E133BA" w:rsidRPr="004F587C" w:rsidRDefault="00EA21F8" w:rsidP="00E133BA">
      <w:pPr>
        <w:numPr>
          <w:ilvl w:val="0"/>
          <w:numId w:val="2"/>
        </w:numPr>
        <w:textAlignment w:val="baseline"/>
        <w:rPr>
          <w:rFonts w:eastAsia="Times New Roman" w:cstheme="minorHAnsi"/>
          <w:color w:val="000000"/>
        </w:rPr>
      </w:pPr>
      <w:r w:rsidRPr="00EA21F8">
        <w:rPr>
          <w:rFonts w:eastAsia="Times New Roman" w:cstheme="minorHAnsi"/>
          <w:color w:val="000000"/>
          <w:shd w:val="clear" w:color="auto" w:fill="FFFFFF"/>
        </w:rPr>
        <w:t xml:space="preserve">After dropping those </w:t>
      </w:r>
      <w:r w:rsidR="00C42EAD" w:rsidRPr="00452672">
        <w:rPr>
          <w:rFonts w:eastAsia="Times New Roman" w:cstheme="minorHAnsi"/>
          <w:color w:val="000000"/>
          <w:shd w:val="clear" w:color="auto" w:fill="FFFFFF"/>
        </w:rPr>
        <w:t>features</w:t>
      </w:r>
      <w:r w:rsidRPr="00EA21F8">
        <w:rPr>
          <w:rFonts w:eastAsia="Times New Roman" w:cstheme="minorHAnsi"/>
          <w:color w:val="000000"/>
          <w:shd w:val="clear" w:color="auto" w:fill="FFFFFF"/>
        </w:rPr>
        <w:t xml:space="preserve"> with 80% or more missing values, 52 </w:t>
      </w:r>
      <w:r w:rsidR="00C42EAD" w:rsidRPr="00452672">
        <w:rPr>
          <w:rFonts w:eastAsia="Times New Roman" w:cstheme="minorHAnsi"/>
          <w:color w:val="000000"/>
          <w:shd w:val="clear" w:color="auto" w:fill="FFFFFF"/>
        </w:rPr>
        <w:t>features</w:t>
      </w:r>
      <w:r w:rsidRPr="00EA21F8">
        <w:rPr>
          <w:rFonts w:eastAsia="Times New Roman" w:cstheme="minorHAnsi"/>
          <w:color w:val="000000"/>
          <w:shd w:val="clear" w:color="auto" w:fill="FFFFFF"/>
        </w:rPr>
        <w:t xml:space="preserve"> were left. Further analysis of the data showed that </w:t>
      </w:r>
      <w:r w:rsidR="00C42EAD" w:rsidRPr="00452672">
        <w:rPr>
          <w:rFonts w:eastAsia="Times New Roman" w:cstheme="minorHAnsi"/>
          <w:color w:val="000000"/>
          <w:shd w:val="clear" w:color="auto" w:fill="FFFFFF"/>
        </w:rPr>
        <w:t xml:space="preserve">some features have either low variance or a unique value for each entry which can lead to overfitting. Hence, </w:t>
      </w:r>
      <w:r w:rsidR="00F47761" w:rsidRPr="00452672">
        <w:rPr>
          <w:rFonts w:eastAsia="Times New Roman" w:cstheme="minorHAnsi"/>
          <w:color w:val="000000"/>
          <w:shd w:val="clear" w:color="auto" w:fill="FFFFFF"/>
        </w:rPr>
        <w:t>those features</w:t>
      </w:r>
      <w:r w:rsidR="00C42EAD" w:rsidRPr="00452672">
        <w:rPr>
          <w:rFonts w:eastAsia="Times New Roman" w:cstheme="minorHAnsi"/>
          <w:color w:val="000000"/>
          <w:shd w:val="clear" w:color="auto" w:fill="FFFFFF"/>
        </w:rPr>
        <w:t xml:space="preserve"> were removed from the dataset as well. </w:t>
      </w:r>
    </w:p>
    <w:p w14:paraId="34AC4AAB" w14:textId="143B91C5" w:rsidR="00BD7820" w:rsidRPr="004F587C" w:rsidRDefault="00EA21F8" w:rsidP="004F587C">
      <w:pPr>
        <w:numPr>
          <w:ilvl w:val="0"/>
          <w:numId w:val="2"/>
        </w:numPr>
        <w:textAlignment w:val="baseline"/>
        <w:rPr>
          <w:rFonts w:eastAsia="Times New Roman" w:cstheme="minorHAnsi"/>
          <w:color w:val="000000"/>
        </w:rPr>
      </w:pPr>
      <w:r w:rsidRPr="00EA21F8">
        <w:rPr>
          <w:rFonts w:eastAsia="Times New Roman" w:cstheme="minorHAnsi"/>
          <w:color w:val="000000"/>
          <w:shd w:val="clear" w:color="auto" w:fill="FFFFFF"/>
        </w:rPr>
        <w:lastRenderedPageBreak/>
        <w:t xml:space="preserve">The final </w:t>
      </w:r>
      <w:proofErr w:type="spellStart"/>
      <w:r w:rsidRPr="00EA21F8">
        <w:rPr>
          <w:rFonts w:eastAsia="Times New Roman" w:cstheme="minorHAnsi"/>
          <w:color w:val="000000"/>
          <w:shd w:val="clear" w:color="auto" w:fill="FFFFFF"/>
        </w:rPr>
        <w:t>dataframe</w:t>
      </w:r>
      <w:proofErr w:type="spellEnd"/>
      <w:r w:rsidRPr="00EA21F8">
        <w:rPr>
          <w:rFonts w:eastAsia="Times New Roman" w:cstheme="minorHAnsi"/>
          <w:color w:val="000000"/>
          <w:shd w:val="clear" w:color="auto" w:fill="FFFFFF"/>
        </w:rPr>
        <w:t xml:space="preserve"> consists of 8</w:t>
      </w:r>
      <w:r w:rsidR="00F47761" w:rsidRPr="00452672">
        <w:rPr>
          <w:rFonts w:eastAsia="Times New Roman" w:cstheme="minorHAnsi"/>
          <w:color w:val="000000"/>
          <w:shd w:val="clear" w:color="auto" w:fill="FFFFFF"/>
        </w:rPr>
        <w:t>87</w:t>
      </w:r>
      <w:r w:rsidRPr="00EA21F8">
        <w:rPr>
          <w:rFonts w:eastAsia="Times New Roman" w:cstheme="minorHAnsi"/>
          <w:color w:val="000000"/>
          <w:shd w:val="clear" w:color="auto" w:fill="FFFFFF"/>
        </w:rPr>
        <w:t>,3</w:t>
      </w:r>
      <w:r w:rsidR="00F47761" w:rsidRPr="00452672">
        <w:rPr>
          <w:rFonts w:eastAsia="Times New Roman" w:cstheme="minorHAnsi"/>
          <w:color w:val="000000"/>
          <w:shd w:val="clear" w:color="auto" w:fill="FFFFFF"/>
        </w:rPr>
        <w:t>79</w:t>
      </w:r>
      <w:r w:rsidRPr="00EA21F8">
        <w:rPr>
          <w:rFonts w:eastAsia="Times New Roman" w:cstheme="minorHAnsi"/>
          <w:color w:val="000000"/>
          <w:shd w:val="clear" w:color="auto" w:fill="FFFFFF"/>
        </w:rPr>
        <w:t xml:space="preserve"> rows and </w:t>
      </w:r>
      <w:r w:rsidR="00F47761" w:rsidRPr="00452672">
        <w:rPr>
          <w:rFonts w:eastAsia="Times New Roman" w:cstheme="minorHAnsi"/>
          <w:color w:val="000000"/>
          <w:shd w:val="clear" w:color="auto" w:fill="FFFFFF"/>
        </w:rPr>
        <w:t>46</w:t>
      </w:r>
      <w:r w:rsidRPr="00EA21F8">
        <w:rPr>
          <w:rFonts w:eastAsia="Times New Roman" w:cstheme="minorHAnsi"/>
          <w:color w:val="000000"/>
          <w:shd w:val="clear" w:color="auto" w:fill="FFFFFF"/>
        </w:rPr>
        <w:t xml:space="preserve"> columns.</w:t>
      </w:r>
    </w:p>
    <w:p w14:paraId="0EBF072F" w14:textId="3FBD8C64" w:rsidR="00EA21F8" w:rsidRPr="00BD7820" w:rsidRDefault="00BD7820" w:rsidP="00BD7820">
      <w:pPr>
        <w:textAlignment w:val="baseline"/>
        <w:rPr>
          <w:rFonts w:eastAsia="Times New Roman" w:cstheme="minorHAnsi"/>
          <w:color w:val="000000"/>
        </w:rPr>
      </w:pPr>
      <w:r>
        <w:rPr>
          <w:rFonts w:eastAsia="Times New Roman" w:cstheme="minorHAnsi"/>
          <w:color w:val="000000"/>
        </w:rPr>
        <w:t xml:space="preserve">The following section provides the details of </w:t>
      </w:r>
      <w:r w:rsidR="00615340">
        <w:rPr>
          <w:rFonts w:eastAsia="Times New Roman" w:cstheme="minorHAnsi"/>
          <w:color w:val="000000"/>
        </w:rPr>
        <w:t xml:space="preserve">various </w:t>
      </w:r>
      <w:r>
        <w:rPr>
          <w:rFonts w:eastAsia="Times New Roman" w:cstheme="minorHAnsi"/>
          <w:color w:val="000000"/>
        </w:rPr>
        <w:t>exploratory data analys</w:t>
      </w:r>
      <w:r w:rsidR="00615340">
        <w:rPr>
          <w:rFonts w:eastAsia="Times New Roman" w:cstheme="minorHAnsi"/>
          <w:color w:val="000000"/>
        </w:rPr>
        <w:t xml:space="preserve">es which were performed to understand the emerging themes and relationships. </w:t>
      </w:r>
      <w:r>
        <w:rPr>
          <w:rFonts w:eastAsia="Times New Roman" w:cstheme="minorHAnsi"/>
          <w:color w:val="000000"/>
        </w:rPr>
        <w:t xml:space="preserve"> </w:t>
      </w:r>
    </w:p>
    <w:p w14:paraId="050F1F2D" w14:textId="2ECE1C48" w:rsidR="007A4F61" w:rsidRPr="007A4F61" w:rsidRDefault="00BD7820" w:rsidP="0066655D">
      <w:pPr>
        <w:pStyle w:val="Heading1"/>
      </w:pPr>
      <w:bookmarkStart w:id="5" w:name="_Toc33782682"/>
      <w:r>
        <w:t>E</w:t>
      </w:r>
      <w:r w:rsidR="00974524" w:rsidRPr="00452672">
        <w:t>xploratory Data Analysis (EDA)</w:t>
      </w:r>
      <w:bookmarkEnd w:id="5"/>
      <w:r w:rsidR="007A4F61" w:rsidRPr="007A4F61">
        <w:rPr>
          <w:noProof/>
        </w:rPr>
        <w:t xml:space="preserve"> </w:t>
      </w:r>
    </w:p>
    <w:p w14:paraId="5CF5F184" w14:textId="7AABA615" w:rsidR="004F587C" w:rsidRDefault="004F587C" w:rsidP="004F587C">
      <w:pPr>
        <w:jc w:val="both"/>
        <w:rPr>
          <w:rFonts w:cstheme="minorHAnsi"/>
        </w:rPr>
      </w:pPr>
    </w:p>
    <w:p w14:paraId="025A22E0" w14:textId="3C97CC0F" w:rsidR="009B6614" w:rsidRDefault="004F587C" w:rsidP="004F587C">
      <w:pPr>
        <w:jc w:val="both"/>
        <w:rPr>
          <w:rFonts w:cstheme="minorHAnsi"/>
        </w:rPr>
      </w:pPr>
      <w:r>
        <w:rPr>
          <w:noProof/>
        </w:rPr>
        <w:drawing>
          <wp:anchor distT="0" distB="0" distL="114300" distR="114300" simplePos="0" relativeHeight="251658240" behindDoc="0" locked="0" layoutInCell="1" allowOverlap="1" wp14:anchorId="31FFEC4C" wp14:editId="3342FEE1">
            <wp:simplePos x="0" y="0"/>
            <wp:positionH relativeFrom="column">
              <wp:posOffset>3025140</wp:posOffset>
            </wp:positionH>
            <wp:positionV relativeFrom="paragraph">
              <wp:posOffset>17780</wp:posOffset>
            </wp:positionV>
            <wp:extent cx="2921635" cy="214947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a_pictur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1635" cy="2149475"/>
                    </a:xfrm>
                    <a:prstGeom prst="rect">
                      <a:avLst/>
                    </a:prstGeom>
                  </pic:spPr>
                </pic:pic>
              </a:graphicData>
            </a:graphic>
            <wp14:sizeRelH relativeFrom="page">
              <wp14:pctWidth>0</wp14:pctWidth>
            </wp14:sizeRelH>
            <wp14:sizeRelV relativeFrom="page">
              <wp14:pctHeight>0</wp14:pctHeight>
            </wp14:sizeRelV>
          </wp:anchor>
        </w:drawing>
      </w:r>
      <w:r w:rsidR="000A2835" w:rsidRPr="00452672">
        <w:rPr>
          <w:rFonts w:cstheme="minorHAnsi"/>
        </w:rPr>
        <w:t>This section focuses on exploratory data analysis which allows us to understand emerging themes</w:t>
      </w:r>
      <w:r w:rsidR="009B6614">
        <w:rPr>
          <w:rFonts w:cstheme="minorHAnsi"/>
        </w:rPr>
        <w:t xml:space="preserve"> and relationships</w:t>
      </w:r>
      <w:r w:rsidR="00AE3612">
        <w:rPr>
          <w:rFonts w:cstheme="minorHAnsi"/>
        </w:rPr>
        <w:t xml:space="preserve"> between the features</w:t>
      </w:r>
      <w:r w:rsidR="000A2835" w:rsidRPr="00452672">
        <w:rPr>
          <w:rFonts w:cstheme="minorHAnsi"/>
        </w:rPr>
        <w:t xml:space="preserve"> before moving onto deeper and complex data analysis. </w:t>
      </w:r>
      <w:r w:rsidR="00AE3612">
        <w:rPr>
          <w:rFonts w:cstheme="minorHAnsi"/>
        </w:rPr>
        <w:t xml:space="preserve">We got a good glimpse of data in the previous section and will explore the data with </w:t>
      </w:r>
      <w:r w:rsidR="00BD7820">
        <w:rPr>
          <w:rFonts w:cstheme="minorHAnsi"/>
        </w:rPr>
        <w:t xml:space="preserve">graphs for the following themes and relationships. Loan status is the target variable in this project, so that the following graphs were produced to explore the relationship between the loan status feature and some other important features. </w:t>
      </w:r>
    </w:p>
    <w:p w14:paraId="267C2734" w14:textId="77777777" w:rsidR="004F587C" w:rsidRDefault="004F587C" w:rsidP="004F587C">
      <w:pPr>
        <w:jc w:val="both"/>
        <w:rPr>
          <w:rFonts w:cstheme="minorHAnsi"/>
        </w:rPr>
      </w:pPr>
    </w:p>
    <w:p w14:paraId="181303FB" w14:textId="055317CD" w:rsidR="009B6614" w:rsidRDefault="00615340" w:rsidP="009B6614">
      <w:pPr>
        <w:pStyle w:val="ListParagraph"/>
        <w:numPr>
          <w:ilvl w:val="0"/>
          <w:numId w:val="4"/>
        </w:numPr>
        <w:rPr>
          <w:rFonts w:cstheme="minorHAnsi"/>
        </w:rPr>
      </w:pPr>
      <w:r>
        <w:rPr>
          <w:rFonts w:cstheme="minorHAnsi"/>
        </w:rPr>
        <w:t xml:space="preserve">Distribution of </w:t>
      </w:r>
      <w:r w:rsidR="009B6614">
        <w:rPr>
          <w:rFonts w:cstheme="minorHAnsi"/>
        </w:rPr>
        <w:t>Loan Status by Categories</w:t>
      </w:r>
    </w:p>
    <w:p w14:paraId="3883E41F" w14:textId="21FC11D4" w:rsidR="009B6614" w:rsidRDefault="00615340" w:rsidP="009B6614">
      <w:pPr>
        <w:pStyle w:val="ListParagraph"/>
        <w:numPr>
          <w:ilvl w:val="0"/>
          <w:numId w:val="4"/>
        </w:numPr>
        <w:rPr>
          <w:rFonts w:cstheme="minorHAnsi"/>
        </w:rPr>
      </w:pPr>
      <w:r>
        <w:rPr>
          <w:rFonts w:cstheme="minorHAnsi"/>
        </w:rPr>
        <w:t xml:space="preserve">Distribution of </w:t>
      </w:r>
      <w:r w:rsidR="009B6614">
        <w:rPr>
          <w:rFonts w:cstheme="minorHAnsi"/>
        </w:rPr>
        <w:t>Total Loans Issued by Year</w:t>
      </w:r>
    </w:p>
    <w:p w14:paraId="18389505" w14:textId="51F5C3F1" w:rsidR="009B6614" w:rsidRDefault="00615340" w:rsidP="009B6614">
      <w:pPr>
        <w:pStyle w:val="ListParagraph"/>
        <w:numPr>
          <w:ilvl w:val="0"/>
          <w:numId w:val="4"/>
        </w:numPr>
        <w:rPr>
          <w:rFonts w:cstheme="minorHAnsi"/>
        </w:rPr>
      </w:pPr>
      <w:r>
        <w:rPr>
          <w:rFonts w:cstheme="minorHAnsi"/>
        </w:rPr>
        <w:t xml:space="preserve">Distribution of </w:t>
      </w:r>
      <w:r w:rsidR="009B6614">
        <w:rPr>
          <w:rFonts w:cstheme="minorHAnsi"/>
        </w:rPr>
        <w:t>Loan Amount by Borrower Purposes</w:t>
      </w:r>
    </w:p>
    <w:p w14:paraId="28A35BF7" w14:textId="273612BD" w:rsidR="009B6614" w:rsidRDefault="00615340" w:rsidP="009B6614">
      <w:pPr>
        <w:pStyle w:val="ListParagraph"/>
        <w:numPr>
          <w:ilvl w:val="0"/>
          <w:numId w:val="4"/>
        </w:numPr>
        <w:rPr>
          <w:rFonts w:cstheme="minorHAnsi"/>
        </w:rPr>
      </w:pPr>
      <w:r>
        <w:rPr>
          <w:rFonts w:cstheme="minorHAnsi"/>
        </w:rPr>
        <w:t xml:space="preserve">Distribution of </w:t>
      </w:r>
      <w:r w:rsidR="009B6614">
        <w:rPr>
          <w:rFonts w:cstheme="minorHAnsi"/>
        </w:rPr>
        <w:t>Loan Status by Borrower Purposes</w:t>
      </w:r>
    </w:p>
    <w:p w14:paraId="19098D30" w14:textId="44EFF577" w:rsidR="009B6614" w:rsidRDefault="003F4EED" w:rsidP="009B6614">
      <w:pPr>
        <w:pStyle w:val="ListParagraph"/>
        <w:numPr>
          <w:ilvl w:val="0"/>
          <w:numId w:val="4"/>
        </w:numPr>
        <w:rPr>
          <w:rFonts w:cstheme="minorHAnsi"/>
        </w:rPr>
      </w:pPr>
      <w:r>
        <w:rPr>
          <w:rFonts w:cstheme="minorHAnsi"/>
        </w:rPr>
        <w:t xml:space="preserve">Distribution of </w:t>
      </w:r>
      <w:r w:rsidR="009B6614">
        <w:rPr>
          <w:rFonts w:cstheme="minorHAnsi"/>
        </w:rPr>
        <w:t>Interest Rate by Grade Category</w:t>
      </w:r>
    </w:p>
    <w:p w14:paraId="7549C791" w14:textId="63F1BCAC" w:rsidR="009B6614" w:rsidRDefault="009B6614" w:rsidP="009B6614">
      <w:pPr>
        <w:pStyle w:val="ListParagraph"/>
        <w:numPr>
          <w:ilvl w:val="0"/>
          <w:numId w:val="4"/>
        </w:numPr>
        <w:rPr>
          <w:rFonts w:cstheme="minorHAnsi"/>
        </w:rPr>
      </w:pPr>
      <w:r>
        <w:rPr>
          <w:rFonts w:cstheme="minorHAnsi"/>
        </w:rPr>
        <w:t>Loan Status by Grade Category</w:t>
      </w:r>
    </w:p>
    <w:p w14:paraId="4BDFFB4F" w14:textId="38199201" w:rsidR="009B6614" w:rsidRDefault="009B6614" w:rsidP="009B6614">
      <w:pPr>
        <w:pStyle w:val="ListParagraph"/>
        <w:numPr>
          <w:ilvl w:val="0"/>
          <w:numId w:val="4"/>
        </w:numPr>
        <w:rPr>
          <w:rFonts w:cstheme="minorHAnsi"/>
        </w:rPr>
      </w:pPr>
      <w:r>
        <w:rPr>
          <w:rFonts w:cstheme="minorHAnsi"/>
        </w:rPr>
        <w:t>Good vs. Bad Loan by Interest Rate</w:t>
      </w:r>
    </w:p>
    <w:p w14:paraId="4802FBD1" w14:textId="60D50362" w:rsidR="009B6614" w:rsidRDefault="009B6614" w:rsidP="009B6614">
      <w:pPr>
        <w:pStyle w:val="ListParagraph"/>
        <w:numPr>
          <w:ilvl w:val="0"/>
          <w:numId w:val="4"/>
        </w:numPr>
        <w:rPr>
          <w:rFonts w:cstheme="minorHAnsi"/>
        </w:rPr>
      </w:pPr>
      <w:r>
        <w:rPr>
          <w:rFonts w:cstheme="minorHAnsi"/>
        </w:rPr>
        <w:t>Distribution of Homeownership</w:t>
      </w:r>
    </w:p>
    <w:p w14:paraId="66EFBE1C" w14:textId="712423F6" w:rsidR="009B6614" w:rsidRDefault="00AE3612" w:rsidP="009B6614">
      <w:pPr>
        <w:pStyle w:val="ListParagraph"/>
        <w:numPr>
          <w:ilvl w:val="0"/>
          <w:numId w:val="4"/>
        </w:numPr>
        <w:rPr>
          <w:rFonts w:cstheme="minorHAnsi"/>
        </w:rPr>
      </w:pPr>
      <w:r>
        <w:rPr>
          <w:rFonts w:cstheme="minorHAnsi"/>
        </w:rPr>
        <w:t>Loan Status by Homeownership</w:t>
      </w:r>
    </w:p>
    <w:p w14:paraId="12848E5B" w14:textId="1A54CCAD" w:rsidR="00AE3612" w:rsidRDefault="00AE3612" w:rsidP="009B6614">
      <w:pPr>
        <w:pStyle w:val="ListParagraph"/>
        <w:numPr>
          <w:ilvl w:val="0"/>
          <w:numId w:val="4"/>
        </w:numPr>
        <w:rPr>
          <w:rFonts w:cstheme="minorHAnsi"/>
        </w:rPr>
      </w:pPr>
      <w:r>
        <w:rPr>
          <w:rFonts w:cstheme="minorHAnsi"/>
        </w:rPr>
        <w:t>Loan Status by Employment Length</w:t>
      </w:r>
    </w:p>
    <w:p w14:paraId="0E601E56" w14:textId="2C38DFD2" w:rsidR="000A2835" w:rsidRDefault="00AE3612" w:rsidP="00974524">
      <w:pPr>
        <w:pStyle w:val="ListParagraph"/>
        <w:numPr>
          <w:ilvl w:val="0"/>
          <w:numId w:val="4"/>
        </w:numPr>
        <w:rPr>
          <w:rFonts w:cstheme="minorHAnsi"/>
        </w:rPr>
      </w:pPr>
      <w:r>
        <w:rPr>
          <w:rFonts w:cstheme="minorHAnsi"/>
        </w:rPr>
        <w:t>Correlation between Features</w:t>
      </w:r>
    </w:p>
    <w:p w14:paraId="1CEF4C37" w14:textId="43DCD617" w:rsidR="0078259E" w:rsidRDefault="0078259E" w:rsidP="0078259E">
      <w:pPr>
        <w:rPr>
          <w:rFonts w:cstheme="minorHAnsi"/>
        </w:rPr>
      </w:pPr>
    </w:p>
    <w:p w14:paraId="0A0DF66B" w14:textId="77777777" w:rsidR="0078259E" w:rsidRPr="0078259E" w:rsidRDefault="0078259E" w:rsidP="0078259E">
      <w:pPr>
        <w:rPr>
          <w:rFonts w:cstheme="minorHAnsi"/>
        </w:rPr>
      </w:pPr>
    </w:p>
    <w:p w14:paraId="4CF873A2" w14:textId="792BBB76" w:rsidR="004F587C" w:rsidRPr="00452672" w:rsidRDefault="00615340" w:rsidP="00974524">
      <w:pPr>
        <w:rPr>
          <w:rFonts w:cstheme="minorHAnsi"/>
          <w:i/>
          <w:iCs/>
          <w:u w:val="single"/>
        </w:rPr>
      </w:pPr>
      <w:r>
        <w:rPr>
          <w:rFonts w:cstheme="minorHAnsi"/>
          <w:i/>
          <w:iCs/>
          <w:u w:val="single"/>
        </w:rPr>
        <w:lastRenderedPageBreak/>
        <w:t xml:space="preserve">Distribution of </w:t>
      </w:r>
      <w:r w:rsidR="000A2835" w:rsidRPr="00452672">
        <w:rPr>
          <w:rFonts w:cstheme="minorHAnsi"/>
          <w:i/>
          <w:iCs/>
          <w:u w:val="single"/>
        </w:rPr>
        <w:t>Loan Status by Categories</w:t>
      </w:r>
    </w:p>
    <w:p w14:paraId="4ADDD836" w14:textId="50C5AF01" w:rsidR="00452672" w:rsidRDefault="00452672" w:rsidP="00974524">
      <w:pPr>
        <w:rPr>
          <w:rFonts w:eastAsia="Times New Roman" w:cstheme="minorHAnsi"/>
          <w:color w:val="000000"/>
          <w:shd w:val="clear" w:color="auto" w:fill="FFFFFF"/>
        </w:rPr>
      </w:pPr>
      <w:r w:rsidRPr="00452672">
        <w:rPr>
          <w:rFonts w:eastAsia="Times New Roman" w:cstheme="minorHAnsi"/>
          <w:color w:val="000000"/>
          <w:shd w:val="clear" w:color="auto" w:fill="FFFFFF"/>
        </w:rPr>
        <w:t xml:space="preserve">The following bar plot displays the distribution of loan status by categories. This bar plot gives us insight </w:t>
      </w:r>
      <w:r w:rsidR="00BD7820">
        <w:rPr>
          <w:rFonts w:eastAsia="Times New Roman" w:cstheme="minorHAnsi"/>
          <w:color w:val="000000"/>
          <w:shd w:val="clear" w:color="auto" w:fill="FFFFFF"/>
        </w:rPr>
        <w:t>into</w:t>
      </w:r>
      <w:r w:rsidRPr="00452672">
        <w:rPr>
          <w:rFonts w:eastAsia="Times New Roman" w:cstheme="minorHAnsi"/>
          <w:color w:val="000000"/>
          <w:shd w:val="clear" w:color="auto" w:fill="FFFFFF"/>
        </w:rPr>
        <w:t xml:space="preserve"> how the data are distributed across loan status. A big percentage of loans are currently being paid while a fair amount of loans was fully paid. The other categories, on the other hand, have relatively smaller percentages. The categories of "Charged Off" and "Default" corresponds to respectively %5.10 and 0.14% of the entire loans issued by the </w:t>
      </w:r>
      <w:proofErr w:type="spellStart"/>
      <w:r w:rsidRPr="00452672">
        <w:rPr>
          <w:rFonts w:eastAsia="Times New Roman" w:cstheme="minorHAnsi"/>
          <w:color w:val="000000"/>
          <w:shd w:val="clear" w:color="auto" w:fill="FFFFFF"/>
        </w:rPr>
        <w:t>LendingClub</w:t>
      </w:r>
      <w:proofErr w:type="spellEnd"/>
      <w:r w:rsidRPr="00452672">
        <w:rPr>
          <w:rFonts w:eastAsia="Times New Roman" w:cstheme="minorHAnsi"/>
          <w:color w:val="000000"/>
          <w:shd w:val="clear" w:color="auto" w:fill="FFFFFF"/>
        </w:rPr>
        <w:t>. These numbers indicate that the data are imbalanced which needs to be taken into account when building our predictive models.</w:t>
      </w:r>
    </w:p>
    <w:p w14:paraId="4AD79C58" w14:textId="77777777" w:rsidR="004F587C" w:rsidRPr="00615340" w:rsidRDefault="004F587C" w:rsidP="00974524">
      <w:pPr>
        <w:rPr>
          <w:rFonts w:eastAsia="Times New Roman" w:cstheme="minorHAnsi"/>
        </w:rPr>
      </w:pPr>
    </w:p>
    <w:p w14:paraId="335C1CB7" w14:textId="5FC4D3D6" w:rsidR="00EA21F8" w:rsidRPr="00615340" w:rsidRDefault="000A2835" w:rsidP="004F587C">
      <w:pPr>
        <w:rPr>
          <w:rFonts w:eastAsia="Times New Roman" w:cstheme="minorHAnsi"/>
        </w:rPr>
      </w:pPr>
      <w:r w:rsidRPr="00452672">
        <w:rPr>
          <w:rFonts w:cstheme="minorHAnsi"/>
          <w:noProof/>
        </w:rPr>
        <w:drawing>
          <wp:inline distT="0" distB="0" distL="0" distR="0" wp14:anchorId="24AA9B8F" wp14:editId="7EC5DA20">
            <wp:extent cx="5938448" cy="3754877"/>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8530" cy="3837128"/>
                    </a:xfrm>
                    <a:prstGeom prst="rect">
                      <a:avLst/>
                    </a:prstGeom>
                    <a:noFill/>
                    <a:ln>
                      <a:noFill/>
                    </a:ln>
                  </pic:spPr>
                </pic:pic>
              </a:graphicData>
            </a:graphic>
          </wp:inline>
        </w:drawing>
      </w:r>
    </w:p>
    <w:p w14:paraId="57659072" w14:textId="77777777" w:rsidR="004F587C" w:rsidRDefault="004F587C" w:rsidP="006A5C88">
      <w:pPr>
        <w:rPr>
          <w:rFonts w:cstheme="minorHAnsi"/>
          <w:i/>
          <w:iCs/>
          <w:u w:val="single"/>
        </w:rPr>
      </w:pPr>
    </w:p>
    <w:p w14:paraId="73C2ECA6" w14:textId="77777777" w:rsidR="004F587C" w:rsidRDefault="004F587C" w:rsidP="006A5C88">
      <w:pPr>
        <w:rPr>
          <w:rFonts w:cstheme="minorHAnsi"/>
          <w:i/>
          <w:iCs/>
          <w:u w:val="single"/>
        </w:rPr>
      </w:pPr>
    </w:p>
    <w:p w14:paraId="75DD4AD1" w14:textId="77777777" w:rsidR="004F587C" w:rsidRDefault="004F587C" w:rsidP="006A5C88">
      <w:pPr>
        <w:rPr>
          <w:rFonts w:cstheme="minorHAnsi"/>
          <w:i/>
          <w:iCs/>
          <w:u w:val="single"/>
        </w:rPr>
      </w:pPr>
    </w:p>
    <w:p w14:paraId="2EB0080D" w14:textId="77777777" w:rsidR="004F587C" w:rsidRDefault="004F587C" w:rsidP="006A5C88">
      <w:pPr>
        <w:rPr>
          <w:rFonts w:cstheme="minorHAnsi"/>
          <w:i/>
          <w:iCs/>
          <w:u w:val="single"/>
        </w:rPr>
      </w:pPr>
    </w:p>
    <w:p w14:paraId="2CABAAD6" w14:textId="77777777" w:rsidR="004F587C" w:rsidRDefault="004F587C" w:rsidP="006A5C88">
      <w:pPr>
        <w:rPr>
          <w:rFonts w:cstheme="minorHAnsi"/>
          <w:i/>
          <w:iCs/>
          <w:u w:val="single"/>
        </w:rPr>
      </w:pPr>
    </w:p>
    <w:p w14:paraId="712171E9" w14:textId="77777777" w:rsidR="004F587C" w:rsidRDefault="004F587C" w:rsidP="006A5C88">
      <w:pPr>
        <w:rPr>
          <w:rFonts w:cstheme="minorHAnsi"/>
          <w:i/>
          <w:iCs/>
          <w:u w:val="single"/>
        </w:rPr>
      </w:pPr>
    </w:p>
    <w:p w14:paraId="6ACF33DA" w14:textId="77777777" w:rsidR="004F587C" w:rsidRDefault="004F587C" w:rsidP="006A5C88">
      <w:pPr>
        <w:rPr>
          <w:rFonts w:cstheme="minorHAnsi"/>
          <w:i/>
          <w:iCs/>
          <w:u w:val="single"/>
        </w:rPr>
      </w:pPr>
    </w:p>
    <w:p w14:paraId="0920CCB5" w14:textId="2A0512DB" w:rsidR="00452672" w:rsidRPr="004F587C" w:rsidRDefault="00615340" w:rsidP="006A5C88">
      <w:pPr>
        <w:rPr>
          <w:rFonts w:cstheme="minorHAnsi"/>
          <w:i/>
          <w:iCs/>
          <w:u w:val="single"/>
        </w:rPr>
      </w:pPr>
      <w:r>
        <w:rPr>
          <w:rFonts w:cstheme="minorHAnsi"/>
          <w:i/>
          <w:iCs/>
          <w:u w:val="single"/>
        </w:rPr>
        <w:lastRenderedPageBreak/>
        <w:t xml:space="preserve">Distribution of </w:t>
      </w:r>
      <w:r w:rsidR="00452672" w:rsidRPr="00452672">
        <w:rPr>
          <w:rFonts w:cstheme="minorHAnsi"/>
          <w:i/>
          <w:iCs/>
          <w:u w:val="single"/>
        </w:rPr>
        <w:t>Total Loans Issued by Year</w:t>
      </w:r>
    </w:p>
    <w:p w14:paraId="0CE7424C" w14:textId="573F606B" w:rsidR="00452672" w:rsidRPr="00615340" w:rsidRDefault="00452672" w:rsidP="006A5C88">
      <w:pPr>
        <w:rPr>
          <w:rFonts w:eastAsia="Times New Roman" w:cstheme="minorHAnsi"/>
        </w:rPr>
      </w:pPr>
      <w:r w:rsidRPr="00452672">
        <w:rPr>
          <w:rFonts w:eastAsia="Times New Roman" w:cstheme="minorHAnsi"/>
          <w:color w:val="000000"/>
          <w:shd w:val="clear" w:color="auto" w:fill="FFFFFF"/>
        </w:rPr>
        <w:t xml:space="preserve">The count of total loans issued by the </w:t>
      </w:r>
      <w:proofErr w:type="spellStart"/>
      <w:r w:rsidRPr="00452672">
        <w:rPr>
          <w:rFonts w:eastAsia="Times New Roman" w:cstheme="minorHAnsi"/>
          <w:color w:val="000000"/>
          <w:shd w:val="clear" w:color="auto" w:fill="FFFFFF"/>
        </w:rPr>
        <w:t>LendingClub</w:t>
      </w:r>
      <w:proofErr w:type="spellEnd"/>
      <w:r w:rsidRPr="00452672">
        <w:rPr>
          <w:rFonts w:eastAsia="Times New Roman" w:cstheme="minorHAnsi"/>
          <w:color w:val="000000"/>
          <w:shd w:val="clear" w:color="auto" w:fill="FFFFFF"/>
        </w:rPr>
        <w:t xml:space="preserve"> over the years displayed below. As can be seen from the chart, the number of loans issued is increasing over the years with the highest in 2015.</w:t>
      </w:r>
    </w:p>
    <w:p w14:paraId="4C4F8D63" w14:textId="2B559853" w:rsidR="006A5C88" w:rsidRPr="00615340" w:rsidRDefault="00452672" w:rsidP="006A5C88">
      <w:pPr>
        <w:rPr>
          <w:rFonts w:eastAsia="Times New Roman" w:cstheme="minorHAnsi"/>
        </w:rPr>
      </w:pPr>
      <w:r w:rsidRPr="00452672">
        <w:rPr>
          <w:rFonts w:cstheme="minorHAnsi"/>
          <w:noProof/>
        </w:rPr>
        <w:drawing>
          <wp:inline distT="0" distB="0" distL="0" distR="0" wp14:anchorId="70DEA3A4" wp14:editId="02A557D4">
            <wp:extent cx="5943049" cy="2704289"/>
            <wp:effectExtent l="0" t="0" r="0" b="0"/>
            <wp:docPr id="5" name="Picture 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6312" cy="2710324"/>
                    </a:xfrm>
                    <a:prstGeom prst="rect">
                      <a:avLst/>
                    </a:prstGeom>
                    <a:noFill/>
                    <a:ln>
                      <a:noFill/>
                    </a:ln>
                  </pic:spPr>
                </pic:pic>
              </a:graphicData>
            </a:graphic>
          </wp:inline>
        </w:drawing>
      </w:r>
    </w:p>
    <w:p w14:paraId="358DCE2B" w14:textId="1FB11B53" w:rsidR="00452672" w:rsidRPr="004F587C" w:rsidRDefault="00615340" w:rsidP="00380BEA">
      <w:pPr>
        <w:rPr>
          <w:rFonts w:cstheme="minorHAnsi"/>
          <w:i/>
          <w:iCs/>
          <w:u w:val="single"/>
        </w:rPr>
      </w:pPr>
      <w:r>
        <w:rPr>
          <w:rFonts w:cstheme="minorHAnsi"/>
          <w:i/>
          <w:iCs/>
          <w:u w:val="single"/>
        </w:rPr>
        <w:t xml:space="preserve">Distribution of </w:t>
      </w:r>
      <w:r w:rsidR="00452672" w:rsidRPr="00B5356F">
        <w:rPr>
          <w:rFonts w:cstheme="minorHAnsi"/>
          <w:i/>
          <w:iCs/>
          <w:u w:val="single"/>
        </w:rPr>
        <w:t>Loan Amount by B</w:t>
      </w:r>
      <w:r w:rsidR="009B6614">
        <w:rPr>
          <w:rFonts w:cstheme="minorHAnsi"/>
          <w:i/>
          <w:iCs/>
          <w:u w:val="single"/>
        </w:rPr>
        <w:t>o</w:t>
      </w:r>
      <w:r w:rsidR="00452672" w:rsidRPr="00B5356F">
        <w:rPr>
          <w:rFonts w:cstheme="minorHAnsi"/>
          <w:i/>
          <w:iCs/>
          <w:u w:val="single"/>
        </w:rPr>
        <w:t>rrower Purposes</w:t>
      </w:r>
    </w:p>
    <w:p w14:paraId="3D480232" w14:textId="51F09413" w:rsidR="00452672" w:rsidRDefault="00452672" w:rsidP="00380BEA">
      <w:pPr>
        <w:rPr>
          <w:rFonts w:cstheme="minorHAnsi"/>
        </w:rPr>
      </w:pPr>
      <w:r w:rsidRPr="00452672">
        <w:rPr>
          <w:rFonts w:cstheme="minorHAnsi"/>
        </w:rPr>
        <w:t>The amount of loan</w:t>
      </w:r>
      <w:r w:rsidR="00615340">
        <w:rPr>
          <w:rFonts w:cstheme="minorHAnsi"/>
        </w:rPr>
        <w:t>s</w:t>
      </w:r>
      <w:r w:rsidRPr="00452672">
        <w:rPr>
          <w:rFonts w:cstheme="minorHAnsi"/>
        </w:rPr>
        <w:t xml:space="preserve"> issued by the </w:t>
      </w:r>
      <w:proofErr w:type="spellStart"/>
      <w:r w:rsidRPr="00452672">
        <w:rPr>
          <w:rFonts w:cstheme="minorHAnsi"/>
        </w:rPr>
        <w:t>LendingClub</w:t>
      </w:r>
      <w:proofErr w:type="spellEnd"/>
      <w:r w:rsidRPr="00452672">
        <w:rPr>
          <w:rFonts w:cstheme="minorHAnsi"/>
        </w:rPr>
        <w:t xml:space="preserve"> varies across the borrowers' purposes listed below. The largest amount of loan was issued </w:t>
      </w:r>
      <w:r w:rsidR="00615340">
        <w:rPr>
          <w:rFonts w:cstheme="minorHAnsi"/>
        </w:rPr>
        <w:t xml:space="preserve">respectively </w:t>
      </w:r>
      <w:r w:rsidRPr="00452672">
        <w:rPr>
          <w:rFonts w:cstheme="minorHAnsi"/>
        </w:rPr>
        <w:t>for the borrowers with credit card, debt consolidation, and small business purposes.</w:t>
      </w:r>
    </w:p>
    <w:p w14:paraId="4BFE9BFC" w14:textId="01B2E5CC" w:rsidR="00452672" w:rsidRDefault="00452672" w:rsidP="00380BEA">
      <w:pPr>
        <w:rPr>
          <w:rFonts w:cstheme="minorHAnsi"/>
        </w:rPr>
      </w:pPr>
    </w:p>
    <w:p w14:paraId="4EA2B8A0" w14:textId="156D6B48" w:rsidR="00615340" w:rsidRPr="00615340" w:rsidRDefault="00452672" w:rsidP="00380BEA">
      <w:pPr>
        <w:rPr>
          <w:rFonts w:ascii="Times New Roman" w:eastAsia="Times New Roman" w:hAnsi="Times New Roman" w:cs="Times New Roman"/>
        </w:rPr>
      </w:pPr>
      <w:r w:rsidRPr="00452672">
        <w:rPr>
          <w:rFonts w:cstheme="minorHAnsi"/>
          <w:noProof/>
        </w:rPr>
        <w:drawing>
          <wp:inline distT="0" distB="0" distL="0" distR="0" wp14:anchorId="1BC194E7" wp14:editId="487F307F">
            <wp:extent cx="5939777" cy="2772383"/>
            <wp:effectExtent l="0" t="0" r="0" b="0"/>
            <wp:docPr id="6" name="Picture 6" descr="A picture containing screenshot&#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92948" cy="2797200"/>
                    </a:xfrm>
                    <a:prstGeom prst="rect">
                      <a:avLst/>
                    </a:prstGeom>
                    <a:noFill/>
                    <a:ln>
                      <a:noFill/>
                    </a:ln>
                  </pic:spPr>
                </pic:pic>
              </a:graphicData>
            </a:graphic>
          </wp:inline>
        </w:drawing>
      </w:r>
    </w:p>
    <w:p w14:paraId="5F6DE765" w14:textId="1C271FC8" w:rsidR="00452672" w:rsidRDefault="00615340" w:rsidP="00380BEA">
      <w:pPr>
        <w:rPr>
          <w:rFonts w:cstheme="minorHAnsi"/>
          <w:i/>
          <w:iCs/>
          <w:u w:val="single"/>
        </w:rPr>
      </w:pPr>
      <w:r>
        <w:rPr>
          <w:rFonts w:cstheme="minorHAnsi"/>
          <w:i/>
          <w:iCs/>
          <w:u w:val="single"/>
        </w:rPr>
        <w:lastRenderedPageBreak/>
        <w:t xml:space="preserve">Distribution of </w:t>
      </w:r>
      <w:r w:rsidR="00452672" w:rsidRPr="00452672">
        <w:rPr>
          <w:rFonts w:cstheme="minorHAnsi"/>
          <w:i/>
          <w:iCs/>
          <w:u w:val="single"/>
        </w:rPr>
        <w:t>Loan Status by Borrower Purpose</w:t>
      </w:r>
    </w:p>
    <w:p w14:paraId="13F510B7" w14:textId="35FA4184" w:rsidR="00452672" w:rsidRDefault="00452672" w:rsidP="00380BEA">
      <w:pPr>
        <w:rPr>
          <w:rFonts w:cstheme="minorHAnsi"/>
        </w:rPr>
      </w:pPr>
      <w:r w:rsidRPr="00452672">
        <w:rPr>
          <w:rFonts w:cstheme="minorHAnsi"/>
        </w:rPr>
        <w:t xml:space="preserve">An additional chart </w:t>
      </w:r>
      <w:r w:rsidR="00615340">
        <w:rPr>
          <w:rFonts w:cstheme="minorHAnsi"/>
        </w:rPr>
        <w:t>was</w:t>
      </w:r>
      <w:r w:rsidRPr="00452672">
        <w:rPr>
          <w:rFonts w:cstheme="minorHAnsi"/>
        </w:rPr>
        <w:t xml:space="preserve"> produced below to provide insight </w:t>
      </w:r>
      <w:r w:rsidR="00615340">
        <w:rPr>
          <w:rFonts w:cstheme="minorHAnsi"/>
        </w:rPr>
        <w:t>into</w:t>
      </w:r>
      <w:r w:rsidRPr="00452672">
        <w:rPr>
          <w:rFonts w:cstheme="minorHAnsi"/>
        </w:rPr>
        <w:t xml:space="preserve"> the share of loan status by borrower purpose. Borrowers with educational, small business and wedding purposes have a greater percentage to be charged off than the borrowers with other purposes.</w:t>
      </w:r>
    </w:p>
    <w:p w14:paraId="5DC6F9A6" w14:textId="77777777" w:rsidR="00452672" w:rsidRPr="00452672" w:rsidRDefault="00452672" w:rsidP="00380BEA">
      <w:pPr>
        <w:rPr>
          <w:rFonts w:cstheme="minorHAnsi"/>
        </w:rPr>
      </w:pPr>
    </w:p>
    <w:p w14:paraId="0968D177" w14:textId="7F73878D" w:rsidR="00452672" w:rsidRPr="00452672" w:rsidRDefault="00452672" w:rsidP="00380BEA">
      <w:pPr>
        <w:rPr>
          <w:rFonts w:ascii="Times New Roman" w:eastAsia="Times New Roman" w:hAnsi="Times New Roman" w:cs="Times New Roman"/>
        </w:rPr>
      </w:pPr>
      <w:r w:rsidRPr="00452672">
        <w:rPr>
          <w:rFonts w:cstheme="minorHAnsi"/>
          <w:noProof/>
        </w:rPr>
        <w:drawing>
          <wp:inline distT="0" distB="0" distL="0" distR="0" wp14:anchorId="2529E0E7" wp14:editId="6371A181">
            <wp:extent cx="5943600" cy="289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9812" cy="2898626"/>
                    </a:xfrm>
                    <a:prstGeom prst="rect">
                      <a:avLst/>
                    </a:prstGeom>
                    <a:noFill/>
                    <a:ln>
                      <a:noFill/>
                    </a:ln>
                  </pic:spPr>
                </pic:pic>
              </a:graphicData>
            </a:graphic>
          </wp:inline>
        </w:drawing>
      </w:r>
    </w:p>
    <w:p w14:paraId="035AE69E" w14:textId="77777777" w:rsidR="004F587C" w:rsidRDefault="004F587C" w:rsidP="00380BEA">
      <w:pPr>
        <w:rPr>
          <w:rFonts w:cstheme="minorHAnsi"/>
          <w:i/>
          <w:iCs/>
          <w:u w:val="single"/>
        </w:rPr>
      </w:pPr>
    </w:p>
    <w:p w14:paraId="57C762EB" w14:textId="7004CDDF" w:rsidR="00452672" w:rsidRPr="004F587C" w:rsidRDefault="003F4EED" w:rsidP="00380BEA">
      <w:pPr>
        <w:rPr>
          <w:rFonts w:cstheme="minorHAnsi"/>
          <w:i/>
          <w:iCs/>
          <w:u w:val="single"/>
        </w:rPr>
      </w:pPr>
      <w:r>
        <w:rPr>
          <w:rFonts w:cstheme="minorHAnsi"/>
          <w:i/>
          <w:iCs/>
          <w:u w:val="single"/>
        </w:rPr>
        <w:t xml:space="preserve">Distribution of </w:t>
      </w:r>
      <w:r w:rsidR="00452672" w:rsidRPr="001075E3">
        <w:rPr>
          <w:rFonts w:cstheme="minorHAnsi"/>
          <w:i/>
          <w:iCs/>
          <w:u w:val="single"/>
        </w:rPr>
        <w:t>Interest Rate by Grade Category</w:t>
      </w:r>
    </w:p>
    <w:p w14:paraId="379E7B43" w14:textId="20A60074" w:rsidR="00452672" w:rsidRDefault="00452672" w:rsidP="00380BEA">
      <w:pPr>
        <w:rPr>
          <w:rFonts w:cstheme="minorHAnsi"/>
        </w:rPr>
      </w:pPr>
      <w:r w:rsidRPr="00452672">
        <w:rPr>
          <w:rFonts w:cstheme="minorHAnsi"/>
        </w:rPr>
        <w:t xml:space="preserve">The </w:t>
      </w:r>
      <w:proofErr w:type="spellStart"/>
      <w:r w:rsidRPr="00452672">
        <w:rPr>
          <w:rFonts w:cstheme="minorHAnsi"/>
        </w:rPr>
        <w:t>violinplot</w:t>
      </w:r>
      <w:proofErr w:type="spellEnd"/>
      <w:r w:rsidRPr="00452672">
        <w:rPr>
          <w:rFonts w:cstheme="minorHAnsi"/>
        </w:rPr>
        <w:t xml:space="preserve"> below clearly illustrates that interest rate increases as loan grade category moves from A to G. It means that borrowers with a bad loan grade category are likely to have higher interest rate for the loans than the borrowers with a good loan grade category. The </w:t>
      </w:r>
      <w:proofErr w:type="spellStart"/>
      <w:r w:rsidRPr="00452672">
        <w:rPr>
          <w:rFonts w:cstheme="minorHAnsi"/>
        </w:rPr>
        <w:t>violinplot</w:t>
      </w:r>
      <w:proofErr w:type="spellEnd"/>
      <w:r w:rsidRPr="00452672">
        <w:rPr>
          <w:rFonts w:cstheme="minorHAnsi"/>
        </w:rPr>
        <w:t xml:space="preserve"> also shows that the average interest rate for the borrowers with "A" lo</w:t>
      </w:r>
      <w:r w:rsidR="003F4EED">
        <w:rPr>
          <w:rFonts w:cstheme="minorHAnsi"/>
        </w:rPr>
        <w:t>a</w:t>
      </w:r>
      <w:r w:rsidRPr="00452672">
        <w:rPr>
          <w:rFonts w:cstheme="minorHAnsi"/>
        </w:rPr>
        <w:t>n grade is 7.24, while it is 25.63 for the borrowers with "G" loan grade category. It also must be noted that the variation in interest rate is mostly increasing as the loan grade category moves from "A" to "F".</w:t>
      </w:r>
    </w:p>
    <w:p w14:paraId="6456ED78" w14:textId="1B6C2DF8" w:rsidR="003F4EED" w:rsidRPr="003F4EED" w:rsidRDefault="00452672" w:rsidP="003F4EED">
      <w:pPr>
        <w:jc w:val="center"/>
        <w:rPr>
          <w:rFonts w:ascii="Times New Roman" w:eastAsia="Times New Roman" w:hAnsi="Times New Roman" w:cs="Times New Roman"/>
        </w:rPr>
      </w:pPr>
      <w:r w:rsidRPr="00452672">
        <w:rPr>
          <w:rFonts w:cstheme="minorHAnsi"/>
          <w:noProof/>
        </w:rPr>
        <w:lastRenderedPageBreak/>
        <w:drawing>
          <wp:inline distT="0" distB="0" distL="0" distR="0" wp14:anchorId="17312B7B" wp14:editId="039F5C43">
            <wp:extent cx="5418835" cy="269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8835" cy="2692400"/>
                    </a:xfrm>
                    <a:prstGeom prst="rect">
                      <a:avLst/>
                    </a:prstGeom>
                    <a:noFill/>
                    <a:ln>
                      <a:noFill/>
                    </a:ln>
                  </pic:spPr>
                </pic:pic>
              </a:graphicData>
            </a:graphic>
          </wp:inline>
        </w:drawing>
      </w:r>
    </w:p>
    <w:p w14:paraId="19F18411" w14:textId="514DDF97" w:rsidR="00452672" w:rsidRPr="004F587C" w:rsidRDefault="00452672" w:rsidP="00380BEA">
      <w:pPr>
        <w:rPr>
          <w:rFonts w:cstheme="minorHAnsi"/>
          <w:i/>
          <w:iCs/>
          <w:u w:val="single"/>
        </w:rPr>
      </w:pPr>
      <w:r w:rsidRPr="001075E3">
        <w:rPr>
          <w:rFonts w:cstheme="minorHAnsi"/>
          <w:i/>
          <w:iCs/>
          <w:u w:val="single"/>
        </w:rPr>
        <w:t>Loan Status by Grade Category</w:t>
      </w:r>
    </w:p>
    <w:p w14:paraId="12DF931C" w14:textId="374D6875" w:rsidR="001075E3" w:rsidRDefault="00452672" w:rsidP="00380BEA">
      <w:pPr>
        <w:rPr>
          <w:rFonts w:cstheme="minorHAnsi"/>
        </w:rPr>
      </w:pPr>
      <w:r w:rsidRPr="00452672">
        <w:rPr>
          <w:rFonts w:cstheme="minorHAnsi"/>
        </w:rPr>
        <w:t xml:space="preserve">The cross-tabulation of loan status and loan grade categories </w:t>
      </w:r>
      <w:r w:rsidR="003F4EED">
        <w:rPr>
          <w:rFonts w:cstheme="minorHAnsi"/>
        </w:rPr>
        <w:t>was</w:t>
      </w:r>
      <w:r w:rsidRPr="00452672">
        <w:rPr>
          <w:rFonts w:cstheme="minorHAnsi"/>
        </w:rPr>
        <w:t xml:space="preserve"> displayed below. The table shows that almost 70% of the borrowers with "A" loan grade category are currently paying their loans, while almost 27% of them fully paid their loans. The borrowers with a "G" loan grade category have a high percentage of being currently paying their loans. When we look at the loan defaults and charged offs, individuals with "G" loan </w:t>
      </w:r>
      <w:r w:rsidR="003F4EED">
        <w:rPr>
          <w:rFonts w:cstheme="minorHAnsi"/>
        </w:rPr>
        <w:t xml:space="preserve">grade </w:t>
      </w:r>
      <w:r w:rsidRPr="00452672">
        <w:rPr>
          <w:rFonts w:cstheme="minorHAnsi"/>
        </w:rPr>
        <w:t>category have relatively higher percentages to be defaulted or charged off than the other loan grade categories. However, the percentage for loan defaults is relatively small only at 0.4%.</w:t>
      </w:r>
    </w:p>
    <w:p w14:paraId="5F06DDD8" w14:textId="7D310E17" w:rsidR="00452672" w:rsidRDefault="00452672" w:rsidP="00380BEA">
      <w:pPr>
        <w:rPr>
          <w:rFonts w:cstheme="minorHAnsi"/>
        </w:rPr>
      </w:pPr>
    </w:p>
    <w:p w14:paraId="4674E630" w14:textId="0C8F787A" w:rsidR="00452672" w:rsidRDefault="00B5356F" w:rsidP="00380BEA">
      <w:pPr>
        <w:rPr>
          <w:rFonts w:cstheme="minorHAnsi"/>
        </w:rPr>
      </w:pPr>
      <w:r>
        <w:rPr>
          <w:rFonts w:cstheme="minorHAnsi"/>
          <w:noProof/>
        </w:rPr>
        <w:drawing>
          <wp:inline distT="0" distB="0" distL="0" distR="0" wp14:anchorId="770D991D" wp14:editId="11A14F5B">
            <wp:extent cx="5943600" cy="27432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2-24 at 11.07.37 AM.png"/>
                    <pic:cNvPicPr/>
                  </pic:nvPicPr>
                  <pic:blipFill>
                    <a:blip r:embed="rId21">
                      <a:extLst>
                        <a:ext uri="{28A0092B-C50C-407E-A947-70E740481C1C}">
                          <a14:useLocalDpi xmlns:a14="http://schemas.microsoft.com/office/drawing/2010/main" val="0"/>
                        </a:ext>
                      </a:extLst>
                    </a:blip>
                    <a:stretch>
                      <a:fillRect/>
                    </a:stretch>
                  </pic:blipFill>
                  <pic:spPr>
                    <a:xfrm>
                      <a:off x="0" y="0"/>
                      <a:ext cx="5954211" cy="2748097"/>
                    </a:xfrm>
                    <a:prstGeom prst="rect">
                      <a:avLst/>
                    </a:prstGeom>
                  </pic:spPr>
                </pic:pic>
              </a:graphicData>
            </a:graphic>
          </wp:inline>
        </w:drawing>
      </w:r>
    </w:p>
    <w:p w14:paraId="14FA71D7" w14:textId="3387736E" w:rsidR="00B5356F" w:rsidRDefault="00B5356F" w:rsidP="00380BEA">
      <w:pPr>
        <w:rPr>
          <w:rFonts w:cstheme="minorHAnsi"/>
        </w:rPr>
      </w:pPr>
      <w:r w:rsidRPr="00B5356F">
        <w:rPr>
          <w:rFonts w:cstheme="minorHAnsi"/>
          <w:i/>
          <w:iCs/>
          <w:u w:val="single"/>
        </w:rPr>
        <w:lastRenderedPageBreak/>
        <w:t>Distribution of Homeownership</w:t>
      </w:r>
    </w:p>
    <w:p w14:paraId="7E67425F" w14:textId="2FAD2852" w:rsidR="00B5356F" w:rsidRDefault="00B5356F" w:rsidP="00380BEA">
      <w:pPr>
        <w:rPr>
          <w:rFonts w:cstheme="minorHAnsi"/>
        </w:rPr>
      </w:pPr>
      <w:r w:rsidRPr="00B5356F">
        <w:rPr>
          <w:rFonts w:cstheme="minorHAnsi"/>
        </w:rPr>
        <w:t xml:space="preserve">The distribution of homeownership shows that almost 50% of the borrowers have Mortgage, followed by the borrowers who are paying rent with a percentage of 40.13%. The borrowers who own homes correspond to 9.86% of the all the individuals applied for the loan from the </w:t>
      </w:r>
      <w:proofErr w:type="spellStart"/>
      <w:r w:rsidRPr="00B5356F">
        <w:rPr>
          <w:rFonts w:cstheme="minorHAnsi"/>
        </w:rPr>
        <w:t>LendingClub</w:t>
      </w:r>
      <w:proofErr w:type="spellEnd"/>
      <w:r w:rsidRPr="00B5356F">
        <w:rPr>
          <w:rFonts w:cstheme="minorHAnsi"/>
        </w:rPr>
        <w:t>.</w:t>
      </w:r>
    </w:p>
    <w:p w14:paraId="42F933B8" w14:textId="5FE4D44C" w:rsidR="00D072F8" w:rsidRPr="004F587C" w:rsidRDefault="00B5356F" w:rsidP="00380BEA">
      <w:pPr>
        <w:rPr>
          <w:rFonts w:ascii="Times New Roman" w:eastAsia="Times New Roman" w:hAnsi="Times New Roman" w:cs="Times New Roman"/>
        </w:rPr>
      </w:pPr>
      <w:r w:rsidRPr="00B5356F">
        <w:rPr>
          <w:rFonts w:cstheme="minorHAnsi"/>
          <w:noProof/>
        </w:rPr>
        <w:drawing>
          <wp:inline distT="0" distB="0" distL="0" distR="0" wp14:anchorId="7E28FF01" wp14:editId="1FFE1839">
            <wp:extent cx="5941336" cy="2208179"/>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3204" cy="2231173"/>
                    </a:xfrm>
                    <a:prstGeom prst="rect">
                      <a:avLst/>
                    </a:prstGeom>
                    <a:noFill/>
                    <a:ln>
                      <a:noFill/>
                    </a:ln>
                  </pic:spPr>
                </pic:pic>
              </a:graphicData>
            </a:graphic>
          </wp:inline>
        </w:drawing>
      </w:r>
      <w:r w:rsidR="00D072F8" w:rsidRPr="00D072F8">
        <w:rPr>
          <w:rFonts w:cstheme="minorHAnsi"/>
          <w:i/>
          <w:iCs/>
          <w:u w:val="single"/>
        </w:rPr>
        <w:t>Loan Status by Homeownership</w:t>
      </w:r>
    </w:p>
    <w:p w14:paraId="05E757B3" w14:textId="28C7E41F" w:rsidR="00D072F8" w:rsidRPr="00D072F8" w:rsidRDefault="00D072F8" w:rsidP="00380BEA">
      <w:pPr>
        <w:rPr>
          <w:rFonts w:cstheme="minorHAnsi"/>
        </w:rPr>
      </w:pPr>
      <w:r w:rsidRPr="00D072F8">
        <w:rPr>
          <w:rFonts w:cstheme="minorHAnsi"/>
        </w:rPr>
        <w:t xml:space="preserve">The cross-tabulation of loan status and homeownership features </w:t>
      </w:r>
      <w:r w:rsidR="003F4EED">
        <w:rPr>
          <w:rFonts w:cstheme="minorHAnsi"/>
        </w:rPr>
        <w:t>was</w:t>
      </w:r>
      <w:r w:rsidRPr="00D072F8">
        <w:rPr>
          <w:rFonts w:cstheme="minorHAnsi"/>
        </w:rPr>
        <w:t xml:space="preserve"> provided below. The table shows that almost 70% of the borrowers with Mortgage is currently paying for their loans to the </w:t>
      </w:r>
      <w:proofErr w:type="spellStart"/>
      <w:r w:rsidRPr="00D072F8">
        <w:rPr>
          <w:rFonts w:cstheme="minorHAnsi"/>
        </w:rPr>
        <w:t>LendingClub</w:t>
      </w:r>
      <w:proofErr w:type="spellEnd"/>
      <w:r w:rsidRPr="00D072F8">
        <w:rPr>
          <w:rFonts w:cstheme="minorHAnsi"/>
        </w:rPr>
        <w:t xml:space="preserve">, while almost 24% of them fully paid their loans. A big percentage of the borrowers who pay rent for their homes are similarly currently paying their loans. However, they have greater percentage to be charged off for their loans than the borrowers with Mortgage.  </w:t>
      </w:r>
    </w:p>
    <w:p w14:paraId="38A02BD5" w14:textId="17874970" w:rsidR="00D072F8" w:rsidRDefault="00D072F8" w:rsidP="00380BEA">
      <w:pPr>
        <w:rPr>
          <w:rFonts w:cstheme="minorHAnsi"/>
        </w:rPr>
      </w:pPr>
      <w:r>
        <w:rPr>
          <w:rFonts w:cstheme="minorHAnsi"/>
          <w:noProof/>
        </w:rPr>
        <w:drawing>
          <wp:inline distT="0" distB="0" distL="0" distR="0" wp14:anchorId="7AA37041" wp14:editId="0AC53978">
            <wp:extent cx="5943419" cy="2373549"/>
            <wp:effectExtent l="0" t="0" r="635" b="190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2-24 at 11.10.58 AM.png"/>
                    <pic:cNvPicPr/>
                  </pic:nvPicPr>
                  <pic:blipFill>
                    <a:blip r:embed="rId23">
                      <a:extLst>
                        <a:ext uri="{28A0092B-C50C-407E-A947-70E740481C1C}">
                          <a14:useLocalDpi xmlns:a14="http://schemas.microsoft.com/office/drawing/2010/main" val="0"/>
                        </a:ext>
                      </a:extLst>
                    </a:blip>
                    <a:stretch>
                      <a:fillRect/>
                    </a:stretch>
                  </pic:blipFill>
                  <pic:spPr>
                    <a:xfrm>
                      <a:off x="0" y="0"/>
                      <a:ext cx="5980249" cy="2388257"/>
                    </a:xfrm>
                    <a:prstGeom prst="rect">
                      <a:avLst/>
                    </a:prstGeom>
                  </pic:spPr>
                </pic:pic>
              </a:graphicData>
            </a:graphic>
          </wp:inline>
        </w:drawing>
      </w:r>
    </w:p>
    <w:p w14:paraId="1E3A75B1" w14:textId="71F3F582" w:rsidR="00D072F8" w:rsidRPr="004F587C" w:rsidRDefault="00D072F8" w:rsidP="00380BEA">
      <w:pPr>
        <w:rPr>
          <w:rFonts w:cstheme="minorHAnsi"/>
          <w:i/>
          <w:iCs/>
          <w:u w:val="single"/>
        </w:rPr>
      </w:pPr>
      <w:r w:rsidRPr="00D072F8">
        <w:rPr>
          <w:rFonts w:cstheme="minorHAnsi"/>
          <w:i/>
          <w:iCs/>
          <w:u w:val="single"/>
        </w:rPr>
        <w:lastRenderedPageBreak/>
        <w:t>Loan Status by Employment Length</w:t>
      </w:r>
    </w:p>
    <w:p w14:paraId="7D23D390" w14:textId="3631AF80" w:rsidR="00D072F8" w:rsidRDefault="00D072F8" w:rsidP="00380BEA">
      <w:pPr>
        <w:rPr>
          <w:rFonts w:cstheme="minorHAnsi"/>
        </w:rPr>
      </w:pPr>
      <w:r w:rsidRPr="00D072F8">
        <w:rPr>
          <w:rFonts w:cstheme="minorHAnsi"/>
        </w:rPr>
        <w:t>The length of employment is another factor considered before issuing loans by the loan companies. However, as the cross-tabulation table indicates, there is no clear pattern between the loan status categories and the length of employment.</w:t>
      </w:r>
    </w:p>
    <w:p w14:paraId="53731103" w14:textId="006070B8" w:rsidR="00D072F8" w:rsidRDefault="00D072F8" w:rsidP="00380BEA">
      <w:pPr>
        <w:rPr>
          <w:rFonts w:cstheme="minorHAnsi"/>
        </w:rPr>
      </w:pPr>
    </w:p>
    <w:p w14:paraId="38FBB3C2" w14:textId="3C190ECD" w:rsidR="00D072F8" w:rsidRDefault="00D072F8" w:rsidP="00D072F8">
      <w:pPr>
        <w:rPr>
          <w:rFonts w:cstheme="minorHAnsi"/>
        </w:rPr>
      </w:pPr>
      <w:r>
        <w:rPr>
          <w:rFonts w:cstheme="minorHAnsi"/>
          <w:noProof/>
        </w:rPr>
        <w:drawing>
          <wp:inline distT="0" distB="0" distL="0" distR="0" wp14:anchorId="69F8AAD7" wp14:editId="1BA26DC2">
            <wp:extent cx="5943600" cy="262128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2-24 at 11.12.34 A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21280"/>
                    </a:xfrm>
                    <a:prstGeom prst="rect">
                      <a:avLst/>
                    </a:prstGeom>
                  </pic:spPr>
                </pic:pic>
              </a:graphicData>
            </a:graphic>
          </wp:inline>
        </w:drawing>
      </w:r>
    </w:p>
    <w:p w14:paraId="24CAAC21" w14:textId="77777777" w:rsidR="004F587C" w:rsidRDefault="004F587C" w:rsidP="00D072F8">
      <w:pPr>
        <w:rPr>
          <w:rFonts w:cstheme="minorHAnsi"/>
          <w:i/>
          <w:iCs/>
          <w:u w:val="single"/>
        </w:rPr>
      </w:pPr>
    </w:p>
    <w:p w14:paraId="0FF3A3C7" w14:textId="56AC2314" w:rsidR="00287C30" w:rsidRPr="004F587C" w:rsidRDefault="00287C30" w:rsidP="00D072F8">
      <w:pPr>
        <w:rPr>
          <w:rFonts w:cstheme="minorHAnsi"/>
          <w:i/>
          <w:iCs/>
          <w:u w:val="single"/>
        </w:rPr>
      </w:pPr>
      <w:r w:rsidRPr="003F4EED">
        <w:rPr>
          <w:rFonts w:cstheme="minorHAnsi"/>
          <w:i/>
          <w:iCs/>
          <w:u w:val="single"/>
        </w:rPr>
        <w:t>Correlation Between Features</w:t>
      </w:r>
    </w:p>
    <w:p w14:paraId="245EB9CE" w14:textId="74176D28" w:rsidR="006F77EB" w:rsidRDefault="00561B62" w:rsidP="006F77EB">
      <w:pPr>
        <w:rPr>
          <w:rFonts w:cstheme="minorHAnsi"/>
        </w:rPr>
      </w:pPr>
      <w:r>
        <w:rPr>
          <w:rFonts w:cstheme="minorHAnsi"/>
        </w:rPr>
        <w:t xml:space="preserve">Due to the existence of so many features in our dataset, the entire dataset were divided into two parts in order to create a correlation matrix using the heatmap below. </w:t>
      </w:r>
      <w:r w:rsidR="006F77EB">
        <w:rPr>
          <w:rFonts w:cstheme="minorHAnsi"/>
        </w:rPr>
        <w:t xml:space="preserve">Features with object data type were converted into categorical data type and categorical codes were assigned to include those features into the correlation matrix below. </w:t>
      </w:r>
      <w:r>
        <w:rPr>
          <w:rFonts w:cstheme="minorHAnsi"/>
        </w:rPr>
        <w:t xml:space="preserve"> </w:t>
      </w:r>
    </w:p>
    <w:p w14:paraId="41C386BA" w14:textId="77777777" w:rsidR="00D8410D" w:rsidRDefault="00D8410D" w:rsidP="006F77EB">
      <w:pPr>
        <w:rPr>
          <w:rFonts w:cstheme="minorHAnsi"/>
        </w:rPr>
      </w:pPr>
    </w:p>
    <w:p w14:paraId="6D317A3A" w14:textId="78617924" w:rsidR="006F77EB" w:rsidRDefault="006F77EB" w:rsidP="006F77EB">
      <w:pPr>
        <w:rPr>
          <w:rFonts w:cstheme="minorHAnsi"/>
        </w:rPr>
      </w:pPr>
      <w:r w:rsidRPr="00287C30">
        <w:rPr>
          <w:rFonts w:cstheme="minorHAnsi"/>
        </w:rPr>
        <w:t>The correlation hea</w:t>
      </w:r>
      <w:r>
        <w:rPr>
          <w:rFonts w:cstheme="minorHAnsi"/>
        </w:rPr>
        <w:t>t</w:t>
      </w:r>
      <w:r w:rsidRPr="00287C30">
        <w:rPr>
          <w:rFonts w:cstheme="minorHAnsi"/>
        </w:rPr>
        <w:t>map clearly illustrates the relationships between the variables of interest. While the red color indicates a positive correlation between the two variables, blue color indicates negative correlation. The strength of correlations has also been added on the heatmap above. As an example, there is a positive strong correlation between loan amount and installment as expected. It also must be noted that correlation does not imply causation.</w:t>
      </w:r>
    </w:p>
    <w:p w14:paraId="4E715722" w14:textId="6D289355" w:rsidR="006F77EB" w:rsidRDefault="006F77EB" w:rsidP="006F77EB">
      <w:pPr>
        <w:rPr>
          <w:rFonts w:cstheme="minorHAnsi"/>
        </w:rPr>
      </w:pPr>
    </w:p>
    <w:p w14:paraId="11B7C0F4" w14:textId="663BBAF8" w:rsidR="003F4EED" w:rsidRDefault="006F77EB" w:rsidP="00D072F8">
      <w:pPr>
        <w:rPr>
          <w:rFonts w:cstheme="minorHAnsi"/>
        </w:rPr>
      </w:pPr>
      <w:r>
        <w:rPr>
          <w:rFonts w:cstheme="minorHAnsi"/>
        </w:rPr>
        <w:lastRenderedPageBreak/>
        <w:t xml:space="preserve">It is necessary to remove highly correlated features from the dataset to improve our models. </w:t>
      </w:r>
      <w:r w:rsidR="00BC40C7">
        <w:rPr>
          <w:rFonts w:cstheme="minorHAnsi"/>
        </w:rPr>
        <w:t>Highly correlated features were dropped from the dataset in the feature selection section</w:t>
      </w:r>
      <w:r w:rsidR="00C93C79">
        <w:rPr>
          <w:rFonts w:cstheme="minorHAnsi"/>
        </w:rPr>
        <w:t xml:space="preserve"> (&gt;=70).</w:t>
      </w:r>
    </w:p>
    <w:p w14:paraId="131E8D7A" w14:textId="0C366701" w:rsidR="00287C30" w:rsidRPr="00287C30" w:rsidRDefault="00287C30" w:rsidP="004F587C">
      <w:pPr>
        <w:rPr>
          <w:rFonts w:ascii="Times New Roman" w:eastAsia="Times New Roman" w:hAnsi="Times New Roman" w:cs="Times New Roman"/>
        </w:rPr>
      </w:pPr>
      <w:r w:rsidRPr="00287C30">
        <w:rPr>
          <w:rFonts w:cstheme="minorHAnsi"/>
          <w:noProof/>
        </w:rPr>
        <w:drawing>
          <wp:inline distT="0" distB="0" distL="0" distR="0" wp14:anchorId="546A7530" wp14:editId="29F9790D">
            <wp:extent cx="6297295" cy="6176645"/>
            <wp:effectExtent l="0" t="0" r="1905" b="0"/>
            <wp:docPr id="14" name="Picture 1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60072" cy="6238219"/>
                    </a:xfrm>
                    <a:prstGeom prst="rect">
                      <a:avLst/>
                    </a:prstGeom>
                    <a:noFill/>
                    <a:ln>
                      <a:noFill/>
                    </a:ln>
                  </pic:spPr>
                </pic:pic>
              </a:graphicData>
            </a:graphic>
          </wp:inline>
        </w:drawing>
      </w:r>
    </w:p>
    <w:p w14:paraId="676DDDB7" w14:textId="0CDF4CFE" w:rsidR="00287C30" w:rsidRPr="00287C30" w:rsidRDefault="00287C30" w:rsidP="00287C30">
      <w:pPr>
        <w:rPr>
          <w:rFonts w:ascii="Times New Roman" w:eastAsia="Times New Roman" w:hAnsi="Times New Roman" w:cs="Times New Roman"/>
        </w:rPr>
      </w:pPr>
      <w:r w:rsidRPr="00287C30">
        <w:rPr>
          <w:rFonts w:cstheme="minorHAnsi"/>
          <w:noProof/>
        </w:rPr>
        <w:lastRenderedPageBreak/>
        <w:drawing>
          <wp:inline distT="0" distB="0" distL="0" distR="0" wp14:anchorId="202931F2" wp14:editId="6C3F6254">
            <wp:extent cx="6264275" cy="6254885"/>
            <wp:effectExtent l="0" t="0" r="0" b="635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30975" cy="6321485"/>
                    </a:xfrm>
                    <a:prstGeom prst="rect">
                      <a:avLst/>
                    </a:prstGeom>
                    <a:noFill/>
                    <a:ln>
                      <a:noFill/>
                    </a:ln>
                  </pic:spPr>
                </pic:pic>
              </a:graphicData>
            </a:graphic>
          </wp:inline>
        </w:drawing>
      </w:r>
    </w:p>
    <w:p w14:paraId="015F3E39" w14:textId="3DE2B3B3" w:rsidR="00287C30" w:rsidRDefault="00287C30" w:rsidP="00287C30">
      <w:pPr>
        <w:rPr>
          <w:rFonts w:cstheme="minorHAnsi"/>
        </w:rPr>
      </w:pPr>
    </w:p>
    <w:p w14:paraId="20CF4525" w14:textId="77777777" w:rsidR="003F4EED" w:rsidRDefault="003F4EED">
      <w:pPr>
        <w:rPr>
          <w:rFonts w:asciiTheme="majorHAnsi" w:eastAsiaTheme="majorEastAsia" w:hAnsiTheme="majorHAnsi" w:cstheme="majorBidi"/>
          <w:b/>
          <w:bCs/>
          <w:color w:val="000000" w:themeColor="text1"/>
          <w:sz w:val="32"/>
          <w:szCs w:val="32"/>
        </w:rPr>
      </w:pPr>
      <w:r>
        <w:rPr>
          <w:b/>
          <w:bCs/>
          <w:color w:val="000000" w:themeColor="text1"/>
        </w:rPr>
        <w:br w:type="page"/>
      </w:r>
    </w:p>
    <w:p w14:paraId="3D14AD33" w14:textId="75FBEBFE" w:rsidR="00287C30" w:rsidRDefault="00287C30" w:rsidP="0066655D">
      <w:pPr>
        <w:pStyle w:val="Heading1"/>
      </w:pPr>
      <w:bookmarkStart w:id="6" w:name="_Toc33782683"/>
      <w:r w:rsidRPr="00287C30">
        <w:lastRenderedPageBreak/>
        <w:t>Feature Selection</w:t>
      </w:r>
      <w:bookmarkEnd w:id="6"/>
    </w:p>
    <w:p w14:paraId="5C995CE4" w14:textId="77777777" w:rsidR="00145364" w:rsidRPr="00145364" w:rsidRDefault="00145364" w:rsidP="00145364"/>
    <w:p w14:paraId="1CDFD54C" w14:textId="6B33E3CE" w:rsidR="00287C30" w:rsidRDefault="00145364" w:rsidP="00C643BF">
      <w:r>
        <w:rPr>
          <w:noProof/>
        </w:rPr>
        <w:drawing>
          <wp:inline distT="0" distB="0" distL="0" distR="0" wp14:anchorId="4965DFD1" wp14:editId="210B7571">
            <wp:extent cx="5945505" cy="1971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s_picture.jpg"/>
                    <pic:cNvPicPr/>
                  </pic:nvPicPr>
                  <pic:blipFill>
                    <a:blip r:embed="rId27">
                      <a:extLst>
                        <a:ext uri="{28A0092B-C50C-407E-A947-70E740481C1C}">
                          <a14:useLocalDpi xmlns:a14="http://schemas.microsoft.com/office/drawing/2010/main" val="0"/>
                        </a:ext>
                      </a:extLst>
                    </a:blip>
                    <a:stretch>
                      <a:fillRect/>
                    </a:stretch>
                  </pic:blipFill>
                  <pic:spPr>
                    <a:xfrm>
                      <a:off x="0" y="0"/>
                      <a:ext cx="5959069" cy="1976173"/>
                    </a:xfrm>
                    <a:prstGeom prst="rect">
                      <a:avLst/>
                    </a:prstGeom>
                  </pic:spPr>
                </pic:pic>
              </a:graphicData>
            </a:graphic>
          </wp:inline>
        </w:drawing>
      </w:r>
    </w:p>
    <w:p w14:paraId="40B74302" w14:textId="77777777" w:rsidR="00145364" w:rsidRDefault="00145364" w:rsidP="00287C30"/>
    <w:p w14:paraId="6EC8E175" w14:textId="0E3A3D1E" w:rsidR="003F4EED" w:rsidRPr="004F587C" w:rsidRDefault="00287C30" w:rsidP="00C1596D">
      <w:pPr>
        <w:rPr>
          <w:i/>
          <w:iCs/>
          <w:u w:val="single"/>
        </w:rPr>
      </w:pPr>
      <w:r w:rsidRPr="00211711">
        <w:rPr>
          <w:i/>
          <w:iCs/>
          <w:u w:val="single"/>
        </w:rPr>
        <w:t>Dealing with the Rows Which Contain Missing Values</w:t>
      </w:r>
    </w:p>
    <w:p w14:paraId="343C680D" w14:textId="1C820481" w:rsidR="00EF1699" w:rsidRDefault="009060E2" w:rsidP="00C1596D">
      <w:r>
        <w:t xml:space="preserve">The missing values in our dataset need to be dealt </w:t>
      </w:r>
      <w:r w:rsidR="00EF1699">
        <w:t>before building the machine learning models. The rows that contain missing values were dropped since we have sufficient amount of data. 769,128 rows were left after dropping the rows with the missing values.</w:t>
      </w:r>
    </w:p>
    <w:p w14:paraId="2C0FE6ED" w14:textId="77777777" w:rsidR="009060E2" w:rsidRDefault="009060E2" w:rsidP="00C1596D"/>
    <w:p w14:paraId="124F0345" w14:textId="6B47542E" w:rsidR="00EF1699" w:rsidRPr="004F587C" w:rsidRDefault="009060E2">
      <w:pPr>
        <w:rPr>
          <w:rFonts w:cstheme="minorHAnsi"/>
          <w:i/>
          <w:iCs/>
          <w:u w:val="single"/>
        </w:rPr>
      </w:pPr>
      <w:r w:rsidRPr="00EF1699">
        <w:rPr>
          <w:rFonts w:cstheme="minorHAnsi"/>
          <w:i/>
          <w:iCs/>
          <w:u w:val="single"/>
        </w:rPr>
        <w:t>Converting Loan Status into Good or Bad Loan</w:t>
      </w:r>
    </w:p>
    <w:p w14:paraId="7654B452" w14:textId="6BACEABF" w:rsidR="00EF1699" w:rsidRPr="00EF1699" w:rsidRDefault="00EF1699" w:rsidP="00EF1699">
      <w:pPr>
        <w:rPr>
          <w:rFonts w:cstheme="minorHAnsi"/>
        </w:rPr>
      </w:pPr>
      <w:r w:rsidRPr="00EF1699">
        <w:rPr>
          <w:rFonts w:cstheme="minorHAnsi"/>
        </w:rPr>
        <w:t xml:space="preserve">The target feature of this </w:t>
      </w:r>
      <w:r>
        <w:rPr>
          <w:rFonts w:cstheme="minorHAnsi"/>
        </w:rPr>
        <w:t>project</w:t>
      </w:r>
      <w:r w:rsidRPr="00EF1699">
        <w:rPr>
          <w:rFonts w:cstheme="minorHAnsi"/>
        </w:rPr>
        <w:t xml:space="preserve"> is "Loan Status" which has 8 different categories after dropping the rows with missing values. For the purpose of this project, we need</w:t>
      </w:r>
      <w:r w:rsidR="00AB4EB7">
        <w:rPr>
          <w:rFonts w:cstheme="minorHAnsi"/>
        </w:rPr>
        <w:t xml:space="preserve">ed </w:t>
      </w:r>
      <w:r w:rsidRPr="00EF1699">
        <w:rPr>
          <w:rFonts w:cstheme="minorHAnsi"/>
        </w:rPr>
        <w:t>to convert the loan status feature into "Good Loan" or "Bad Loan" based on the description of loan status categories. The categories of "Current", "Fully Paid", and "Issued" were considered as a good loan. The category of "In Grace Peri</w:t>
      </w:r>
      <w:r>
        <w:rPr>
          <w:rFonts w:cstheme="minorHAnsi"/>
        </w:rPr>
        <w:t>o</w:t>
      </w:r>
      <w:r w:rsidRPr="00EF1699">
        <w:rPr>
          <w:rFonts w:cstheme="minorHAnsi"/>
        </w:rPr>
        <w:t xml:space="preserve">d" can be considered to be good or bad depending upon the strictness of investor. It was treated as a good loan in this project. The categories of "Late (16-30 days)", "Late (31-120 days)", "Charged Off" and "Default" were converted to a bad loan.  </w:t>
      </w:r>
    </w:p>
    <w:p w14:paraId="2A9694F8" w14:textId="77777777" w:rsidR="00EF1699" w:rsidRPr="00EF1699" w:rsidRDefault="00EF1699" w:rsidP="00EF1699">
      <w:pPr>
        <w:rPr>
          <w:rFonts w:cstheme="minorHAnsi"/>
        </w:rPr>
      </w:pPr>
    </w:p>
    <w:p w14:paraId="54055796" w14:textId="6DDDA636" w:rsidR="00EF1699" w:rsidRDefault="00EF1699" w:rsidP="00EF1699">
      <w:pPr>
        <w:rPr>
          <w:rFonts w:cstheme="minorHAnsi"/>
        </w:rPr>
      </w:pPr>
      <w:r w:rsidRPr="00EF1699">
        <w:rPr>
          <w:rFonts w:cstheme="minorHAnsi"/>
        </w:rPr>
        <w:t>The dataset is highly imbalanced in the way that the number of bad loans is only 46,539 out of 769,128 which corresponds to 6.05% of the entire dataset.</w:t>
      </w:r>
    </w:p>
    <w:p w14:paraId="15E037D7" w14:textId="3C13CC2D" w:rsidR="009060E2" w:rsidRDefault="009060E2">
      <w:pPr>
        <w:rPr>
          <w:rFonts w:cstheme="minorHAnsi"/>
        </w:rPr>
      </w:pPr>
    </w:p>
    <w:p w14:paraId="5E8CAA72" w14:textId="77777777" w:rsidR="00C643BF" w:rsidRDefault="00C643BF">
      <w:pPr>
        <w:rPr>
          <w:rFonts w:cstheme="minorHAnsi"/>
        </w:rPr>
      </w:pPr>
    </w:p>
    <w:p w14:paraId="2299CAF5" w14:textId="77777777" w:rsidR="00E257CF" w:rsidRDefault="00E257CF">
      <w:pPr>
        <w:rPr>
          <w:rFonts w:cstheme="minorHAnsi"/>
        </w:rPr>
      </w:pPr>
    </w:p>
    <w:p w14:paraId="71CABFAE" w14:textId="77777777" w:rsidR="009060E2" w:rsidRPr="00EF1699" w:rsidRDefault="009060E2">
      <w:pPr>
        <w:rPr>
          <w:rFonts w:cstheme="minorHAnsi"/>
          <w:i/>
          <w:iCs/>
          <w:u w:val="single"/>
        </w:rPr>
      </w:pPr>
      <w:r w:rsidRPr="00EF1699">
        <w:rPr>
          <w:rFonts w:cstheme="minorHAnsi"/>
          <w:i/>
          <w:iCs/>
          <w:u w:val="single"/>
        </w:rPr>
        <w:lastRenderedPageBreak/>
        <w:t>Feature Selection for Object Data Type</w:t>
      </w:r>
    </w:p>
    <w:p w14:paraId="4A79731A" w14:textId="77777777" w:rsidR="009060E2" w:rsidRDefault="009060E2">
      <w:pPr>
        <w:rPr>
          <w:rFonts w:cstheme="minorHAnsi"/>
        </w:rPr>
      </w:pPr>
    </w:p>
    <w:p w14:paraId="43911F44" w14:textId="77777777" w:rsidR="00EF1699" w:rsidRDefault="00EF1699">
      <w:pPr>
        <w:rPr>
          <w:rFonts w:cstheme="minorHAnsi"/>
        </w:rPr>
      </w:pPr>
      <w:r w:rsidRPr="00EF1699">
        <w:rPr>
          <w:rFonts w:cstheme="minorHAnsi"/>
        </w:rPr>
        <w:t>According to the descriptive statistics of the features that have object data type, several of the features needs to be dropped due to the fact that they have a large number of unique values which leads to memory error. The features with high correlation w</w:t>
      </w:r>
      <w:r>
        <w:rPr>
          <w:rFonts w:cstheme="minorHAnsi"/>
        </w:rPr>
        <w:t>ere</w:t>
      </w:r>
      <w:r w:rsidRPr="00EF1699">
        <w:rPr>
          <w:rFonts w:cstheme="minorHAnsi"/>
        </w:rPr>
        <w:t xml:space="preserve"> also dropped because only one of them will be sufficient to feed the machine learning models. Lastly, some features w</w:t>
      </w:r>
      <w:r>
        <w:rPr>
          <w:rFonts w:cstheme="minorHAnsi"/>
        </w:rPr>
        <w:t>ere</w:t>
      </w:r>
      <w:r w:rsidRPr="00EF1699">
        <w:rPr>
          <w:rFonts w:cstheme="minorHAnsi"/>
        </w:rPr>
        <w:t xml:space="preserve"> dropped from the dataset since they do not provide valuable info for further analysis. </w:t>
      </w:r>
    </w:p>
    <w:p w14:paraId="74D575C4" w14:textId="77777777" w:rsidR="00C643BF" w:rsidRDefault="00C643BF">
      <w:pPr>
        <w:rPr>
          <w:rFonts w:cstheme="minorHAnsi"/>
        </w:rPr>
      </w:pPr>
    </w:p>
    <w:p w14:paraId="5EAECFE6" w14:textId="34672A7B" w:rsidR="00EF1699" w:rsidRPr="00575D49" w:rsidRDefault="009060E2">
      <w:pPr>
        <w:rPr>
          <w:rFonts w:cstheme="minorHAnsi"/>
          <w:i/>
          <w:iCs/>
          <w:u w:val="single"/>
        </w:rPr>
      </w:pPr>
      <w:r w:rsidRPr="00D92BAE">
        <w:rPr>
          <w:rFonts w:cstheme="minorHAnsi"/>
          <w:i/>
          <w:iCs/>
          <w:u w:val="single"/>
        </w:rPr>
        <w:t>One Hot Encoding</w:t>
      </w:r>
    </w:p>
    <w:p w14:paraId="5BCA014E" w14:textId="19F249F9" w:rsidR="00EF1699" w:rsidRDefault="00EF1699">
      <w:pPr>
        <w:rPr>
          <w:rFonts w:cstheme="minorHAnsi"/>
        </w:rPr>
      </w:pPr>
      <w:r w:rsidRPr="00EF1699">
        <w:rPr>
          <w:rFonts w:cstheme="minorHAnsi"/>
        </w:rPr>
        <w:t>After dropping the features with low variance and high correlation, we ended up with 7 features that have "object" data type. These features need to be converted into numerical data type because machine learning algorithms will not work with categorical variables. To convert these features, we c</w:t>
      </w:r>
      <w:r>
        <w:rPr>
          <w:rFonts w:cstheme="minorHAnsi"/>
        </w:rPr>
        <w:t>ould</w:t>
      </w:r>
      <w:r w:rsidRPr="00EF1699">
        <w:rPr>
          <w:rFonts w:cstheme="minorHAnsi"/>
        </w:rPr>
        <w:t xml:space="preserve"> either use "Label Encoder" available in Python or "One Hot Encoder". Since most of the features with "object" data type have multiple categories, it would be inappropriate to use the "Label Encoder". Instead, we w</w:t>
      </w:r>
      <w:r>
        <w:rPr>
          <w:rFonts w:cstheme="minorHAnsi"/>
        </w:rPr>
        <w:t>ent</w:t>
      </w:r>
      <w:r w:rsidRPr="00EF1699">
        <w:rPr>
          <w:rFonts w:cstheme="minorHAnsi"/>
        </w:rPr>
        <w:t xml:space="preserve"> with "One Hot Encoder" to convert these features into numerical data type.</w:t>
      </w:r>
      <w:r>
        <w:rPr>
          <w:rFonts w:cstheme="minorHAnsi"/>
        </w:rPr>
        <w:t xml:space="preserve"> </w:t>
      </w:r>
    </w:p>
    <w:tbl>
      <w:tblPr>
        <w:tblStyle w:val="PlainTable3"/>
        <w:tblW w:w="0" w:type="auto"/>
        <w:tblLook w:val="04A0" w:firstRow="1" w:lastRow="0" w:firstColumn="1" w:lastColumn="0" w:noHBand="0" w:noVBand="1"/>
      </w:tblPr>
      <w:tblGrid>
        <w:gridCol w:w="3181"/>
        <w:gridCol w:w="6179"/>
      </w:tblGrid>
      <w:tr w:rsidR="001C7359" w:rsidRPr="00CB4C66" w14:paraId="6FE70086" w14:textId="77777777" w:rsidTr="00CB4C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60" w:type="dxa"/>
          </w:tcPr>
          <w:p w14:paraId="20B0C1F3" w14:textId="38CB4AE1" w:rsidR="001C7359" w:rsidRPr="00CB4C66" w:rsidRDefault="00CB4C66" w:rsidP="00CB4C66">
            <w:pPr>
              <w:pStyle w:val="NoSpacing"/>
              <w:rPr>
                <w:rFonts w:cstheme="minorHAnsi"/>
              </w:rPr>
            </w:pPr>
            <w:r w:rsidRPr="00CB4C66">
              <w:rPr>
                <w:rFonts w:cstheme="minorHAnsi"/>
                <w:caps w:val="0"/>
              </w:rPr>
              <w:t>Feature Name</w:t>
            </w:r>
          </w:p>
        </w:tc>
        <w:tc>
          <w:tcPr>
            <w:tcW w:w="6300" w:type="dxa"/>
          </w:tcPr>
          <w:p w14:paraId="380D4398" w14:textId="4779AA72" w:rsidR="001C7359" w:rsidRPr="00CB4C66" w:rsidRDefault="00CB4C66" w:rsidP="00CB4C66">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CB4C66">
              <w:rPr>
                <w:rFonts w:cstheme="minorHAnsi"/>
                <w:caps w:val="0"/>
              </w:rPr>
              <w:t>Description</w:t>
            </w:r>
          </w:p>
        </w:tc>
      </w:tr>
      <w:tr w:rsidR="001C7359" w:rsidRPr="00CB4C66" w14:paraId="148B12AE" w14:textId="77777777" w:rsidTr="00CB4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vAlign w:val="center"/>
          </w:tcPr>
          <w:p w14:paraId="0C0BFA83" w14:textId="51C203E0" w:rsidR="001C7359" w:rsidRPr="00CB4C66" w:rsidRDefault="00CB4C66" w:rsidP="00CB4C66">
            <w:pPr>
              <w:pStyle w:val="NoSpacing"/>
              <w:rPr>
                <w:rFonts w:cstheme="minorHAnsi"/>
              </w:rPr>
            </w:pPr>
            <w:proofErr w:type="spellStart"/>
            <w:r w:rsidRPr="00CB4C66">
              <w:rPr>
                <w:rFonts w:cstheme="minorHAnsi"/>
                <w:caps w:val="0"/>
              </w:rPr>
              <w:t>loan_amnt</w:t>
            </w:r>
            <w:proofErr w:type="spellEnd"/>
          </w:p>
        </w:tc>
        <w:tc>
          <w:tcPr>
            <w:tcW w:w="6300" w:type="dxa"/>
          </w:tcPr>
          <w:p w14:paraId="4296215F" w14:textId="259A380D" w:rsidR="001C7359" w:rsidRPr="00CB4C66" w:rsidRDefault="001C7359" w:rsidP="00CB4C66">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CB4C66">
              <w:rPr>
                <w:rFonts w:cstheme="minorHAnsi"/>
              </w:rPr>
              <w:t>The listed amount of the loan applied for the borrower</w:t>
            </w:r>
          </w:p>
        </w:tc>
      </w:tr>
      <w:tr w:rsidR="001C7359" w:rsidRPr="00CB4C66" w14:paraId="71821A88" w14:textId="77777777" w:rsidTr="00CB4C66">
        <w:tc>
          <w:tcPr>
            <w:cnfStyle w:val="001000000000" w:firstRow="0" w:lastRow="0" w:firstColumn="1" w:lastColumn="0" w:oddVBand="0" w:evenVBand="0" w:oddHBand="0" w:evenHBand="0" w:firstRowFirstColumn="0" w:firstRowLastColumn="0" w:lastRowFirstColumn="0" w:lastRowLastColumn="0"/>
            <w:tcW w:w="3060" w:type="dxa"/>
            <w:vAlign w:val="center"/>
          </w:tcPr>
          <w:p w14:paraId="36585688" w14:textId="0A6A9DA1" w:rsidR="001C7359" w:rsidRPr="00CB4C66" w:rsidRDefault="00CB4C66" w:rsidP="00CB4C66">
            <w:pPr>
              <w:pStyle w:val="NoSpacing"/>
              <w:rPr>
                <w:rFonts w:cstheme="minorHAnsi"/>
              </w:rPr>
            </w:pPr>
            <w:proofErr w:type="spellStart"/>
            <w:r w:rsidRPr="00CB4C66">
              <w:rPr>
                <w:rFonts w:cstheme="minorHAnsi"/>
                <w:caps w:val="0"/>
              </w:rPr>
              <w:t>int_rate</w:t>
            </w:r>
            <w:proofErr w:type="spellEnd"/>
          </w:p>
        </w:tc>
        <w:tc>
          <w:tcPr>
            <w:tcW w:w="6300" w:type="dxa"/>
          </w:tcPr>
          <w:p w14:paraId="75FC7785" w14:textId="5B66FB60" w:rsidR="001C7359" w:rsidRPr="00CB4C66" w:rsidRDefault="001C7359" w:rsidP="00CB4C66">
            <w:pPr>
              <w:pStyle w:val="NoSpacing"/>
              <w:cnfStyle w:val="000000000000" w:firstRow="0" w:lastRow="0" w:firstColumn="0" w:lastColumn="0" w:oddVBand="0" w:evenVBand="0" w:oddHBand="0" w:evenHBand="0" w:firstRowFirstColumn="0" w:firstRowLastColumn="0" w:lastRowFirstColumn="0" w:lastRowLastColumn="0"/>
              <w:rPr>
                <w:rFonts w:cstheme="minorHAnsi"/>
              </w:rPr>
            </w:pPr>
            <w:r w:rsidRPr="00CB4C66">
              <w:rPr>
                <w:rFonts w:cstheme="minorHAnsi"/>
              </w:rPr>
              <w:t>Interest rate on the loan</w:t>
            </w:r>
          </w:p>
        </w:tc>
      </w:tr>
      <w:tr w:rsidR="001C7359" w:rsidRPr="00CB4C66" w14:paraId="0D719469" w14:textId="77777777" w:rsidTr="00CB4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vAlign w:val="center"/>
          </w:tcPr>
          <w:p w14:paraId="2740BEEE" w14:textId="757FE187" w:rsidR="001C7359" w:rsidRPr="00CB4C66" w:rsidRDefault="00CB4C66" w:rsidP="00CB4C66">
            <w:pPr>
              <w:pStyle w:val="NoSpacing"/>
              <w:rPr>
                <w:rFonts w:cstheme="minorHAnsi"/>
              </w:rPr>
            </w:pPr>
            <w:r w:rsidRPr="00CB4C66">
              <w:rPr>
                <w:rFonts w:cstheme="minorHAnsi"/>
                <w:caps w:val="0"/>
              </w:rPr>
              <w:t>installment</w:t>
            </w:r>
          </w:p>
        </w:tc>
        <w:tc>
          <w:tcPr>
            <w:tcW w:w="6300" w:type="dxa"/>
          </w:tcPr>
          <w:p w14:paraId="79E97D1C" w14:textId="3B4C4D51" w:rsidR="001C7359" w:rsidRPr="00CB4C66" w:rsidRDefault="001C7359" w:rsidP="00CB4C66">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CB4C66">
              <w:rPr>
                <w:rFonts w:cstheme="minorHAnsi"/>
              </w:rPr>
              <w:t>The monthly payment owed by the borrower if the loan originates</w:t>
            </w:r>
          </w:p>
        </w:tc>
      </w:tr>
      <w:tr w:rsidR="001C7359" w:rsidRPr="00CB4C66" w14:paraId="14BBF567" w14:textId="77777777" w:rsidTr="00CB4C66">
        <w:tc>
          <w:tcPr>
            <w:cnfStyle w:val="001000000000" w:firstRow="0" w:lastRow="0" w:firstColumn="1" w:lastColumn="0" w:oddVBand="0" w:evenVBand="0" w:oddHBand="0" w:evenHBand="0" w:firstRowFirstColumn="0" w:firstRowLastColumn="0" w:lastRowFirstColumn="0" w:lastRowLastColumn="0"/>
            <w:tcW w:w="3060" w:type="dxa"/>
            <w:vAlign w:val="center"/>
          </w:tcPr>
          <w:p w14:paraId="59572FB9" w14:textId="6EFC3438" w:rsidR="001C7359" w:rsidRPr="00CB4C66" w:rsidRDefault="00CB4C66" w:rsidP="00CB4C66">
            <w:pPr>
              <w:pStyle w:val="NoSpacing"/>
              <w:rPr>
                <w:rFonts w:cstheme="minorHAnsi"/>
              </w:rPr>
            </w:pPr>
            <w:proofErr w:type="spellStart"/>
            <w:r w:rsidRPr="00CB4C66">
              <w:rPr>
                <w:rFonts w:cstheme="minorHAnsi"/>
                <w:caps w:val="0"/>
              </w:rPr>
              <w:t>annual_inc</w:t>
            </w:r>
            <w:proofErr w:type="spellEnd"/>
          </w:p>
        </w:tc>
        <w:tc>
          <w:tcPr>
            <w:tcW w:w="6300" w:type="dxa"/>
          </w:tcPr>
          <w:p w14:paraId="00CEB32A" w14:textId="65E6E0F9" w:rsidR="001C7359" w:rsidRPr="00CB4C66" w:rsidRDefault="001C7359" w:rsidP="00CB4C66">
            <w:pPr>
              <w:pStyle w:val="NoSpacing"/>
              <w:cnfStyle w:val="000000000000" w:firstRow="0" w:lastRow="0" w:firstColumn="0" w:lastColumn="0" w:oddVBand="0" w:evenVBand="0" w:oddHBand="0" w:evenHBand="0" w:firstRowFirstColumn="0" w:firstRowLastColumn="0" w:lastRowFirstColumn="0" w:lastRowLastColumn="0"/>
              <w:rPr>
                <w:rFonts w:cstheme="minorHAnsi"/>
              </w:rPr>
            </w:pPr>
            <w:r w:rsidRPr="00CB4C66">
              <w:rPr>
                <w:rFonts w:cstheme="minorHAnsi"/>
              </w:rPr>
              <w:t>The self-reported annual income provided by the borrower during the registration</w:t>
            </w:r>
          </w:p>
        </w:tc>
      </w:tr>
      <w:tr w:rsidR="001C7359" w:rsidRPr="00CB4C66" w14:paraId="5F052837" w14:textId="77777777" w:rsidTr="00CB4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vAlign w:val="center"/>
          </w:tcPr>
          <w:p w14:paraId="09C22B2B" w14:textId="3F92A6EB" w:rsidR="001C7359" w:rsidRPr="00CB4C66" w:rsidRDefault="00CB4C66" w:rsidP="00CB4C66">
            <w:pPr>
              <w:pStyle w:val="NoSpacing"/>
              <w:rPr>
                <w:rFonts w:cstheme="minorHAnsi"/>
              </w:rPr>
            </w:pPr>
            <w:proofErr w:type="spellStart"/>
            <w:r w:rsidRPr="00CB4C66">
              <w:rPr>
                <w:rFonts w:cstheme="minorHAnsi"/>
                <w:caps w:val="0"/>
              </w:rPr>
              <w:t>loan_status</w:t>
            </w:r>
            <w:proofErr w:type="spellEnd"/>
          </w:p>
        </w:tc>
        <w:tc>
          <w:tcPr>
            <w:tcW w:w="6300" w:type="dxa"/>
          </w:tcPr>
          <w:p w14:paraId="78FEB8D1" w14:textId="4DA1AA69" w:rsidR="001C7359" w:rsidRPr="00CB4C66" w:rsidRDefault="001C7359" w:rsidP="00CB4C66">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CB4C66">
              <w:rPr>
                <w:rFonts w:cstheme="minorHAnsi"/>
              </w:rPr>
              <w:t>Current status of loan</w:t>
            </w:r>
          </w:p>
        </w:tc>
      </w:tr>
      <w:tr w:rsidR="001C7359" w:rsidRPr="00CB4C66" w14:paraId="226D0E06" w14:textId="77777777" w:rsidTr="00CB4C66">
        <w:tc>
          <w:tcPr>
            <w:cnfStyle w:val="001000000000" w:firstRow="0" w:lastRow="0" w:firstColumn="1" w:lastColumn="0" w:oddVBand="0" w:evenVBand="0" w:oddHBand="0" w:evenHBand="0" w:firstRowFirstColumn="0" w:firstRowLastColumn="0" w:lastRowFirstColumn="0" w:lastRowLastColumn="0"/>
            <w:tcW w:w="3060" w:type="dxa"/>
            <w:vAlign w:val="center"/>
          </w:tcPr>
          <w:p w14:paraId="63E4B8FE" w14:textId="23E0AD87" w:rsidR="001C7359" w:rsidRPr="00CB4C66" w:rsidRDefault="00CB4C66" w:rsidP="00CB4C66">
            <w:pPr>
              <w:pStyle w:val="NoSpacing"/>
              <w:rPr>
                <w:rFonts w:cstheme="minorHAnsi"/>
              </w:rPr>
            </w:pPr>
            <w:proofErr w:type="spellStart"/>
            <w:r w:rsidRPr="00CB4C66">
              <w:rPr>
                <w:rFonts w:cstheme="minorHAnsi"/>
                <w:caps w:val="0"/>
              </w:rPr>
              <w:t>dti</w:t>
            </w:r>
            <w:proofErr w:type="spellEnd"/>
          </w:p>
        </w:tc>
        <w:tc>
          <w:tcPr>
            <w:tcW w:w="6300" w:type="dxa"/>
          </w:tcPr>
          <w:p w14:paraId="5899E182" w14:textId="3472B688" w:rsidR="001C7359" w:rsidRPr="00CB4C66" w:rsidRDefault="001C7359" w:rsidP="00CB4C66">
            <w:pPr>
              <w:pStyle w:val="NoSpacing"/>
              <w:cnfStyle w:val="000000000000" w:firstRow="0" w:lastRow="0" w:firstColumn="0" w:lastColumn="0" w:oddVBand="0" w:evenVBand="0" w:oddHBand="0" w:evenHBand="0" w:firstRowFirstColumn="0" w:firstRowLastColumn="0" w:lastRowFirstColumn="0" w:lastRowLastColumn="0"/>
              <w:rPr>
                <w:rFonts w:cstheme="minorHAnsi"/>
              </w:rPr>
            </w:pPr>
            <w:r w:rsidRPr="00CB4C66">
              <w:rPr>
                <w:rFonts w:cstheme="minorHAnsi"/>
              </w:rPr>
              <w:t>A ratio calculated using the borrower’s total monthly debt payments on the total debt obligations, excluding mortgage and the requested LC loan, divided by the borrower’s self-reported monthly income</w:t>
            </w:r>
          </w:p>
        </w:tc>
      </w:tr>
      <w:tr w:rsidR="001C7359" w:rsidRPr="00CB4C66" w14:paraId="3655F2FC" w14:textId="77777777" w:rsidTr="00CB4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vAlign w:val="center"/>
          </w:tcPr>
          <w:p w14:paraId="4CBFAED5" w14:textId="7AFBA369" w:rsidR="001C7359" w:rsidRPr="00CB4C66" w:rsidRDefault="00CB4C66" w:rsidP="00CB4C66">
            <w:pPr>
              <w:pStyle w:val="NoSpacing"/>
              <w:rPr>
                <w:rFonts w:cstheme="minorHAnsi"/>
              </w:rPr>
            </w:pPr>
            <w:r w:rsidRPr="00CB4C66">
              <w:rPr>
                <w:rFonts w:cstheme="minorHAnsi"/>
                <w:caps w:val="0"/>
              </w:rPr>
              <w:t>delinq_2year</w:t>
            </w:r>
          </w:p>
        </w:tc>
        <w:tc>
          <w:tcPr>
            <w:tcW w:w="6300" w:type="dxa"/>
          </w:tcPr>
          <w:p w14:paraId="70A2F31F" w14:textId="203375CB" w:rsidR="001C7359" w:rsidRPr="00CB4C66" w:rsidRDefault="001C7359" w:rsidP="00CB4C66">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CB4C66">
              <w:rPr>
                <w:rFonts w:cstheme="minorHAnsi"/>
              </w:rPr>
              <w:t>The number of 30+ days past-due incidences of delinquency in the borrower's credit file for the past 2 years</w:t>
            </w:r>
          </w:p>
        </w:tc>
      </w:tr>
      <w:tr w:rsidR="001C7359" w:rsidRPr="00CB4C66" w14:paraId="7C28E758" w14:textId="77777777" w:rsidTr="00CB4C66">
        <w:tc>
          <w:tcPr>
            <w:cnfStyle w:val="001000000000" w:firstRow="0" w:lastRow="0" w:firstColumn="1" w:lastColumn="0" w:oddVBand="0" w:evenVBand="0" w:oddHBand="0" w:evenHBand="0" w:firstRowFirstColumn="0" w:firstRowLastColumn="0" w:lastRowFirstColumn="0" w:lastRowLastColumn="0"/>
            <w:tcW w:w="3060" w:type="dxa"/>
            <w:vAlign w:val="center"/>
          </w:tcPr>
          <w:p w14:paraId="1A5777CE" w14:textId="2D08E752" w:rsidR="001C7359" w:rsidRPr="00CB4C66" w:rsidRDefault="00CB4C66" w:rsidP="00CB4C66">
            <w:pPr>
              <w:pStyle w:val="NoSpacing"/>
              <w:rPr>
                <w:rFonts w:cstheme="minorHAnsi"/>
              </w:rPr>
            </w:pPr>
            <w:r w:rsidRPr="00CB4C66">
              <w:rPr>
                <w:rFonts w:cstheme="minorHAnsi"/>
                <w:caps w:val="0"/>
              </w:rPr>
              <w:t>inq_last_6mths</w:t>
            </w:r>
          </w:p>
        </w:tc>
        <w:tc>
          <w:tcPr>
            <w:tcW w:w="6300" w:type="dxa"/>
          </w:tcPr>
          <w:p w14:paraId="289BCD8A" w14:textId="46D4225A" w:rsidR="001C7359" w:rsidRPr="00CB4C66" w:rsidRDefault="001C7359" w:rsidP="00CB4C66">
            <w:pPr>
              <w:pStyle w:val="NoSpacing"/>
              <w:cnfStyle w:val="000000000000" w:firstRow="0" w:lastRow="0" w:firstColumn="0" w:lastColumn="0" w:oddVBand="0" w:evenVBand="0" w:oddHBand="0" w:evenHBand="0" w:firstRowFirstColumn="0" w:firstRowLastColumn="0" w:lastRowFirstColumn="0" w:lastRowLastColumn="0"/>
              <w:rPr>
                <w:rFonts w:cstheme="minorHAnsi"/>
              </w:rPr>
            </w:pPr>
            <w:r w:rsidRPr="00CB4C66">
              <w:rPr>
                <w:rFonts w:cstheme="minorHAnsi"/>
                <w:shd w:val="clear" w:color="auto" w:fill="FFFFFF"/>
              </w:rPr>
              <w:t>The number of inquiries in past 6 months (excluding auto and mortgage inquiries</w:t>
            </w:r>
            <w:r w:rsidR="006538B4">
              <w:rPr>
                <w:rFonts w:cstheme="minorHAnsi"/>
                <w:shd w:val="clear" w:color="auto" w:fill="FFFFFF"/>
              </w:rPr>
              <w:t>)</w:t>
            </w:r>
          </w:p>
        </w:tc>
      </w:tr>
      <w:tr w:rsidR="001C7359" w:rsidRPr="00CB4C66" w14:paraId="5D04A31E" w14:textId="77777777" w:rsidTr="00CB4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vAlign w:val="center"/>
          </w:tcPr>
          <w:p w14:paraId="48400E5C" w14:textId="746BBA64" w:rsidR="001C7359" w:rsidRPr="00CB4C66" w:rsidRDefault="00CB4C66" w:rsidP="00CB4C66">
            <w:pPr>
              <w:pStyle w:val="NoSpacing"/>
              <w:rPr>
                <w:rFonts w:cstheme="minorHAnsi"/>
              </w:rPr>
            </w:pPr>
            <w:proofErr w:type="spellStart"/>
            <w:r w:rsidRPr="00CB4C66">
              <w:rPr>
                <w:rFonts w:cstheme="minorHAnsi"/>
                <w:caps w:val="0"/>
              </w:rPr>
              <w:t>open_acc</w:t>
            </w:r>
            <w:proofErr w:type="spellEnd"/>
          </w:p>
        </w:tc>
        <w:tc>
          <w:tcPr>
            <w:tcW w:w="6300" w:type="dxa"/>
          </w:tcPr>
          <w:p w14:paraId="5C73AEC5" w14:textId="2D6D3FEE" w:rsidR="001C7359" w:rsidRPr="00CB4C66" w:rsidRDefault="001C7359" w:rsidP="00CB4C66">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CB4C66">
              <w:rPr>
                <w:rFonts w:cstheme="minorHAnsi"/>
              </w:rPr>
              <w:t>The number of open credit lines in the borrower's credit file</w:t>
            </w:r>
          </w:p>
        </w:tc>
      </w:tr>
      <w:tr w:rsidR="001C7359" w:rsidRPr="00CB4C66" w14:paraId="1C42BBBD" w14:textId="77777777" w:rsidTr="00CB4C66">
        <w:tc>
          <w:tcPr>
            <w:cnfStyle w:val="001000000000" w:firstRow="0" w:lastRow="0" w:firstColumn="1" w:lastColumn="0" w:oddVBand="0" w:evenVBand="0" w:oddHBand="0" w:evenHBand="0" w:firstRowFirstColumn="0" w:firstRowLastColumn="0" w:lastRowFirstColumn="0" w:lastRowLastColumn="0"/>
            <w:tcW w:w="3060" w:type="dxa"/>
            <w:vAlign w:val="center"/>
          </w:tcPr>
          <w:p w14:paraId="15F290CA" w14:textId="53612027" w:rsidR="001C7359" w:rsidRPr="00CB4C66" w:rsidRDefault="00CB4C66" w:rsidP="00CB4C66">
            <w:pPr>
              <w:pStyle w:val="NoSpacing"/>
              <w:rPr>
                <w:rFonts w:cstheme="minorHAnsi"/>
              </w:rPr>
            </w:pPr>
            <w:proofErr w:type="spellStart"/>
            <w:r w:rsidRPr="00CB4C66">
              <w:rPr>
                <w:rFonts w:cstheme="minorHAnsi"/>
                <w:caps w:val="0"/>
              </w:rPr>
              <w:t>pub_rec</w:t>
            </w:r>
            <w:proofErr w:type="spellEnd"/>
          </w:p>
        </w:tc>
        <w:tc>
          <w:tcPr>
            <w:tcW w:w="6300" w:type="dxa"/>
          </w:tcPr>
          <w:p w14:paraId="15A95586" w14:textId="43F0D26A" w:rsidR="001C7359" w:rsidRPr="00CB4C66" w:rsidRDefault="002B0D3E" w:rsidP="00CB4C66">
            <w:pPr>
              <w:pStyle w:val="NoSpacing"/>
              <w:cnfStyle w:val="000000000000" w:firstRow="0" w:lastRow="0" w:firstColumn="0" w:lastColumn="0" w:oddVBand="0" w:evenVBand="0" w:oddHBand="0" w:evenHBand="0" w:firstRowFirstColumn="0" w:firstRowLastColumn="0" w:lastRowFirstColumn="0" w:lastRowLastColumn="0"/>
              <w:rPr>
                <w:rFonts w:cstheme="minorHAnsi"/>
              </w:rPr>
            </w:pPr>
            <w:r w:rsidRPr="00CB4C66">
              <w:rPr>
                <w:rFonts w:cstheme="minorHAnsi"/>
                <w:shd w:val="clear" w:color="auto" w:fill="FFFFFF"/>
              </w:rPr>
              <w:t>Number of derogatory public records</w:t>
            </w:r>
          </w:p>
        </w:tc>
      </w:tr>
      <w:tr w:rsidR="001C7359" w:rsidRPr="00CB4C66" w14:paraId="75877BAA" w14:textId="77777777" w:rsidTr="00CB4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vAlign w:val="center"/>
          </w:tcPr>
          <w:p w14:paraId="47291521" w14:textId="4675E23F" w:rsidR="001C7359" w:rsidRPr="00CB4C66" w:rsidRDefault="00CB4C66" w:rsidP="00CB4C66">
            <w:pPr>
              <w:pStyle w:val="NoSpacing"/>
              <w:rPr>
                <w:rFonts w:cstheme="minorHAnsi"/>
              </w:rPr>
            </w:pPr>
            <w:proofErr w:type="spellStart"/>
            <w:r w:rsidRPr="00CB4C66">
              <w:rPr>
                <w:rFonts w:cstheme="minorHAnsi"/>
                <w:caps w:val="0"/>
              </w:rPr>
              <w:t>revol_bal</w:t>
            </w:r>
            <w:proofErr w:type="spellEnd"/>
          </w:p>
        </w:tc>
        <w:tc>
          <w:tcPr>
            <w:tcW w:w="6300" w:type="dxa"/>
          </w:tcPr>
          <w:p w14:paraId="0E1C7A2B" w14:textId="2BFF04BC" w:rsidR="001C7359" w:rsidRPr="00CB4C66" w:rsidRDefault="002B0D3E" w:rsidP="00CB4C66">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CB4C66">
              <w:rPr>
                <w:rFonts w:cstheme="minorHAnsi"/>
              </w:rPr>
              <w:t>Total credit revolving balance</w:t>
            </w:r>
          </w:p>
        </w:tc>
      </w:tr>
      <w:tr w:rsidR="001C7359" w:rsidRPr="00CB4C66" w14:paraId="15AB1355" w14:textId="77777777" w:rsidTr="00CB4C66">
        <w:tc>
          <w:tcPr>
            <w:cnfStyle w:val="001000000000" w:firstRow="0" w:lastRow="0" w:firstColumn="1" w:lastColumn="0" w:oddVBand="0" w:evenVBand="0" w:oddHBand="0" w:evenHBand="0" w:firstRowFirstColumn="0" w:firstRowLastColumn="0" w:lastRowFirstColumn="0" w:lastRowLastColumn="0"/>
            <w:tcW w:w="3060" w:type="dxa"/>
            <w:vAlign w:val="center"/>
          </w:tcPr>
          <w:p w14:paraId="69A023DD" w14:textId="3B5DD175" w:rsidR="001C7359" w:rsidRPr="00CB4C66" w:rsidRDefault="00CB4C66" w:rsidP="00CB4C66">
            <w:pPr>
              <w:pStyle w:val="NoSpacing"/>
              <w:rPr>
                <w:rFonts w:cstheme="minorHAnsi"/>
              </w:rPr>
            </w:pPr>
            <w:proofErr w:type="spellStart"/>
            <w:r w:rsidRPr="00CB4C66">
              <w:rPr>
                <w:rFonts w:cstheme="minorHAnsi"/>
                <w:caps w:val="0"/>
              </w:rPr>
              <w:lastRenderedPageBreak/>
              <w:t>revol_util</w:t>
            </w:r>
            <w:proofErr w:type="spellEnd"/>
          </w:p>
        </w:tc>
        <w:tc>
          <w:tcPr>
            <w:tcW w:w="6300" w:type="dxa"/>
          </w:tcPr>
          <w:p w14:paraId="3F8CBFE9" w14:textId="6419FB87" w:rsidR="001C7359" w:rsidRPr="00CB4C66" w:rsidRDefault="002B0D3E" w:rsidP="00CB4C66">
            <w:pPr>
              <w:pStyle w:val="NoSpacing"/>
              <w:cnfStyle w:val="000000000000" w:firstRow="0" w:lastRow="0" w:firstColumn="0" w:lastColumn="0" w:oddVBand="0" w:evenVBand="0" w:oddHBand="0" w:evenHBand="0" w:firstRowFirstColumn="0" w:firstRowLastColumn="0" w:lastRowFirstColumn="0" w:lastRowLastColumn="0"/>
              <w:rPr>
                <w:rFonts w:cstheme="minorHAnsi"/>
              </w:rPr>
            </w:pPr>
            <w:r w:rsidRPr="00CB4C66">
              <w:rPr>
                <w:rFonts w:cstheme="minorHAnsi"/>
              </w:rPr>
              <w:t>Revolving line utilization rate, or the amount of credit the borrower is using relative to all available revolving credit</w:t>
            </w:r>
          </w:p>
        </w:tc>
      </w:tr>
      <w:tr w:rsidR="001C7359" w:rsidRPr="00CB4C66" w14:paraId="5D619A7A" w14:textId="77777777" w:rsidTr="00CB4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vAlign w:val="center"/>
          </w:tcPr>
          <w:p w14:paraId="5F115481" w14:textId="44137242" w:rsidR="001C7359" w:rsidRPr="00CB4C66" w:rsidRDefault="00CB4C66" w:rsidP="00CB4C66">
            <w:pPr>
              <w:pStyle w:val="NoSpacing"/>
              <w:rPr>
                <w:rFonts w:cstheme="minorHAnsi"/>
              </w:rPr>
            </w:pPr>
            <w:proofErr w:type="spellStart"/>
            <w:r w:rsidRPr="00CB4C66">
              <w:rPr>
                <w:rFonts w:cstheme="minorHAnsi"/>
                <w:caps w:val="0"/>
              </w:rPr>
              <w:t>total_acc</w:t>
            </w:r>
            <w:proofErr w:type="spellEnd"/>
          </w:p>
        </w:tc>
        <w:tc>
          <w:tcPr>
            <w:tcW w:w="6300" w:type="dxa"/>
          </w:tcPr>
          <w:p w14:paraId="36E3D4A5" w14:textId="02E2E767" w:rsidR="001C7359" w:rsidRPr="00CB4C66" w:rsidRDefault="002B0D3E" w:rsidP="00CB4C66">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CB4C66">
              <w:rPr>
                <w:rFonts w:cstheme="minorHAnsi"/>
              </w:rPr>
              <w:t>The total number of credit lines currently in the borrower's credit file</w:t>
            </w:r>
          </w:p>
        </w:tc>
      </w:tr>
      <w:tr w:rsidR="002B0D3E" w:rsidRPr="00CB4C66" w14:paraId="583CB9CE" w14:textId="77777777" w:rsidTr="00CB4C66">
        <w:tc>
          <w:tcPr>
            <w:cnfStyle w:val="001000000000" w:firstRow="0" w:lastRow="0" w:firstColumn="1" w:lastColumn="0" w:oddVBand="0" w:evenVBand="0" w:oddHBand="0" w:evenHBand="0" w:firstRowFirstColumn="0" w:firstRowLastColumn="0" w:lastRowFirstColumn="0" w:lastRowLastColumn="0"/>
            <w:tcW w:w="3060" w:type="dxa"/>
            <w:vAlign w:val="center"/>
          </w:tcPr>
          <w:p w14:paraId="047020AD" w14:textId="2C8CC9E3" w:rsidR="002B0D3E" w:rsidRPr="00CB4C66" w:rsidRDefault="00CB4C66" w:rsidP="00CB4C66">
            <w:pPr>
              <w:pStyle w:val="NoSpacing"/>
              <w:rPr>
                <w:rFonts w:cstheme="minorHAnsi"/>
              </w:rPr>
            </w:pPr>
            <w:proofErr w:type="spellStart"/>
            <w:r w:rsidRPr="00CB4C66">
              <w:rPr>
                <w:rFonts w:cstheme="minorHAnsi"/>
                <w:caps w:val="0"/>
              </w:rPr>
              <w:t>out_prncp</w:t>
            </w:r>
            <w:proofErr w:type="spellEnd"/>
          </w:p>
        </w:tc>
        <w:tc>
          <w:tcPr>
            <w:tcW w:w="6300" w:type="dxa"/>
          </w:tcPr>
          <w:p w14:paraId="5CA244F8" w14:textId="730992AF" w:rsidR="002B0D3E" w:rsidRPr="00CB4C66" w:rsidRDefault="002B0D3E" w:rsidP="00CB4C66">
            <w:pPr>
              <w:pStyle w:val="NoSpacing"/>
              <w:cnfStyle w:val="000000000000" w:firstRow="0" w:lastRow="0" w:firstColumn="0" w:lastColumn="0" w:oddVBand="0" w:evenVBand="0" w:oddHBand="0" w:evenHBand="0" w:firstRowFirstColumn="0" w:firstRowLastColumn="0" w:lastRowFirstColumn="0" w:lastRowLastColumn="0"/>
              <w:rPr>
                <w:rFonts w:cstheme="minorHAnsi"/>
              </w:rPr>
            </w:pPr>
            <w:r w:rsidRPr="00CB4C66">
              <w:rPr>
                <w:rFonts w:cstheme="minorHAnsi"/>
                <w:shd w:val="clear" w:color="auto" w:fill="FFFFFF"/>
              </w:rPr>
              <w:t>Remaining outstanding principal for total amount funded</w:t>
            </w:r>
          </w:p>
        </w:tc>
      </w:tr>
      <w:tr w:rsidR="002B0D3E" w:rsidRPr="00CB4C66" w14:paraId="1F806057" w14:textId="77777777" w:rsidTr="00CB4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vAlign w:val="center"/>
          </w:tcPr>
          <w:p w14:paraId="2CB0FA44" w14:textId="50052FE6" w:rsidR="002B0D3E" w:rsidRPr="00CB4C66" w:rsidRDefault="00CB4C66" w:rsidP="00CB4C66">
            <w:pPr>
              <w:pStyle w:val="NoSpacing"/>
              <w:rPr>
                <w:rFonts w:cstheme="minorHAnsi"/>
              </w:rPr>
            </w:pPr>
            <w:proofErr w:type="spellStart"/>
            <w:r w:rsidRPr="00CB4C66">
              <w:rPr>
                <w:rFonts w:cstheme="minorHAnsi"/>
                <w:caps w:val="0"/>
              </w:rPr>
              <w:t>out_prncp_inv</w:t>
            </w:r>
            <w:proofErr w:type="spellEnd"/>
          </w:p>
        </w:tc>
        <w:tc>
          <w:tcPr>
            <w:tcW w:w="6300" w:type="dxa"/>
          </w:tcPr>
          <w:p w14:paraId="1C7DC1CC" w14:textId="1BC39FE7" w:rsidR="002B0D3E" w:rsidRPr="00CB4C66" w:rsidRDefault="002B0D3E" w:rsidP="00CB4C66">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CB4C66">
              <w:rPr>
                <w:rFonts w:cstheme="minorHAnsi"/>
              </w:rPr>
              <w:t>Remaining outstanding principal for portion of total amount funded by investors</w:t>
            </w:r>
          </w:p>
        </w:tc>
      </w:tr>
      <w:tr w:rsidR="002B0D3E" w:rsidRPr="00CB4C66" w14:paraId="2764F273" w14:textId="77777777" w:rsidTr="00CB4C66">
        <w:tc>
          <w:tcPr>
            <w:cnfStyle w:val="001000000000" w:firstRow="0" w:lastRow="0" w:firstColumn="1" w:lastColumn="0" w:oddVBand="0" w:evenVBand="0" w:oddHBand="0" w:evenHBand="0" w:firstRowFirstColumn="0" w:firstRowLastColumn="0" w:lastRowFirstColumn="0" w:lastRowLastColumn="0"/>
            <w:tcW w:w="3060" w:type="dxa"/>
            <w:vAlign w:val="center"/>
          </w:tcPr>
          <w:p w14:paraId="1AFCAA0C" w14:textId="3A1A283C" w:rsidR="002B0D3E" w:rsidRPr="00CB4C66" w:rsidRDefault="00CB4C66" w:rsidP="00CB4C66">
            <w:pPr>
              <w:pStyle w:val="NoSpacing"/>
              <w:rPr>
                <w:rFonts w:cstheme="minorHAnsi"/>
              </w:rPr>
            </w:pPr>
            <w:proofErr w:type="spellStart"/>
            <w:r w:rsidRPr="00CB4C66">
              <w:rPr>
                <w:rFonts w:cstheme="minorHAnsi"/>
                <w:caps w:val="0"/>
              </w:rPr>
              <w:t>total_pymnt</w:t>
            </w:r>
            <w:proofErr w:type="spellEnd"/>
          </w:p>
        </w:tc>
        <w:tc>
          <w:tcPr>
            <w:tcW w:w="6300" w:type="dxa"/>
          </w:tcPr>
          <w:p w14:paraId="6A1449ED" w14:textId="74A016C6" w:rsidR="002B0D3E" w:rsidRPr="00CB4C66" w:rsidRDefault="002B0D3E" w:rsidP="00CB4C66">
            <w:pPr>
              <w:pStyle w:val="NoSpacing"/>
              <w:cnfStyle w:val="000000000000" w:firstRow="0" w:lastRow="0" w:firstColumn="0" w:lastColumn="0" w:oddVBand="0" w:evenVBand="0" w:oddHBand="0" w:evenHBand="0" w:firstRowFirstColumn="0" w:firstRowLastColumn="0" w:lastRowFirstColumn="0" w:lastRowLastColumn="0"/>
              <w:rPr>
                <w:rFonts w:cstheme="minorHAnsi"/>
              </w:rPr>
            </w:pPr>
            <w:r w:rsidRPr="00CB4C66">
              <w:rPr>
                <w:rFonts w:cstheme="minorHAnsi"/>
                <w:shd w:val="clear" w:color="auto" w:fill="FFFFFF"/>
              </w:rPr>
              <w:t>Payments received to date for total amount funded</w:t>
            </w:r>
          </w:p>
        </w:tc>
      </w:tr>
      <w:tr w:rsidR="002B0D3E" w:rsidRPr="00CB4C66" w14:paraId="62F60442" w14:textId="77777777" w:rsidTr="00CB4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vAlign w:val="center"/>
          </w:tcPr>
          <w:p w14:paraId="66B5E816" w14:textId="756349A5" w:rsidR="002B0D3E" w:rsidRPr="00CB4C66" w:rsidRDefault="00CB4C66" w:rsidP="00CB4C66">
            <w:pPr>
              <w:pStyle w:val="NoSpacing"/>
              <w:rPr>
                <w:rFonts w:cstheme="minorHAnsi"/>
              </w:rPr>
            </w:pPr>
            <w:proofErr w:type="spellStart"/>
            <w:r w:rsidRPr="00CB4C66">
              <w:rPr>
                <w:rFonts w:cstheme="minorHAnsi"/>
                <w:caps w:val="0"/>
              </w:rPr>
              <w:t>total_pymnt_inv</w:t>
            </w:r>
            <w:proofErr w:type="spellEnd"/>
          </w:p>
        </w:tc>
        <w:tc>
          <w:tcPr>
            <w:tcW w:w="6300" w:type="dxa"/>
          </w:tcPr>
          <w:p w14:paraId="6B958AAD" w14:textId="3EFF16D4" w:rsidR="002B0D3E" w:rsidRPr="00CB4C66" w:rsidRDefault="002B0D3E" w:rsidP="00CB4C66">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CB4C66">
              <w:rPr>
                <w:rFonts w:cstheme="minorHAnsi"/>
              </w:rPr>
              <w:t>Payments received to date for portion of total amount funded by investors</w:t>
            </w:r>
          </w:p>
        </w:tc>
      </w:tr>
      <w:tr w:rsidR="002B0D3E" w:rsidRPr="00CB4C66" w14:paraId="17CDFB8D" w14:textId="77777777" w:rsidTr="00CB4C66">
        <w:tc>
          <w:tcPr>
            <w:cnfStyle w:val="001000000000" w:firstRow="0" w:lastRow="0" w:firstColumn="1" w:lastColumn="0" w:oddVBand="0" w:evenVBand="0" w:oddHBand="0" w:evenHBand="0" w:firstRowFirstColumn="0" w:firstRowLastColumn="0" w:lastRowFirstColumn="0" w:lastRowLastColumn="0"/>
            <w:tcW w:w="3060" w:type="dxa"/>
            <w:vAlign w:val="center"/>
          </w:tcPr>
          <w:p w14:paraId="130E4A18" w14:textId="7CFAA5B0" w:rsidR="002B0D3E" w:rsidRPr="00CB4C66" w:rsidRDefault="00CB4C66" w:rsidP="00CB4C66">
            <w:pPr>
              <w:pStyle w:val="NoSpacing"/>
              <w:rPr>
                <w:rFonts w:cstheme="minorHAnsi"/>
              </w:rPr>
            </w:pPr>
            <w:proofErr w:type="spellStart"/>
            <w:r w:rsidRPr="00CB4C66">
              <w:rPr>
                <w:rFonts w:cstheme="minorHAnsi"/>
                <w:caps w:val="0"/>
              </w:rPr>
              <w:t>total_rec_int</w:t>
            </w:r>
            <w:proofErr w:type="spellEnd"/>
          </w:p>
        </w:tc>
        <w:tc>
          <w:tcPr>
            <w:tcW w:w="6300" w:type="dxa"/>
          </w:tcPr>
          <w:p w14:paraId="263D46B3" w14:textId="66ACA885" w:rsidR="002B0D3E" w:rsidRPr="00CB4C66" w:rsidRDefault="002B0D3E" w:rsidP="00CB4C66">
            <w:pPr>
              <w:pStyle w:val="NoSpacing"/>
              <w:cnfStyle w:val="000000000000" w:firstRow="0" w:lastRow="0" w:firstColumn="0" w:lastColumn="0" w:oddVBand="0" w:evenVBand="0" w:oddHBand="0" w:evenHBand="0" w:firstRowFirstColumn="0" w:firstRowLastColumn="0" w:lastRowFirstColumn="0" w:lastRowLastColumn="0"/>
              <w:rPr>
                <w:rFonts w:cstheme="minorHAnsi"/>
              </w:rPr>
            </w:pPr>
            <w:r w:rsidRPr="00CB4C66">
              <w:rPr>
                <w:rFonts w:cstheme="minorHAnsi"/>
                <w:shd w:val="clear" w:color="auto" w:fill="FFFFFF"/>
              </w:rPr>
              <w:t>Interest received to date</w:t>
            </w:r>
          </w:p>
        </w:tc>
      </w:tr>
      <w:tr w:rsidR="002B0D3E" w:rsidRPr="00CB4C66" w14:paraId="7C903D2D" w14:textId="77777777" w:rsidTr="00CB4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vAlign w:val="center"/>
          </w:tcPr>
          <w:p w14:paraId="5437FE61" w14:textId="1A19CE5C" w:rsidR="002B0D3E" w:rsidRPr="00CB4C66" w:rsidRDefault="00CB4C66" w:rsidP="00CB4C66">
            <w:pPr>
              <w:pStyle w:val="NoSpacing"/>
              <w:rPr>
                <w:rFonts w:cstheme="minorHAnsi"/>
              </w:rPr>
            </w:pPr>
            <w:proofErr w:type="spellStart"/>
            <w:r w:rsidRPr="00CB4C66">
              <w:rPr>
                <w:rFonts w:cstheme="minorHAnsi"/>
                <w:caps w:val="0"/>
              </w:rPr>
              <w:t>total_rec_late_fee</w:t>
            </w:r>
            <w:proofErr w:type="spellEnd"/>
          </w:p>
        </w:tc>
        <w:tc>
          <w:tcPr>
            <w:tcW w:w="6300" w:type="dxa"/>
          </w:tcPr>
          <w:p w14:paraId="0326A4E3" w14:textId="3411B76B" w:rsidR="002B0D3E" w:rsidRPr="00CB4C66" w:rsidRDefault="002B0D3E" w:rsidP="00CB4C66">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CB4C66">
              <w:rPr>
                <w:rFonts w:cstheme="minorHAnsi"/>
              </w:rPr>
              <w:t>Late fees received to date</w:t>
            </w:r>
          </w:p>
        </w:tc>
      </w:tr>
      <w:tr w:rsidR="002B0D3E" w:rsidRPr="00CB4C66" w14:paraId="5DAEBFA8" w14:textId="77777777" w:rsidTr="00CB4C66">
        <w:tc>
          <w:tcPr>
            <w:cnfStyle w:val="001000000000" w:firstRow="0" w:lastRow="0" w:firstColumn="1" w:lastColumn="0" w:oddVBand="0" w:evenVBand="0" w:oddHBand="0" w:evenHBand="0" w:firstRowFirstColumn="0" w:firstRowLastColumn="0" w:lastRowFirstColumn="0" w:lastRowLastColumn="0"/>
            <w:tcW w:w="3060" w:type="dxa"/>
            <w:vAlign w:val="center"/>
          </w:tcPr>
          <w:p w14:paraId="4487E7B4" w14:textId="21805CDB" w:rsidR="002B0D3E" w:rsidRPr="00CB4C66" w:rsidRDefault="00CB4C66" w:rsidP="00CB4C66">
            <w:pPr>
              <w:pStyle w:val="NoSpacing"/>
              <w:rPr>
                <w:rFonts w:cstheme="minorHAnsi"/>
              </w:rPr>
            </w:pPr>
            <w:r w:rsidRPr="00CB4C66">
              <w:rPr>
                <w:rFonts w:cstheme="minorHAnsi"/>
                <w:caps w:val="0"/>
              </w:rPr>
              <w:t>recoveries</w:t>
            </w:r>
          </w:p>
        </w:tc>
        <w:tc>
          <w:tcPr>
            <w:tcW w:w="6300" w:type="dxa"/>
          </w:tcPr>
          <w:p w14:paraId="2CD0B4A4" w14:textId="7E9BCA70" w:rsidR="002B0D3E" w:rsidRPr="00CB4C66" w:rsidRDefault="002B0D3E" w:rsidP="00CB4C66">
            <w:pPr>
              <w:pStyle w:val="NoSpacing"/>
              <w:cnfStyle w:val="000000000000" w:firstRow="0" w:lastRow="0" w:firstColumn="0" w:lastColumn="0" w:oddVBand="0" w:evenVBand="0" w:oddHBand="0" w:evenHBand="0" w:firstRowFirstColumn="0" w:firstRowLastColumn="0" w:lastRowFirstColumn="0" w:lastRowLastColumn="0"/>
              <w:rPr>
                <w:rFonts w:cstheme="minorHAnsi"/>
              </w:rPr>
            </w:pPr>
            <w:r w:rsidRPr="00CB4C66">
              <w:rPr>
                <w:rFonts w:cstheme="minorHAnsi"/>
                <w:shd w:val="clear" w:color="auto" w:fill="FFFFFF"/>
              </w:rPr>
              <w:t>post charge off gross recovery</w:t>
            </w:r>
          </w:p>
        </w:tc>
      </w:tr>
      <w:tr w:rsidR="002B0D3E" w:rsidRPr="00CB4C66" w14:paraId="4FBDAAA2" w14:textId="77777777" w:rsidTr="00CB4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vAlign w:val="center"/>
          </w:tcPr>
          <w:p w14:paraId="13FB8632" w14:textId="2D3B2307" w:rsidR="002B0D3E" w:rsidRPr="00CB4C66" w:rsidRDefault="00CB4C66" w:rsidP="00CB4C66">
            <w:pPr>
              <w:pStyle w:val="NoSpacing"/>
              <w:rPr>
                <w:rFonts w:cstheme="minorHAnsi"/>
              </w:rPr>
            </w:pPr>
            <w:proofErr w:type="spellStart"/>
            <w:r w:rsidRPr="00CB4C66">
              <w:rPr>
                <w:rFonts w:cstheme="minorHAnsi"/>
                <w:caps w:val="0"/>
              </w:rPr>
              <w:t>collection_recovery_fee</w:t>
            </w:r>
            <w:proofErr w:type="spellEnd"/>
          </w:p>
        </w:tc>
        <w:tc>
          <w:tcPr>
            <w:tcW w:w="6300" w:type="dxa"/>
          </w:tcPr>
          <w:p w14:paraId="3357F0CD" w14:textId="0E8E2AFC" w:rsidR="002B0D3E" w:rsidRPr="00CB4C66" w:rsidRDefault="002B0D3E" w:rsidP="00CB4C66">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CB4C66">
              <w:rPr>
                <w:rFonts w:cstheme="minorHAnsi"/>
              </w:rPr>
              <w:t>Post charge off collection fee</w:t>
            </w:r>
          </w:p>
        </w:tc>
      </w:tr>
      <w:tr w:rsidR="002B0D3E" w:rsidRPr="00CB4C66" w14:paraId="7A6D8716" w14:textId="77777777" w:rsidTr="00CB4C66">
        <w:tc>
          <w:tcPr>
            <w:cnfStyle w:val="001000000000" w:firstRow="0" w:lastRow="0" w:firstColumn="1" w:lastColumn="0" w:oddVBand="0" w:evenVBand="0" w:oddHBand="0" w:evenHBand="0" w:firstRowFirstColumn="0" w:firstRowLastColumn="0" w:lastRowFirstColumn="0" w:lastRowLastColumn="0"/>
            <w:tcW w:w="3060" w:type="dxa"/>
            <w:vAlign w:val="center"/>
          </w:tcPr>
          <w:p w14:paraId="3A47F19A" w14:textId="46F67CC4" w:rsidR="002B0D3E" w:rsidRPr="00CB4C66" w:rsidRDefault="00CB4C66" w:rsidP="00CB4C66">
            <w:pPr>
              <w:pStyle w:val="NoSpacing"/>
              <w:rPr>
                <w:rFonts w:cstheme="minorHAnsi"/>
              </w:rPr>
            </w:pPr>
            <w:r w:rsidRPr="00CB4C66">
              <w:rPr>
                <w:rFonts w:cstheme="minorHAnsi"/>
                <w:caps w:val="0"/>
              </w:rPr>
              <w:t>collections_12_mths_ex_med</w:t>
            </w:r>
          </w:p>
        </w:tc>
        <w:tc>
          <w:tcPr>
            <w:tcW w:w="6300" w:type="dxa"/>
          </w:tcPr>
          <w:p w14:paraId="750C783C" w14:textId="6F16BE6B" w:rsidR="002B0D3E" w:rsidRPr="00CB4C66" w:rsidRDefault="002B0D3E" w:rsidP="00CB4C66">
            <w:pPr>
              <w:pStyle w:val="NoSpacing"/>
              <w:cnfStyle w:val="000000000000" w:firstRow="0" w:lastRow="0" w:firstColumn="0" w:lastColumn="0" w:oddVBand="0" w:evenVBand="0" w:oddHBand="0" w:evenHBand="0" w:firstRowFirstColumn="0" w:firstRowLastColumn="0" w:lastRowFirstColumn="0" w:lastRowLastColumn="0"/>
              <w:rPr>
                <w:rFonts w:cstheme="minorHAnsi"/>
              </w:rPr>
            </w:pPr>
            <w:r w:rsidRPr="00CB4C66">
              <w:rPr>
                <w:rFonts w:cstheme="minorHAnsi"/>
                <w:shd w:val="clear" w:color="auto" w:fill="FFFFFF"/>
              </w:rPr>
              <w:t>Number of collections in 12 months excluding medical collections</w:t>
            </w:r>
          </w:p>
        </w:tc>
      </w:tr>
      <w:tr w:rsidR="002B0D3E" w:rsidRPr="00CB4C66" w14:paraId="6931B11E" w14:textId="77777777" w:rsidTr="00CB4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vAlign w:val="center"/>
          </w:tcPr>
          <w:p w14:paraId="56E44968" w14:textId="74F11184" w:rsidR="002B0D3E" w:rsidRPr="00CB4C66" w:rsidRDefault="00CB4C66" w:rsidP="00CB4C66">
            <w:pPr>
              <w:pStyle w:val="NoSpacing"/>
              <w:rPr>
                <w:rFonts w:cstheme="minorHAnsi"/>
              </w:rPr>
            </w:pPr>
            <w:proofErr w:type="spellStart"/>
            <w:r w:rsidRPr="00CB4C66">
              <w:rPr>
                <w:rFonts w:cstheme="minorHAnsi"/>
                <w:caps w:val="0"/>
              </w:rPr>
              <w:t>acc_now_delinq</w:t>
            </w:r>
            <w:proofErr w:type="spellEnd"/>
          </w:p>
        </w:tc>
        <w:tc>
          <w:tcPr>
            <w:tcW w:w="6300" w:type="dxa"/>
          </w:tcPr>
          <w:p w14:paraId="0EE102B6" w14:textId="15B53BB4" w:rsidR="002B0D3E" w:rsidRPr="00CB4C66" w:rsidRDefault="002B0D3E" w:rsidP="00CB4C66">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CB4C66">
              <w:rPr>
                <w:rFonts w:cstheme="minorHAnsi"/>
              </w:rPr>
              <w:t>The number of accounts on which the borrower is now delinquent</w:t>
            </w:r>
          </w:p>
        </w:tc>
      </w:tr>
      <w:tr w:rsidR="002B0D3E" w:rsidRPr="00CB4C66" w14:paraId="71E626E0" w14:textId="77777777" w:rsidTr="00CB4C66">
        <w:tc>
          <w:tcPr>
            <w:cnfStyle w:val="001000000000" w:firstRow="0" w:lastRow="0" w:firstColumn="1" w:lastColumn="0" w:oddVBand="0" w:evenVBand="0" w:oddHBand="0" w:evenHBand="0" w:firstRowFirstColumn="0" w:firstRowLastColumn="0" w:lastRowFirstColumn="0" w:lastRowLastColumn="0"/>
            <w:tcW w:w="3060" w:type="dxa"/>
            <w:vAlign w:val="center"/>
          </w:tcPr>
          <w:p w14:paraId="3264C429" w14:textId="4C20210E" w:rsidR="002B0D3E" w:rsidRPr="00CB4C66" w:rsidRDefault="00CB4C66" w:rsidP="00CB4C66">
            <w:pPr>
              <w:pStyle w:val="NoSpacing"/>
              <w:rPr>
                <w:rFonts w:cstheme="minorHAnsi"/>
              </w:rPr>
            </w:pPr>
            <w:proofErr w:type="spellStart"/>
            <w:r w:rsidRPr="00CB4C66">
              <w:rPr>
                <w:rFonts w:cstheme="minorHAnsi"/>
                <w:caps w:val="0"/>
              </w:rPr>
              <w:t>tot_coll_amt</w:t>
            </w:r>
            <w:proofErr w:type="spellEnd"/>
          </w:p>
        </w:tc>
        <w:tc>
          <w:tcPr>
            <w:tcW w:w="6300" w:type="dxa"/>
          </w:tcPr>
          <w:p w14:paraId="5EC620D3" w14:textId="7F155D6F" w:rsidR="002B0D3E" w:rsidRPr="00CB4C66" w:rsidRDefault="002B0D3E" w:rsidP="00CB4C66">
            <w:pPr>
              <w:pStyle w:val="NoSpacing"/>
              <w:cnfStyle w:val="000000000000" w:firstRow="0" w:lastRow="0" w:firstColumn="0" w:lastColumn="0" w:oddVBand="0" w:evenVBand="0" w:oddHBand="0" w:evenHBand="0" w:firstRowFirstColumn="0" w:firstRowLastColumn="0" w:lastRowFirstColumn="0" w:lastRowLastColumn="0"/>
              <w:rPr>
                <w:rFonts w:cstheme="minorHAnsi"/>
              </w:rPr>
            </w:pPr>
            <w:r w:rsidRPr="00CB4C66">
              <w:rPr>
                <w:rFonts w:cstheme="minorHAnsi"/>
                <w:shd w:val="clear" w:color="auto" w:fill="FFFFFF"/>
              </w:rPr>
              <w:t>Total collection amounts ever owed</w:t>
            </w:r>
          </w:p>
        </w:tc>
      </w:tr>
      <w:tr w:rsidR="002B0D3E" w:rsidRPr="00CB4C66" w14:paraId="63EA0CBB" w14:textId="77777777" w:rsidTr="00CB4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vAlign w:val="center"/>
          </w:tcPr>
          <w:p w14:paraId="256E529E" w14:textId="45B67689" w:rsidR="002B0D3E" w:rsidRPr="00CB4C66" w:rsidRDefault="00CB4C66" w:rsidP="00CB4C66">
            <w:pPr>
              <w:pStyle w:val="NoSpacing"/>
              <w:rPr>
                <w:rFonts w:cstheme="minorHAnsi"/>
              </w:rPr>
            </w:pPr>
            <w:proofErr w:type="spellStart"/>
            <w:r w:rsidRPr="00CB4C66">
              <w:rPr>
                <w:rFonts w:cstheme="minorHAnsi"/>
                <w:caps w:val="0"/>
              </w:rPr>
              <w:t>tot_cur_bal</w:t>
            </w:r>
            <w:proofErr w:type="spellEnd"/>
          </w:p>
        </w:tc>
        <w:tc>
          <w:tcPr>
            <w:tcW w:w="6300" w:type="dxa"/>
          </w:tcPr>
          <w:p w14:paraId="146438F7" w14:textId="0EF6C37B" w:rsidR="002B0D3E" w:rsidRPr="00CB4C66" w:rsidRDefault="002B0D3E" w:rsidP="00CB4C66">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CB4C66">
              <w:rPr>
                <w:rFonts w:cstheme="minorHAnsi"/>
              </w:rPr>
              <w:t xml:space="preserve">Total current balance of all </w:t>
            </w:r>
            <w:proofErr w:type="spellStart"/>
            <w:r w:rsidRPr="00CB4C66">
              <w:rPr>
                <w:rFonts w:cstheme="minorHAnsi"/>
              </w:rPr>
              <w:t>acounts</w:t>
            </w:r>
            <w:proofErr w:type="spellEnd"/>
          </w:p>
        </w:tc>
      </w:tr>
      <w:tr w:rsidR="002B0D3E" w:rsidRPr="00CB4C66" w14:paraId="3D7998F2" w14:textId="77777777" w:rsidTr="00CB4C66">
        <w:tc>
          <w:tcPr>
            <w:cnfStyle w:val="001000000000" w:firstRow="0" w:lastRow="0" w:firstColumn="1" w:lastColumn="0" w:oddVBand="0" w:evenVBand="0" w:oddHBand="0" w:evenHBand="0" w:firstRowFirstColumn="0" w:firstRowLastColumn="0" w:lastRowFirstColumn="0" w:lastRowLastColumn="0"/>
            <w:tcW w:w="3060" w:type="dxa"/>
            <w:vAlign w:val="center"/>
          </w:tcPr>
          <w:p w14:paraId="24F75A32" w14:textId="65223FD1" w:rsidR="002B0D3E" w:rsidRPr="00CB4C66" w:rsidRDefault="00CB4C66" w:rsidP="00CB4C66">
            <w:pPr>
              <w:pStyle w:val="NoSpacing"/>
              <w:rPr>
                <w:rFonts w:cstheme="minorHAnsi"/>
              </w:rPr>
            </w:pPr>
            <w:r w:rsidRPr="00CB4C66">
              <w:rPr>
                <w:rFonts w:cstheme="minorHAnsi"/>
                <w:caps w:val="0"/>
              </w:rPr>
              <w:t>grade</w:t>
            </w:r>
          </w:p>
        </w:tc>
        <w:tc>
          <w:tcPr>
            <w:tcW w:w="6300" w:type="dxa"/>
          </w:tcPr>
          <w:p w14:paraId="404BF818" w14:textId="2092FC45" w:rsidR="002B0D3E" w:rsidRPr="00CB4C66" w:rsidRDefault="002B0D3E" w:rsidP="00CB4C66">
            <w:pPr>
              <w:pStyle w:val="NoSpacing"/>
              <w:cnfStyle w:val="000000000000" w:firstRow="0" w:lastRow="0" w:firstColumn="0" w:lastColumn="0" w:oddVBand="0" w:evenVBand="0" w:oddHBand="0" w:evenHBand="0" w:firstRowFirstColumn="0" w:firstRowLastColumn="0" w:lastRowFirstColumn="0" w:lastRowLastColumn="0"/>
              <w:rPr>
                <w:rFonts w:cstheme="minorHAnsi"/>
              </w:rPr>
            </w:pPr>
            <w:r w:rsidRPr="00CB4C66">
              <w:rPr>
                <w:rFonts w:cstheme="minorHAnsi"/>
              </w:rPr>
              <w:t>LC assigned loan grade</w:t>
            </w:r>
          </w:p>
        </w:tc>
      </w:tr>
      <w:tr w:rsidR="002B0D3E" w:rsidRPr="00CB4C66" w14:paraId="5EE5CF66" w14:textId="77777777" w:rsidTr="00CB4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vAlign w:val="center"/>
          </w:tcPr>
          <w:p w14:paraId="7CED48C9" w14:textId="3DF4F939" w:rsidR="002B0D3E" w:rsidRPr="00CB4C66" w:rsidRDefault="00CB4C66" w:rsidP="00CB4C66">
            <w:pPr>
              <w:pStyle w:val="NoSpacing"/>
              <w:rPr>
                <w:rFonts w:cstheme="minorHAnsi"/>
              </w:rPr>
            </w:pPr>
            <w:proofErr w:type="spellStart"/>
            <w:r w:rsidRPr="00CB4C66">
              <w:rPr>
                <w:rFonts w:cstheme="minorHAnsi"/>
                <w:caps w:val="0"/>
              </w:rPr>
              <w:t>emp_length</w:t>
            </w:r>
            <w:proofErr w:type="spellEnd"/>
          </w:p>
        </w:tc>
        <w:tc>
          <w:tcPr>
            <w:tcW w:w="6300" w:type="dxa"/>
          </w:tcPr>
          <w:p w14:paraId="360E5529" w14:textId="7D3BB874" w:rsidR="002B0D3E" w:rsidRPr="00CB4C66" w:rsidRDefault="002B0D3E" w:rsidP="00CB4C66">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CB4C66">
              <w:rPr>
                <w:rFonts w:cstheme="minorHAnsi"/>
              </w:rPr>
              <w:t>Employment length in years</w:t>
            </w:r>
          </w:p>
        </w:tc>
      </w:tr>
      <w:tr w:rsidR="002B0D3E" w:rsidRPr="00CB4C66" w14:paraId="306D2E12" w14:textId="77777777" w:rsidTr="00CB4C66">
        <w:tc>
          <w:tcPr>
            <w:cnfStyle w:val="001000000000" w:firstRow="0" w:lastRow="0" w:firstColumn="1" w:lastColumn="0" w:oddVBand="0" w:evenVBand="0" w:oddHBand="0" w:evenHBand="0" w:firstRowFirstColumn="0" w:firstRowLastColumn="0" w:lastRowFirstColumn="0" w:lastRowLastColumn="0"/>
            <w:tcW w:w="3060" w:type="dxa"/>
            <w:vAlign w:val="center"/>
          </w:tcPr>
          <w:p w14:paraId="31525D2A" w14:textId="67531CE0" w:rsidR="002B0D3E" w:rsidRPr="00CB4C66" w:rsidRDefault="00CB4C66" w:rsidP="00CB4C66">
            <w:pPr>
              <w:pStyle w:val="NoSpacing"/>
              <w:rPr>
                <w:rFonts w:cstheme="minorHAnsi"/>
              </w:rPr>
            </w:pPr>
            <w:r w:rsidRPr="00CB4C66">
              <w:rPr>
                <w:rFonts w:cstheme="minorHAnsi"/>
                <w:caps w:val="0"/>
              </w:rPr>
              <w:t>homeownership</w:t>
            </w:r>
          </w:p>
        </w:tc>
        <w:tc>
          <w:tcPr>
            <w:tcW w:w="6300" w:type="dxa"/>
          </w:tcPr>
          <w:p w14:paraId="3FCCD752" w14:textId="3DF603AE" w:rsidR="002B0D3E" w:rsidRPr="00CB4C66" w:rsidRDefault="002B0D3E" w:rsidP="00CB4C66">
            <w:pPr>
              <w:pStyle w:val="NoSpacing"/>
              <w:cnfStyle w:val="000000000000" w:firstRow="0" w:lastRow="0" w:firstColumn="0" w:lastColumn="0" w:oddVBand="0" w:evenVBand="0" w:oddHBand="0" w:evenHBand="0" w:firstRowFirstColumn="0" w:firstRowLastColumn="0" w:lastRowFirstColumn="0" w:lastRowLastColumn="0"/>
              <w:rPr>
                <w:rFonts w:cstheme="minorHAnsi"/>
              </w:rPr>
            </w:pPr>
            <w:r w:rsidRPr="00CB4C66">
              <w:rPr>
                <w:rFonts w:cstheme="minorHAnsi"/>
                <w:shd w:val="clear" w:color="auto" w:fill="FFFFFF"/>
              </w:rPr>
              <w:t>The home ownership status provided by the borrower during registration or obtained from the credit report</w:t>
            </w:r>
          </w:p>
        </w:tc>
      </w:tr>
      <w:tr w:rsidR="002B0D3E" w:rsidRPr="00CB4C66" w14:paraId="730EFFEE" w14:textId="77777777" w:rsidTr="00CB4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vAlign w:val="center"/>
          </w:tcPr>
          <w:p w14:paraId="678D34BD" w14:textId="3F78E260" w:rsidR="002B0D3E" w:rsidRPr="00CB4C66" w:rsidRDefault="00CB4C66" w:rsidP="00CB4C66">
            <w:pPr>
              <w:pStyle w:val="NoSpacing"/>
              <w:rPr>
                <w:rFonts w:cstheme="minorHAnsi"/>
              </w:rPr>
            </w:pPr>
            <w:proofErr w:type="spellStart"/>
            <w:r w:rsidRPr="00CB4C66">
              <w:rPr>
                <w:rFonts w:cstheme="minorHAnsi"/>
                <w:caps w:val="0"/>
              </w:rPr>
              <w:t>payment_plan</w:t>
            </w:r>
            <w:proofErr w:type="spellEnd"/>
          </w:p>
        </w:tc>
        <w:tc>
          <w:tcPr>
            <w:tcW w:w="6300" w:type="dxa"/>
          </w:tcPr>
          <w:p w14:paraId="2F2D2C73" w14:textId="66C1F051" w:rsidR="002B0D3E" w:rsidRPr="00CB4C66" w:rsidRDefault="002B0D3E" w:rsidP="00CB4C66">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CB4C66">
              <w:rPr>
                <w:rFonts w:cstheme="minorHAnsi"/>
              </w:rPr>
              <w:t>Indicates if a payment plan has been put in place for the loan</w:t>
            </w:r>
          </w:p>
        </w:tc>
      </w:tr>
      <w:tr w:rsidR="002B0D3E" w:rsidRPr="00CB4C66" w14:paraId="3E21D393" w14:textId="77777777" w:rsidTr="00CB4C66">
        <w:tc>
          <w:tcPr>
            <w:cnfStyle w:val="001000000000" w:firstRow="0" w:lastRow="0" w:firstColumn="1" w:lastColumn="0" w:oddVBand="0" w:evenVBand="0" w:oddHBand="0" w:evenHBand="0" w:firstRowFirstColumn="0" w:firstRowLastColumn="0" w:lastRowFirstColumn="0" w:lastRowLastColumn="0"/>
            <w:tcW w:w="3060" w:type="dxa"/>
            <w:vAlign w:val="center"/>
          </w:tcPr>
          <w:p w14:paraId="217D4A98" w14:textId="3264F465" w:rsidR="002B0D3E" w:rsidRPr="00CB4C66" w:rsidRDefault="00CB4C66" w:rsidP="00CB4C66">
            <w:pPr>
              <w:pStyle w:val="NoSpacing"/>
              <w:rPr>
                <w:rFonts w:cstheme="minorHAnsi"/>
              </w:rPr>
            </w:pPr>
            <w:r w:rsidRPr="00CB4C66">
              <w:rPr>
                <w:rFonts w:cstheme="minorHAnsi"/>
                <w:caps w:val="0"/>
              </w:rPr>
              <w:t>purpose</w:t>
            </w:r>
          </w:p>
        </w:tc>
        <w:tc>
          <w:tcPr>
            <w:tcW w:w="6300" w:type="dxa"/>
          </w:tcPr>
          <w:p w14:paraId="5EA369E1" w14:textId="1955EB87" w:rsidR="002B0D3E" w:rsidRPr="00CB4C66" w:rsidRDefault="002B0D3E" w:rsidP="00CB4C66">
            <w:pPr>
              <w:pStyle w:val="NoSpacing"/>
              <w:cnfStyle w:val="000000000000" w:firstRow="0" w:lastRow="0" w:firstColumn="0" w:lastColumn="0" w:oddVBand="0" w:evenVBand="0" w:oddHBand="0" w:evenHBand="0" w:firstRowFirstColumn="0" w:firstRowLastColumn="0" w:lastRowFirstColumn="0" w:lastRowLastColumn="0"/>
              <w:rPr>
                <w:rFonts w:cstheme="minorHAnsi"/>
              </w:rPr>
            </w:pPr>
            <w:r w:rsidRPr="00CB4C66">
              <w:rPr>
                <w:rFonts w:cstheme="minorHAnsi"/>
                <w:shd w:val="clear" w:color="auto" w:fill="FFFFFF"/>
              </w:rPr>
              <w:t>A category provided by the borrower for the loan request</w:t>
            </w:r>
          </w:p>
        </w:tc>
      </w:tr>
      <w:tr w:rsidR="002B0D3E" w:rsidRPr="00CB4C66" w14:paraId="4BD2AAF6" w14:textId="77777777" w:rsidTr="00CB4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vAlign w:val="center"/>
          </w:tcPr>
          <w:p w14:paraId="32BE8B64" w14:textId="3E7AB157" w:rsidR="002B0D3E" w:rsidRPr="00CB4C66" w:rsidRDefault="00CB4C66" w:rsidP="00CB4C66">
            <w:pPr>
              <w:pStyle w:val="NoSpacing"/>
              <w:rPr>
                <w:rFonts w:cstheme="minorHAnsi"/>
              </w:rPr>
            </w:pPr>
            <w:proofErr w:type="spellStart"/>
            <w:r w:rsidRPr="00CB4C66">
              <w:rPr>
                <w:rFonts w:cstheme="minorHAnsi"/>
                <w:caps w:val="0"/>
              </w:rPr>
              <w:t>initial_list_status</w:t>
            </w:r>
            <w:proofErr w:type="spellEnd"/>
          </w:p>
        </w:tc>
        <w:tc>
          <w:tcPr>
            <w:tcW w:w="6300" w:type="dxa"/>
          </w:tcPr>
          <w:p w14:paraId="52F63EC3" w14:textId="339A705F" w:rsidR="002B0D3E" w:rsidRPr="00CB4C66" w:rsidRDefault="002B0D3E" w:rsidP="00CB4C66">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CB4C66">
              <w:rPr>
                <w:rFonts w:cstheme="minorHAnsi"/>
              </w:rPr>
              <w:t>The initial listing status of the loan</w:t>
            </w:r>
          </w:p>
        </w:tc>
      </w:tr>
      <w:tr w:rsidR="002B0D3E" w:rsidRPr="00CB4C66" w14:paraId="7CB8988C" w14:textId="77777777" w:rsidTr="00CB4C66">
        <w:tc>
          <w:tcPr>
            <w:cnfStyle w:val="001000000000" w:firstRow="0" w:lastRow="0" w:firstColumn="1" w:lastColumn="0" w:oddVBand="0" w:evenVBand="0" w:oddHBand="0" w:evenHBand="0" w:firstRowFirstColumn="0" w:firstRowLastColumn="0" w:lastRowFirstColumn="0" w:lastRowLastColumn="0"/>
            <w:tcW w:w="3060" w:type="dxa"/>
            <w:vAlign w:val="center"/>
          </w:tcPr>
          <w:p w14:paraId="6BF57D53" w14:textId="7DF14ECE" w:rsidR="002B0D3E" w:rsidRPr="00CB4C66" w:rsidRDefault="00CB4C66" w:rsidP="00CB4C66">
            <w:pPr>
              <w:pStyle w:val="NoSpacing"/>
              <w:rPr>
                <w:rFonts w:cstheme="minorHAnsi"/>
              </w:rPr>
            </w:pPr>
            <w:proofErr w:type="spellStart"/>
            <w:r w:rsidRPr="00CB4C66">
              <w:rPr>
                <w:rFonts w:cstheme="minorHAnsi"/>
                <w:caps w:val="0"/>
              </w:rPr>
              <w:t>application_type</w:t>
            </w:r>
            <w:proofErr w:type="spellEnd"/>
          </w:p>
        </w:tc>
        <w:tc>
          <w:tcPr>
            <w:tcW w:w="6300" w:type="dxa"/>
          </w:tcPr>
          <w:p w14:paraId="43D5D0D0" w14:textId="10C2CC68" w:rsidR="002B0D3E" w:rsidRPr="00CB4C66" w:rsidRDefault="002B0D3E" w:rsidP="00CB4C66">
            <w:pPr>
              <w:pStyle w:val="NoSpacing"/>
              <w:cnfStyle w:val="000000000000" w:firstRow="0" w:lastRow="0" w:firstColumn="0" w:lastColumn="0" w:oddVBand="0" w:evenVBand="0" w:oddHBand="0" w:evenHBand="0" w:firstRowFirstColumn="0" w:firstRowLastColumn="0" w:lastRowFirstColumn="0" w:lastRowLastColumn="0"/>
              <w:rPr>
                <w:rFonts w:cstheme="minorHAnsi"/>
              </w:rPr>
            </w:pPr>
            <w:r w:rsidRPr="00CB4C66">
              <w:rPr>
                <w:rFonts w:cstheme="minorHAnsi"/>
                <w:shd w:val="clear" w:color="auto" w:fill="FFFFFF"/>
              </w:rPr>
              <w:t>Indicates whether the loan is an individual application or a joint application with two co-borrowers</w:t>
            </w:r>
          </w:p>
        </w:tc>
      </w:tr>
    </w:tbl>
    <w:p w14:paraId="0B003BF4" w14:textId="77777777" w:rsidR="00773AD5" w:rsidRDefault="00773AD5">
      <w:pPr>
        <w:rPr>
          <w:rFonts w:cstheme="minorHAnsi"/>
        </w:rPr>
      </w:pPr>
    </w:p>
    <w:p w14:paraId="12B88231" w14:textId="5CDFA66B" w:rsidR="00EF1699" w:rsidRDefault="00EF1699">
      <w:pPr>
        <w:rPr>
          <w:rFonts w:cstheme="minorHAnsi"/>
        </w:rPr>
      </w:pPr>
      <w:r>
        <w:rPr>
          <w:rFonts w:cstheme="minorHAnsi"/>
        </w:rPr>
        <w:t>Now, we selected our features and got the data ready to build our machine learning models.</w:t>
      </w:r>
    </w:p>
    <w:p w14:paraId="65E4D0E5" w14:textId="77777777" w:rsidR="009060E2" w:rsidRDefault="009060E2">
      <w:pPr>
        <w:rPr>
          <w:rFonts w:cstheme="minorHAnsi"/>
        </w:rPr>
      </w:pPr>
    </w:p>
    <w:p w14:paraId="4F115D21" w14:textId="77777777" w:rsidR="007A4F61" w:rsidRDefault="007A4F61">
      <w:pPr>
        <w:rPr>
          <w:rFonts w:asciiTheme="majorHAnsi" w:eastAsiaTheme="majorEastAsia" w:hAnsiTheme="majorHAnsi" w:cstheme="majorBidi"/>
          <w:color w:val="2F5496" w:themeColor="accent1" w:themeShade="BF"/>
          <w:sz w:val="32"/>
          <w:szCs w:val="32"/>
        </w:rPr>
      </w:pPr>
      <w:r>
        <w:br w:type="page"/>
      </w:r>
    </w:p>
    <w:p w14:paraId="1FA10747" w14:textId="78A97DFA" w:rsidR="007A4F61" w:rsidRDefault="00D92BAE" w:rsidP="0066655D">
      <w:pPr>
        <w:pStyle w:val="Heading1"/>
      </w:pPr>
      <w:bookmarkStart w:id="7" w:name="_Toc33782684"/>
      <w:r w:rsidRPr="00D92BAE">
        <w:lastRenderedPageBreak/>
        <w:t xml:space="preserve">Model Building </w:t>
      </w:r>
      <w:r w:rsidR="007A4F61">
        <w:t>/ Machine Learning</w:t>
      </w:r>
      <w:bookmarkEnd w:id="7"/>
    </w:p>
    <w:p w14:paraId="1952E6EB" w14:textId="77777777" w:rsidR="00B07ED7" w:rsidRPr="00B07ED7" w:rsidRDefault="00B07ED7" w:rsidP="00B07ED7"/>
    <w:p w14:paraId="0A3A0097" w14:textId="424DA80E" w:rsidR="003D6F85" w:rsidRDefault="001E3C7B" w:rsidP="006B5F09">
      <w:pPr>
        <w:jc w:val="both"/>
        <w:rPr>
          <w:rFonts w:cstheme="minorHAnsi"/>
        </w:rPr>
      </w:pPr>
      <w:r>
        <w:rPr>
          <w:noProof/>
        </w:rPr>
        <w:drawing>
          <wp:anchor distT="0" distB="0" distL="114300" distR="114300" simplePos="0" relativeHeight="251659264" behindDoc="0" locked="0" layoutInCell="1" allowOverlap="1" wp14:anchorId="45897085" wp14:editId="1E5FC7F5">
            <wp:simplePos x="0" y="0"/>
            <wp:positionH relativeFrom="column">
              <wp:posOffset>0</wp:posOffset>
            </wp:positionH>
            <wp:positionV relativeFrom="paragraph">
              <wp:posOffset>35560</wp:posOffset>
            </wp:positionV>
            <wp:extent cx="3147695" cy="2976245"/>
            <wp:effectExtent l="0" t="0" r="190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l_picture.png"/>
                    <pic:cNvPicPr/>
                  </pic:nvPicPr>
                  <pic:blipFill>
                    <a:blip r:embed="rId28">
                      <a:extLst>
                        <a:ext uri="{28A0092B-C50C-407E-A947-70E740481C1C}">
                          <a14:useLocalDpi xmlns:a14="http://schemas.microsoft.com/office/drawing/2010/main" val="0"/>
                        </a:ext>
                      </a:extLst>
                    </a:blip>
                    <a:stretch>
                      <a:fillRect/>
                    </a:stretch>
                  </pic:blipFill>
                  <pic:spPr>
                    <a:xfrm>
                      <a:off x="0" y="0"/>
                      <a:ext cx="3147695" cy="2976245"/>
                    </a:xfrm>
                    <a:prstGeom prst="rect">
                      <a:avLst/>
                    </a:prstGeom>
                  </pic:spPr>
                </pic:pic>
              </a:graphicData>
            </a:graphic>
            <wp14:sizeRelH relativeFrom="page">
              <wp14:pctWidth>0</wp14:pctWidth>
            </wp14:sizeRelH>
            <wp14:sizeRelV relativeFrom="page">
              <wp14:pctHeight>0</wp14:pctHeight>
            </wp14:sizeRelV>
          </wp:anchor>
        </w:drawing>
      </w:r>
      <w:r w:rsidR="00075401">
        <w:t>The ultimate purpose of this project was to</w:t>
      </w:r>
      <w:r w:rsidR="003D6F85">
        <w:t xml:space="preserve"> correctly</w:t>
      </w:r>
      <w:r w:rsidR="00075401">
        <w:t xml:space="preserve"> </w:t>
      </w:r>
      <w:r w:rsidR="003D6F85">
        <w:t xml:space="preserve">detect and predict good (low risk) and bad (high risk) loans using various machine learning models which would bring added value by minimizing the associated risks. </w:t>
      </w:r>
      <w:r w:rsidR="003D6F85" w:rsidRPr="00EF1699">
        <w:rPr>
          <w:rFonts w:cstheme="minorHAnsi"/>
        </w:rPr>
        <w:t xml:space="preserve">The dataset </w:t>
      </w:r>
      <w:r w:rsidR="00BD4447">
        <w:rPr>
          <w:rFonts w:cstheme="minorHAnsi"/>
        </w:rPr>
        <w:t>is</w:t>
      </w:r>
      <w:r w:rsidR="003D6F85" w:rsidRPr="00EF1699">
        <w:rPr>
          <w:rFonts w:cstheme="minorHAnsi"/>
        </w:rPr>
        <w:t xml:space="preserve"> highly imbalanced in the way that the number of bad loans </w:t>
      </w:r>
      <w:r w:rsidR="003D6F85">
        <w:rPr>
          <w:rFonts w:cstheme="minorHAnsi"/>
        </w:rPr>
        <w:t>was</w:t>
      </w:r>
      <w:r w:rsidR="003D6F85" w:rsidRPr="00EF1699">
        <w:rPr>
          <w:rFonts w:cstheme="minorHAnsi"/>
        </w:rPr>
        <w:t xml:space="preserve"> only 46,539 out of 769,128 which corresponds to 6.05% of the entire dataset.</w:t>
      </w:r>
      <w:r w:rsidR="003D6F85">
        <w:rPr>
          <w:rFonts w:cstheme="minorHAnsi"/>
        </w:rPr>
        <w:t xml:space="preserve"> </w:t>
      </w:r>
      <w:r w:rsidR="00E534A3">
        <w:rPr>
          <w:rFonts w:cstheme="minorHAnsi"/>
        </w:rPr>
        <w:t xml:space="preserve">Hence, we wanted to see if balancing the data makes difference in predicting good and bad loans. Two separate section were developed for machine learning models: model building using imbalanced data and model building using balanced data. </w:t>
      </w:r>
    </w:p>
    <w:p w14:paraId="3217C791" w14:textId="554FC1FE" w:rsidR="00E534A3" w:rsidRDefault="00E534A3" w:rsidP="003D6F85">
      <w:pPr>
        <w:rPr>
          <w:rFonts w:cstheme="minorHAnsi"/>
        </w:rPr>
      </w:pPr>
    </w:p>
    <w:p w14:paraId="444BEFA6" w14:textId="5B86D70C" w:rsidR="00655833" w:rsidRPr="00575D49" w:rsidRDefault="00E534A3" w:rsidP="00575D49">
      <w:pPr>
        <w:pStyle w:val="Heading2"/>
        <w:rPr>
          <w:b/>
          <w:bCs/>
          <w:color w:val="000000" w:themeColor="text1"/>
          <w:u w:val="single"/>
        </w:rPr>
      </w:pPr>
      <w:bookmarkStart w:id="8" w:name="_Toc33782685"/>
      <w:r w:rsidRPr="00145364">
        <w:rPr>
          <w:b/>
          <w:bCs/>
          <w:color w:val="000000" w:themeColor="text1"/>
          <w:u w:val="single"/>
        </w:rPr>
        <w:t>Imbalanced Data:</w:t>
      </w:r>
      <w:bookmarkEnd w:id="8"/>
    </w:p>
    <w:p w14:paraId="1CAA159B" w14:textId="5EF4C76A" w:rsidR="00460FD4" w:rsidRPr="00575D49" w:rsidRDefault="00655833" w:rsidP="003D6F85">
      <w:r>
        <w:t>Our first approach to build models was based upon imbalanced dataset</w:t>
      </w:r>
      <w:r w:rsidR="00BD4447">
        <w:t xml:space="preserve">. The following machine learning algorithms were used in this section to predict good and bad loans:  </w:t>
      </w:r>
    </w:p>
    <w:p w14:paraId="5A01EE63" w14:textId="02511310" w:rsidR="00460FD4" w:rsidRDefault="00460FD4" w:rsidP="00BD4447">
      <w:pPr>
        <w:pStyle w:val="ListParagraph"/>
        <w:numPr>
          <w:ilvl w:val="0"/>
          <w:numId w:val="9"/>
        </w:numPr>
        <w:rPr>
          <w:rFonts w:cstheme="minorHAnsi"/>
        </w:rPr>
      </w:pPr>
      <w:r>
        <w:rPr>
          <w:rFonts w:cstheme="minorHAnsi"/>
        </w:rPr>
        <w:t>L</w:t>
      </w:r>
      <w:r w:rsidR="005A7BC9" w:rsidRPr="00460FD4">
        <w:rPr>
          <w:rFonts w:cstheme="minorHAnsi"/>
        </w:rPr>
        <w:t>ogistic regression</w:t>
      </w:r>
      <w:r w:rsidR="00CB3991">
        <w:rPr>
          <w:rFonts w:cstheme="minorHAnsi"/>
        </w:rPr>
        <w:t xml:space="preserve"> classifier</w:t>
      </w:r>
    </w:p>
    <w:p w14:paraId="42E66F35" w14:textId="772952CC" w:rsidR="00460FD4" w:rsidRDefault="00460FD4" w:rsidP="00BD4447">
      <w:pPr>
        <w:pStyle w:val="ListParagraph"/>
        <w:numPr>
          <w:ilvl w:val="0"/>
          <w:numId w:val="9"/>
        </w:numPr>
        <w:rPr>
          <w:rFonts w:cstheme="minorHAnsi"/>
        </w:rPr>
      </w:pPr>
      <w:r>
        <w:rPr>
          <w:rFonts w:cstheme="minorHAnsi"/>
        </w:rPr>
        <w:t>D</w:t>
      </w:r>
      <w:r w:rsidR="005A7BC9" w:rsidRPr="00460FD4">
        <w:rPr>
          <w:rFonts w:cstheme="minorHAnsi"/>
        </w:rPr>
        <w:t>ecision tree</w:t>
      </w:r>
      <w:r w:rsidR="00CB3991">
        <w:rPr>
          <w:rFonts w:cstheme="minorHAnsi"/>
        </w:rPr>
        <w:t xml:space="preserve"> classifier</w:t>
      </w:r>
    </w:p>
    <w:p w14:paraId="6272CA0D" w14:textId="28330CF0" w:rsidR="00BD4447" w:rsidRPr="00575D49" w:rsidRDefault="00460FD4" w:rsidP="00BD4447">
      <w:pPr>
        <w:pStyle w:val="ListParagraph"/>
        <w:numPr>
          <w:ilvl w:val="0"/>
          <w:numId w:val="9"/>
        </w:numPr>
        <w:rPr>
          <w:rFonts w:cstheme="minorHAnsi"/>
        </w:rPr>
      </w:pPr>
      <w:r>
        <w:rPr>
          <w:rFonts w:cstheme="minorHAnsi"/>
        </w:rPr>
        <w:t>R</w:t>
      </w:r>
      <w:r w:rsidR="005A7BC9" w:rsidRPr="00460FD4">
        <w:rPr>
          <w:rFonts w:cstheme="minorHAnsi"/>
        </w:rPr>
        <w:t>andom forest</w:t>
      </w:r>
      <w:r w:rsidR="00CB3991">
        <w:rPr>
          <w:rFonts w:cstheme="minorHAnsi"/>
        </w:rPr>
        <w:t xml:space="preserve"> classifier</w:t>
      </w:r>
    </w:p>
    <w:p w14:paraId="495A9C88" w14:textId="74D6CE54" w:rsidR="00CB3991" w:rsidRDefault="00BD4447" w:rsidP="00BD4447">
      <w:pPr>
        <w:rPr>
          <w:rFonts w:cstheme="minorHAnsi"/>
        </w:rPr>
      </w:pPr>
      <w:r>
        <w:rPr>
          <w:rFonts w:cstheme="minorHAnsi"/>
        </w:rPr>
        <w:t xml:space="preserve">After splitting the data into train </w:t>
      </w:r>
      <w:r w:rsidRPr="005A7BC9">
        <w:rPr>
          <w:rFonts w:cstheme="minorHAnsi"/>
        </w:rPr>
        <w:t xml:space="preserve">(75%) </w:t>
      </w:r>
      <w:r>
        <w:rPr>
          <w:rFonts w:cstheme="minorHAnsi"/>
        </w:rPr>
        <w:t xml:space="preserve">and test </w:t>
      </w:r>
      <w:r w:rsidRPr="005A7BC9">
        <w:rPr>
          <w:rFonts w:cstheme="minorHAnsi"/>
        </w:rPr>
        <w:t>(25%)</w:t>
      </w:r>
      <w:r>
        <w:rPr>
          <w:rFonts w:cstheme="minorHAnsi"/>
        </w:rPr>
        <w:t xml:space="preserve"> sets</w:t>
      </w:r>
      <w:r w:rsidR="00CB3991">
        <w:rPr>
          <w:rFonts w:cstheme="minorHAnsi"/>
        </w:rPr>
        <w:t xml:space="preserve"> and a data normalization process was performed on numeric continuous features, we did 3-fold cross-validation to see average accuracy score.</w:t>
      </w:r>
      <w:r w:rsidR="009E772E">
        <w:rPr>
          <w:rFonts w:cstheme="minorHAnsi"/>
        </w:rPr>
        <w:t xml:space="preserve"> Among the models given above, the logistic regression classifier achieved the highest accuracy score of more than 98% whereas the decision tree classifier performed the worst accuracy score of 96%. However, </w:t>
      </w:r>
      <w:r w:rsidR="008852D7">
        <w:rPr>
          <w:rFonts w:cstheme="minorHAnsi"/>
        </w:rPr>
        <w:t>given that this dataset was imbalanced,</w:t>
      </w:r>
      <w:r w:rsidR="009E772E">
        <w:rPr>
          <w:rFonts w:cstheme="minorHAnsi"/>
        </w:rPr>
        <w:t xml:space="preserve"> we also checked some other model evaluation reports such as confusion matrix and classification report </w:t>
      </w:r>
      <w:r w:rsidR="009E772E">
        <w:rPr>
          <w:rFonts w:cstheme="minorHAnsi"/>
        </w:rPr>
        <w:lastRenderedPageBreak/>
        <w:t xml:space="preserve">which was used to evaluate and compare our models. Again, the logistic regression classifier performed better in terms of higher F1 score and better prediction results. </w:t>
      </w:r>
    </w:p>
    <w:p w14:paraId="03E222CC" w14:textId="155DAB47" w:rsidR="00AB6125" w:rsidRDefault="00AB6125" w:rsidP="00460FD4">
      <w:pPr>
        <w:rPr>
          <w:rFonts w:cstheme="minorHAnsi"/>
        </w:rPr>
      </w:pPr>
    </w:p>
    <w:p w14:paraId="67A6C47F" w14:textId="49842469" w:rsidR="00AB6125" w:rsidRPr="00575D49" w:rsidRDefault="00AB6125" w:rsidP="00575D49">
      <w:pPr>
        <w:pStyle w:val="Heading2"/>
        <w:rPr>
          <w:b/>
          <w:bCs/>
          <w:color w:val="000000" w:themeColor="text1"/>
          <w:u w:val="single"/>
        </w:rPr>
      </w:pPr>
      <w:bookmarkStart w:id="9" w:name="_Toc33782686"/>
      <w:r w:rsidRPr="00145364">
        <w:rPr>
          <w:b/>
          <w:bCs/>
          <w:color w:val="000000" w:themeColor="text1"/>
          <w:u w:val="single"/>
        </w:rPr>
        <w:t>Balanced Data:</w:t>
      </w:r>
      <w:bookmarkEnd w:id="9"/>
    </w:p>
    <w:p w14:paraId="2181F514" w14:textId="63487A5E" w:rsidR="00533798" w:rsidRDefault="00AB6125" w:rsidP="00533798">
      <w:pPr>
        <w:rPr>
          <w:rFonts w:cstheme="minorHAnsi"/>
        </w:rPr>
      </w:pPr>
      <w:r>
        <w:rPr>
          <w:rFonts w:cstheme="minorHAnsi"/>
        </w:rPr>
        <w:t>Now, we used a technique called Synthetic Minority Oversampling Technique (SMOTE) to oversample the minority class of bad loans to 300,000 from 46,539</w:t>
      </w:r>
      <w:r w:rsidR="00533798">
        <w:rPr>
          <w:rFonts w:cstheme="minorHAnsi"/>
        </w:rPr>
        <w:t xml:space="preserve">. The same machine learning algorithms again were used with 3-fold cross validation. </w:t>
      </w:r>
      <w:r w:rsidR="00533798" w:rsidRPr="009253A7">
        <w:rPr>
          <w:rFonts w:cstheme="minorHAnsi"/>
        </w:rPr>
        <w:t xml:space="preserve">Across models, even though the decision tree </w:t>
      </w:r>
      <w:r w:rsidR="00533798">
        <w:rPr>
          <w:rFonts w:cstheme="minorHAnsi"/>
        </w:rPr>
        <w:t xml:space="preserve">classifier </w:t>
      </w:r>
      <w:r w:rsidR="00533798" w:rsidRPr="009253A7">
        <w:rPr>
          <w:rFonts w:cstheme="minorHAnsi"/>
        </w:rPr>
        <w:t xml:space="preserve">provided the highest accuracy score, it </w:t>
      </w:r>
      <w:r w:rsidR="00533798">
        <w:rPr>
          <w:rFonts w:cstheme="minorHAnsi"/>
        </w:rPr>
        <w:t>was</w:t>
      </w:r>
      <w:r w:rsidR="00533798" w:rsidRPr="009253A7">
        <w:rPr>
          <w:rFonts w:cstheme="minorHAnsi"/>
        </w:rPr>
        <w:t xml:space="preserve"> not doing as well as the logistic regression and random forest </w:t>
      </w:r>
      <w:r w:rsidR="00533798">
        <w:rPr>
          <w:rFonts w:cstheme="minorHAnsi"/>
        </w:rPr>
        <w:t xml:space="preserve">classifiers </w:t>
      </w:r>
      <w:r w:rsidR="00533798" w:rsidRPr="009253A7">
        <w:rPr>
          <w:rFonts w:cstheme="minorHAnsi"/>
        </w:rPr>
        <w:t>in predicting good and bad loans based on the results of the confusion matrix and classification report.</w:t>
      </w:r>
      <w:r w:rsidR="0083195F">
        <w:rPr>
          <w:rFonts w:cstheme="minorHAnsi"/>
        </w:rPr>
        <w:t xml:space="preserve"> </w:t>
      </w:r>
    </w:p>
    <w:p w14:paraId="6E8B4355" w14:textId="6FA31640" w:rsidR="0083195F" w:rsidRDefault="0083195F" w:rsidP="00533798">
      <w:pPr>
        <w:rPr>
          <w:rFonts w:cstheme="minorHAnsi"/>
        </w:rPr>
      </w:pPr>
    </w:p>
    <w:p w14:paraId="5E99978C" w14:textId="76EDB818" w:rsidR="0083195F" w:rsidRPr="006D5D68" w:rsidRDefault="0083195F" w:rsidP="00533798">
      <w:pPr>
        <w:rPr>
          <w:rFonts w:cstheme="minorHAnsi"/>
          <w:b/>
          <w:bCs/>
          <w:sz w:val="26"/>
          <w:szCs w:val="26"/>
          <w:u w:val="single"/>
        </w:rPr>
      </w:pPr>
      <w:r w:rsidRPr="006D5D68">
        <w:rPr>
          <w:rFonts w:cstheme="minorHAnsi"/>
          <w:b/>
          <w:bCs/>
          <w:sz w:val="26"/>
          <w:szCs w:val="26"/>
          <w:u w:val="single"/>
        </w:rPr>
        <w:t>Feature Importance</w:t>
      </w:r>
    </w:p>
    <w:p w14:paraId="03EB646C" w14:textId="41D4FEDA" w:rsidR="00794C43" w:rsidRDefault="00794C43" w:rsidP="00794C43">
      <w:pPr>
        <w:rPr>
          <w:rFonts w:cstheme="minorHAnsi"/>
        </w:rPr>
      </w:pPr>
      <w:r>
        <w:rPr>
          <w:rFonts w:cstheme="minorHAnsi"/>
        </w:rPr>
        <w:t xml:space="preserve">Since the random forest classifier is built upon decision tree, it enables us to plot feature importance which tells us how useful a feature is in predicting an outcome.  </w:t>
      </w:r>
      <w:r w:rsidR="006D5D68">
        <w:rPr>
          <w:rFonts w:cstheme="minorHAnsi"/>
        </w:rPr>
        <w:t>The top 10 features with highest importance in predicting good and bad loans were produced below. “</w:t>
      </w:r>
      <w:r w:rsidR="007A4B9C">
        <w:rPr>
          <w:rFonts w:cstheme="minorHAnsi"/>
        </w:rPr>
        <w:t>recoveries</w:t>
      </w:r>
      <w:r w:rsidR="006D5D68">
        <w:rPr>
          <w:rFonts w:cstheme="minorHAnsi"/>
        </w:rPr>
        <w:t>” was the most important feature followed by “</w:t>
      </w:r>
      <w:proofErr w:type="spellStart"/>
      <w:r w:rsidR="006D5D68">
        <w:rPr>
          <w:rFonts w:cstheme="minorHAnsi"/>
        </w:rPr>
        <w:t>out_prncp</w:t>
      </w:r>
      <w:proofErr w:type="spellEnd"/>
      <w:r w:rsidR="006D5D68">
        <w:rPr>
          <w:rFonts w:cstheme="minorHAnsi"/>
        </w:rPr>
        <w:t>”, and “</w:t>
      </w:r>
      <w:proofErr w:type="spellStart"/>
      <w:r w:rsidR="007A4B9C">
        <w:rPr>
          <w:rFonts w:cstheme="minorHAnsi"/>
        </w:rPr>
        <w:t>collection_recovery_fee</w:t>
      </w:r>
      <w:proofErr w:type="spellEnd"/>
      <w:r w:rsidR="006D5D68">
        <w:rPr>
          <w:rFonts w:cstheme="minorHAnsi"/>
        </w:rPr>
        <w:t xml:space="preserve">” features.  </w:t>
      </w:r>
    </w:p>
    <w:p w14:paraId="14B66D35" w14:textId="7E1BA12D" w:rsidR="008852D7" w:rsidRPr="008852D7" w:rsidRDefault="008852D7" w:rsidP="008852D7">
      <w:pPr>
        <w:spacing w:line="240" w:lineRule="auto"/>
        <w:rPr>
          <w:rFonts w:ascii="Times New Roman" w:eastAsia="Times New Roman" w:hAnsi="Times New Roman" w:cs="Times New Roman"/>
        </w:rPr>
      </w:pPr>
      <w:r w:rsidRPr="008852D7">
        <w:rPr>
          <w:rFonts w:cstheme="minorHAnsi"/>
          <w:noProof/>
        </w:rPr>
        <w:drawing>
          <wp:inline distT="0" distB="0" distL="0" distR="0" wp14:anchorId="69D11242" wp14:editId="110168BC">
            <wp:extent cx="5943600" cy="30803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80385"/>
                    </a:xfrm>
                    <a:prstGeom prst="rect">
                      <a:avLst/>
                    </a:prstGeom>
                    <a:noFill/>
                    <a:ln>
                      <a:noFill/>
                    </a:ln>
                  </pic:spPr>
                </pic:pic>
              </a:graphicData>
            </a:graphic>
          </wp:inline>
        </w:drawing>
      </w:r>
    </w:p>
    <w:p w14:paraId="2341D6E0" w14:textId="5A48F8C2" w:rsidR="008852D7" w:rsidRDefault="008852D7">
      <w:pPr>
        <w:spacing w:line="240" w:lineRule="auto"/>
        <w:rPr>
          <w:rFonts w:cstheme="minorHAnsi"/>
        </w:rPr>
      </w:pPr>
      <w:r>
        <w:rPr>
          <w:rFonts w:cstheme="minorHAnsi"/>
        </w:rPr>
        <w:br w:type="page"/>
      </w:r>
    </w:p>
    <w:p w14:paraId="3140AF95" w14:textId="03E76AD1" w:rsidR="006D5D68" w:rsidRDefault="006D5D68" w:rsidP="006D5D68">
      <w:pPr>
        <w:pStyle w:val="Heading1"/>
      </w:pPr>
      <w:bookmarkStart w:id="10" w:name="_Toc33782687"/>
      <w:r>
        <w:lastRenderedPageBreak/>
        <w:t>Business Recommendations</w:t>
      </w:r>
      <w:bookmarkEnd w:id="10"/>
    </w:p>
    <w:p w14:paraId="5FF98454" w14:textId="02567165" w:rsidR="006D5D68" w:rsidRDefault="006D5D68" w:rsidP="006D5D68"/>
    <w:p w14:paraId="675BC9E7" w14:textId="431B2519" w:rsidR="0083195F" w:rsidRDefault="00D8410D" w:rsidP="00D8410D">
      <w:r>
        <w:t xml:space="preserve">This section provides several recommendations for the </w:t>
      </w:r>
      <w:proofErr w:type="spellStart"/>
      <w:r>
        <w:t>LendingClub</w:t>
      </w:r>
      <w:proofErr w:type="spellEnd"/>
      <w:r>
        <w:t xml:space="preserve"> based on our analyses of the loan dataset:</w:t>
      </w:r>
    </w:p>
    <w:p w14:paraId="42263BF0" w14:textId="05145654" w:rsidR="00D8410D" w:rsidRDefault="00D8410D" w:rsidP="00D8410D">
      <w:pPr>
        <w:pStyle w:val="ListParagraph"/>
        <w:numPr>
          <w:ilvl w:val="0"/>
          <w:numId w:val="11"/>
        </w:numPr>
      </w:pPr>
      <w:r>
        <w:t xml:space="preserve">Across different borrower purposes, those with educational purposes, small business purposes, and wedding purposes have a greater probability to be charged off than the borrowers with any other purposes. The </w:t>
      </w:r>
      <w:proofErr w:type="spellStart"/>
      <w:r>
        <w:t>LendingClub</w:t>
      </w:r>
      <w:proofErr w:type="spellEnd"/>
      <w:r>
        <w:t xml:space="preserve"> might want to take it consideration before issuing loans in order to minimize the risks of loan defaults and charge offs. </w:t>
      </w:r>
    </w:p>
    <w:p w14:paraId="7840964D" w14:textId="050333FC" w:rsidR="00D8410D" w:rsidRDefault="00D8410D" w:rsidP="00D8410D">
      <w:pPr>
        <w:pStyle w:val="ListParagraph"/>
        <w:numPr>
          <w:ilvl w:val="0"/>
          <w:numId w:val="11"/>
        </w:numPr>
      </w:pPr>
      <w:r>
        <w:t xml:space="preserve">The machine learning models that we have developed here successfully detect and predict good and bad loans. These algorithms </w:t>
      </w:r>
      <w:r w:rsidR="003B6497">
        <w:t xml:space="preserve">can help the </w:t>
      </w:r>
      <w:proofErr w:type="spellStart"/>
      <w:r w:rsidR="003B6497">
        <w:t>LendingClub</w:t>
      </w:r>
      <w:proofErr w:type="spellEnd"/>
      <w:r w:rsidR="003B6497">
        <w:t xml:space="preserve"> </w:t>
      </w:r>
      <w:proofErr w:type="spellStart"/>
      <w:r w:rsidR="003B6497">
        <w:t>identy</w:t>
      </w:r>
      <w:proofErr w:type="spellEnd"/>
      <w:r w:rsidR="003B6497">
        <w:t xml:space="preserve"> the risky loans. More importantly, while we were working on this project, the </w:t>
      </w:r>
      <w:proofErr w:type="spellStart"/>
      <w:r w:rsidR="003B6497">
        <w:t>LendingClub</w:t>
      </w:r>
      <w:proofErr w:type="spellEnd"/>
      <w:r w:rsidR="003B6497">
        <w:t xml:space="preserve"> revealed another dataset for the next 3 years. This new dataset could be used by the </w:t>
      </w:r>
      <w:proofErr w:type="spellStart"/>
      <w:r w:rsidR="003B6497">
        <w:t>LendingClub</w:t>
      </w:r>
      <w:proofErr w:type="spellEnd"/>
      <w:r w:rsidR="003B6497">
        <w:t xml:space="preserve"> to validate our predictions. </w:t>
      </w:r>
    </w:p>
    <w:p w14:paraId="2A17AB43" w14:textId="384D960A" w:rsidR="007A4F61" w:rsidRPr="00D319B2" w:rsidRDefault="008852D7" w:rsidP="00D319B2">
      <w:pPr>
        <w:pStyle w:val="ListParagraph"/>
        <w:numPr>
          <w:ilvl w:val="0"/>
          <w:numId w:val="11"/>
        </w:numPr>
      </w:pPr>
      <w:r>
        <w:t xml:space="preserve">The </w:t>
      </w:r>
      <w:proofErr w:type="spellStart"/>
      <w:r>
        <w:t>LendingClub</w:t>
      </w:r>
      <w:proofErr w:type="spellEnd"/>
      <w:r>
        <w:t xml:space="preserve"> might want to use the most important features in predicting good and bad loans given above as a metric to identify individuals with higher risk to be </w:t>
      </w:r>
      <w:r w:rsidR="00D319B2">
        <w:t xml:space="preserve">defaulted or charged off. For example, the number of inquiries in the last 6 months is highly important in predicting the bad loans. Hence, the </w:t>
      </w:r>
      <w:proofErr w:type="spellStart"/>
      <w:r w:rsidR="00D319B2">
        <w:t>LendingClub</w:t>
      </w:r>
      <w:proofErr w:type="spellEnd"/>
      <w:r w:rsidR="00D319B2">
        <w:t xml:space="preserve"> could prepare a metric using the highly important features in predicting good and bad loans. </w:t>
      </w:r>
    </w:p>
    <w:p w14:paraId="598F169D" w14:textId="77790B86" w:rsidR="00247410" w:rsidRPr="00247410" w:rsidRDefault="00247410" w:rsidP="0066655D">
      <w:pPr>
        <w:pStyle w:val="Heading1"/>
      </w:pPr>
      <w:bookmarkStart w:id="11" w:name="_Toc33782688"/>
      <w:r w:rsidRPr="00247410">
        <w:t>Conclusion</w:t>
      </w:r>
      <w:bookmarkEnd w:id="11"/>
    </w:p>
    <w:p w14:paraId="10D22D6C" w14:textId="67BC856D" w:rsidR="00247410" w:rsidRDefault="00247410" w:rsidP="00460FD4">
      <w:pPr>
        <w:rPr>
          <w:rFonts w:cstheme="minorHAnsi"/>
        </w:rPr>
      </w:pPr>
    </w:p>
    <w:p w14:paraId="336765F2" w14:textId="20BEB91A" w:rsidR="00B3420A" w:rsidRPr="00B3420A" w:rsidRDefault="0034668A" w:rsidP="00D92BAE">
      <w:pPr>
        <w:rPr>
          <w:rFonts w:cstheme="minorHAnsi"/>
        </w:rPr>
      </w:pPr>
      <w:r>
        <w:rPr>
          <w:rFonts w:cstheme="minorHAnsi"/>
        </w:rPr>
        <w:t xml:space="preserve">The ultimate purpose of this project was to predict good (low risk) and bad loans (high risk) using the loan dataset revealed by the </w:t>
      </w:r>
      <w:proofErr w:type="spellStart"/>
      <w:r>
        <w:rPr>
          <w:rFonts w:cstheme="minorHAnsi"/>
        </w:rPr>
        <w:t>LendingClub</w:t>
      </w:r>
      <w:proofErr w:type="spellEnd"/>
      <w:r>
        <w:rPr>
          <w:rFonts w:cstheme="minorHAnsi"/>
        </w:rPr>
        <w:t xml:space="preserve">. The processes of data wrangling, exploratory data analysis, feature selection, and model building were performed on the loan dataset. The insights gained as part of these processes were highlighted and several business recommendations were provided for the </w:t>
      </w:r>
      <w:proofErr w:type="spellStart"/>
      <w:r>
        <w:rPr>
          <w:rFonts w:cstheme="minorHAnsi"/>
        </w:rPr>
        <w:t>LendingClub</w:t>
      </w:r>
      <w:proofErr w:type="spellEnd"/>
      <w:r>
        <w:rPr>
          <w:rFonts w:cstheme="minorHAnsi"/>
        </w:rPr>
        <w:t xml:space="preserve">. </w:t>
      </w:r>
    </w:p>
    <w:p w14:paraId="62732B84" w14:textId="01627D00" w:rsidR="003D6F85" w:rsidRPr="00D92BAE" w:rsidRDefault="00553571" w:rsidP="00D92BAE">
      <w:r>
        <w:t>The code associated with this report is available at</w:t>
      </w:r>
      <w:r w:rsidR="00B3420A">
        <w:t xml:space="preserve">: </w:t>
      </w:r>
      <w:hyperlink r:id="rId30" w:history="1">
        <w:r w:rsidR="00B3420A" w:rsidRPr="00C80F9F">
          <w:rPr>
            <w:rStyle w:val="Hyperlink"/>
          </w:rPr>
          <w:t>https://github.com/tayfunayazma/lendingclub_loan_analysis</w:t>
        </w:r>
      </w:hyperlink>
    </w:p>
    <w:sectPr w:rsidR="003D6F85" w:rsidRPr="00D92BAE" w:rsidSect="00CE492C">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425108" w14:textId="77777777" w:rsidR="0039768E" w:rsidRDefault="0039768E" w:rsidP="00380BEA">
      <w:r>
        <w:separator/>
      </w:r>
    </w:p>
  </w:endnote>
  <w:endnote w:type="continuationSeparator" w:id="0">
    <w:p w14:paraId="145FBE3B" w14:textId="77777777" w:rsidR="0039768E" w:rsidRDefault="0039768E" w:rsidP="00380B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89937922"/>
      <w:docPartObj>
        <w:docPartGallery w:val="Page Numbers (Bottom of Page)"/>
        <w:docPartUnique/>
      </w:docPartObj>
    </w:sdtPr>
    <w:sdtEndPr>
      <w:rPr>
        <w:rStyle w:val="PageNumber"/>
      </w:rPr>
    </w:sdtEndPr>
    <w:sdtContent>
      <w:p w14:paraId="7BCFF13F" w14:textId="530E9494" w:rsidR="00380BEA" w:rsidRDefault="00380BEA" w:rsidP="00C80F9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D6BCE24" w14:textId="77777777" w:rsidR="00380BEA" w:rsidRDefault="00380B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62301676"/>
      <w:docPartObj>
        <w:docPartGallery w:val="Page Numbers (Bottom of Page)"/>
        <w:docPartUnique/>
      </w:docPartObj>
    </w:sdtPr>
    <w:sdtEndPr>
      <w:rPr>
        <w:rStyle w:val="PageNumber"/>
      </w:rPr>
    </w:sdtEndPr>
    <w:sdtContent>
      <w:p w14:paraId="33CB1340" w14:textId="4B586F4F" w:rsidR="00380BEA" w:rsidRDefault="00380BEA" w:rsidP="00C80F9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C39785B" w14:textId="0165BD1F" w:rsidR="00380BEA" w:rsidRDefault="00313160">
    <w:pPr>
      <w:pStyle w:val="Footer"/>
    </w:pPr>
    <w:r>
      <w:rPr>
        <w:noProof/>
      </w:rPr>
      <mc:AlternateContent>
        <mc:Choice Requires="wps">
          <w:drawing>
            <wp:anchor distT="0" distB="0" distL="114300" distR="114300" simplePos="0" relativeHeight="251667456" behindDoc="0" locked="0" layoutInCell="1" allowOverlap="1" wp14:anchorId="7EEA2AA1" wp14:editId="4A1ACE36">
              <wp:simplePos x="0" y="0"/>
              <wp:positionH relativeFrom="column">
                <wp:posOffset>0</wp:posOffset>
              </wp:positionH>
              <wp:positionV relativeFrom="paragraph">
                <wp:posOffset>-182880</wp:posOffset>
              </wp:positionV>
              <wp:extent cx="5926667" cy="45719"/>
              <wp:effectExtent l="0" t="0" r="17145" b="18415"/>
              <wp:wrapNone/>
              <wp:docPr id="26" name="Rectangle 26"/>
              <wp:cNvGraphicFramePr/>
              <a:graphic xmlns:a="http://schemas.openxmlformats.org/drawingml/2006/main">
                <a:graphicData uri="http://schemas.microsoft.com/office/word/2010/wordprocessingShape">
                  <wps:wsp>
                    <wps:cNvSpPr/>
                    <wps:spPr>
                      <a:xfrm>
                        <a:off x="0" y="0"/>
                        <a:ext cx="5926667" cy="45719"/>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BA3F01" id="Rectangle 26" o:spid="_x0000_s1026" style="position:absolute;margin-left:0;margin-top:-14.4pt;width:466.65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APb4kgIAAK8FAAAOAAAAZHJzL2Uyb0RvYy54bWysVMFu2zAMvQ/YPwi6r3aCJl2DOEXWosOA&#13;&#10;oi3aDj0rshQbkEWNUuJkXz9KdtysLXYoloMiiuQj+UxyfrFrDNsq9DXYgo9Ocs6UlVDWdl3wn0/X&#13;&#10;X75y5oOwpTBgVcH3yvOLxedP89bN1BgqMKVCRiDWz1pX8CoEN8syLyvVCH8CTllSasBGBBJxnZUo&#13;&#10;WkJvTDbO82nWApYOQSrv6fWqU/JFwtdayXCntVeBmYJTbiGdmM5VPLPFXMzWKFxVyz4N8YEsGlFb&#13;&#10;CjpAXYkg2AbrN1BNLRE86HAioclA61qqVANVM8pfVfNYCadSLUSOdwNN/v/BytvtPbK6LPh4ypkV&#13;&#10;DX2jB2JN2LVRjN6IoNb5Gdk9unvsJU/XWO1OYxP/qQ62S6TuB1LVLjBJj5Pz8XQ6PeNMku50cjY6&#13;&#10;j5jZi7NDH74raFi8FBwpeqJSbG986EwPJjGWB1OX17UxScD16tIg24r4ffNv+SR9UkL/y8zYj3kS&#13;&#10;TnTNIgNdzekW9kZFQGMflCbyqMpxSjm1rRoSElIqG0adqhKl6vKc5PTrSRg8EiUJMCJrqm/A7gHi&#13;&#10;SLzF7gjq7aOrSl0/OOf/SqxzHjxSZLBhcG5qC/gegKGq+sid/YGkjprI0grKPbUWQjdz3snrmj7w&#13;&#10;jfDhXiANGY0jLY5wR4c20BYc+htnFeDv996jPfU+aTlraWgL7n9tBCrOzA9LU3E+Oj2NU54E6rUx&#13;&#10;CXisWR1r7Ka5BOqbEa0oJ9M12gdzuGqE5pn2yzJGJZWwkmIXXAY8CJehWya0oaRaLpMZTbYT4cY+&#13;&#10;OhnBI6uxgZ92zwJd3+WBxuMWDgMuZq+avbONnhaWmwC6TpPwwmvPN22F1Dj9Botr51hOVi97dvEH&#13;&#10;AAD//wMAUEsDBBQABgAIAAAAIQCY0RgW4gAAAA0BAAAPAAAAZHJzL2Rvd25yZXYueG1sTI9Bb8Iw&#13;&#10;DIXvk/YfIk/aBUEKlRiUpogxcdkurJvE1W2yplrjVE2A7t/PnLaLJfvpPb8v346uExczhNaTgvks&#13;&#10;AWGo9rqlRsHnx2G6AhEiksbOk1HwYwJsi/u7HDPtr/RuLmVsBIdQyFCBjbHPpAy1NQ7DzPeGWPvy&#13;&#10;g8PI69BIPeCVw10nF0mylA5b4g8We7O3pv4uz06BC4ed3T9PjmWPUr7WbzSpnk5KPT6MLxseuw2I&#13;&#10;aMb454AbA/eHgotV/kw6iE4B00QF08WKKVhep2kKorpd5kuQRS7/UxS/AAAA//8DAFBLAQItABQA&#13;&#10;BgAIAAAAIQC2gziS/gAAAOEBAAATAAAAAAAAAAAAAAAAAAAAAABbQ29udGVudF9UeXBlc10ueG1s&#13;&#10;UEsBAi0AFAAGAAgAAAAhADj9If/WAAAAlAEAAAsAAAAAAAAAAAAAAAAALwEAAF9yZWxzLy5yZWxz&#13;&#10;UEsBAi0AFAAGAAgAAAAhAIkA9viSAgAArwUAAA4AAAAAAAAAAAAAAAAALgIAAGRycy9lMm9Eb2Mu&#13;&#10;eG1sUEsBAi0AFAAGAAgAAAAhAJjRGBbiAAAADQEAAA8AAAAAAAAAAAAAAAAA7AQAAGRycy9kb3du&#13;&#10;cmV2LnhtbFBLBQYAAAAABAAEAPMAAAD7BQAAAAA=&#13;&#10;" fillcolor="#00b050" strokecolor="#00b050" strokeweight="1p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B8F6C6" w14:textId="1EC9374F" w:rsidR="00313160" w:rsidRDefault="00313160">
    <w:pPr>
      <w:pStyle w:val="Footer"/>
    </w:pPr>
    <w:r>
      <w:rPr>
        <w:noProof/>
      </w:rPr>
      <mc:AlternateContent>
        <mc:Choice Requires="wps">
          <w:drawing>
            <wp:anchor distT="0" distB="0" distL="114300" distR="114300" simplePos="0" relativeHeight="251661312" behindDoc="0" locked="0" layoutInCell="1" allowOverlap="1" wp14:anchorId="285B8A0C" wp14:editId="4B062F42">
              <wp:simplePos x="0" y="0"/>
              <wp:positionH relativeFrom="column">
                <wp:posOffset>0</wp:posOffset>
              </wp:positionH>
              <wp:positionV relativeFrom="paragraph">
                <wp:posOffset>-220133</wp:posOffset>
              </wp:positionV>
              <wp:extent cx="5926667" cy="45719"/>
              <wp:effectExtent l="0" t="0" r="17145" b="18415"/>
              <wp:wrapNone/>
              <wp:docPr id="21" name="Rectangle 21"/>
              <wp:cNvGraphicFramePr/>
              <a:graphic xmlns:a="http://schemas.openxmlformats.org/drawingml/2006/main">
                <a:graphicData uri="http://schemas.microsoft.com/office/word/2010/wordprocessingShape">
                  <wps:wsp>
                    <wps:cNvSpPr/>
                    <wps:spPr>
                      <a:xfrm>
                        <a:off x="0" y="0"/>
                        <a:ext cx="5926667" cy="45719"/>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6ED63" id="Rectangle 21" o:spid="_x0000_s1026" style="position:absolute;margin-left:0;margin-top:-17.35pt;width:466.65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jROkgIAAK8FAAAOAAAAZHJzL2Uyb0RvYy54bWysVMFu2zAMvQ/YPwi6r3aCJl2DOEXWosOA&#13;&#10;oi3aDj0rshQbkEWNUuJkXz9KdtysLXYoloMiiuQj+UxyfrFrDNsq9DXYgo9Ocs6UlVDWdl3wn0/X&#13;&#10;X75y5oOwpTBgVcH3yvOLxedP89bN1BgqMKVCRiDWz1pX8CoEN8syLyvVCH8CTllSasBGBBJxnZUo&#13;&#10;WkJvTDbO82nWApYOQSrv6fWqU/JFwtdayXCntVeBmYJTbiGdmM5VPLPFXMzWKFxVyz4N8YEsGlFb&#13;&#10;CjpAXYkg2AbrN1BNLRE86HAioclA61qqVANVM8pfVfNYCadSLUSOdwNN/v/BytvtPbK6LPh4xJkV&#13;&#10;DX2jB2JN2LVRjN6IoNb5Gdk9unvsJU/XWO1OYxP/qQ62S6TuB1LVLjBJj5Pz8XQ6PeNMku50cjY6&#13;&#10;j5jZi7NDH74raFi8FBwpeqJSbG986EwPJjGWB1OX17UxScD16tIg24r4ffNv+SR9UkL/y8zYj3kS&#13;&#10;TnTNIgNdzekW9kZFQGMflCbyqMpxSjm1rRoSElIqG0adqhKl6vKc5PTrSRg8EiUJMCJrqm/A7gHi&#13;&#10;SLzF7gjq7aOrSl0/OOf/SqxzHjxSZLBhcG5qC/gegKGq+sid/YGkjprI0grKPbUWQjdz3snrmj7w&#13;&#10;jfDhXiANGY0jLY5wR4c20BYc+htnFeDv996jPfU+aTlraWgL7n9tBCrOzA9LU3E+Oj2NU54E6rUx&#13;&#10;CXisWR1r7Ka5BOobanzKLl2jfTCHq0Zonmm/LGNUUgkrKXbBZcCDcBm6ZUIbSqrlMpnRZDsRbuyj&#13;&#10;kxE8shob+Gn3LND1XR5oPG7hMOBi9qrZO9voaWG5CaDrNAkvvPZ801ZIjdNvsLh2juVk9bJnF38A&#13;&#10;AAD//wMAUEsDBBQABgAIAAAAIQAxAqF74gAAAA0BAAAPAAAAZHJzL2Rvd25yZXYueG1sTI9BT8Mw&#13;&#10;DIXvSPyHyEhcpi1lBQpd02kM7QIX6CZxdZvQVDRO1WRb+feYE1ws2U/v+X3FenK9OJkxdJ4U3CwS&#13;&#10;EIYarztqFRz2u/kDiBCRNPaejIJvE2BdXl4UmGt/pndzqmIrOIRCjgpsjEMuZWiscRgWfjDE2qcf&#13;&#10;HUZex1bqEc8c7nq5TJJ76bAj/mBxMFtrmq/q6BS4sNvY7dPsrRpQypfmlWZ19qHU9dX0vOKxWYGI&#13;&#10;Zop/Dvhl4P5QcrHaH0kH0Stgmqhgnt5mIFh+TNMURM2XZXYHsizkf4ryBwAA//8DAFBLAQItABQA&#13;&#10;BgAIAAAAIQC2gziS/gAAAOEBAAATAAAAAAAAAAAAAAAAAAAAAABbQ29udGVudF9UeXBlc10ueG1s&#13;&#10;UEsBAi0AFAAGAAgAAAAhADj9If/WAAAAlAEAAAsAAAAAAAAAAAAAAAAALwEAAF9yZWxzLy5yZWxz&#13;&#10;UEsBAi0AFAAGAAgAAAAhADFeNE6SAgAArwUAAA4AAAAAAAAAAAAAAAAALgIAAGRycy9lMm9Eb2Mu&#13;&#10;eG1sUEsBAi0AFAAGAAgAAAAhADECoXviAAAADQEAAA8AAAAAAAAAAAAAAAAA7AQAAGRycy9kb3du&#13;&#10;cmV2LnhtbFBLBQYAAAAABAAEAPMAAAD7BQAAAAA=&#13;&#10;" fillcolor="#00b050" strokecolor="#00b050"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C408F2" w14:textId="77777777" w:rsidR="0039768E" w:rsidRDefault="0039768E" w:rsidP="00380BEA">
      <w:r>
        <w:separator/>
      </w:r>
    </w:p>
  </w:footnote>
  <w:footnote w:type="continuationSeparator" w:id="0">
    <w:p w14:paraId="61D36FBF" w14:textId="77777777" w:rsidR="0039768E" w:rsidRDefault="0039768E" w:rsidP="00380B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AF5288" w14:textId="68FDF55C" w:rsidR="00313160" w:rsidRDefault="00313160" w:rsidP="004F587C">
    <w:pPr>
      <w:pStyle w:val="Header"/>
    </w:pPr>
    <w:r>
      <w:rPr>
        <w:noProof/>
      </w:rPr>
      <mc:AlternateContent>
        <mc:Choice Requires="wps">
          <w:drawing>
            <wp:anchor distT="0" distB="0" distL="114300" distR="114300" simplePos="0" relativeHeight="251663360" behindDoc="0" locked="0" layoutInCell="1" allowOverlap="1" wp14:anchorId="71BAAEF9" wp14:editId="1E86EA2B">
              <wp:simplePos x="0" y="0"/>
              <wp:positionH relativeFrom="column">
                <wp:posOffset>0</wp:posOffset>
              </wp:positionH>
              <wp:positionV relativeFrom="paragraph">
                <wp:posOffset>330106</wp:posOffset>
              </wp:positionV>
              <wp:extent cx="5945762" cy="45719"/>
              <wp:effectExtent l="0" t="0" r="10795" b="18415"/>
              <wp:wrapNone/>
              <wp:docPr id="24" name="Rectangle 24"/>
              <wp:cNvGraphicFramePr/>
              <a:graphic xmlns:a="http://schemas.openxmlformats.org/drawingml/2006/main">
                <a:graphicData uri="http://schemas.microsoft.com/office/word/2010/wordprocessingShape">
                  <wps:wsp>
                    <wps:cNvSpPr/>
                    <wps:spPr>
                      <a:xfrm>
                        <a:off x="0" y="0"/>
                        <a:ext cx="5945762" cy="45719"/>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8242F" id="Rectangle 24" o:spid="_x0000_s1026" style="position:absolute;margin-left:0;margin-top:26pt;width:468.15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MLUUkQIAAK8FAAAOAAAAZHJzL2Uyb0RvYy54bWysVE1v2zAMvQ/YfxB0X+0ESbcGcYqsRYcB&#13;&#10;RVu0HXpWZCk2IIsapcTJfv0o2XHTD+xQLAeFFMlH8Znk/HzXGLZV6GuwBR+d5JwpK6Gs7brgvx6v&#13;&#10;vnzjzAdhS2HAqoLvlefni8+f5q2bqTFUYEqFjECsn7Wu4FUIbpZlXlaqEf4EnLJk1ICNCKTiOitR&#13;&#10;tITemGyc56dZC1g6BKm8p9vLzsgXCV9rJcOt1l4FZgpObwvpxHSu4pkt5mK2RuGqWvbPEB94RSNq&#13;&#10;S0kHqEsRBNtg/QaqqSWCBx1OJDQZaF1LlWqgakb5q2oeKuFUqoXI8W6gyf8/WHmzvUNWlwUfTziz&#13;&#10;oqFvdE+sCbs2itEdEdQ6PyO/B3eHveZJjNXuNDbxn+pgu0TqfiBV7QKTdDk9m0y/no45k2QjcXQW&#13;&#10;MbPnYIc+/FDQsCgUHCl7olJsr33oXA8uMZcHU5dXtTFJwfXqwiDbivh98+/5NH1SQn/hZuzHIgkn&#13;&#10;hmaRga7mJIW9URHQ2HuliTyqcpyenNpWDQ8SUiobRp2pEqXq3jnN6deTMEQkShJgRNZU34DdA8SR&#13;&#10;eIvdEdT7x1CVun4Izv/1sC54iEiZwYYhuKkt4HsAhqrqM3f+B5I6aiJLKyj31FoI3cx5J69q+sDX&#13;&#10;woc7gTRkNI60OMItHdpAW3DoJc4qwD/v3Ud/6n2yctbS0Bbc/94IVJyZn5am4mw0mcQpTwr12pgU&#13;&#10;PLasji1201wA9c2IVpSTSYz+wRxEjdA80X5ZxqxkElZS7oLLgAflInTLhDaUVMtlcqPJdiJc2wcn&#13;&#10;I3hkNTbw4+5JoOu7PNB43MBhwMXsVbN3vjHSwnITQNdpEp557fmmrZAap99gce0c68nrec8u/gIA&#13;&#10;AP//AwBQSwMEFAAGAAgAAAAhAKU5M8jgAAAACwEAAA8AAABkcnMvZG93bnJldi54bWxMj0FPwzAM&#13;&#10;he9I/IfISFwmltKJwbqm0xjahV2gIHF1G9NWNE7VZFv595gTXGzZT35+X76ZXK9ONIbOs4HbeQKK&#13;&#10;uPa248bA+9v+5gFUiMgWe89k4JsCbIrLixwz68/8SqcyNkpMOGRooI1xyLQOdUsOw9wPxKJ9+tFh&#13;&#10;lHFstB3xLOau12mSLLXDjuVDiwPtWqq/yqMz4MJ+2+4eZy/lgFo/1weeVfcfxlxfTU9rKds1qEhT&#13;&#10;/LuAXwbJD4UEq/yRbVC9AaGJBu5S6aKuFssFqEoWqxR0kev/DMUPAAAA//8DAFBLAQItABQABgAI&#13;&#10;AAAAIQC2gziS/gAAAOEBAAATAAAAAAAAAAAAAAAAAAAAAABbQ29udGVudF9UeXBlc10ueG1sUEsB&#13;&#10;Ai0AFAAGAAgAAAAhADj9If/WAAAAlAEAAAsAAAAAAAAAAAAAAAAALwEAAF9yZWxzLy5yZWxzUEsB&#13;&#10;Ai0AFAAGAAgAAAAhAHQwtRSRAgAArwUAAA4AAAAAAAAAAAAAAAAALgIAAGRycy9lMm9Eb2MueG1s&#13;&#10;UEsBAi0AFAAGAAgAAAAhAKU5M8jgAAAACwEAAA8AAAAAAAAAAAAAAAAA6wQAAGRycy9kb3ducmV2&#13;&#10;LnhtbFBLBQYAAAAABAAEAPMAAAD4BQAAAAA=&#13;&#10;" fillcolor="#00b050" strokecolor="#00b050" strokeweight="1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638DBE" w14:textId="28BABB21" w:rsidR="00313160" w:rsidRDefault="00313160" w:rsidP="00313160">
    <w:pPr>
      <w:pStyle w:val="Header"/>
    </w:pPr>
    <w:r>
      <w:rPr>
        <w:noProof/>
      </w:rPr>
      <mc:AlternateContent>
        <mc:Choice Requires="wps">
          <w:drawing>
            <wp:anchor distT="0" distB="0" distL="114300" distR="114300" simplePos="0" relativeHeight="251659264" behindDoc="0" locked="0" layoutInCell="1" allowOverlap="1" wp14:anchorId="1EA99C1C" wp14:editId="61FEE6E1">
              <wp:simplePos x="0" y="0"/>
              <wp:positionH relativeFrom="column">
                <wp:posOffset>16510</wp:posOffset>
              </wp:positionH>
              <wp:positionV relativeFrom="paragraph">
                <wp:posOffset>349250</wp:posOffset>
              </wp:positionV>
              <wp:extent cx="5926667" cy="45719"/>
              <wp:effectExtent l="0" t="0" r="17145" b="18415"/>
              <wp:wrapNone/>
              <wp:docPr id="20" name="Rectangle 20"/>
              <wp:cNvGraphicFramePr/>
              <a:graphic xmlns:a="http://schemas.openxmlformats.org/drawingml/2006/main">
                <a:graphicData uri="http://schemas.microsoft.com/office/word/2010/wordprocessingShape">
                  <wps:wsp>
                    <wps:cNvSpPr/>
                    <wps:spPr>
                      <a:xfrm>
                        <a:off x="0" y="0"/>
                        <a:ext cx="5926667" cy="45719"/>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CE63C" id="Rectangle 20" o:spid="_x0000_s1026" style="position:absolute;margin-left:1.3pt;margin-top:27.5pt;width:466.6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QcJykgIAAK8FAAAOAAAAZHJzL2Uyb0RvYy54bWysVMFu2zAMvQ/YPwi6r3aCJl2DOEXWosOA&#13;&#10;oi3aDj0rshQbkEWNUuJkXz9KdtysLXYoloNCieQj+UxyfrFrDNsq9DXYgo9Ocs6UlVDWdl3wn0/X&#13;&#10;X75y5oOwpTBgVcH3yvOLxedP89bN1BgqMKVCRiDWz1pX8CoEN8syLyvVCH8CTllSasBGBLriOitR&#13;&#10;tITemGyc59OsBSwdglTe0+tVp+SLhK+1kuFOa68CMwWn3EI6MZ2reGaLuZitUbiqln0a4gNZNKK2&#13;&#10;FHSAuhJBsA3Wb6CaWiJ40OFEQpOB1rVUqQaqZpS/quaxEk6lWogc7waa/P+Dlbfbe2R1WfAx0WNF&#13;&#10;Q9/ogVgTdm0UozciqHV+RnaP7h77mycxVrvT2MR/qoPtEqn7gVS1C0zS4+R8PJ1OzziTpDudnI3O&#13;&#10;I2b24uzQh+8KGhaFgiNFT1SK7Y0PnenBJMbyYOryujYmXXC9ujTItiJ+3/xbPkkZE/pfZsZ+zJNw&#13;&#10;omsWGehqTlLYGxUBjX1QmsijKscp5dS2akhISKlsGHWqSpSqy3OS068nYfBIlCTAiKypvgG7B4gj&#13;&#10;8Ra7I6i3j64qdf3gnP8rsc558EiRwYbBuakt4HsAhqrqI3f2B5I6aiJLKyj31FoI3cx5J69r+sA3&#13;&#10;wod7gTRk1G+0OMIdHdpAW3DoJc4qwN/vvUd76n3SctbS0Bbc/9oIVJyZH5am4nx0ehqnPF2o12JP&#13;&#10;47Fmdayxm+YSqG9GtKKcTGK0D+YgaoTmmfbLMkYllbCSYhdcBjxcLkO3TGhDSbVcJjOabCfCjX10&#13;&#10;MoJHVmMDP+2eBbq+ywONxy0cBlzMXjV7Zxs9LSw3AXSdJuGF155v2gqpcfoNFtfO8T1ZvezZxR8A&#13;&#10;AAD//wMAUEsDBBQABgAIAAAAIQBhPmSD4gAAAAwBAAAPAAAAZHJzL2Rvd25yZXYueG1sTI9BT8Mw&#13;&#10;DIXvSPyHyEhcJpZS1MK6utMY2oVdoCBxTZvQVDRO1WRb+feYE1wsWe/5+X3lZnaDOJkp9J4QbpcJ&#13;&#10;CEOt1z11CO9v+5sHECEq0mrwZBC+TYBNdXlRqkL7M72aUx07wSEUCoVgYxwLKUNrjVNh6UdDrH36&#13;&#10;yanI69RJPakzh7tBpkmSS6d64g9WjWZnTftVHx2CC/ut3T0uXupRSfncHmjR3H8gXl/NT2se2zWI&#13;&#10;aOb4dwG/DNwfKi7W+CPpIAaENGcjQpYxFsuru2wFokHI0xRkVcr/ENUPAAAA//8DAFBLAQItABQA&#13;&#10;BgAIAAAAIQC2gziS/gAAAOEBAAATAAAAAAAAAAAAAAAAAAAAAABbQ29udGVudF9UeXBlc10ueG1s&#13;&#10;UEsBAi0AFAAGAAgAAAAhADj9If/WAAAAlAEAAAsAAAAAAAAAAAAAAAAALwEAAF9yZWxzLy5yZWxz&#13;&#10;UEsBAi0AFAAGAAgAAAAhALlBwnKSAgAArwUAAA4AAAAAAAAAAAAAAAAALgIAAGRycy9lMm9Eb2Mu&#13;&#10;eG1sUEsBAi0AFAAGAAgAAAAhAGE+ZIPiAAAADAEAAA8AAAAAAAAAAAAAAAAA7AQAAGRycy9kb3du&#13;&#10;cmV2LnhtbFBLBQYAAAAABAAEAPMAAAD7BQAAAAA=&#13;&#10;" fillcolor="#00b050" strokecolor="#00b050"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41BA6"/>
    <w:multiLevelType w:val="hybridMultilevel"/>
    <w:tmpl w:val="DB3AD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030DFA"/>
    <w:multiLevelType w:val="hybridMultilevel"/>
    <w:tmpl w:val="2D9C4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297EBC"/>
    <w:multiLevelType w:val="hybridMultilevel"/>
    <w:tmpl w:val="B23C3E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8474F0"/>
    <w:multiLevelType w:val="hybridMultilevel"/>
    <w:tmpl w:val="B790B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6935B1"/>
    <w:multiLevelType w:val="hybridMultilevel"/>
    <w:tmpl w:val="02B8C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AC270F"/>
    <w:multiLevelType w:val="hybridMultilevel"/>
    <w:tmpl w:val="F5E60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0B0CF2"/>
    <w:multiLevelType w:val="hybridMultilevel"/>
    <w:tmpl w:val="9F3C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8F4F52"/>
    <w:multiLevelType w:val="hybridMultilevel"/>
    <w:tmpl w:val="73086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807473"/>
    <w:multiLevelType w:val="hybridMultilevel"/>
    <w:tmpl w:val="8C702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B16C07"/>
    <w:multiLevelType w:val="hybridMultilevel"/>
    <w:tmpl w:val="3E1E7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EC13EC"/>
    <w:multiLevelType w:val="multilevel"/>
    <w:tmpl w:val="D5282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0"/>
  </w:num>
  <w:num w:numId="3">
    <w:abstractNumId w:val="5"/>
  </w:num>
  <w:num w:numId="4">
    <w:abstractNumId w:val="7"/>
  </w:num>
  <w:num w:numId="5">
    <w:abstractNumId w:val="4"/>
  </w:num>
  <w:num w:numId="6">
    <w:abstractNumId w:val="3"/>
  </w:num>
  <w:num w:numId="7">
    <w:abstractNumId w:val="0"/>
  </w:num>
  <w:num w:numId="8">
    <w:abstractNumId w:val="6"/>
  </w:num>
  <w:num w:numId="9">
    <w:abstractNumId w:val="2"/>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C8C"/>
    <w:rsid w:val="00011CCF"/>
    <w:rsid w:val="00020715"/>
    <w:rsid w:val="000628CE"/>
    <w:rsid w:val="00075401"/>
    <w:rsid w:val="000A2835"/>
    <w:rsid w:val="000F19FF"/>
    <w:rsid w:val="000F7EB4"/>
    <w:rsid w:val="001075E3"/>
    <w:rsid w:val="00145364"/>
    <w:rsid w:val="001458EA"/>
    <w:rsid w:val="00147A6A"/>
    <w:rsid w:val="001C7359"/>
    <w:rsid w:val="001E3C7B"/>
    <w:rsid w:val="00211711"/>
    <w:rsid w:val="00247410"/>
    <w:rsid w:val="00274ACA"/>
    <w:rsid w:val="00287C30"/>
    <w:rsid w:val="002B0D3E"/>
    <w:rsid w:val="003002DC"/>
    <w:rsid w:val="00313160"/>
    <w:rsid w:val="0034668A"/>
    <w:rsid w:val="00351271"/>
    <w:rsid w:val="00380BEA"/>
    <w:rsid w:val="0038398E"/>
    <w:rsid w:val="0039768E"/>
    <w:rsid w:val="003B6497"/>
    <w:rsid w:val="003D268F"/>
    <w:rsid w:val="003D6F85"/>
    <w:rsid w:val="003F4EED"/>
    <w:rsid w:val="00405C2C"/>
    <w:rsid w:val="00426CAF"/>
    <w:rsid w:val="00450CA2"/>
    <w:rsid w:val="00452672"/>
    <w:rsid w:val="00460FD4"/>
    <w:rsid w:val="00482B4A"/>
    <w:rsid w:val="004A3B50"/>
    <w:rsid w:val="004B7C8C"/>
    <w:rsid w:val="004F587C"/>
    <w:rsid w:val="0050378A"/>
    <w:rsid w:val="00533798"/>
    <w:rsid w:val="00553571"/>
    <w:rsid w:val="00561B62"/>
    <w:rsid w:val="00575D49"/>
    <w:rsid w:val="005815F3"/>
    <w:rsid w:val="005A7BC9"/>
    <w:rsid w:val="005D0E56"/>
    <w:rsid w:val="005E460D"/>
    <w:rsid w:val="00615340"/>
    <w:rsid w:val="006538B4"/>
    <w:rsid w:val="00655833"/>
    <w:rsid w:val="0066655D"/>
    <w:rsid w:val="006825B8"/>
    <w:rsid w:val="006A5C88"/>
    <w:rsid w:val="006B5F09"/>
    <w:rsid w:val="006D5D68"/>
    <w:rsid w:val="006F77EB"/>
    <w:rsid w:val="0074072E"/>
    <w:rsid w:val="00773AD5"/>
    <w:rsid w:val="0077423B"/>
    <w:rsid w:val="0078259E"/>
    <w:rsid w:val="00794C43"/>
    <w:rsid w:val="007A4B9C"/>
    <w:rsid w:val="007A4F61"/>
    <w:rsid w:val="007B26BC"/>
    <w:rsid w:val="0083195F"/>
    <w:rsid w:val="008852D7"/>
    <w:rsid w:val="008C2002"/>
    <w:rsid w:val="009060E2"/>
    <w:rsid w:val="009253A7"/>
    <w:rsid w:val="00974524"/>
    <w:rsid w:val="0099629F"/>
    <w:rsid w:val="009B6614"/>
    <w:rsid w:val="009E772E"/>
    <w:rsid w:val="009F7C32"/>
    <w:rsid w:val="00A77298"/>
    <w:rsid w:val="00AB4EB7"/>
    <w:rsid w:val="00AB6125"/>
    <w:rsid w:val="00AE3612"/>
    <w:rsid w:val="00B07ED7"/>
    <w:rsid w:val="00B3420A"/>
    <w:rsid w:val="00B5356F"/>
    <w:rsid w:val="00BC40C7"/>
    <w:rsid w:val="00BD4447"/>
    <w:rsid w:val="00BD7820"/>
    <w:rsid w:val="00C1596D"/>
    <w:rsid w:val="00C23449"/>
    <w:rsid w:val="00C42EAD"/>
    <w:rsid w:val="00C643BF"/>
    <w:rsid w:val="00C82AED"/>
    <w:rsid w:val="00C93C79"/>
    <w:rsid w:val="00CB3991"/>
    <w:rsid w:val="00CB4C66"/>
    <w:rsid w:val="00CE492C"/>
    <w:rsid w:val="00D072F8"/>
    <w:rsid w:val="00D319B2"/>
    <w:rsid w:val="00D8410D"/>
    <w:rsid w:val="00D92BAE"/>
    <w:rsid w:val="00DB63F1"/>
    <w:rsid w:val="00E133BA"/>
    <w:rsid w:val="00E257CF"/>
    <w:rsid w:val="00E534A3"/>
    <w:rsid w:val="00EA21F8"/>
    <w:rsid w:val="00EF1699"/>
    <w:rsid w:val="00F47761"/>
    <w:rsid w:val="00F54A57"/>
    <w:rsid w:val="00F603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2FA83"/>
  <w15:chartTrackingRefBased/>
  <w15:docId w15:val="{B2387D05-40D2-6043-B310-4AA1BF08D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55D"/>
    <w:pPr>
      <w:spacing w:line="360" w:lineRule="auto"/>
    </w:pPr>
  </w:style>
  <w:style w:type="paragraph" w:styleId="Heading1">
    <w:name w:val="heading 1"/>
    <w:basedOn w:val="Normal"/>
    <w:next w:val="Normal"/>
    <w:link w:val="Heading1Char"/>
    <w:autoRedefine/>
    <w:uiPriority w:val="9"/>
    <w:qFormat/>
    <w:rsid w:val="0066655D"/>
    <w:pPr>
      <w:keepNext/>
      <w:keepLines/>
      <w:spacing w:before="240" w:line="240" w:lineRule="auto"/>
      <w:outlineLvl w:val="0"/>
    </w:pPr>
    <w:rPr>
      <w:rFonts w:ascii="Cambria" w:eastAsiaTheme="majorEastAsia" w:hAnsi="Cambria" w:cstheme="majorBidi"/>
      <w:b/>
      <w:bCs/>
      <w:color w:val="000000" w:themeColor="text1"/>
      <w:sz w:val="44"/>
      <w:szCs w:val="32"/>
    </w:rPr>
  </w:style>
  <w:style w:type="paragraph" w:styleId="Heading2">
    <w:name w:val="heading 2"/>
    <w:basedOn w:val="Normal"/>
    <w:next w:val="Normal"/>
    <w:link w:val="Heading2Char"/>
    <w:uiPriority w:val="9"/>
    <w:unhideWhenUsed/>
    <w:qFormat/>
    <w:rsid w:val="006A5C8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45267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0BEA"/>
    <w:pPr>
      <w:tabs>
        <w:tab w:val="center" w:pos="4680"/>
        <w:tab w:val="right" w:pos="9360"/>
      </w:tabs>
    </w:pPr>
  </w:style>
  <w:style w:type="character" w:customStyle="1" w:styleId="HeaderChar">
    <w:name w:val="Header Char"/>
    <w:basedOn w:val="DefaultParagraphFont"/>
    <w:link w:val="Header"/>
    <w:uiPriority w:val="99"/>
    <w:rsid w:val="00380BEA"/>
  </w:style>
  <w:style w:type="paragraph" w:styleId="Footer">
    <w:name w:val="footer"/>
    <w:basedOn w:val="Normal"/>
    <w:link w:val="FooterChar"/>
    <w:uiPriority w:val="99"/>
    <w:unhideWhenUsed/>
    <w:rsid w:val="00380BEA"/>
    <w:pPr>
      <w:tabs>
        <w:tab w:val="center" w:pos="4680"/>
        <w:tab w:val="right" w:pos="9360"/>
      </w:tabs>
    </w:pPr>
  </w:style>
  <w:style w:type="character" w:customStyle="1" w:styleId="FooterChar">
    <w:name w:val="Footer Char"/>
    <w:basedOn w:val="DefaultParagraphFont"/>
    <w:link w:val="Footer"/>
    <w:uiPriority w:val="99"/>
    <w:rsid w:val="00380BEA"/>
  </w:style>
  <w:style w:type="character" w:styleId="PageNumber">
    <w:name w:val="page number"/>
    <w:basedOn w:val="DefaultParagraphFont"/>
    <w:uiPriority w:val="99"/>
    <w:semiHidden/>
    <w:unhideWhenUsed/>
    <w:rsid w:val="00380BEA"/>
  </w:style>
  <w:style w:type="character" w:styleId="Hyperlink">
    <w:name w:val="Hyperlink"/>
    <w:basedOn w:val="DefaultParagraphFont"/>
    <w:uiPriority w:val="99"/>
    <w:unhideWhenUsed/>
    <w:rsid w:val="006A5C88"/>
    <w:rPr>
      <w:color w:val="0000FF"/>
      <w:u w:val="single"/>
    </w:rPr>
  </w:style>
  <w:style w:type="paragraph" w:styleId="ListParagraph">
    <w:name w:val="List Paragraph"/>
    <w:basedOn w:val="Normal"/>
    <w:uiPriority w:val="34"/>
    <w:qFormat/>
    <w:rsid w:val="006A5C88"/>
    <w:pPr>
      <w:ind w:left="720"/>
      <w:contextualSpacing/>
    </w:pPr>
  </w:style>
  <w:style w:type="character" w:customStyle="1" w:styleId="Heading1Char">
    <w:name w:val="Heading 1 Char"/>
    <w:basedOn w:val="DefaultParagraphFont"/>
    <w:link w:val="Heading1"/>
    <w:uiPriority w:val="9"/>
    <w:rsid w:val="0066655D"/>
    <w:rPr>
      <w:rFonts w:ascii="Cambria" w:eastAsiaTheme="majorEastAsia" w:hAnsi="Cambria" w:cstheme="majorBidi"/>
      <w:b/>
      <w:bCs/>
      <w:color w:val="000000" w:themeColor="text1"/>
      <w:sz w:val="44"/>
      <w:szCs w:val="32"/>
    </w:rPr>
  </w:style>
  <w:style w:type="character" w:customStyle="1" w:styleId="Heading2Char">
    <w:name w:val="Heading 2 Char"/>
    <w:basedOn w:val="DefaultParagraphFont"/>
    <w:link w:val="Heading2"/>
    <w:uiPriority w:val="9"/>
    <w:rsid w:val="006A5C88"/>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EA21F8"/>
    <w:pPr>
      <w:spacing w:before="100" w:beforeAutospacing="1" w:after="100" w:afterAutospacing="1"/>
    </w:pPr>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452672"/>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287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87C30"/>
    <w:rPr>
      <w:rFonts w:ascii="Courier New" w:eastAsia="Times New Roman" w:hAnsi="Courier New" w:cs="Courier New"/>
      <w:sz w:val="20"/>
      <w:szCs w:val="20"/>
    </w:rPr>
  </w:style>
  <w:style w:type="character" w:styleId="HTMLCode">
    <w:name w:val="HTML Code"/>
    <w:basedOn w:val="DefaultParagraphFont"/>
    <w:uiPriority w:val="99"/>
    <w:semiHidden/>
    <w:unhideWhenUsed/>
    <w:rsid w:val="00287C30"/>
    <w:rPr>
      <w:rFonts w:ascii="Courier New" w:eastAsia="Times New Roman" w:hAnsi="Courier New" w:cs="Courier New"/>
      <w:sz w:val="20"/>
      <w:szCs w:val="20"/>
    </w:rPr>
  </w:style>
  <w:style w:type="table" w:styleId="TableGrid">
    <w:name w:val="Table Grid"/>
    <w:basedOn w:val="TableNormal"/>
    <w:uiPriority w:val="39"/>
    <w:rsid w:val="007B2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13160"/>
    <w:rPr>
      <w:color w:val="605E5C"/>
      <w:shd w:val="clear" w:color="auto" w:fill="E1DFDD"/>
    </w:rPr>
  </w:style>
  <w:style w:type="paragraph" w:styleId="NoSpacing">
    <w:name w:val="No Spacing"/>
    <w:uiPriority w:val="1"/>
    <w:qFormat/>
    <w:rsid w:val="00773AD5"/>
  </w:style>
  <w:style w:type="table" w:styleId="PlainTable1">
    <w:name w:val="Plain Table 1"/>
    <w:basedOn w:val="TableNormal"/>
    <w:uiPriority w:val="41"/>
    <w:rsid w:val="008C200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1C735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C643BF"/>
    <w:pPr>
      <w:spacing w:before="480" w:line="276" w:lineRule="auto"/>
      <w:outlineLvl w:val="9"/>
    </w:pPr>
    <w:rPr>
      <w:rFonts w:asciiTheme="majorHAnsi" w:hAnsiTheme="majorHAnsi"/>
      <w:color w:val="2F5496" w:themeColor="accent1" w:themeShade="BF"/>
      <w:sz w:val="28"/>
      <w:szCs w:val="28"/>
    </w:rPr>
  </w:style>
  <w:style w:type="paragraph" w:styleId="TOC1">
    <w:name w:val="toc 1"/>
    <w:basedOn w:val="Normal"/>
    <w:next w:val="Normal"/>
    <w:autoRedefine/>
    <w:uiPriority w:val="39"/>
    <w:unhideWhenUsed/>
    <w:rsid w:val="00C643BF"/>
    <w:pPr>
      <w:spacing w:before="120"/>
    </w:pPr>
    <w:rPr>
      <w:rFonts w:cstheme="minorHAnsi"/>
      <w:b/>
      <w:bCs/>
      <w:i/>
      <w:iCs/>
    </w:rPr>
  </w:style>
  <w:style w:type="paragraph" w:styleId="TOC2">
    <w:name w:val="toc 2"/>
    <w:basedOn w:val="Normal"/>
    <w:next w:val="Normal"/>
    <w:autoRedefine/>
    <w:uiPriority w:val="39"/>
    <w:unhideWhenUsed/>
    <w:rsid w:val="00C643BF"/>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C643BF"/>
    <w:pPr>
      <w:ind w:left="480"/>
    </w:pPr>
    <w:rPr>
      <w:rFonts w:cstheme="minorHAnsi"/>
      <w:sz w:val="20"/>
      <w:szCs w:val="20"/>
    </w:rPr>
  </w:style>
  <w:style w:type="paragraph" w:styleId="TOC4">
    <w:name w:val="toc 4"/>
    <w:basedOn w:val="Normal"/>
    <w:next w:val="Normal"/>
    <w:autoRedefine/>
    <w:uiPriority w:val="39"/>
    <w:semiHidden/>
    <w:unhideWhenUsed/>
    <w:rsid w:val="00C643BF"/>
    <w:pPr>
      <w:ind w:left="720"/>
    </w:pPr>
    <w:rPr>
      <w:rFonts w:cstheme="minorHAnsi"/>
      <w:sz w:val="20"/>
      <w:szCs w:val="20"/>
    </w:rPr>
  </w:style>
  <w:style w:type="paragraph" w:styleId="TOC5">
    <w:name w:val="toc 5"/>
    <w:basedOn w:val="Normal"/>
    <w:next w:val="Normal"/>
    <w:autoRedefine/>
    <w:uiPriority w:val="39"/>
    <w:semiHidden/>
    <w:unhideWhenUsed/>
    <w:rsid w:val="00C643BF"/>
    <w:pPr>
      <w:ind w:left="960"/>
    </w:pPr>
    <w:rPr>
      <w:rFonts w:cstheme="minorHAnsi"/>
      <w:sz w:val="20"/>
      <w:szCs w:val="20"/>
    </w:rPr>
  </w:style>
  <w:style w:type="paragraph" w:styleId="TOC6">
    <w:name w:val="toc 6"/>
    <w:basedOn w:val="Normal"/>
    <w:next w:val="Normal"/>
    <w:autoRedefine/>
    <w:uiPriority w:val="39"/>
    <w:semiHidden/>
    <w:unhideWhenUsed/>
    <w:rsid w:val="00C643BF"/>
    <w:pPr>
      <w:ind w:left="1200"/>
    </w:pPr>
    <w:rPr>
      <w:rFonts w:cstheme="minorHAnsi"/>
      <w:sz w:val="20"/>
      <w:szCs w:val="20"/>
    </w:rPr>
  </w:style>
  <w:style w:type="paragraph" w:styleId="TOC7">
    <w:name w:val="toc 7"/>
    <w:basedOn w:val="Normal"/>
    <w:next w:val="Normal"/>
    <w:autoRedefine/>
    <w:uiPriority w:val="39"/>
    <w:semiHidden/>
    <w:unhideWhenUsed/>
    <w:rsid w:val="00C643BF"/>
    <w:pPr>
      <w:ind w:left="1440"/>
    </w:pPr>
    <w:rPr>
      <w:rFonts w:cstheme="minorHAnsi"/>
      <w:sz w:val="20"/>
      <w:szCs w:val="20"/>
    </w:rPr>
  </w:style>
  <w:style w:type="paragraph" w:styleId="TOC8">
    <w:name w:val="toc 8"/>
    <w:basedOn w:val="Normal"/>
    <w:next w:val="Normal"/>
    <w:autoRedefine/>
    <w:uiPriority w:val="39"/>
    <w:semiHidden/>
    <w:unhideWhenUsed/>
    <w:rsid w:val="00C643BF"/>
    <w:pPr>
      <w:ind w:left="1680"/>
    </w:pPr>
    <w:rPr>
      <w:rFonts w:cstheme="minorHAnsi"/>
      <w:sz w:val="20"/>
      <w:szCs w:val="20"/>
    </w:rPr>
  </w:style>
  <w:style w:type="paragraph" w:styleId="TOC9">
    <w:name w:val="toc 9"/>
    <w:basedOn w:val="Normal"/>
    <w:next w:val="Normal"/>
    <w:autoRedefine/>
    <w:uiPriority w:val="39"/>
    <w:semiHidden/>
    <w:unhideWhenUsed/>
    <w:rsid w:val="00C643BF"/>
    <w:pPr>
      <w:ind w:left="1920"/>
    </w:pPr>
    <w:rPr>
      <w:rFonts w:cstheme="minorHAnsi"/>
      <w:sz w:val="20"/>
      <w:szCs w:val="20"/>
    </w:rPr>
  </w:style>
  <w:style w:type="character" w:styleId="FollowedHyperlink">
    <w:name w:val="FollowedHyperlink"/>
    <w:basedOn w:val="DefaultParagraphFont"/>
    <w:uiPriority w:val="99"/>
    <w:semiHidden/>
    <w:unhideWhenUsed/>
    <w:rsid w:val="00B342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002003">
      <w:bodyDiv w:val="1"/>
      <w:marLeft w:val="0"/>
      <w:marRight w:val="0"/>
      <w:marTop w:val="0"/>
      <w:marBottom w:val="0"/>
      <w:divBdr>
        <w:top w:val="none" w:sz="0" w:space="0" w:color="auto"/>
        <w:left w:val="none" w:sz="0" w:space="0" w:color="auto"/>
        <w:bottom w:val="none" w:sz="0" w:space="0" w:color="auto"/>
        <w:right w:val="none" w:sz="0" w:space="0" w:color="auto"/>
      </w:divBdr>
    </w:div>
    <w:div w:id="76367875">
      <w:bodyDiv w:val="1"/>
      <w:marLeft w:val="0"/>
      <w:marRight w:val="0"/>
      <w:marTop w:val="0"/>
      <w:marBottom w:val="0"/>
      <w:divBdr>
        <w:top w:val="none" w:sz="0" w:space="0" w:color="auto"/>
        <w:left w:val="none" w:sz="0" w:space="0" w:color="auto"/>
        <w:bottom w:val="none" w:sz="0" w:space="0" w:color="auto"/>
        <w:right w:val="none" w:sz="0" w:space="0" w:color="auto"/>
      </w:divBdr>
    </w:div>
    <w:div w:id="77681682">
      <w:bodyDiv w:val="1"/>
      <w:marLeft w:val="0"/>
      <w:marRight w:val="0"/>
      <w:marTop w:val="0"/>
      <w:marBottom w:val="0"/>
      <w:divBdr>
        <w:top w:val="none" w:sz="0" w:space="0" w:color="auto"/>
        <w:left w:val="none" w:sz="0" w:space="0" w:color="auto"/>
        <w:bottom w:val="none" w:sz="0" w:space="0" w:color="auto"/>
        <w:right w:val="none" w:sz="0" w:space="0" w:color="auto"/>
      </w:divBdr>
    </w:div>
    <w:div w:id="127817383">
      <w:bodyDiv w:val="1"/>
      <w:marLeft w:val="0"/>
      <w:marRight w:val="0"/>
      <w:marTop w:val="0"/>
      <w:marBottom w:val="0"/>
      <w:divBdr>
        <w:top w:val="none" w:sz="0" w:space="0" w:color="auto"/>
        <w:left w:val="none" w:sz="0" w:space="0" w:color="auto"/>
        <w:bottom w:val="none" w:sz="0" w:space="0" w:color="auto"/>
        <w:right w:val="none" w:sz="0" w:space="0" w:color="auto"/>
      </w:divBdr>
    </w:div>
    <w:div w:id="128204813">
      <w:bodyDiv w:val="1"/>
      <w:marLeft w:val="0"/>
      <w:marRight w:val="0"/>
      <w:marTop w:val="0"/>
      <w:marBottom w:val="0"/>
      <w:divBdr>
        <w:top w:val="none" w:sz="0" w:space="0" w:color="auto"/>
        <w:left w:val="none" w:sz="0" w:space="0" w:color="auto"/>
        <w:bottom w:val="none" w:sz="0" w:space="0" w:color="auto"/>
        <w:right w:val="none" w:sz="0" w:space="0" w:color="auto"/>
      </w:divBdr>
    </w:div>
    <w:div w:id="187835429">
      <w:bodyDiv w:val="1"/>
      <w:marLeft w:val="0"/>
      <w:marRight w:val="0"/>
      <w:marTop w:val="0"/>
      <w:marBottom w:val="0"/>
      <w:divBdr>
        <w:top w:val="none" w:sz="0" w:space="0" w:color="auto"/>
        <w:left w:val="none" w:sz="0" w:space="0" w:color="auto"/>
        <w:bottom w:val="none" w:sz="0" w:space="0" w:color="auto"/>
        <w:right w:val="none" w:sz="0" w:space="0" w:color="auto"/>
      </w:divBdr>
    </w:div>
    <w:div w:id="219480103">
      <w:bodyDiv w:val="1"/>
      <w:marLeft w:val="0"/>
      <w:marRight w:val="0"/>
      <w:marTop w:val="0"/>
      <w:marBottom w:val="0"/>
      <w:divBdr>
        <w:top w:val="none" w:sz="0" w:space="0" w:color="auto"/>
        <w:left w:val="none" w:sz="0" w:space="0" w:color="auto"/>
        <w:bottom w:val="none" w:sz="0" w:space="0" w:color="auto"/>
        <w:right w:val="none" w:sz="0" w:space="0" w:color="auto"/>
      </w:divBdr>
    </w:div>
    <w:div w:id="257300118">
      <w:bodyDiv w:val="1"/>
      <w:marLeft w:val="0"/>
      <w:marRight w:val="0"/>
      <w:marTop w:val="0"/>
      <w:marBottom w:val="0"/>
      <w:divBdr>
        <w:top w:val="none" w:sz="0" w:space="0" w:color="auto"/>
        <w:left w:val="none" w:sz="0" w:space="0" w:color="auto"/>
        <w:bottom w:val="none" w:sz="0" w:space="0" w:color="auto"/>
        <w:right w:val="none" w:sz="0" w:space="0" w:color="auto"/>
      </w:divBdr>
    </w:div>
    <w:div w:id="358511329">
      <w:bodyDiv w:val="1"/>
      <w:marLeft w:val="0"/>
      <w:marRight w:val="0"/>
      <w:marTop w:val="0"/>
      <w:marBottom w:val="0"/>
      <w:divBdr>
        <w:top w:val="none" w:sz="0" w:space="0" w:color="auto"/>
        <w:left w:val="none" w:sz="0" w:space="0" w:color="auto"/>
        <w:bottom w:val="none" w:sz="0" w:space="0" w:color="auto"/>
        <w:right w:val="none" w:sz="0" w:space="0" w:color="auto"/>
      </w:divBdr>
    </w:div>
    <w:div w:id="385177463">
      <w:bodyDiv w:val="1"/>
      <w:marLeft w:val="0"/>
      <w:marRight w:val="0"/>
      <w:marTop w:val="0"/>
      <w:marBottom w:val="0"/>
      <w:divBdr>
        <w:top w:val="none" w:sz="0" w:space="0" w:color="auto"/>
        <w:left w:val="none" w:sz="0" w:space="0" w:color="auto"/>
        <w:bottom w:val="none" w:sz="0" w:space="0" w:color="auto"/>
        <w:right w:val="none" w:sz="0" w:space="0" w:color="auto"/>
      </w:divBdr>
    </w:div>
    <w:div w:id="396443502">
      <w:bodyDiv w:val="1"/>
      <w:marLeft w:val="0"/>
      <w:marRight w:val="0"/>
      <w:marTop w:val="0"/>
      <w:marBottom w:val="0"/>
      <w:divBdr>
        <w:top w:val="none" w:sz="0" w:space="0" w:color="auto"/>
        <w:left w:val="none" w:sz="0" w:space="0" w:color="auto"/>
        <w:bottom w:val="none" w:sz="0" w:space="0" w:color="auto"/>
        <w:right w:val="none" w:sz="0" w:space="0" w:color="auto"/>
      </w:divBdr>
    </w:div>
    <w:div w:id="418210404">
      <w:bodyDiv w:val="1"/>
      <w:marLeft w:val="0"/>
      <w:marRight w:val="0"/>
      <w:marTop w:val="0"/>
      <w:marBottom w:val="0"/>
      <w:divBdr>
        <w:top w:val="none" w:sz="0" w:space="0" w:color="auto"/>
        <w:left w:val="none" w:sz="0" w:space="0" w:color="auto"/>
        <w:bottom w:val="none" w:sz="0" w:space="0" w:color="auto"/>
        <w:right w:val="none" w:sz="0" w:space="0" w:color="auto"/>
      </w:divBdr>
    </w:div>
    <w:div w:id="426194681">
      <w:bodyDiv w:val="1"/>
      <w:marLeft w:val="0"/>
      <w:marRight w:val="0"/>
      <w:marTop w:val="0"/>
      <w:marBottom w:val="0"/>
      <w:divBdr>
        <w:top w:val="none" w:sz="0" w:space="0" w:color="auto"/>
        <w:left w:val="none" w:sz="0" w:space="0" w:color="auto"/>
        <w:bottom w:val="none" w:sz="0" w:space="0" w:color="auto"/>
        <w:right w:val="none" w:sz="0" w:space="0" w:color="auto"/>
      </w:divBdr>
    </w:div>
    <w:div w:id="439181629">
      <w:bodyDiv w:val="1"/>
      <w:marLeft w:val="0"/>
      <w:marRight w:val="0"/>
      <w:marTop w:val="0"/>
      <w:marBottom w:val="0"/>
      <w:divBdr>
        <w:top w:val="none" w:sz="0" w:space="0" w:color="auto"/>
        <w:left w:val="none" w:sz="0" w:space="0" w:color="auto"/>
        <w:bottom w:val="none" w:sz="0" w:space="0" w:color="auto"/>
        <w:right w:val="none" w:sz="0" w:space="0" w:color="auto"/>
      </w:divBdr>
    </w:div>
    <w:div w:id="481625704">
      <w:bodyDiv w:val="1"/>
      <w:marLeft w:val="0"/>
      <w:marRight w:val="0"/>
      <w:marTop w:val="0"/>
      <w:marBottom w:val="0"/>
      <w:divBdr>
        <w:top w:val="none" w:sz="0" w:space="0" w:color="auto"/>
        <w:left w:val="none" w:sz="0" w:space="0" w:color="auto"/>
        <w:bottom w:val="none" w:sz="0" w:space="0" w:color="auto"/>
        <w:right w:val="none" w:sz="0" w:space="0" w:color="auto"/>
      </w:divBdr>
    </w:div>
    <w:div w:id="533424935">
      <w:bodyDiv w:val="1"/>
      <w:marLeft w:val="0"/>
      <w:marRight w:val="0"/>
      <w:marTop w:val="0"/>
      <w:marBottom w:val="0"/>
      <w:divBdr>
        <w:top w:val="none" w:sz="0" w:space="0" w:color="auto"/>
        <w:left w:val="none" w:sz="0" w:space="0" w:color="auto"/>
        <w:bottom w:val="none" w:sz="0" w:space="0" w:color="auto"/>
        <w:right w:val="none" w:sz="0" w:space="0" w:color="auto"/>
      </w:divBdr>
    </w:div>
    <w:div w:id="571736379">
      <w:bodyDiv w:val="1"/>
      <w:marLeft w:val="0"/>
      <w:marRight w:val="0"/>
      <w:marTop w:val="0"/>
      <w:marBottom w:val="0"/>
      <w:divBdr>
        <w:top w:val="none" w:sz="0" w:space="0" w:color="auto"/>
        <w:left w:val="none" w:sz="0" w:space="0" w:color="auto"/>
        <w:bottom w:val="none" w:sz="0" w:space="0" w:color="auto"/>
        <w:right w:val="none" w:sz="0" w:space="0" w:color="auto"/>
      </w:divBdr>
    </w:div>
    <w:div w:id="590285515">
      <w:bodyDiv w:val="1"/>
      <w:marLeft w:val="0"/>
      <w:marRight w:val="0"/>
      <w:marTop w:val="0"/>
      <w:marBottom w:val="0"/>
      <w:divBdr>
        <w:top w:val="none" w:sz="0" w:space="0" w:color="auto"/>
        <w:left w:val="none" w:sz="0" w:space="0" w:color="auto"/>
        <w:bottom w:val="none" w:sz="0" w:space="0" w:color="auto"/>
        <w:right w:val="none" w:sz="0" w:space="0" w:color="auto"/>
      </w:divBdr>
    </w:div>
    <w:div w:id="599794805">
      <w:bodyDiv w:val="1"/>
      <w:marLeft w:val="0"/>
      <w:marRight w:val="0"/>
      <w:marTop w:val="0"/>
      <w:marBottom w:val="0"/>
      <w:divBdr>
        <w:top w:val="none" w:sz="0" w:space="0" w:color="auto"/>
        <w:left w:val="none" w:sz="0" w:space="0" w:color="auto"/>
        <w:bottom w:val="none" w:sz="0" w:space="0" w:color="auto"/>
        <w:right w:val="none" w:sz="0" w:space="0" w:color="auto"/>
      </w:divBdr>
    </w:div>
    <w:div w:id="632715445">
      <w:bodyDiv w:val="1"/>
      <w:marLeft w:val="0"/>
      <w:marRight w:val="0"/>
      <w:marTop w:val="0"/>
      <w:marBottom w:val="0"/>
      <w:divBdr>
        <w:top w:val="none" w:sz="0" w:space="0" w:color="auto"/>
        <w:left w:val="none" w:sz="0" w:space="0" w:color="auto"/>
        <w:bottom w:val="none" w:sz="0" w:space="0" w:color="auto"/>
        <w:right w:val="none" w:sz="0" w:space="0" w:color="auto"/>
      </w:divBdr>
    </w:div>
    <w:div w:id="638460736">
      <w:bodyDiv w:val="1"/>
      <w:marLeft w:val="0"/>
      <w:marRight w:val="0"/>
      <w:marTop w:val="0"/>
      <w:marBottom w:val="0"/>
      <w:divBdr>
        <w:top w:val="none" w:sz="0" w:space="0" w:color="auto"/>
        <w:left w:val="none" w:sz="0" w:space="0" w:color="auto"/>
        <w:bottom w:val="none" w:sz="0" w:space="0" w:color="auto"/>
        <w:right w:val="none" w:sz="0" w:space="0" w:color="auto"/>
      </w:divBdr>
    </w:div>
    <w:div w:id="652174198">
      <w:bodyDiv w:val="1"/>
      <w:marLeft w:val="0"/>
      <w:marRight w:val="0"/>
      <w:marTop w:val="0"/>
      <w:marBottom w:val="0"/>
      <w:divBdr>
        <w:top w:val="none" w:sz="0" w:space="0" w:color="auto"/>
        <w:left w:val="none" w:sz="0" w:space="0" w:color="auto"/>
        <w:bottom w:val="none" w:sz="0" w:space="0" w:color="auto"/>
        <w:right w:val="none" w:sz="0" w:space="0" w:color="auto"/>
      </w:divBdr>
    </w:div>
    <w:div w:id="689650235">
      <w:bodyDiv w:val="1"/>
      <w:marLeft w:val="0"/>
      <w:marRight w:val="0"/>
      <w:marTop w:val="0"/>
      <w:marBottom w:val="0"/>
      <w:divBdr>
        <w:top w:val="none" w:sz="0" w:space="0" w:color="auto"/>
        <w:left w:val="none" w:sz="0" w:space="0" w:color="auto"/>
        <w:bottom w:val="none" w:sz="0" w:space="0" w:color="auto"/>
        <w:right w:val="none" w:sz="0" w:space="0" w:color="auto"/>
      </w:divBdr>
    </w:div>
    <w:div w:id="705636781">
      <w:bodyDiv w:val="1"/>
      <w:marLeft w:val="0"/>
      <w:marRight w:val="0"/>
      <w:marTop w:val="0"/>
      <w:marBottom w:val="0"/>
      <w:divBdr>
        <w:top w:val="none" w:sz="0" w:space="0" w:color="auto"/>
        <w:left w:val="none" w:sz="0" w:space="0" w:color="auto"/>
        <w:bottom w:val="none" w:sz="0" w:space="0" w:color="auto"/>
        <w:right w:val="none" w:sz="0" w:space="0" w:color="auto"/>
      </w:divBdr>
    </w:div>
    <w:div w:id="815607077">
      <w:bodyDiv w:val="1"/>
      <w:marLeft w:val="0"/>
      <w:marRight w:val="0"/>
      <w:marTop w:val="0"/>
      <w:marBottom w:val="0"/>
      <w:divBdr>
        <w:top w:val="none" w:sz="0" w:space="0" w:color="auto"/>
        <w:left w:val="none" w:sz="0" w:space="0" w:color="auto"/>
        <w:bottom w:val="none" w:sz="0" w:space="0" w:color="auto"/>
        <w:right w:val="none" w:sz="0" w:space="0" w:color="auto"/>
      </w:divBdr>
    </w:div>
    <w:div w:id="891383913">
      <w:bodyDiv w:val="1"/>
      <w:marLeft w:val="0"/>
      <w:marRight w:val="0"/>
      <w:marTop w:val="0"/>
      <w:marBottom w:val="0"/>
      <w:divBdr>
        <w:top w:val="none" w:sz="0" w:space="0" w:color="auto"/>
        <w:left w:val="none" w:sz="0" w:space="0" w:color="auto"/>
        <w:bottom w:val="none" w:sz="0" w:space="0" w:color="auto"/>
        <w:right w:val="none" w:sz="0" w:space="0" w:color="auto"/>
      </w:divBdr>
    </w:div>
    <w:div w:id="894313028">
      <w:bodyDiv w:val="1"/>
      <w:marLeft w:val="0"/>
      <w:marRight w:val="0"/>
      <w:marTop w:val="0"/>
      <w:marBottom w:val="0"/>
      <w:divBdr>
        <w:top w:val="none" w:sz="0" w:space="0" w:color="auto"/>
        <w:left w:val="none" w:sz="0" w:space="0" w:color="auto"/>
        <w:bottom w:val="none" w:sz="0" w:space="0" w:color="auto"/>
        <w:right w:val="none" w:sz="0" w:space="0" w:color="auto"/>
      </w:divBdr>
    </w:div>
    <w:div w:id="894655598">
      <w:bodyDiv w:val="1"/>
      <w:marLeft w:val="0"/>
      <w:marRight w:val="0"/>
      <w:marTop w:val="0"/>
      <w:marBottom w:val="0"/>
      <w:divBdr>
        <w:top w:val="none" w:sz="0" w:space="0" w:color="auto"/>
        <w:left w:val="none" w:sz="0" w:space="0" w:color="auto"/>
        <w:bottom w:val="none" w:sz="0" w:space="0" w:color="auto"/>
        <w:right w:val="none" w:sz="0" w:space="0" w:color="auto"/>
      </w:divBdr>
    </w:div>
    <w:div w:id="899294801">
      <w:bodyDiv w:val="1"/>
      <w:marLeft w:val="0"/>
      <w:marRight w:val="0"/>
      <w:marTop w:val="0"/>
      <w:marBottom w:val="0"/>
      <w:divBdr>
        <w:top w:val="none" w:sz="0" w:space="0" w:color="auto"/>
        <w:left w:val="none" w:sz="0" w:space="0" w:color="auto"/>
        <w:bottom w:val="none" w:sz="0" w:space="0" w:color="auto"/>
        <w:right w:val="none" w:sz="0" w:space="0" w:color="auto"/>
      </w:divBdr>
    </w:div>
    <w:div w:id="913051331">
      <w:bodyDiv w:val="1"/>
      <w:marLeft w:val="0"/>
      <w:marRight w:val="0"/>
      <w:marTop w:val="0"/>
      <w:marBottom w:val="0"/>
      <w:divBdr>
        <w:top w:val="none" w:sz="0" w:space="0" w:color="auto"/>
        <w:left w:val="none" w:sz="0" w:space="0" w:color="auto"/>
        <w:bottom w:val="none" w:sz="0" w:space="0" w:color="auto"/>
        <w:right w:val="none" w:sz="0" w:space="0" w:color="auto"/>
      </w:divBdr>
    </w:div>
    <w:div w:id="983119521">
      <w:bodyDiv w:val="1"/>
      <w:marLeft w:val="0"/>
      <w:marRight w:val="0"/>
      <w:marTop w:val="0"/>
      <w:marBottom w:val="0"/>
      <w:divBdr>
        <w:top w:val="none" w:sz="0" w:space="0" w:color="auto"/>
        <w:left w:val="none" w:sz="0" w:space="0" w:color="auto"/>
        <w:bottom w:val="none" w:sz="0" w:space="0" w:color="auto"/>
        <w:right w:val="none" w:sz="0" w:space="0" w:color="auto"/>
      </w:divBdr>
    </w:div>
    <w:div w:id="1047223286">
      <w:bodyDiv w:val="1"/>
      <w:marLeft w:val="0"/>
      <w:marRight w:val="0"/>
      <w:marTop w:val="0"/>
      <w:marBottom w:val="0"/>
      <w:divBdr>
        <w:top w:val="none" w:sz="0" w:space="0" w:color="auto"/>
        <w:left w:val="none" w:sz="0" w:space="0" w:color="auto"/>
        <w:bottom w:val="none" w:sz="0" w:space="0" w:color="auto"/>
        <w:right w:val="none" w:sz="0" w:space="0" w:color="auto"/>
      </w:divBdr>
    </w:div>
    <w:div w:id="1086264281">
      <w:bodyDiv w:val="1"/>
      <w:marLeft w:val="0"/>
      <w:marRight w:val="0"/>
      <w:marTop w:val="0"/>
      <w:marBottom w:val="0"/>
      <w:divBdr>
        <w:top w:val="none" w:sz="0" w:space="0" w:color="auto"/>
        <w:left w:val="none" w:sz="0" w:space="0" w:color="auto"/>
        <w:bottom w:val="none" w:sz="0" w:space="0" w:color="auto"/>
        <w:right w:val="none" w:sz="0" w:space="0" w:color="auto"/>
      </w:divBdr>
    </w:div>
    <w:div w:id="1091389308">
      <w:bodyDiv w:val="1"/>
      <w:marLeft w:val="0"/>
      <w:marRight w:val="0"/>
      <w:marTop w:val="0"/>
      <w:marBottom w:val="0"/>
      <w:divBdr>
        <w:top w:val="none" w:sz="0" w:space="0" w:color="auto"/>
        <w:left w:val="none" w:sz="0" w:space="0" w:color="auto"/>
        <w:bottom w:val="none" w:sz="0" w:space="0" w:color="auto"/>
        <w:right w:val="none" w:sz="0" w:space="0" w:color="auto"/>
      </w:divBdr>
    </w:div>
    <w:div w:id="1111172676">
      <w:bodyDiv w:val="1"/>
      <w:marLeft w:val="0"/>
      <w:marRight w:val="0"/>
      <w:marTop w:val="0"/>
      <w:marBottom w:val="0"/>
      <w:divBdr>
        <w:top w:val="none" w:sz="0" w:space="0" w:color="auto"/>
        <w:left w:val="none" w:sz="0" w:space="0" w:color="auto"/>
        <w:bottom w:val="none" w:sz="0" w:space="0" w:color="auto"/>
        <w:right w:val="none" w:sz="0" w:space="0" w:color="auto"/>
      </w:divBdr>
    </w:div>
    <w:div w:id="1116438317">
      <w:bodyDiv w:val="1"/>
      <w:marLeft w:val="0"/>
      <w:marRight w:val="0"/>
      <w:marTop w:val="0"/>
      <w:marBottom w:val="0"/>
      <w:divBdr>
        <w:top w:val="none" w:sz="0" w:space="0" w:color="auto"/>
        <w:left w:val="none" w:sz="0" w:space="0" w:color="auto"/>
        <w:bottom w:val="none" w:sz="0" w:space="0" w:color="auto"/>
        <w:right w:val="none" w:sz="0" w:space="0" w:color="auto"/>
      </w:divBdr>
    </w:div>
    <w:div w:id="1229073650">
      <w:bodyDiv w:val="1"/>
      <w:marLeft w:val="0"/>
      <w:marRight w:val="0"/>
      <w:marTop w:val="0"/>
      <w:marBottom w:val="0"/>
      <w:divBdr>
        <w:top w:val="none" w:sz="0" w:space="0" w:color="auto"/>
        <w:left w:val="none" w:sz="0" w:space="0" w:color="auto"/>
        <w:bottom w:val="none" w:sz="0" w:space="0" w:color="auto"/>
        <w:right w:val="none" w:sz="0" w:space="0" w:color="auto"/>
      </w:divBdr>
    </w:div>
    <w:div w:id="1291671442">
      <w:bodyDiv w:val="1"/>
      <w:marLeft w:val="0"/>
      <w:marRight w:val="0"/>
      <w:marTop w:val="0"/>
      <w:marBottom w:val="0"/>
      <w:divBdr>
        <w:top w:val="none" w:sz="0" w:space="0" w:color="auto"/>
        <w:left w:val="none" w:sz="0" w:space="0" w:color="auto"/>
        <w:bottom w:val="none" w:sz="0" w:space="0" w:color="auto"/>
        <w:right w:val="none" w:sz="0" w:space="0" w:color="auto"/>
      </w:divBdr>
    </w:div>
    <w:div w:id="1340886135">
      <w:bodyDiv w:val="1"/>
      <w:marLeft w:val="0"/>
      <w:marRight w:val="0"/>
      <w:marTop w:val="0"/>
      <w:marBottom w:val="0"/>
      <w:divBdr>
        <w:top w:val="none" w:sz="0" w:space="0" w:color="auto"/>
        <w:left w:val="none" w:sz="0" w:space="0" w:color="auto"/>
        <w:bottom w:val="none" w:sz="0" w:space="0" w:color="auto"/>
        <w:right w:val="none" w:sz="0" w:space="0" w:color="auto"/>
      </w:divBdr>
    </w:div>
    <w:div w:id="1346126745">
      <w:bodyDiv w:val="1"/>
      <w:marLeft w:val="0"/>
      <w:marRight w:val="0"/>
      <w:marTop w:val="0"/>
      <w:marBottom w:val="0"/>
      <w:divBdr>
        <w:top w:val="none" w:sz="0" w:space="0" w:color="auto"/>
        <w:left w:val="none" w:sz="0" w:space="0" w:color="auto"/>
        <w:bottom w:val="none" w:sz="0" w:space="0" w:color="auto"/>
        <w:right w:val="none" w:sz="0" w:space="0" w:color="auto"/>
      </w:divBdr>
    </w:div>
    <w:div w:id="1365056324">
      <w:bodyDiv w:val="1"/>
      <w:marLeft w:val="0"/>
      <w:marRight w:val="0"/>
      <w:marTop w:val="0"/>
      <w:marBottom w:val="0"/>
      <w:divBdr>
        <w:top w:val="none" w:sz="0" w:space="0" w:color="auto"/>
        <w:left w:val="none" w:sz="0" w:space="0" w:color="auto"/>
        <w:bottom w:val="none" w:sz="0" w:space="0" w:color="auto"/>
        <w:right w:val="none" w:sz="0" w:space="0" w:color="auto"/>
      </w:divBdr>
    </w:div>
    <w:div w:id="1379016712">
      <w:bodyDiv w:val="1"/>
      <w:marLeft w:val="0"/>
      <w:marRight w:val="0"/>
      <w:marTop w:val="0"/>
      <w:marBottom w:val="0"/>
      <w:divBdr>
        <w:top w:val="none" w:sz="0" w:space="0" w:color="auto"/>
        <w:left w:val="none" w:sz="0" w:space="0" w:color="auto"/>
        <w:bottom w:val="none" w:sz="0" w:space="0" w:color="auto"/>
        <w:right w:val="none" w:sz="0" w:space="0" w:color="auto"/>
      </w:divBdr>
    </w:div>
    <w:div w:id="1399866033">
      <w:bodyDiv w:val="1"/>
      <w:marLeft w:val="0"/>
      <w:marRight w:val="0"/>
      <w:marTop w:val="0"/>
      <w:marBottom w:val="0"/>
      <w:divBdr>
        <w:top w:val="none" w:sz="0" w:space="0" w:color="auto"/>
        <w:left w:val="none" w:sz="0" w:space="0" w:color="auto"/>
        <w:bottom w:val="none" w:sz="0" w:space="0" w:color="auto"/>
        <w:right w:val="none" w:sz="0" w:space="0" w:color="auto"/>
      </w:divBdr>
    </w:div>
    <w:div w:id="1413040865">
      <w:bodyDiv w:val="1"/>
      <w:marLeft w:val="0"/>
      <w:marRight w:val="0"/>
      <w:marTop w:val="0"/>
      <w:marBottom w:val="0"/>
      <w:divBdr>
        <w:top w:val="none" w:sz="0" w:space="0" w:color="auto"/>
        <w:left w:val="none" w:sz="0" w:space="0" w:color="auto"/>
        <w:bottom w:val="none" w:sz="0" w:space="0" w:color="auto"/>
        <w:right w:val="none" w:sz="0" w:space="0" w:color="auto"/>
      </w:divBdr>
    </w:div>
    <w:div w:id="1481655557">
      <w:bodyDiv w:val="1"/>
      <w:marLeft w:val="0"/>
      <w:marRight w:val="0"/>
      <w:marTop w:val="0"/>
      <w:marBottom w:val="0"/>
      <w:divBdr>
        <w:top w:val="none" w:sz="0" w:space="0" w:color="auto"/>
        <w:left w:val="none" w:sz="0" w:space="0" w:color="auto"/>
        <w:bottom w:val="none" w:sz="0" w:space="0" w:color="auto"/>
        <w:right w:val="none" w:sz="0" w:space="0" w:color="auto"/>
      </w:divBdr>
    </w:div>
    <w:div w:id="1487476843">
      <w:bodyDiv w:val="1"/>
      <w:marLeft w:val="0"/>
      <w:marRight w:val="0"/>
      <w:marTop w:val="0"/>
      <w:marBottom w:val="0"/>
      <w:divBdr>
        <w:top w:val="none" w:sz="0" w:space="0" w:color="auto"/>
        <w:left w:val="none" w:sz="0" w:space="0" w:color="auto"/>
        <w:bottom w:val="none" w:sz="0" w:space="0" w:color="auto"/>
        <w:right w:val="none" w:sz="0" w:space="0" w:color="auto"/>
      </w:divBdr>
    </w:div>
    <w:div w:id="1530070344">
      <w:bodyDiv w:val="1"/>
      <w:marLeft w:val="0"/>
      <w:marRight w:val="0"/>
      <w:marTop w:val="0"/>
      <w:marBottom w:val="0"/>
      <w:divBdr>
        <w:top w:val="none" w:sz="0" w:space="0" w:color="auto"/>
        <w:left w:val="none" w:sz="0" w:space="0" w:color="auto"/>
        <w:bottom w:val="none" w:sz="0" w:space="0" w:color="auto"/>
        <w:right w:val="none" w:sz="0" w:space="0" w:color="auto"/>
      </w:divBdr>
    </w:div>
    <w:div w:id="1530146941">
      <w:bodyDiv w:val="1"/>
      <w:marLeft w:val="0"/>
      <w:marRight w:val="0"/>
      <w:marTop w:val="0"/>
      <w:marBottom w:val="0"/>
      <w:divBdr>
        <w:top w:val="none" w:sz="0" w:space="0" w:color="auto"/>
        <w:left w:val="none" w:sz="0" w:space="0" w:color="auto"/>
        <w:bottom w:val="none" w:sz="0" w:space="0" w:color="auto"/>
        <w:right w:val="none" w:sz="0" w:space="0" w:color="auto"/>
      </w:divBdr>
    </w:div>
    <w:div w:id="1544362455">
      <w:bodyDiv w:val="1"/>
      <w:marLeft w:val="0"/>
      <w:marRight w:val="0"/>
      <w:marTop w:val="0"/>
      <w:marBottom w:val="0"/>
      <w:divBdr>
        <w:top w:val="none" w:sz="0" w:space="0" w:color="auto"/>
        <w:left w:val="none" w:sz="0" w:space="0" w:color="auto"/>
        <w:bottom w:val="none" w:sz="0" w:space="0" w:color="auto"/>
        <w:right w:val="none" w:sz="0" w:space="0" w:color="auto"/>
      </w:divBdr>
    </w:div>
    <w:div w:id="1610579657">
      <w:bodyDiv w:val="1"/>
      <w:marLeft w:val="0"/>
      <w:marRight w:val="0"/>
      <w:marTop w:val="0"/>
      <w:marBottom w:val="0"/>
      <w:divBdr>
        <w:top w:val="none" w:sz="0" w:space="0" w:color="auto"/>
        <w:left w:val="none" w:sz="0" w:space="0" w:color="auto"/>
        <w:bottom w:val="none" w:sz="0" w:space="0" w:color="auto"/>
        <w:right w:val="none" w:sz="0" w:space="0" w:color="auto"/>
      </w:divBdr>
    </w:div>
    <w:div w:id="1622877396">
      <w:bodyDiv w:val="1"/>
      <w:marLeft w:val="0"/>
      <w:marRight w:val="0"/>
      <w:marTop w:val="0"/>
      <w:marBottom w:val="0"/>
      <w:divBdr>
        <w:top w:val="none" w:sz="0" w:space="0" w:color="auto"/>
        <w:left w:val="none" w:sz="0" w:space="0" w:color="auto"/>
        <w:bottom w:val="none" w:sz="0" w:space="0" w:color="auto"/>
        <w:right w:val="none" w:sz="0" w:space="0" w:color="auto"/>
      </w:divBdr>
    </w:div>
    <w:div w:id="1754886258">
      <w:bodyDiv w:val="1"/>
      <w:marLeft w:val="0"/>
      <w:marRight w:val="0"/>
      <w:marTop w:val="0"/>
      <w:marBottom w:val="0"/>
      <w:divBdr>
        <w:top w:val="none" w:sz="0" w:space="0" w:color="auto"/>
        <w:left w:val="none" w:sz="0" w:space="0" w:color="auto"/>
        <w:bottom w:val="none" w:sz="0" w:space="0" w:color="auto"/>
        <w:right w:val="none" w:sz="0" w:space="0" w:color="auto"/>
      </w:divBdr>
    </w:div>
    <w:div w:id="1832600263">
      <w:bodyDiv w:val="1"/>
      <w:marLeft w:val="0"/>
      <w:marRight w:val="0"/>
      <w:marTop w:val="0"/>
      <w:marBottom w:val="0"/>
      <w:divBdr>
        <w:top w:val="none" w:sz="0" w:space="0" w:color="auto"/>
        <w:left w:val="none" w:sz="0" w:space="0" w:color="auto"/>
        <w:bottom w:val="none" w:sz="0" w:space="0" w:color="auto"/>
        <w:right w:val="none" w:sz="0" w:space="0" w:color="auto"/>
      </w:divBdr>
    </w:div>
    <w:div w:id="1863125387">
      <w:bodyDiv w:val="1"/>
      <w:marLeft w:val="0"/>
      <w:marRight w:val="0"/>
      <w:marTop w:val="0"/>
      <w:marBottom w:val="0"/>
      <w:divBdr>
        <w:top w:val="none" w:sz="0" w:space="0" w:color="auto"/>
        <w:left w:val="none" w:sz="0" w:space="0" w:color="auto"/>
        <w:bottom w:val="none" w:sz="0" w:space="0" w:color="auto"/>
        <w:right w:val="none" w:sz="0" w:space="0" w:color="auto"/>
      </w:divBdr>
    </w:div>
    <w:div w:id="1890070289">
      <w:bodyDiv w:val="1"/>
      <w:marLeft w:val="0"/>
      <w:marRight w:val="0"/>
      <w:marTop w:val="0"/>
      <w:marBottom w:val="0"/>
      <w:divBdr>
        <w:top w:val="none" w:sz="0" w:space="0" w:color="auto"/>
        <w:left w:val="none" w:sz="0" w:space="0" w:color="auto"/>
        <w:bottom w:val="none" w:sz="0" w:space="0" w:color="auto"/>
        <w:right w:val="none" w:sz="0" w:space="0" w:color="auto"/>
      </w:divBdr>
    </w:div>
    <w:div w:id="1892571597">
      <w:bodyDiv w:val="1"/>
      <w:marLeft w:val="0"/>
      <w:marRight w:val="0"/>
      <w:marTop w:val="0"/>
      <w:marBottom w:val="0"/>
      <w:divBdr>
        <w:top w:val="none" w:sz="0" w:space="0" w:color="auto"/>
        <w:left w:val="none" w:sz="0" w:space="0" w:color="auto"/>
        <w:bottom w:val="none" w:sz="0" w:space="0" w:color="auto"/>
        <w:right w:val="none" w:sz="0" w:space="0" w:color="auto"/>
      </w:divBdr>
    </w:div>
    <w:div w:id="1917015142">
      <w:bodyDiv w:val="1"/>
      <w:marLeft w:val="0"/>
      <w:marRight w:val="0"/>
      <w:marTop w:val="0"/>
      <w:marBottom w:val="0"/>
      <w:divBdr>
        <w:top w:val="none" w:sz="0" w:space="0" w:color="auto"/>
        <w:left w:val="none" w:sz="0" w:space="0" w:color="auto"/>
        <w:bottom w:val="none" w:sz="0" w:space="0" w:color="auto"/>
        <w:right w:val="none" w:sz="0" w:space="0" w:color="auto"/>
      </w:divBdr>
    </w:div>
    <w:div w:id="1941914740">
      <w:bodyDiv w:val="1"/>
      <w:marLeft w:val="0"/>
      <w:marRight w:val="0"/>
      <w:marTop w:val="0"/>
      <w:marBottom w:val="0"/>
      <w:divBdr>
        <w:top w:val="none" w:sz="0" w:space="0" w:color="auto"/>
        <w:left w:val="none" w:sz="0" w:space="0" w:color="auto"/>
        <w:bottom w:val="none" w:sz="0" w:space="0" w:color="auto"/>
        <w:right w:val="none" w:sz="0" w:space="0" w:color="auto"/>
      </w:divBdr>
    </w:div>
    <w:div w:id="2081361295">
      <w:bodyDiv w:val="1"/>
      <w:marLeft w:val="0"/>
      <w:marRight w:val="0"/>
      <w:marTop w:val="0"/>
      <w:marBottom w:val="0"/>
      <w:divBdr>
        <w:top w:val="none" w:sz="0" w:space="0" w:color="auto"/>
        <w:left w:val="none" w:sz="0" w:space="0" w:color="auto"/>
        <w:bottom w:val="none" w:sz="0" w:space="0" w:color="auto"/>
        <w:right w:val="none" w:sz="0" w:space="0" w:color="auto"/>
      </w:divBdr>
    </w:div>
    <w:div w:id="2095974245">
      <w:bodyDiv w:val="1"/>
      <w:marLeft w:val="0"/>
      <w:marRight w:val="0"/>
      <w:marTop w:val="0"/>
      <w:marBottom w:val="0"/>
      <w:divBdr>
        <w:top w:val="none" w:sz="0" w:space="0" w:color="auto"/>
        <w:left w:val="none" w:sz="0" w:space="0" w:color="auto"/>
        <w:bottom w:val="none" w:sz="0" w:space="0" w:color="auto"/>
        <w:right w:val="none" w:sz="0" w:space="0" w:color="auto"/>
      </w:divBdr>
    </w:div>
    <w:div w:id="2124615455">
      <w:bodyDiv w:val="1"/>
      <w:marLeft w:val="0"/>
      <w:marRight w:val="0"/>
      <w:marTop w:val="0"/>
      <w:marBottom w:val="0"/>
      <w:divBdr>
        <w:top w:val="none" w:sz="0" w:space="0" w:color="auto"/>
        <w:left w:val="none" w:sz="0" w:space="0" w:color="auto"/>
        <w:bottom w:val="none" w:sz="0" w:space="0" w:color="auto"/>
        <w:right w:val="none" w:sz="0" w:space="0" w:color="auto"/>
      </w:divBdr>
    </w:div>
    <w:div w:id="2143114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www.kaggle.com/wendykan/lending-club-loan-data"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hyperlink" Target="https://github.com/tayfunayazma/lendingclub_loan_analysis" TargetMode="External"/><Relationship Id="rId35" Type="http://schemas.openxmlformats.org/officeDocument/2006/relationships/footer" Target="footer3.xml"/><Relationship Id="rId8" Type="http://schemas.openxmlformats.org/officeDocument/2006/relationships/hyperlink" Target="mailto:tayfunayazma@gmail.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C5C983-AB22-064B-8F5D-6BADCF75D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22</Pages>
  <Words>3489</Words>
  <Characters>18318</Characters>
  <Application>Microsoft Office Word</Application>
  <DocSecurity>0</DocSecurity>
  <Lines>482</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42</cp:revision>
  <dcterms:created xsi:type="dcterms:W3CDTF">2020-02-21T15:38:00Z</dcterms:created>
  <dcterms:modified xsi:type="dcterms:W3CDTF">2020-02-28T17:44:00Z</dcterms:modified>
</cp:coreProperties>
</file>