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4.png" ContentType="image/png"/>
  <Override PartName="/word/media/rId62.png" ContentType="image/png"/>
  <Override PartName="/word/media/rId58.png" ContentType="image/png"/>
  <Override PartName="/word/media/rId66.png" ContentType="image/png"/>
  <Override PartName="/word/media/rId74.png" ContentType="image/png"/>
  <Override PartName="/word/media/rId78.png" ContentType="image/png"/>
  <Override PartName="/word/media/rId7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проекту,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Колобова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Андреевна,</w:t>
      </w:r>
      <w:r>
        <w:t xml:space="preserve"> </w:t>
      </w:r>
      <w:r>
        <w:t xml:space="preserve">гр.</w:t>
      </w:r>
      <w:r>
        <w:t xml:space="preserve"> </w:t>
      </w:r>
      <w:r>
        <w:t xml:space="preserve">НММ-01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создание персонального сайта научного работника.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и разместить на Github pages заготовки для персонального сайта.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 сайта Github скачаем по приложенной ссылке архив с последней версией HUGO</w:t>
      </w:r>
      <w:r>
        <w:t xml:space="preserve"> </w:t>
      </w:r>
      <w:r>
        <w:t xml:space="preserve">В домашней папке создадим папку bin и переместим в нее исполняемый файл HUGO из распакованного архива.(рис.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573488"/>
            <wp:effectExtent b="0" l="0" r="0" t="0"/>
            <wp:docPr descr="Figure 1: Рис. 1. Размещение исполняемого файла HUGO" title="" id="23" name="Picture"/>
            <a:graphic>
              <a:graphicData uri="http://schemas.openxmlformats.org/drawingml/2006/picture">
                <pic:pic>
                  <pic:nvPicPr>
                    <pic:cNvPr descr="image/p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3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Рис. 1. Размещение исполняемого файла HUGO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Для работы с сайтом создадим на сайте Github новый репозиторий, назовем его website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p>
      <w:pPr>
        <w:pStyle w:val="FirstParagraph"/>
      </w:pPr>
      <w:r>
        <w:t xml:space="preserve">Клонируем репозиторий в каталог 2022-2023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]):</w:t>
      </w:r>
    </w:p>
    <w:p>
      <w:pPr>
        <w:pStyle w:val="SourceCode"/>
      </w:pPr>
      <w:r>
        <w:rPr>
          <w:rStyle w:val="VerbatimChar"/>
        </w:rPr>
        <w:t xml:space="preserve">git clone --recursive 'ссылка на репозиторий'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428260"/>
            <wp:effectExtent b="0" l="0" r="0" t="0"/>
            <wp:docPr descr="Figure 2: Рис. 2. Создание репозитория" title="" id="27" name="Picture"/>
            <a:graphic>
              <a:graphicData uri="http://schemas.openxmlformats.org/drawingml/2006/picture">
                <pic:pic>
                  <pic:nvPicPr>
                    <pic:cNvPr descr="image/p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8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Рис. 2. Создание репозитория</w:t>
      </w:r>
    </w:p>
    <w:bookmarkEnd w:id="0"/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3326111"/>
            <wp:effectExtent b="0" l="0" r="0" t="0"/>
            <wp:docPr descr="Figure 3: Рис. 3. Клонирование репозитория" title="" id="31" name="Picture"/>
            <a:graphic>
              <a:graphicData uri="http://schemas.openxmlformats.org/drawingml/2006/picture">
                <pic:pic>
                  <pic:nvPicPr>
                    <pic:cNvPr descr="image/p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6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Рис. 3. Клонирование репозитория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Перейдем в созданный каталог website и выполним в нем файл hugo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]):</w:t>
      </w:r>
    </w:p>
    <w:p>
      <w:pPr>
        <w:pStyle w:val="SourceCode"/>
      </w:pPr>
      <w:r>
        <w:rPr>
          <w:rStyle w:val="VerbatimChar"/>
        </w:rPr>
        <w:t xml:space="preserve">~/bin/hugo</w:t>
      </w:r>
    </w:p>
    <w:p>
      <w:pPr>
        <w:pStyle w:val="FirstParagraph"/>
      </w:pPr>
      <w:r>
        <w:t xml:space="preserve">после этого удалим появившийся каталог public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  <w:r>
        <w:t xml:space="preserve"> </w:t>
      </w:r>
      <w:r>
        <w:t xml:space="preserve">и выполним команду</w:t>
      </w:r>
    </w:p>
    <w:p>
      <w:pPr>
        <w:pStyle w:val="SourceCode"/>
      </w:pPr>
      <w:r>
        <w:rPr>
          <w:rStyle w:val="VerbatimChar"/>
        </w:rPr>
        <w:t xml:space="preserve">~/bin/hugo server</w:t>
      </w:r>
    </w:p>
    <w:p>
      <w:pPr>
        <w:pStyle w:val="FirstParagraph"/>
      </w:pPr>
      <w:r>
        <w:t xml:space="preserve">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],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p>
      <w:pPr>
        <w:pStyle w:val="BodyText"/>
      </w:pPr>
      <w:r>
        <w:t xml:space="preserve">В результате выполнения этой команды мы получим ссылку на наш сайт, доступный пока только на локальном компьютере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3927607"/>
            <wp:effectExtent b="0" l="0" r="0" t="0"/>
            <wp:docPr descr="Figure 4: Рис. 4. Выполнение HUGO" title="" id="35" name="Picture"/>
            <a:graphic>
              <a:graphicData uri="http://schemas.openxmlformats.org/drawingml/2006/picture">
                <pic:pic>
                  <pic:nvPicPr>
                    <pic:cNvPr descr="image/p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7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Рис. 4. Выполнение HUGO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3993973"/>
            <wp:effectExtent b="0" l="0" r="0" t="0"/>
            <wp:docPr descr="Figure 5: Рис. 5. Удаление каталога public" title="" id="39" name="Picture"/>
            <a:graphic>
              <a:graphicData uri="http://schemas.openxmlformats.org/drawingml/2006/picture">
                <pic:pic>
                  <pic:nvPicPr>
                    <pic:cNvPr descr="image/p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3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Рис. 5. Удаление каталога public</w:t>
      </w:r>
    </w:p>
    <w:bookmarkEnd w:id="0"/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3862848"/>
            <wp:effectExtent b="0" l="0" r="0" t="0"/>
            <wp:docPr descr="Figure 6: Рис. 6. Выполнение hugo server" title="" id="43" name="Picture"/>
            <a:graphic>
              <a:graphicData uri="http://schemas.openxmlformats.org/drawingml/2006/picture">
                <pic:pic>
                  <pic:nvPicPr>
                    <pic:cNvPr descr="image/p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2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Рис. 6. Выполнение hugo server</w:t>
      </w:r>
    </w:p>
    <w:bookmarkEnd w:id="0"/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2419746"/>
            <wp:effectExtent b="0" l="0" r="0" t="0"/>
            <wp:docPr descr="Figure 7: Рис. 7. Заготовка сайта" title="" id="47" name="Picture"/>
            <a:graphic>
              <a:graphicData uri="http://schemas.openxmlformats.org/drawingml/2006/picture">
                <pic:pic>
                  <pic:nvPicPr>
                    <pic:cNvPr descr="image/p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9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Рис. 7. Заготовка сайта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Чтобы сайт был доступен с любой машины, разместим его в репозитории Github.</w:t>
      </w:r>
      <w:r>
        <w:t xml:space="preserve"> </w:t>
      </w:r>
      <w:r>
        <w:t xml:space="preserve">Создадим новый пустой репозиторий с именем username.github.io. Остальные настройки оставляем нетронутыми.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  <w:r>
        <w:t xml:space="preserve"> </w:t>
      </w:r>
      <w:r>
        <w:t xml:space="preserve">Клонируем репозиторий в тот же каталог, что и предыдущий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]):</w:t>
      </w:r>
    </w:p>
    <w:p>
      <w:pPr>
        <w:pStyle w:val="SourceCode"/>
      </w:pPr>
      <w:r>
        <w:rPr>
          <w:rStyle w:val="VerbatimChar"/>
        </w:rPr>
        <w:t xml:space="preserve">git clone --recursive 'ссылка на репозиторий'</w:t>
      </w:r>
    </w:p>
    <w:p>
      <w:pPr>
        <w:pStyle w:val="FirstParagraph"/>
      </w:pPr>
      <w:r>
        <w:t xml:space="preserve">Перейдем в каталог нового репозитория. Создадим новую ветку main и переключимся на нее</w:t>
      </w:r>
    </w:p>
    <w:p>
      <w:pPr>
        <w:pStyle w:val="SourceCode"/>
      </w:pPr>
      <w:r>
        <w:rPr>
          <w:rStyle w:val="VerbatimChar"/>
        </w:rPr>
        <w:t xml:space="preserve">git checkout -b main</w:t>
      </w:r>
    </w:p>
    <w:p>
      <w:pPr>
        <w:pStyle w:val="FirstParagraph"/>
      </w:pPr>
      <w:r>
        <w:t xml:space="preserve">Чтобы активировать наш репозиторий, создадим в нем пустой файл README.md и отправим на сервер (рис. [</w:t>
      </w:r>
      <w:hyperlink w:anchor="fig:0011">
        <w:r>
          <w:rPr>
            <w:rStyle w:val="Hyperlink"/>
          </w:rPr>
          <w:t xml:space="preserve">10</w:t>
        </w:r>
      </w:hyperlink>
      <w:r>
        <w:t xml:space="preserve">], [</w:t>
      </w:r>
      <w:hyperlink w:anchor="fig:0012">
        <w:r>
          <w:rPr>
            <w:rStyle w:val="Hyperlink"/>
          </w:rPr>
          <w:t xml:space="preserve">11</w:t>
        </w:r>
      </w:hyperlink>
      <w:r>
        <w:t xml:space="preserve">]):</w:t>
      </w:r>
    </w:p>
    <w:p>
      <w:pPr>
        <w:pStyle w:val="SourceCode"/>
      </w:pPr>
      <w:r>
        <w:rPr>
          <w:rStyle w:val="VerbatimChar"/>
        </w:rPr>
        <w:t xml:space="preserve">touch README.md</w:t>
      </w:r>
      <w:r>
        <w:br/>
      </w:r>
      <w:r>
        <w:rPr>
          <w:rStyle w:val="VerbatimChar"/>
        </w:rPr>
        <w:t xml:space="preserve">git add . </w:t>
      </w:r>
      <w:r>
        <w:br/>
      </w:r>
      <w:r>
        <w:rPr>
          <w:rStyle w:val="VerbatimChar"/>
        </w:rPr>
        <w:t xml:space="preserve">git commit -am ""</w:t>
      </w:r>
      <w:r>
        <w:br/>
      </w:r>
      <w:r>
        <w:rPr>
          <w:rStyle w:val="VerbatimChar"/>
        </w:rPr>
        <w:t xml:space="preserve">git push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3616758"/>
            <wp:effectExtent b="0" l="0" r="0" t="0"/>
            <wp:docPr descr="Figure 8: Рис. 8. Создание репозитория для сайта" title="" id="51" name="Picture"/>
            <a:graphic>
              <a:graphicData uri="http://schemas.openxmlformats.org/drawingml/2006/picture">
                <pic:pic>
                  <pic:nvPicPr>
                    <pic:cNvPr descr="image/p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6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Рис. 8. Создание репозитория для сайта</w:t>
      </w:r>
    </w:p>
    <w:bookmarkEnd w:id="0"/>
    <w:bookmarkStart w:id="0" w:name="fig:009"/>
    <w:p>
      <w:pPr>
        <w:pStyle w:val="CaptionedFigure"/>
      </w:pPr>
      <w:bookmarkStart w:id="57" w:name="fig:009"/>
      <w:r>
        <w:drawing>
          <wp:inline>
            <wp:extent cx="5334000" cy="1231550"/>
            <wp:effectExtent b="0" l="0" r="0" t="0"/>
            <wp:docPr descr="Figure 9: Рис. 9. Клонирование репозитория" title="" id="55" name="Picture"/>
            <a:graphic>
              <a:graphicData uri="http://schemas.openxmlformats.org/drawingml/2006/picture">
                <pic:pic>
                  <pic:nvPicPr>
                    <pic:cNvPr descr="image/p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1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Рис. 9. Клонирование репозитория</w:t>
      </w:r>
    </w:p>
    <w:bookmarkEnd w:id="0"/>
    <w:bookmarkStart w:id="0" w:name="fig:0011"/>
    <w:p>
      <w:pPr>
        <w:pStyle w:val="CaptionedFigure"/>
      </w:pPr>
      <w:bookmarkStart w:id="61" w:name="fig:0011"/>
      <w:r>
        <w:drawing>
          <wp:inline>
            <wp:extent cx="5334000" cy="2134972"/>
            <wp:effectExtent b="0" l="0" r="0" t="0"/>
            <wp:docPr descr="Figure 10: Рис. 10. Активация репозитория" title="" id="59" name="Picture"/>
            <a:graphic>
              <a:graphicData uri="http://schemas.openxmlformats.org/drawingml/2006/picture">
                <pic:pic>
                  <pic:nvPicPr>
                    <pic:cNvPr descr="image/p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4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Рис. 10. Активация репозитория</w:t>
      </w:r>
    </w:p>
    <w:bookmarkEnd w:id="0"/>
    <w:bookmarkStart w:id="0" w:name="fig:0012"/>
    <w:p>
      <w:pPr>
        <w:pStyle w:val="CaptionedFigure"/>
      </w:pPr>
      <w:bookmarkStart w:id="65" w:name="fig:0012"/>
      <w:r>
        <w:drawing>
          <wp:inline>
            <wp:extent cx="5334000" cy="4257589"/>
            <wp:effectExtent b="0" l="0" r="0" t="0"/>
            <wp:docPr descr="Figure 11: Рис. 11. Активированный репозиторий" title="" id="63" name="Picture"/>
            <a:graphic>
              <a:graphicData uri="http://schemas.openxmlformats.org/drawingml/2006/picture">
                <pic:pic>
                  <pic:nvPicPr>
                    <pic:cNvPr descr="image/p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7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Рис. 11. Активированный репозиторий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Выполним следующую команду (рис. [</w:t>
      </w:r>
      <w:hyperlink w:anchor="fig:0013">
        <w:r>
          <w:rPr>
            <w:rStyle w:val="Hyperlink"/>
          </w:rPr>
          <w:t xml:space="preserve">12</w:t>
        </w:r>
      </w:hyperlink>
      <w:r>
        <w:t xml:space="preserve">]):</w:t>
      </w:r>
    </w:p>
    <w:p>
      <w:pPr>
        <w:pStyle w:val="SourceCode"/>
      </w:pPr>
      <w:r>
        <w:rPr>
          <w:rStyle w:val="VerbatimChar"/>
        </w:rPr>
        <w:t xml:space="preserve">git submodul add -b main "ссылка на репозиторий" public</w:t>
      </w:r>
    </w:p>
    <w:p>
      <w:pPr>
        <w:pStyle w:val="FirstParagraph"/>
      </w:pPr>
      <w:r>
        <w:t xml:space="preserve">В ходе операции игнорируется путь public. Исправим это, отредактировав соответствующий файл .gitignore (рис. [</w:t>
      </w:r>
      <w:hyperlink w:anchor="fig:0014">
        <w:r>
          <w:rPr>
            <w:rStyle w:val="Hyperlink"/>
          </w:rPr>
          <w:t xml:space="preserve">13</w:t>
        </w:r>
      </w:hyperlink>
      <w:r>
        <w:t xml:space="preserve">]). Теперь в каталоге public появились файлы для сайта</w:t>
      </w:r>
      <w:r>
        <w:t xml:space="preserve"> </w:t>
      </w:r>
      <w:r>
        <w:t xml:space="preserve">Отправляем файлы сайта на сервер (рис. [</w:t>
      </w:r>
      <w:hyperlink w:anchor="fig:0015">
        <w:r>
          <w:rPr>
            <w:rStyle w:val="Hyperlink"/>
          </w:rPr>
          <w:t xml:space="preserve">14</w:t>
        </w:r>
      </w:hyperlink>
      <w:r>
        <w:t xml:space="preserve">]):</w:t>
      </w:r>
    </w:p>
    <w:p>
      <w:pPr>
        <w:pStyle w:val="SourceCode"/>
      </w:pPr>
      <w:r>
        <w:rPr>
          <w:rStyle w:val="VerbatimChar"/>
        </w:rPr>
        <w:t xml:space="preserve">git add . </w:t>
      </w:r>
      <w:r>
        <w:br/>
      </w:r>
      <w:r>
        <w:rPr>
          <w:rStyle w:val="VerbatimChar"/>
        </w:rPr>
        <w:t xml:space="preserve">git commit -am ""</w:t>
      </w:r>
      <w:r>
        <w:br/>
      </w:r>
      <w:r>
        <w:rPr>
          <w:rStyle w:val="VerbatimChar"/>
        </w:rPr>
        <w:t xml:space="preserve">git push</w:t>
      </w:r>
    </w:p>
    <w:bookmarkStart w:id="0" w:name="fig:0013"/>
    <w:p>
      <w:pPr>
        <w:pStyle w:val="CaptionedFigure"/>
      </w:pPr>
      <w:bookmarkStart w:id="69" w:name="fig:0013"/>
      <w:r>
        <w:drawing>
          <wp:inline>
            <wp:extent cx="5334000" cy="1367868"/>
            <wp:effectExtent b="0" l="0" r="0" t="0"/>
            <wp:docPr descr="Figure 12: Рис. 12. Команда git submodul" title="" id="67" name="Picture"/>
            <a:graphic>
              <a:graphicData uri="http://schemas.openxmlformats.org/drawingml/2006/picture">
                <pic:pic>
                  <pic:nvPicPr>
                    <pic:cNvPr descr="image/p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7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Рис. 12. Команда git submodul</w:t>
      </w:r>
    </w:p>
    <w:bookmarkEnd w:id="0"/>
    <w:bookmarkStart w:id="0" w:name="fig:0014"/>
    <w:p>
      <w:pPr>
        <w:pStyle w:val="CaptionedFigure"/>
      </w:pPr>
      <w:bookmarkStart w:id="73" w:name="fig:0014"/>
      <w:r>
        <w:drawing>
          <wp:inline>
            <wp:extent cx="5334000" cy="5977400"/>
            <wp:effectExtent b="0" l="0" r="0" t="0"/>
            <wp:docPr descr="Figure 13: Рис. 13. Исправление игнорирования" title="" id="71" name="Picture"/>
            <a:graphic>
              <a:graphicData uri="http://schemas.openxmlformats.org/drawingml/2006/picture">
                <pic:pic>
                  <pic:nvPicPr>
                    <pic:cNvPr descr="image/p18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7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Рис. 13. Исправление игнорирования</w:t>
      </w:r>
    </w:p>
    <w:bookmarkEnd w:id="0"/>
    <w:bookmarkStart w:id="0" w:name="fig:0015"/>
    <w:p>
      <w:pPr>
        <w:pStyle w:val="CaptionedFigure"/>
      </w:pPr>
      <w:bookmarkStart w:id="77" w:name="fig:0015"/>
      <w:r>
        <w:drawing>
          <wp:inline>
            <wp:extent cx="5334000" cy="3891196"/>
            <wp:effectExtent b="0" l="0" r="0" t="0"/>
            <wp:docPr descr="Figure 14: Рис. 14. Репозиторий сайта на Github" title="" id="75" name="Picture"/>
            <a:graphic>
              <a:graphicData uri="http://schemas.openxmlformats.org/drawingml/2006/picture">
                <pic:pic>
                  <pic:nvPicPr>
                    <pic:cNvPr descr="image/p16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1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Figure 14: Рис. 14. Репозиторий сайта на Github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Теперь наш сайт хранится в удаленном репозитории на Github и доступен с любого компьютера по ссылке username.github.io. В дальнейшем он будет модифицироваться (рис. [</w:t>
      </w:r>
      <w:hyperlink w:anchor="fig:0016">
        <w:r>
          <w:rPr>
            <w:rStyle w:val="Hyperlink"/>
          </w:rPr>
          <w:t xml:space="preserve">15</w:t>
        </w:r>
      </w:hyperlink>
      <w:r>
        <w:t xml:space="preserve">]):</w:t>
      </w:r>
    </w:p>
    <w:bookmarkStart w:id="0" w:name="fig:0016"/>
    <w:p>
      <w:pPr>
        <w:pStyle w:val="CaptionedFigure"/>
      </w:pPr>
      <w:bookmarkStart w:id="81" w:name="fig:0016"/>
      <w:r>
        <w:drawing>
          <wp:inline>
            <wp:extent cx="5334000" cy="4148137"/>
            <wp:effectExtent b="0" l="0" r="0" t="0"/>
            <wp:docPr descr="Figure 15: Рис. 15. Вид сайта в браузере" title="" id="79" name="Picture"/>
            <a:graphic>
              <a:graphicData uri="http://schemas.openxmlformats.org/drawingml/2006/picture">
                <pic:pic>
                  <pic:nvPicPr>
                    <pic:cNvPr descr="image/p17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8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Figure 15: Рис. 15. Вид сайта в браузере</w:t>
      </w:r>
    </w:p>
    <w:bookmarkEnd w:id="0"/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Итогом проделанной работы является заготовка для персонального сайта, размещенная на Github pages</w:t>
      </w:r>
    </w:p>
    <w:bookmarkEnd w:id="83"/>
    <w:bookmarkStart w:id="85" w:name="список-литературы"/>
    <w:p>
      <w:pPr>
        <w:pStyle w:val="Heading1"/>
      </w:pPr>
      <w:r>
        <w:t xml:space="preserve">Список литературы</w:t>
      </w:r>
    </w:p>
    <w:bookmarkStart w:id="84" w:name="refs"/>
    <w:bookmarkEnd w:id="84"/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62" Target="media/rId62.png" /><Relationship Type="http://schemas.openxmlformats.org/officeDocument/2006/relationships/image" Id="rId58" Target="media/rId58.png" /><Relationship Type="http://schemas.openxmlformats.org/officeDocument/2006/relationships/image" Id="rId66" Target="media/rId66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70" Target="media/rId7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проекту, этап 1</dc:title>
  <dc:creator>Колобова Елизавета Андреевна, гр. НММ-01</dc:creator>
  <dc:language>ru-RU</dc:language>
  <cp:keywords/>
  <dcterms:created xsi:type="dcterms:W3CDTF">2023-02-24T14:49:11Z</dcterms:created>
  <dcterms:modified xsi:type="dcterms:W3CDTF">2023-02-24T14:49:11Z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title">
    <vt:lpwstr>дисциплина: Операционные системы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