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573E9" w14:textId="16EE16C4" w:rsidR="00461BFB" w:rsidRPr="00AC2C8C" w:rsidRDefault="506CC341" w:rsidP="00461BFB">
      <w:pPr>
        <w:rPr>
          <w:rFonts w:ascii="Arial" w:eastAsia="Times New Roman" w:hAnsi="Arial" w:cs="Arial"/>
          <w:color w:val="3E3832"/>
          <w:sz w:val="18"/>
          <w:szCs w:val="18"/>
        </w:rPr>
      </w:pPr>
      <w:r w:rsidRPr="079640CC">
        <w:rPr>
          <w:rFonts w:ascii="Arial" w:eastAsia="Times New Roman" w:hAnsi="Arial" w:cs="Arial"/>
          <w:color w:val="3E3832"/>
          <w:sz w:val="18"/>
          <w:szCs w:val="18"/>
        </w:rPr>
        <w:t xml:space="preserve"> </w:t>
      </w:r>
    </w:p>
    <w:p w14:paraId="1E4A4E8D" w14:textId="77777777" w:rsidR="00673AB9" w:rsidRPr="00AC2C8C" w:rsidRDefault="00673AB9" w:rsidP="00461BFB">
      <w:pPr>
        <w:rPr>
          <w:rFonts w:ascii="Arial" w:eastAsia="Times New Roman" w:hAnsi="Arial" w:cs="Arial"/>
          <w:color w:val="3E3832"/>
          <w:sz w:val="18"/>
          <w:szCs w:val="18"/>
        </w:rPr>
      </w:pPr>
    </w:p>
    <w:p w14:paraId="7A907D0D" w14:textId="77777777" w:rsidR="00461BFB" w:rsidRPr="00AC2C8C" w:rsidRDefault="00461BFB" w:rsidP="00461BFB">
      <w:pPr>
        <w:rPr>
          <w:rFonts w:ascii="Arial" w:hAnsi="Arial" w:cs="Arial"/>
          <w:b/>
          <w:color w:val="777777"/>
          <w:sz w:val="28"/>
          <w:szCs w:val="28"/>
        </w:rPr>
      </w:pPr>
    </w:p>
    <w:p w14:paraId="10560123" w14:textId="77777777" w:rsidR="003F3222" w:rsidRPr="00AC2C8C" w:rsidRDefault="003F3222" w:rsidP="003F3222">
      <w:pPr>
        <w:rPr>
          <w:rFonts w:ascii="Arial" w:hAnsi="Arial" w:cs="Arial"/>
          <w:u w:val="single"/>
        </w:rPr>
      </w:pPr>
    </w:p>
    <w:p w14:paraId="4E7642FA" w14:textId="44C9D0E9" w:rsidR="003F3222" w:rsidRPr="00AC2C8C" w:rsidRDefault="003F3222" w:rsidP="003F3222">
      <w:pPr>
        <w:rPr>
          <w:rFonts w:ascii="Arial" w:hAnsi="Arial" w:cs="Arial"/>
          <w:u w:val="single"/>
        </w:rPr>
      </w:pPr>
      <w:r w:rsidRPr="00AC2C8C">
        <w:rPr>
          <w:rFonts w:ascii="Arial" w:hAnsi="Arial" w:cs="Arial"/>
          <w:noProof/>
          <w:u w:val="single"/>
        </w:rPr>
        <mc:AlternateContent>
          <mc:Choice Requires="wps">
            <w:drawing>
              <wp:anchor distT="0" distB="0" distL="114300" distR="114300" simplePos="0" relativeHeight="251658240" behindDoc="0" locked="0" layoutInCell="1" allowOverlap="1" wp14:anchorId="7D1B796D" wp14:editId="522DB455">
                <wp:simplePos x="0" y="0"/>
                <wp:positionH relativeFrom="margin">
                  <wp:align>right</wp:align>
                </wp:positionH>
                <wp:positionV relativeFrom="paragraph">
                  <wp:posOffset>153670</wp:posOffset>
                </wp:positionV>
                <wp:extent cx="3324225" cy="447675"/>
                <wp:effectExtent l="0" t="0" r="28575" b="28575"/>
                <wp:wrapNone/>
                <wp:docPr id="2" name="Rektangel 2"/>
                <wp:cNvGraphicFramePr/>
                <a:graphic xmlns:a="http://schemas.openxmlformats.org/drawingml/2006/main">
                  <a:graphicData uri="http://schemas.microsoft.com/office/word/2010/wordprocessingShape">
                    <wps:wsp>
                      <wps:cNvSpPr/>
                      <wps:spPr>
                        <a:xfrm>
                          <a:off x="0" y="0"/>
                          <a:ext cx="3324225" cy="447675"/>
                        </a:xfrm>
                        <a:prstGeom prst="rect">
                          <a:avLst/>
                        </a:prstGeom>
                        <a:solidFill>
                          <a:srgbClr val="4F81BD"/>
                        </a:solidFill>
                        <a:ln w="25400" cap="flat" cmpd="sng" algn="ctr">
                          <a:solidFill>
                            <a:srgbClr val="4F81BD">
                              <a:shade val="50000"/>
                            </a:srgbClr>
                          </a:solidFill>
                          <a:prstDash val="solid"/>
                        </a:ln>
                        <a:effectLst/>
                      </wps:spPr>
                      <wps:txbx>
                        <w:txbxContent>
                          <w:p w14:paraId="5500875E" w14:textId="77777777" w:rsidR="003F3222" w:rsidRPr="00B72862" w:rsidRDefault="003F3222" w:rsidP="003F3222">
                            <w:pPr>
                              <w:jc w:val="center"/>
                              <w:rPr>
                                <w:rFonts w:ascii="Arial" w:hAnsi="Arial" w:cs="Arial"/>
                                <w:sz w:val="22"/>
                              </w:rPr>
                            </w:pPr>
                            <w:r w:rsidRPr="00B72862">
                              <w:rPr>
                                <w:rFonts w:ascii="Arial" w:hAnsi="Arial" w:cs="Arial"/>
                                <w:sz w:val="22"/>
                              </w:rPr>
                              <w:t>Unntatt offentlighet iht. offentleglova § 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1B796D" id="Rektangel 2" o:spid="_x0000_s1026" style="position:absolute;margin-left:210.55pt;margin-top:12.1pt;width:261.75pt;height:35.2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SCsYAIAAOAEAAAOAAAAZHJzL2Uyb0RvYy54bWysVEtv2zAMvg/YfxB0X524TtsFdYqsQYYB&#10;RRugHXpmZCk2IEsapcTufv0o2elrPQ3LQSHFl/jxoy+v+lazg0TfWFPy6cmEM2mErRqzK/nPh/WX&#10;C858AFOBtkaW/El6frX4/Omyc3OZ29rqSiKjJMbPO1fyOgQ3zzIvatmCP7FOGjIqiy0EUnGXVQgd&#10;ZW91lk8mZ1lnsXJohfSebleDkS9SfqWkCHdKeRmYLjm9LaQT07mNZ7a4hPkOwdWNGJ8B//CKFhpD&#10;RZ9TrSAA22PzV6q2EWi9VeFE2DazSjVCph6om+nkXTf3NTiZeiFwvHuGyf+/tOL2cO82SDB0zs89&#10;ibGLXmEb/+l9rE9gPT2DJfvABF2enuZFns84E2QrivOz81lEM3uJdujDd2lbFoWSIw0jYQSHGx8G&#10;16NLLOatbqp1o3VScLe91sgOQIMr1hfTb6sx+xs3bVhX8nxWTGi4AohASkMgsXVVyb3ZcQZ6R8wU&#10;AVPtN9H+gyKpeA2VHErPJvQ7Vh7cU49v8sQuVuDrISSZxhBtYj6ZiDg2/YJzlEK/7Ufwt7Z62iBD&#10;O5DUO7FuKPEN+LABJFZSi7Rp4Y4OpS31bUeJs9ri74/uoz+RhaycdcRywuTXHlBypn8YotHXaVHE&#10;tUhKMTvPScHXlu1ri9m315bmMaWddiKJ0T/oo6jQto+0kMtYlUxgBNUe0B+V6zBsH620kMtlcqNV&#10;cBBuzL0TMXmELEL60D8CupE9gXh3a48bAfN3JBp8Y6Sxy32wqkkMixAPuNLUokJrlOY3rnzc09d6&#10;8nr5MC3+AAAA//8DAFBLAwQUAAYACAAAACEAN5CF8d0AAAAGAQAADwAAAGRycy9kb3ducmV2Lnht&#10;bEyPwU7DMBBE70j8g7VI3KiDaSkJ2VQIUXFAVUXphZsTL3HUeB3Fbhv+HnOC42hGM2/K1eR6caIx&#10;dJ4RbmcZCOLGm45bhP3H+uYBRIiaje49E8I3BVhVlxelLow/8zuddrEVqYRDoRFsjEMhZWgsOR1m&#10;fiBO3pcfnY5Jjq00oz6nctdLlWX30umO04LVAz1bag67o0M4fL5sN9t8r9bOvNZZF5e5Hd8Qr6+m&#10;p0cQkab4F4Zf/IQOVWKq/ZFNED1COhIR1FyBSO5C3S1A1Aj5fAmyKuV//OoHAAD//wMAUEsBAi0A&#10;FAAGAAgAAAAhALaDOJL+AAAA4QEAABMAAAAAAAAAAAAAAAAAAAAAAFtDb250ZW50X1R5cGVzXS54&#10;bWxQSwECLQAUAAYACAAAACEAOP0h/9YAAACUAQAACwAAAAAAAAAAAAAAAAAvAQAAX3JlbHMvLnJl&#10;bHNQSwECLQAUAAYACAAAACEARjkgrGACAADgBAAADgAAAAAAAAAAAAAAAAAuAgAAZHJzL2Uyb0Rv&#10;Yy54bWxQSwECLQAUAAYACAAAACEAN5CF8d0AAAAGAQAADwAAAAAAAAAAAAAAAAC6BAAAZHJzL2Rv&#10;d25yZXYueG1sUEsFBgAAAAAEAAQA8wAAAMQFAAAAAA==&#10;" fillcolor="#4f81bd" strokecolor="#385d8a" strokeweight="2pt">
                <v:textbox>
                  <w:txbxContent>
                    <w:p w14:paraId="5500875E" w14:textId="77777777" w:rsidR="003F3222" w:rsidRPr="00B72862" w:rsidRDefault="003F3222" w:rsidP="003F3222">
                      <w:pPr>
                        <w:jc w:val="center"/>
                        <w:rPr>
                          <w:rFonts w:ascii="Arial" w:hAnsi="Arial" w:cs="Arial"/>
                          <w:sz w:val="22"/>
                        </w:rPr>
                      </w:pPr>
                      <w:r w:rsidRPr="00B72862">
                        <w:rPr>
                          <w:rFonts w:ascii="Arial" w:hAnsi="Arial" w:cs="Arial"/>
                          <w:sz w:val="22"/>
                        </w:rPr>
                        <w:t>Unntatt offentlighet iht. offentleglova § 22</w:t>
                      </w:r>
                    </w:p>
                  </w:txbxContent>
                </v:textbox>
                <w10:wrap anchorx="margin"/>
              </v:rect>
            </w:pict>
          </mc:Fallback>
        </mc:AlternateContent>
      </w:r>
    </w:p>
    <w:p w14:paraId="29F4518E" w14:textId="77777777" w:rsidR="003F3222" w:rsidRPr="00AC2C8C" w:rsidRDefault="003F3222" w:rsidP="003F3222">
      <w:pPr>
        <w:rPr>
          <w:rFonts w:ascii="Arial" w:hAnsi="Arial" w:cs="Arial"/>
        </w:rPr>
      </w:pPr>
    </w:p>
    <w:p w14:paraId="1CE97B2C" w14:textId="77777777" w:rsidR="003F3222" w:rsidRPr="00AC2C8C" w:rsidRDefault="003F3222" w:rsidP="003F3222">
      <w:pPr>
        <w:rPr>
          <w:rFonts w:ascii="Arial" w:hAnsi="Arial" w:cs="Arial"/>
        </w:rPr>
      </w:pPr>
    </w:p>
    <w:p w14:paraId="4426FE82" w14:textId="77777777" w:rsidR="003F3222" w:rsidRPr="00AC2C8C" w:rsidRDefault="003F3222" w:rsidP="003F3222">
      <w:pPr>
        <w:rPr>
          <w:rFonts w:ascii="Arial" w:hAnsi="Arial" w:cs="Arial"/>
        </w:rPr>
      </w:pPr>
    </w:p>
    <w:p w14:paraId="26FE8B8F" w14:textId="77777777" w:rsidR="003F3222" w:rsidRPr="00AC2C8C" w:rsidRDefault="003F3222" w:rsidP="003F3222">
      <w:pPr>
        <w:rPr>
          <w:rFonts w:ascii="Arial" w:hAnsi="Arial" w:cs="Arial"/>
        </w:rPr>
      </w:pPr>
    </w:p>
    <w:p w14:paraId="0E3CA79F" w14:textId="77777777" w:rsidR="003F3222" w:rsidRPr="00AC2C8C" w:rsidRDefault="003F3222" w:rsidP="003F3222">
      <w:pPr>
        <w:rPr>
          <w:rFonts w:ascii="Arial" w:hAnsi="Arial" w:cs="Arial"/>
          <w:b/>
        </w:rPr>
      </w:pPr>
    </w:p>
    <w:p w14:paraId="47F73ADB" w14:textId="77777777" w:rsidR="003F3222" w:rsidRPr="00AC2C8C" w:rsidRDefault="003F3222" w:rsidP="003F3222">
      <w:pPr>
        <w:rPr>
          <w:rFonts w:ascii="Arial" w:hAnsi="Arial" w:cs="Arial"/>
        </w:rPr>
      </w:pPr>
    </w:p>
    <w:p w14:paraId="7299B0F5" w14:textId="77777777" w:rsidR="003F3222" w:rsidRPr="00AC2C8C" w:rsidRDefault="003F3222" w:rsidP="003F3222">
      <w:pPr>
        <w:rPr>
          <w:rFonts w:ascii="Arial" w:hAnsi="Arial" w:cs="Arial"/>
        </w:rPr>
      </w:pPr>
    </w:p>
    <w:p w14:paraId="0D269933" w14:textId="77777777" w:rsidR="003F3222" w:rsidRPr="00AC2C8C" w:rsidRDefault="003F3222" w:rsidP="003F3222">
      <w:pPr>
        <w:rPr>
          <w:rFonts w:ascii="Arial" w:hAnsi="Arial" w:cs="Arial"/>
        </w:rPr>
      </w:pPr>
    </w:p>
    <w:p w14:paraId="1CCFE61D" w14:textId="77777777" w:rsidR="003F3222" w:rsidRPr="00AC2C8C" w:rsidRDefault="003F3222" w:rsidP="003F3222">
      <w:pPr>
        <w:rPr>
          <w:rFonts w:ascii="Arial" w:hAnsi="Arial" w:cs="Arial"/>
        </w:rPr>
      </w:pPr>
    </w:p>
    <w:p w14:paraId="6EBB9CEE" w14:textId="07B75CC5" w:rsidR="003F3222" w:rsidRPr="007B5F7A" w:rsidRDefault="003F3222" w:rsidP="00623A67">
      <w:pPr>
        <w:jc w:val="center"/>
        <w:rPr>
          <w:rFonts w:ascii="Arial" w:hAnsi="Arial" w:cs="Arial"/>
          <w:b/>
          <w:bCs/>
          <w:sz w:val="56"/>
          <w:szCs w:val="56"/>
        </w:rPr>
      </w:pPr>
      <w:bookmarkStart w:id="0" w:name="_Toc18670090"/>
      <w:bookmarkStart w:id="1" w:name="_Toc20250410"/>
      <w:bookmarkStart w:id="2" w:name="_Toc54281275"/>
      <w:r w:rsidRPr="2327D861">
        <w:rPr>
          <w:rFonts w:ascii="Arial" w:hAnsi="Arial" w:cs="Arial"/>
          <w:b/>
          <w:bCs/>
          <w:sz w:val="56"/>
          <w:szCs w:val="56"/>
        </w:rPr>
        <w:t>Utviklingstrekk i folketrygden</w:t>
      </w:r>
      <w:bookmarkEnd w:id="0"/>
      <w:bookmarkEnd w:id="1"/>
      <w:bookmarkEnd w:id="2"/>
      <w:r w:rsidR="00955574" w:rsidRPr="2327D861">
        <w:rPr>
          <w:rFonts w:ascii="Arial" w:hAnsi="Arial" w:cs="Arial"/>
          <w:b/>
          <w:bCs/>
          <w:sz w:val="56"/>
          <w:szCs w:val="56"/>
        </w:rPr>
        <w:t xml:space="preserve"> </w:t>
      </w:r>
      <w:r w:rsidR="00A93CB1" w:rsidRPr="2327D861">
        <w:rPr>
          <w:rFonts w:ascii="Arial" w:hAnsi="Arial" w:cs="Arial"/>
          <w:b/>
          <w:bCs/>
          <w:sz w:val="56"/>
          <w:szCs w:val="56"/>
        </w:rPr>
        <w:t>201</w:t>
      </w:r>
      <w:r w:rsidR="00A93CB1">
        <w:rPr>
          <w:rFonts w:ascii="Arial" w:hAnsi="Arial" w:cs="Arial"/>
          <w:b/>
          <w:bCs/>
          <w:sz w:val="56"/>
          <w:szCs w:val="56"/>
        </w:rPr>
        <w:t>5</w:t>
      </w:r>
      <w:r w:rsidR="00955574" w:rsidRPr="2327D861">
        <w:rPr>
          <w:rFonts w:ascii="Arial" w:hAnsi="Arial" w:cs="Arial"/>
          <w:b/>
          <w:bCs/>
          <w:sz w:val="56"/>
          <w:szCs w:val="56"/>
        </w:rPr>
        <w:t>–</w:t>
      </w:r>
      <w:r w:rsidR="00A93CB1" w:rsidRPr="2327D861">
        <w:rPr>
          <w:rFonts w:ascii="Arial" w:hAnsi="Arial" w:cs="Arial"/>
          <w:b/>
          <w:bCs/>
          <w:sz w:val="56"/>
          <w:szCs w:val="56"/>
        </w:rPr>
        <w:t>203</w:t>
      </w:r>
      <w:r w:rsidR="00A93CB1">
        <w:rPr>
          <w:rFonts w:ascii="Arial" w:hAnsi="Arial" w:cs="Arial"/>
          <w:b/>
          <w:bCs/>
          <w:sz w:val="56"/>
          <w:szCs w:val="56"/>
        </w:rPr>
        <w:t>5</w:t>
      </w:r>
    </w:p>
    <w:p w14:paraId="2E8051B8" w14:textId="0468990F" w:rsidR="003F3222" w:rsidRPr="00AC2C8C" w:rsidRDefault="003F3222" w:rsidP="003F3222">
      <w:pPr>
        <w:rPr>
          <w:rFonts w:ascii="Arial" w:hAnsi="Arial" w:cs="Arial"/>
        </w:rPr>
      </w:pPr>
    </w:p>
    <w:p w14:paraId="433DB39B" w14:textId="18EE1343" w:rsidR="2BB12391" w:rsidRPr="00AC2C8C" w:rsidRDefault="2BB12391" w:rsidP="2BB12391">
      <w:pPr>
        <w:rPr>
          <w:rFonts w:ascii="Arial" w:hAnsi="Arial" w:cs="Arial"/>
          <w:u w:val="single"/>
        </w:rPr>
      </w:pPr>
    </w:p>
    <w:p w14:paraId="583F8E30" w14:textId="77777777" w:rsidR="00461BFB" w:rsidRPr="00AC2C8C" w:rsidRDefault="00461BFB">
      <w:pPr>
        <w:rPr>
          <w:rFonts w:ascii="Arial" w:hAnsi="Arial" w:cs="Arial"/>
          <w:u w:val="single"/>
        </w:rPr>
      </w:pPr>
      <w:r w:rsidRPr="00AC2C8C">
        <w:rPr>
          <w:rFonts w:ascii="Arial" w:hAnsi="Arial" w:cs="Arial"/>
          <w:u w:val="single"/>
        </w:rPr>
        <w:br w:type="page"/>
      </w:r>
    </w:p>
    <w:p w14:paraId="5B83C209" w14:textId="578320A1" w:rsidR="00FD2626" w:rsidRPr="00AC2C8C" w:rsidRDefault="00FD2626" w:rsidP="00FD2626">
      <w:pPr>
        <w:rPr>
          <w:rFonts w:ascii="Arial" w:hAnsi="Arial" w:cs="Arial"/>
          <w:b/>
        </w:rPr>
      </w:pPr>
    </w:p>
    <w:bookmarkStart w:id="3" w:name="_Toc20250411" w:displacedByCustomXml="next"/>
    <w:bookmarkStart w:id="4" w:name="_Toc18670091" w:displacedByCustomXml="next"/>
    <w:sdt>
      <w:sdtPr>
        <w:rPr>
          <w:rFonts w:eastAsiaTheme="minorEastAsia" w:cs="Arial"/>
          <w:lang w:eastAsia="en-US"/>
        </w:rPr>
        <w:id w:val="633062314"/>
        <w:docPartObj>
          <w:docPartGallery w:val="Table of Contents"/>
          <w:docPartUnique/>
        </w:docPartObj>
      </w:sdtPr>
      <w:sdtEndPr>
        <w:rPr>
          <w:rFonts w:ascii="Arial" w:hAnsi="Arial"/>
          <w:lang w:eastAsia="nb-NO"/>
        </w:rPr>
      </w:sdtEndPr>
      <w:sdtContent>
        <w:p w14:paraId="5885BE63" w14:textId="5B8401E6" w:rsidR="00FD2626" w:rsidRPr="00AC2C8C" w:rsidRDefault="00FD2626" w:rsidP="00610E95">
          <w:pPr>
            <w:pStyle w:val="INNH2"/>
            <w:rPr>
              <w:rFonts w:ascii="Arial" w:hAnsi="Arial" w:cs="Arial"/>
              <w:i w:val="0"/>
              <w:color w:val="FF9900"/>
              <w:sz w:val="36"/>
              <w:szCs w:val="24"/>
            </w:rPr>
          </w:pPr>
          <w:r w:rsidRPr="00AC2C8C">
            <w:rPr>
              <w:rFonts w:ascii="Arial" w:hAnsi="Arial" w:cs="Arial"/>
              <w:i w:val="0"/>
              <w:color w:val="FF9900"/>
              <w:sz w:val="36"/>
              <w:szCs w:val="24"/>
            </w:rPr>
            <w:t>Innhold</w:t>
          </w:r>
          <w:bookmarkEnd w:id="4"/>
          <w:bookmarkEnd w:id="3"/>
        </w:p>
        <w:p w14:paraId="14AF7C9B" w14:textId="14027BE9" w:rsidR="00627B40" w:rsidRPr="00627B40" w:rsidRDefault="00FD2626">
          <w:pPr>
            <w:pStyle w:val="INNH2"/>
            <w:rPr>
              <w:rFonts w:ascii="Arial" w:eastAsiaTheme="minorEastAsia" w:hAnsi="Arial" w:cs="Arial"/>
              <w:i w:val="0"/>
              <w:noProof/>
              <w:kern w:val="2"/>
              <w:sz w:val="24"/>
              <w:szCs w:val="24"/>
              <w14:ligatures w14:val="standardContextual"/>
            </w:rPr>
          </w:pPr>
          <w:r w:rsidRPr="006747F8">
            <w:rPr>
              <w:rFonts w:ascii="Arial" w:hAnsi="Arial" w:cs="Arial"/>
              <w:sz w:val="18"/>
              <w:szCs w:val="18"/>
            </w:rPr>
            <w:fldChar w:fldCharType="begin"/>
          </w:r>
          <w:r w:rsidRPr="006747F8">
            <w:rPr>
              <w:rFonts w:ascii="Arial" w:hAnsi="Arial" w:cs="Arial"/>
              <w:sz w:val="18"/>
              <w:szCs w:val="18"/>
            </w:rPr>
            <w:instrText xml:space="preserve"> TOC \o "1-3" \h \z \u </w:instrText>
          </w:r>
          <w:r w:rsidRPr="006747F8">
            <w:rPr>
              <w:rFonts w:ascii="Arial" w:hAnsi="Arial" w:cs="Arial"/>
              <w:sz w:val="18"/>
              <w:szCs w:val="18"/>
            </w:rPr>
            <w:fldChar w:fldCharType="separate"/>
          </w:r>
          <w:hyperlink w:anchor="_Toc223446977" w:history="1">
            <w:r w:rsidR="00627B40" w:rsidRPr="00627B40">
              <w:rPr>
                <w:rStyle w:val="Hyperkobling"/>
                <w:rFonts w:ascii="Arial" w:hAnsi="Arial" w:cs="Arial"/>
                <w:noProof/>
              </w:rPr>
              <w:t>1.</w:t>
            </w:r>
            <w:r w:rsidR="00627B40" w:rsidRPr="00627B40">
              <w:rPr>
                <w:rFonts w:ascii="Arial" w:eastAsiaTheme="minorEastAsia" w:hAnsi="Arial" w:cs="Arial"/>
                <w:i w:val="0"/>
                <w:noProof/>
                <w:kern w:val="2"/>
                <w:sz w:val="24"/>
                <w:szCs w:val="24"/>
                <w14:ligatures w14:val="standardContextual"/>
              </w:rPr>
              <w:tab/>
            </w:r>
            <w:r w:rsidR="00627B40" w:rsidRPr="00627B40">
              <w:rPr>
                <w:rStyle w:val="Hyperkobling"/>
                <w:rFonts w:ascii="Arial" w:hAnsi="Arial" w:cs="Arial"/>
                <w:noProof/>
              </w:rPr>
              <w:t>Sammendrag</w:t>
            </w:r>
            <w:r w:rsidR="00627B40" w:rsidRPr="00627B40">
              <w:rPr>
                <w:rFonts w:ascii="Arial" w:hAnsi="Arial" w:cs="Arial"/>
                <w:noProof/>
                <w:webHidden/>
              </w:rPr>
              <w:tab/>
            </w:r>
            <w:r w:rsidR="00627B40" w:rsidRPr="00627B40">
              <w:rPr>
                <w:rFonts w:ascii="Arial" w:hAnsi="Arial" w:cs="Arial"/>
                <w:noProof/>
                <w:webHidden/>
              </w:rPr>
              <w:fldChar w:fldCharType="begin"/>
            </w:r>
            <w:r w:rsidR="00627B40" w:rsidRPr="00627B40">
              <w:rPr>
                <w:rFonts w:ascii="Arial" w:hAnsi="Arial" w:cs="Arial"/>
                <w:noProof/>
                <w:webHidden/>
              </w:rPr>
              <w:instrText xml:space="preserve"> PAGEREF _Toc223446977 \h </w:instrText>
            </w:r>
            <w:r w:rsidR="00627B40" w:rsidRPr="00627B40">
              <w:rPr>
                <w:rFonts w:ascii="Arial" w:hAnsi="Arial" w:cs="Arial"/>
                <w:noProof/>
                <w:webHidden/>
              </w:rPr>
            </w:r>
            <w:r w:rsidR="00627B40" w:rsidRPr="00627B40">
              <w:rPr>
                <w:rFonts w:ascii="Arial" w:hAnsi="Arial" w:cs="Arial"/>
                <w:noProof/>
                <w:webHidden/>
              </w:rPr>
              <w:fldChar w:fldCharType="separate"/>
            </w:r>
            <w:r w:rsidR="00627B40" w:rsidRPr="00627B40">
              <w:rPr>
                <w:rFonts w:ascii="Arial" w:hAnsi="Arial" w:cs="Arial"/>
                <w:noProof/>
                <w:webHidden/>
              </w:rPr>
              <w:t>3</w:t>
            </w:r>
            <w:r w:rsidR="00627B40" w:rsidRPr="00627B40">
              <w:rPr>
                <w:rFonts w:ascii="Arial" w:hAnsi="Arial" w:cs="Arial"/>
                <w:noProof/>
                <w:webHidden/>
              </w:rPr>
              <w:fldChar w:fldCharType="end"/>
            </w:r>
          </w:hyperlink>
        </w:p>
        <w:p w14:paraId="2B4BFBBC" w14:textId="5C9946AD" w:rsidR="00627B40" w:rsidRPr="00627B40" w:rsidRDefault="00627B40">
          <w:pPr>
            <w:pStyle w:val="INNH2"/>
            <w:rPr>
              <w:rFonts w:ascii="Arial" w:eastAsiaTheme="minorEastAsia" w:hAnsi="Arial" w:cs="Arial"/>
              <w:i w:val="0"/>
              <w:noProof/>
              <w:kern w:val="2"/>
              <w:sz w:val="24"/>
              <w:szCs w:val="24"/>
              <w14:ligatures w14:val="standardContextual"/>
            </w:rPr>
          </w:pPr>
          <w:hyperlink w:anchor="_Toc223446978" w:history="1">
            <w:r w:rsidRPr="00627B40">
              <w:rPr>
                <w:rStyle w:val="Hyperkobling"/>
                <w:rFonts w:ascii="Arial" w:hAnsi="Arial" w:cs="Arial"/>
                <w:noProof/>
              </w:rPr>
              <w:t>2.</w:t>
            </w:r>
            <w:r w:rsidRPr="00627B40">
              <w:rPr>
                <w:rFonts w:ascii="Arial" w:eastAsiaTheme="minorEastAsia" w:hAnsi="Arial" w:cs="Arial"/>
                <w:i w:val="0"/>
                <w:noProof/>
                <w:kern w:val="2"/>
                <w:sz w:val="24"/>
                <w:szCs w:val="24"/>
                <w14:ligatures w14:val="standardContextual"/>
              </w:rPr>
              <w:tab/>
            </w:r>
            <w:r w:rsidRPr="00627B40">
              <w:rPr>
                <w:rStyle w:val="Hyperkobling"/>
                <w:rFonts w:ascii="Arial" w:hAnsi="Arial" w:cs="Arial"/>
                <w:noProof/>
              </w:rPr>
              <w:t>Innledning</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_Toc223446978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5</w:t>
            </w:r>
            <w:r w:rsidRPr="00627B40">
              <w:rPr>
                <w:rFonts w:ascii="Arial" w:hAnsi="Arial" w:cs="Arial"/>
                <w:noProof/>
                <w:webHidden/>
              </w:rPr>
              <w:fldChar w:fldCharType="end"/>
            </w:r>
          </w:hyperlink>
        </w:p>
        <w:p w14:paraId="1D052255" w14:textId="53BD920B" w:rsidR="00627B40" w:rsidRPr="00627B40" w:rsidRDefault="00627B40">
          <w:pPr>
            <w:pStyle w:val="INNH3"/>
            <w:rPr>
              <w:rFonts w:ascii="Arial" w:eastAsiaTheme="minorEastAsia" w:hAnsi="Arial" w:cs="Arial"/>
              <w:noProof/>
              <w:kern w:val="2"/>
              <w:sz w:val="24"/>
              <w:szCs w:val="24"/>
              <w14:ligatures w14:val="standardContextual"/>
            </w:rPr>
          </w:pPr>
          <w:hyperlink w:anchor="_Toc223446979" w:history="1">
            <w:r w:rsidRPr="00627B40">
              <w:rPr>
                <w:rStyle w:val="Hyperkobling"/>
                <w:rFonts w:ascii="Arial" w:hAnsi="Arial" w:cs="Arial"/>
                <w:noProof/>
              </w:rPr>
              <w:t>2.1 De viktigste endringene fra 2025-rapporten</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_Toc223446979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5</w:t>
            </w:r>
            <w:r w:rsidRPr="00627B40">
              <w:rPr>
                <w:rFonts w:ascii="Arial" w:hAnsi="Arial" w:cs="Arial"/>
                <w:noProof/>
                <w:webHidden/>
              </w:rPr>
              <w:fldChar w:fldCharType="end"/>
            </w:r>
          </w:hyperlink>
        </w:p>
        <w:p w14:paraId="6902D1D8" w14:textId="3B81CAAB" w:rsidR="00627B40" w:rsidRPr="00627B40" w:rsidRDefault="00627B40">
          <w:pPr>
            <w:pStyle w:val="INNH3"/>
            <w:rPr>
              <w:rFonts w:ascii="Arial" w:eastAsiaTheme="minorEastAsia" w:hAnsi="Arial" w:cs="Arial"/>
              <w:noProof/>
              <w:kern w:val="2"/>
              <w:sz w:val="24"/>
              <w:szCs w:val="24"/>
              <w14:ligatures w14:val="standardContextual"/>
            </w:rPr>
          </w:pPr>
          <w:hyperlink w:anchor="_Toc223446980" w:history="1">
            <w:r w:rsidRPr="00627B40">
              <w:rPr>
                <w:rStyle w:val="Hyperkobling"/>
                <w:rFonts w:ascii="Arial" w:hAnsi="Arial" w:cs="Arial"/>
                <w:noProof/>
              </w:rPr>
              <w:t>Forutsetninger og metoder for framskrivingene</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_Toc223446980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7</w:t>
            </w:r>
            <w:r w:rsidRPr="00627B40">
              <w:rPr>
                <w:rFonts w:ascii="Arial" w:hAnsi="Arial" w:cs="Arial"/>
                <w:noProof/>
                <w:webHidden/>
              </w:rPr>
              <w:fldChar w:fldCharType="end"/>
            </w:r>
          </w:hyperlink>
        </w:p>
        <w:p w14:paraId="2C3949CD" w14:textId="70C92B6A" w:rsidR="00627B40" w:rsidRPr="00627B40" w:rsidRDefault="00627B40">
          <w:pPr>
            <w:pStyle w:val="INNH2"/>
            <w:rPr>
              <w:rFonts w:ascii="Arial" w:eastAsiaTheme="minorEastAsia" w:hAnsi="Arial" w:cs="Arial"/>
              <w:i w:val="0"/>
              <w:noProof/>
              <w:kern w:val="2"/>
              <w:sz w:val="24"/>
              <w:szCs w:val="24"/>
              <w14:ligatures w14:val="standardContextual"/>
            </w:rPr>
          </w:pPr>
          <w:hyperlink w:anchor="_Toc223446981" w:history="1">
            <w:r w:rsidRPr="00627B40">
              <w:rPr>
                <w:rStyle w:val="Hyperkobling"/>
                <w:rFonts w:ascii="Arial" w:hAnsi="Arial" w:cs="Arial"/>
                <w:noProof/>
              </w:rPr>
              <w:t>3.</w:t>
            </w:r>
            <w:r w:rsidRPr="00627B40">
              <w:rPr>
                <w:rFonts w:ascii="Arial" w:eastAsiaTheme="minorEastAsia" w:hAnsi="Arial" w:cs="Arial"/>
                <w:i w:val="0"/>
                <w:noProof/>
                <w:kern w:val="2"/>
                <w:sz w:val="24"/>
                <w:szCs w:val="24"/>
                <w14:ligatures w14:val="standardContextual"/>
              </w:rPr>
              <w:tab/>
            </w:r>
            <w:r w:rsidRPr="00627B40">
              <w:rPr>
                <w:rStyle w:val="Hyperkobling"/>
                <w:rFonts w:ascii="Arial" w:hAnsi="Arial" w:cs="Arial"/>
                <w:noProof/>
              </w:rPr>
              <w:t>Overordnede utviklingstrekk</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_Toc223446981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11</w:t>
            </w:r>
            <w:r w:rsidRPr="00627B40">
              <w:rPr>
                <w:rFonts w:ascii="Arial" w:hAnsi="Arial" w:cs="Arial"/>
                <w:noProof/>
                <w:webHidden/>
              </w:rPr>
              <w:fldChar w:fldCharType="end"/>
            </w:r>
          </w:hyperlink>
        </w:p>
        <w:p w14:paraId="2CD0FA64" w14:textId="6326946B" w:rsidR="00627B40" w:rsidRPr="00627B40" w:rsidRDefault="00627B40">
          <w:pPr>
            <w:pStyle w:val="INNH3"/>
            <w:rPr>
              <w:rFonts w:ascii="Arial" w:eastAsiaTheme="minorEastAsia" w:hAnsi="Arial" w:cs="Arial"/>
              <w:noProof/>
              <w:kern w:val="2"/>
              <w:sz w:val="24"/>
              <w:szCs w:val="24"/>
              <w14:ligatures w14:val="standardContextual"/>
            </w:rPr>
          </w:pPr>
          <w:hyperlink w:anchor="_Toc223446982" w:history="1">
            <w:r w:rsidRPr="00627B40">
              <w:rPr>
                <w:rStyle w:val="Hyperkobling"/>
                <w:rFonts w:ascii="Arial" w:hAnsi="Arial" w:cs="Arial"/>
                <w:noProof/>
              </w:rPr>
              <w:t>3.1 Utviklingen fra 2015 til 2025</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_Toc223446982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11</w:t>
            </w:r>
            <w:r w:rsidRPr="00627B40">
              <w:rPr>
                <w:rFonts w:ascii="Arial" w:hAnsi="Arial" w:cs="Arial"/>
                <w:noProof/>
                <w:webHidden/>
              </w:rPr>
              <w:fldChar w:fldCharType="end"/>
            </w:r>
          </w:hyperlink>
        </w:p>
        <w:p w14:paraId="68229BA7" w14:textId="00F3CC72" w:rsidR="00627B40" w:rsidRPr="00627B40" w:rsidRDefault="00627B40">
          <w:pPr>
            <w:pStyle w:val="INNH3"/>
            <w:rPr>
              <w:rFonts w:ascii="Arial" w:eastAsiaTheme="minorEastAsia" w:hAnsi="Arial" w:cs="Arial"/>
              <w:noProof/>
              <w:kern w:val="2"/>
              <w:sz w:val="24"/>
              <w:szCs w:val="24"/>
              <w14:ligatures w14:val="standardContextual"/>
            </w:rPr>
          </w:pPr>
          <w:hyperlink w:anchor="_Toc223446983" w:history="1">
            <w:r w:rsidRPr="00627B40">
              <w:rPr>
                <w:rStyle w:val="Hyperkobling"/>
                <w:rFonts w:ascii="Arial" w:hAnsi="Arial" w:cs="Arial"/>
                <w:noProof/>
              </w:rPr>
              <w:t>3.2 Utviklingen fra 2025 til 2035</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_Toc223446983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17</w:t>
            </w:r>
            <w:r w:rsidRPr="00627B40">
              <w:rPr>
                <w:rFonts w:ascii="Arial" w:hAnsi="Arial" w:cs="Arial"/>
                <w:noProof/>
                <w:webHidden/>
              </w:rPr>
              <w:fldChar w:fldCharType="end"/>
            </w:r>
          </w:hyperlink>
        </w:p>
        <w:p w14:paraId="12BA40E5" w14:textId="515614E6" w:rsidR="00627B40" w:rsidRPr="00627B40" w:rsidRDefault="00627B40">
          <w:pPr>
            <w:pStyle w:val="INNH2"/>
            <w:rPr>
              <w:rFonts w:ascii="Arial" w:eastAsiaTheme="minorEastAsia" w:hAnsi="Arial" w:cs="Arial"/>
              <w:i w:val="0"/>
              <w:noProof/>
              <w:kern w:val="2"/>
              <w:sz w:val="24"/>
              <w:szCs w:val="24"/>
              <w14:ligatures w14:val="standardContextual"/>
            </w:rPr>
          </w:pPr>
          <w:hyperlink w:anchor="_Toc223446984" w:history="1">
            <w:r w:rsidRPr="00627B40">
              <w:rPr>
                <w:rStyle w:val="Hyperkobling"/>
                <w:rFonts w:ascii="Arial" w:hAnsi="Arial" w:cs="Arial"/>
                <w:noProof/>
              </w:rPr>
              <w:t>4.</w:t>
            </w:r>
            <w:r w:rsidRPr="00627B40">
              <w:rPr>
                <w:rFonts w:ascii="Arial" w:eastAsiaTheme="minorEastAsia" w:hAnsi="Arial" w:cs="Arial"/>
                <w:i w:val="0"/>
                <w:noProof/>
                <w:kern w:val="2"/>
                <w:sz w:val="24"/>
                <w:szCs w:val="24"/>
                <w14:ligatures w14:val="standardContextual"/>
              </w:rPr>
              <w:tab/>
            </w:r>
            <w:r w:rsidRPr="00627B40">
              <w:rPr>
                <w:rStyle w:val="Hyperkobling"/>
                <w:rFonts w:ascii="Arial" w:hAnsi="Arial" w:cs="Arial"/>
                <w:noProof/>
              </w:rPr>
              <w:t>Helserelaterte ytelser</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_Toc223446984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20</w:t>
            </w:r>
            <w:r w:rsidRPr="00627B40">
              <w:rPr>
                <w:rFonts w:ascii="Arial" w:hAnsi="Arial" w:cs="Arial"/>
                <w:noProof/>
                <w:webHidden/>
              </w:rPr>
              <w:fldChar w:fldCharType="end"/>
            </w:r>
          </w:hyperlink>
        </w:p>
        <w:p w14:paraId="0E5841E6" w14:textId="56546958" w:rsidR="00627B40" w:rsidRPr="00627B40" w:rsidRDefault="00627B40">
          <w:pPr>
            <w:pStyle w:val="INNH3"/>
            <w:rPr>
              <w:rFonts w:ascii="Arial" w:eastAsiaTheme="minorEastAsia" w:hAnsi="Arial" w:cs="Arial"/>
              <w:noProof/>
              <w:kern w:val="2"/>
              <w:sz w:val="24"/>
              <w:szCs w:val="24"/>
              <w14:ligatures w14:val="standardContextual"/>
            </w:rPr>
          </w:pPr>
          <w:hyperlink w:anchor="_Toc223446985" w:history="1">
            <w:r w:rsidRPr="00627B40">
              <w:rPr>
                <w:rStyle w:val="Hyperkobling"/>
                <w:rFonts w:ascii="Arial" w:hAnsi="Arial" w:cs="Arial"/>
                <w:noProof/>
              </w:rPr>
              <w:t>4.1 Utviklingen fra 2015 til 2025</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_Toc223446985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20</w:t>
            </w:r>
            <w:r w:rsidRPr="00627B40">
              <w:rPr>
                <w:rFonts w:ascii="Arial" w:hAnsi="Arial" w:cs="Arial"/>
                <w:noProof/>
                <w:webHidden/>
              </w:rPr>
              <w:fldChar w:fldCharType="end"/>
            </w:r>
          </w:hyperlink>
        </w:p>
        <w:p w14:paraId="6AE4CA93" w14:textId="43D37513" w:rsidR="00627B40" w:rsidRPr="00627B40" w:rsidRDefault="00627B40">
          <w:pPr>
            <w:pStyle w:val="INNH3"/>
            <w:rPr>
              <w:rFonts w:ascii="Arial" w:eastAsiaTheme="minorEastAsia" w:hAnsi="Arial" w:cs="Arial"/>
              <w:noProof/>
              <w:kern w:val="2"/>
              <w:sz w:val="24"/>
              <w:szCs w:val="24"/>
              <w14:ligatures w14:val="standardContextual"/>
            </w:rPr>
          </w:pPr>
          <w:hyperlink w:anchor="_Toc223446986" w:history="1">
            <w:r w:rsidRPr="00627B40">
              <w:rPr>
                <w:rStyle w:val="Hyperkobling"/>
                <w:rFonts w:ascii="Arial" w:hAnsi="Arial" w:cs="Arial"/>
                <w:noProof/>
              </w:rPr>
              <w:t>4.2 Utviklingen fra 2025 til 2035</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_Toc223446986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26</w:t>
            </w:r>
            <w:r w:rsidRPr="00627B40">
              <w:rPr>
                <w:rFonts w:ascii="Arial" w:hAnsi="Arial" w:cs="Arial"/>
                <w:noProof/>
                <w:webHidden/>
              </w:rPr>
              <w:fldChar w:fldCharType="end"/>
            </w:r>
          </w:hyperlink>
        </w:p>
        <w:p w14:paraId="663C682E" w14:textId="6EFE42B1" w:rsidR="00627B40" w:rsidRPr="00627B40" w:rsidRDefault="00627B40">
          <w:pPr>
            <w:pStyle w:val="INNH2"/>
            <w:rPr>
              <w:rFonts w:ascii="Arial" w:eastAsiaTheme="minorEastAsia" w:hAnsi="Arial" w:cs="Arial"/>
              <w:i w:val="0"/>
              <w:noProof/>
              <w:kern w:val="2"/>
              <w:sz w:val="24"/>
              <w:szCs w:val="24"/>
              <w14:ligatures w14:val="standardContextual"/>
            </w:rPr>
          </w:pPr>
          <w:hyperlink w:anchor="_Toc223446987" w:history="1">
            <w:r w:rsidRPr="00627B40">
              <w:rPr>
                <w:rStyle w:val="Hyperkobling"/>
                <w:rFonts w:ascii="Arial" w:hAnsi="Arial" w:cs="Arial"/>
                <w:noProof/>
              </w:rPr>
              <w:t>5.</w:t>
            </w:r>
            <w:r w:rsidRPr="00627B40">
              <w:rPr>
                <w:rFonts w:ascii="Arial" w:eastAsiaTheme="minorEastAsia" w:hAnsi="Arial" w:cs="Arial"/>
                <w:i w:val="0"/>
                <w:noProof/>
                <w:kern w:val="2"/>
                <w:sz w:val="24"/>
                <w:szCs w:val="24"/>
                <w14:ligatures w14:val="standardContextual"/>
              </w:rPr>
              <w:tab/>
            </w:r>
            <w:r w:rsidRPr="00627B40">
              <w:rPr>
                <w:rStyle w:val="Hyperkobling"/>
                <w:rFonts w:ascii="Arial" w:hAnsi="Arial" w:cs="Arial"/>
                <w:noProof/>
              </w:rPr>
              <w:t>Helsetjenester</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_Toc223446987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27</w:t>
            </w:r>
            <w:r w:rsidRPr="00627B40">
              <w:rPr>
                <w:rFonts w:ascii="Arial" w:hAnsi="Arial" w:cs="Arial"/>
                <w:noProof/>
                <w:webHidden/>
              </w:rPr>
              <w:fldChar w:fldCharType="end"/>
            </w:r>
          </w:hyperlink>
        </w:p>
        <w:p w14:paraId="36759370" w14:textId="6E0405E8" w:rsidR="00627B40" w:rsidRPr="00627B40" w:rsidRDefault="00627B40">
          <w:pPr>
            <w:pStyle w:val="INNH3"/>
            <w:rPr>
              <w:rFonts w:ascii="Arial" w:eastAsiaTheme="minorEastAsia" w:hAnsi="Arial" w:cs="Arial"/>
              <w:noProof/>
              <w:kern w:val="2"/>
              <w:sz w:val="24"/>
              <w:szCs w:val="24"/>
              <w14:ligatures w14:val="standardContextual"/>
            </w:rPr>
          </w:pPr>
          <w:hyperlink w:anchor="_Toc223446988" w:history="1">
            <w:r w:rsidRPr="00627B40">
              <w:rPr>
                <w:rStyle w:val="Hyperkobling"/>
                <w:rFonts w:ascii="Arial" w:hAnsi="Arial" w:cs="Arial"/>
                <w:noProof/>
              </w:rPr>
              <w:t>5.1 Legemidler mv.</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_Toc223446988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27</w:t>
            </w:r>
            <w:r w:rsidRPr="00627B40">
              <w:rPr>
                <w:rFonts w:ascii="Arial" w:hAnsi="Arial" w:cs="Arial"/>
                <w:noProof/>
                <w:webHidden/>
              </w:rPr>
              <w:fldChar w:fldCharType="end"/>
            </w:r>
          </w:hyperlink>
        </w:p>
        <w:p w14:paraId="57A60AA6" w14:textId="219F1EF1" w:rsidR="00627B40" w:rsidRPr="00627B40" w:rsidRDefault="00627B40">
          <w:pPr>
            <w:pStyle w:val="INNH3"/>
            <w:rPr>
              <w:rFonts w:ascii="Arial" w:eastAsiaTheme="minorEastAsia" w:hAnsi="Arial" w:cs="Arial"/>
              <w:noProof/>
              <w:kern w:val="2"/>
              <w:sz w:val="24"/>
              <w:szCs w:val="24"/>
              <w14:ligatures w14:val="standardContextual"/>
            </w:rPr>
          </w:pPr>
          <w:hyperlink w:anchor="_Toc223446989" w:history="1">
            <w:r w:rsidRPr="00627B40">
              <w:rPr>
                <w:rStyle w:val="Hyperkobling"/>
                <w:rFonts w:ascii="Arial" w:hAnsi="Arial" w:cs="Arial"/>
                <w:noProof/>
              </w:rPr>
              <w:t>5.2 Egenandelstak (frikortordningen)</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_Toc223446989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31</w:t>
            </w:r>
            <w:r w:rsidRPr="00627B40">
              <w:rPr>
                <w:rFonts w:ascii="Arial" w:hAnsi="Arial" w:cs="Arial"/>
                <w:noProof/>
                <w:webHidden/>
              </w:rPr>
              <w:fldChar w:fldCharType="end"/>
            </w:r>
          </w:hyperlink>
        </w:p>
        <w:p w14:paraId="17F36FC7" w14:textId="00D24072" w:rsidR="00627B40" w:rsidRPr="00627B40" w:rsidRDefault="00627B40">
          <w:pPr>
            <w:pStyle w:val="INNH2"/>
            <w:rPr>
              <w:rFonts w:ascii="Arial" w:eastAsiaTheme="minorEastAsia" w:hAnsi="Arial" w:cs="Arial"/>
              <w:i w:val="0"/>
              <w:noProof/>
              <w:kern w:val="2"/>
              <w:sz w:val="24"/>
              <w:szCs w:val="24"/>
              <w14:ligatures w14:val="standardContextual"/>
            </w:rPr>
          </w:pPr>
          <w:hyperlink w:anchor="_Toc223446990" w:history="1">
            <w:r w:rsidRPr="00627B40">
              <w:rPr>
                <w:rStyle w:val="Hyperkobling"/>
                <w:rFonts w:ascii="Arial" w:hAnsi="Arial" w:cs="Arial"/>
                <w:noProof/>
              </w:rPr>
              <w:t>6.</w:t>
            </w:r>
            <w:r w:rsidRPr="00627B40">
              <w:rPr>
                <w:rFonts w:ascii="Arial" w:eastAsiaTheme="minorEastAsia" w:hAnsi="Arial" w:cs="Arial"/>
                <w:i w:val="0"/>
                <w:noProof/>
                <w:kern w:val="2"/>
                <w:sz w:val="24"/>
                <w:szCs w:val="24"/>
                <w14:ligatures w14:val="standardContextual"/>
              </w:rPr>
              <w:tab/>
            </w:r>
            <w:r w:rsidRPr="00627B40">
              <w:rPr>
                <w:rStyle w:val="Hyperkobling"/>
                <w:rFonts w:ascii="Arial" w:hAnsi="Arial" w:cs="Arial"/>
                <w:noProof/>
              </w:rPr>
              <w:t>Alderspensjon</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_Toc223446990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34</w:t>
            </w:r>
            <w:r w:rsidRPr="00627B40">
              <w:rPr>
                <w:rFonts w:ascii="Arial" w:hAnsi="Arial" w:cs="Arial"/>
                <w:noProof/>
                <w:webHidden/>
              </w:rPr>
              <w:fldChar w:fldCharType="end"/>
            </w:r>
          </w:hyperlink>
        </w:p>
        <w:p w14:paraId="7113E73A" w14:textId="7E0DAF9F" w:rsidR="00627B40" w:rsidRPr="00627B40" w:rsidRDefault="00627B40">
          <w:pPr>
            <w:pStyle w:val="INNH3"/>
            <w:rPr>
              <w:rFonts w:ascii="Arial" w:eastAsiaTheme="minorEastAsia" w:hAnsi="Arial" w:cs="Arial"/>
              <w:noProof/>
              <w:kern w:val="2"/>
              <w:sz w:val="24"/>
              <w:szCs w:val="24"/>
              <w14:ligatures w14:val="standardContextual"/>
            </w:rPr>
          </w:pPr>
          <w:hyperlink w:anchor="_Toc223446991" w:history="1">
            <w:r w:rsidRPr="00627B40">
              <w:rPr>
                <w:rStyle w:val="Hyperkobling"/>
                <w:rFonts w:ascii="Arial" w:hAnsi="Arial" w:cs="Arial"/>
                <w:noProof/>
              </w:rPr>
              <w:t>6.1 Nærmere om utviklingen i alderspensjonsutgiftene</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_Toc223446991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35</w:t>
            </w:r>
            <w:r w:rsidRPr="00627B40">
              <w:rPr>
                <w:rFonts w:ascii="Arial" w:hAnsi="Arial" w:cs="Arial"/>
                <w:noProof/>
                <w:webHidden/>
              </w:rPr>
              <w:fldChar w:fldCharType="end"/>
            </w:r>
          </w:hyperlink>
        </w:p>
        <w:p w14:paraId="239A9648" w14:textId="101CD2E1" w:rsidR="00627B40" w:rsidRPr="00627B40" w:rsidRDefault="00627B40">
          <w:pPr>
            <w:pStyle w:val="INNH3"/>
            <w:tabs>
              <w:tab w:val="left" w:pos="1200"/>
            </w:tabs>
            <w:rPr>
              <w:rFonts w:ascii="Arial" w:eastAsiaTheme="minorEastAsia" w:hAnsi="Arial" w:cs="Arial"/>
              <w:noProof/>
              <w:kern w:val="2"/>
              <w:sz w:val="24"/>
              <w:szCs w:val="24"/>
              <w14:ligatures w14:val="standardContextual"/>
            </w:rPr>
          </w:pPr>
          <w:hyperlink w:anchor="_Toc223446992" w:history="1">
            <w:r w:rsidRPr="00627B40">
              <w:rPr>
                <w:rStyle w:val="Hyperkobling"/>
                <w:rFonts w:ascii="Arial" w:hAnsi="Arial" w:cs="Arial"/>
                <w:noProof/>
              </w:rPr>
              <w:t>6.2</w:t>
            </w:r>
            <w:r w:rsidRPr="00627B40">
              <w:rPr>
                <w:rFonts w:ascii="Arial" w:eastAsiaTheme="minorEastAsia" w:hAnsi="Arial" w:cs="Arial"/>
                <w:noProof/>
                <w:kern w:val="2"/>
                <w:sz w:val="24"/>
                <w:szCs w:val="24"/>
                <w14:ligatures w14:val="standardContextual"/>
              </w:rPr>
              <w:tab/>
            </w:r>
            <w:r w:rsidRPr="00627B40">
              <w:rPr>
                <w:rStyle w:val="Hyperkobling"/>
                <w:rFonts w:ascii="Arial" w:hAnsi="Arial" w:cs="Arial"/>
                <w:noProof/>
              </w:rPr>
              <w:t>Utgiftsvirkning av pensjonsreformen</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_Toc223446992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38</w:t>
            </w:r>
            <w:r w:rsidRPr="00627B40">
              <w:rPr>
                <w:rFonts w:ascii="Arial" w:hAnsi="Arial" w:cs="Arial"/>
                <w:noProof/>
                <w:webHidden/>
              </w:rPr>
              <w:fldChar w:fldCharType="end"/>
            </w:r>
          </w:hyperlink>
        </w:p>
        <w:p w14:paraId="7C840585" w14:textId="7C4ABBF5" w:rsidR="00627B40" w:rsidRPr="00627B40" w:rsidRDefault="00627B40">
          <w:pPr>
            <w:pStyle w:val="INNH3"/>
            <w:tabs>
              <w:tab w:val="left" w:pos="1200"/>
            </w:tabs>
            <w:rPr>
              <w:rFonts w:ascii="Arial" w:eastAsiaTheme="minorEastAsia" w:hAnsi="Arial" w:cs="Arial"/>
              <w:noProof/>
              <w:kern w:val="2"/>
              <w:sz w:val="24"/>
              <w:szCs w:val="24"/>
              <w14:ligatures w14:val="standardContextual"/>
            </w:rPr>
          </w:pPr>
          <w:hyperlink w:anchor="_Toc223446993" w:history="1">
            <w:r w:rsidRPr="00627B40">
              <w:rPr>
                <w:rStyle w:val="Hyperkobling"/>
                <w:rFonts w:ascii="Arial" w:hAnsi="Arial" w:cs="Arial"/>
                <w:noProof/>
              </w:rPr>
              <w:t>6.3</w:t>
            </w:r>
            <w:r w:rsidRPr="00627B40">
              <w:rPr>
                <w:rFonts w:ascii="Arial" w:eastAsiaTheme="minorEastAsia" w:hAnsi="Arial" w:cs="Arial"/>
                <w:noProof/>
                <w:kern w:val="2"/>
                <w:sz w:val="24"/>
                <w:szCs w:val="24"/>
                <w14:ligatures w14:val="standardContextual"/>
              </w:rPr>
              <w:tab/>
            </w:r>
            <w:r w:rsidRPr="00627B40">
              <w:rPr>
                <w:rStyle w:val="Hyperkobling"/>
                <w:rFonts w:ascii="Arial" w:hAnsi="Arial" w:cs="Arial"/>
                <w:noProof/>
              </w:rPr>
              <w:t>Virkninger av pensjonsforliket</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_Toc223446993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40</w:t>
            </w:r>
            <w:r w:rsidRPr="00627B40">
              <w:rPr>
                <w:rFonts w:ascii="Arial" w:hAnsi="Arial" w:cs="Arial"/>
                <w:noProof/>
                <w:webHidden/>
              </w:rPr>
              <w:fldChar w:fldCharType="end"/>
            </w:r>
          </w:hyperlink>
        </w:p>
        <w:p w14:paraId="6FD4B673" w14:textId="23E4DE32" w:rsidR="00627B40" w:rsidRPr="00627B40" w:rsidRDefault="00627B40">
          <w:pPr>
            <w:pStyle w:val="INNH3"/>
            <w:tabs>
              <w:tab w:val="left" w:pos="1200"/>
            </w:tabs>
            <w:rPr>
              <w:rFonts w:ascii="Arial" w:eastAsiaTheme="minorEastAsia" w:hAnsi="Arial" w:cs="Arial"/>
              <w:noProof/>
              <w:kern w:val="2"/>
              <w:sz w:val="24"/>
              <w:szCs w:val="24"/>
              <w14:ligatures w14:val="standardContextual"/>
            </w:rPr>
          </w:pPr>
          <w:hyperlink w:anchor="_Toc223446994" w:history="1">
            <w:r w:rsidRPr="00627B40">
              <w:rPr>
                <w:rStyle w:val="Hyperkobling"/>
                <w:rFonts w:ascii="Arial" w:hAnsi="Arial" w:cs="Arial"/>
                <w:noProof/>
              </w:rPr>
              <w:t>6.4</w:t>
            </w:r>
            <w:r w:rsidRPr="00627B40">
              <w:rPr>
                <w:rFonts w:ascii="Arial" w:eastAsiaTheme="minorEastAsia" w:hAnsi="Arial" w:cs="Arial"/>
                <w:noProof/>
                <w:kern w:val="2"/>
                <w:sz w:val="24"/>
                <w:szCs w:val="24"/>
                <w14:ligatures w14:val="standardContextual"/>
              </w:rPr>
              <w:tab/>
            </w:r>
            <w:r w:rsidRPr="00627B40">
              <w:rPr>
                <w:rStyle w:val="Hyperkobling"/>
                <w:rFonts w:ascii="Arial" w:hAnsi="Arial" w:cs="Arial"/>
                <w:noProof/>
              </w:rPr>
              <w:t>Utgiftsvirkninger av andre politiske tiltak</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_Toc223446994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44</w:t>
            </w:r>
            <w:r w:rsidRPr="00627B40">
              <w:rPr>
                <w:rFonts w:ascii="Arial" w:hAnsi="Arial" w:cs="Arial"/>
                <w:noProof/>
                <w:webHidden/>
              </w:rPr>
              <w:fldChar w:fldCharType="end"/>
            </w:r>
          </w:hyperlink>
        </w:p>
        <w:p w14:paraId="4E6852C9" w14:textId="3A1457D8" w:rsidR="00627B40" w:rsidRPr="00627B40" w:rsidRDefault="00627B40">
          <w:pPr>
            <w:pStyle w:val="INNH2"/>
            <w:rPr>
              <w:rFonts w:ascii="Arial" w:eastAsiaTheme="minorEastAsia" w:hAnsi="Arial" w:cs="Arial"/>
              <w:i w:val="0"/>
              <w:noProof/>
              <w:kern w:val="2"/>
              <w:sz w:val="24"/>
              <w:szCs w:val="24"/>
              <w14:ligatures w14:val="standardContextual"/>
            </w:rPr>
          </w:pPr>
          <w:hyperlink w:anchor="_Toc223446995" w:history="1">
            <w:r w:rsidRPr="00627B40">
              <w:rPr>
                <w:rStyle w:val="Hyperkobling"/>
                <w:rFonts w:ascii="Arial" w:hAnsi="Arial" w:cs="Arial"/>
                <w:noProof/>
              </w:rPr>
              <w:t>Referanser</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_Toc223446995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48</w:t>
            </w:r>
            <w:r w:rsidRPr="00627B40">
              <w:rPr>
                <w:rFonts w:ascii="Arial" w:hAnsi="Arial" w:cs="Arial"/>
                <w:noProof/>
                <w:webHidden/>
              </w:rPr>
              <w:fldChar w:fldCharType="end"/>
            </w:r>
          </w:hyperlink>
        </w:p>
        <w:p w14:paraId="133CD059" w14:textId="3811EEFC" w:rsidR="00627B40" w:rsidRPr="00627B40" w:rsidRDefault="00627B40">
          <w:pPr>
            <w:pStyle w:val="INNH2"/>
            <w:rPr>
              <w:rFonts w:ascii="Arial" w:eastAsiaTheme="minorEastAsia" w:hAnsi="Arial" w:cs="Arial"/>
              <w:i w:val="0"/>
              <w:noProof/>
              <w:kern w:val="2"/>
              <w:sz w:val="24"/>
              <w:szCs w:val="24"/>
              <w14:ligatures w14:val="standardContextual"/>
            </w:rPr>
          </w:pPr>
          <w:hyperlink w:anchor="_Toc223446996" w:history="1">
            <w:r w:rsidRPr="00627B40">
              <w:rPr>
                <w:rStyle w:val="Hyperkobling"/>
                <w:rFonts w:ascii="Arial" w:hAnsi="Arial" w:cs="Arial"/>
                <w:noProof/>
              </w:rPr>
              <w:t>Vedlegg: Utviklingen i folketrygdens utgifter deflatert med konsumprisindeksen (KPI)</w:t>
            </w:r>
            <w:r w:rsidRPr="00627B40">
              <w:rPr>
                <w:rFonts w:ascii="Arial" w:hAnsi="Arial" w:cs="Arial"/>
                <w:noProof/>
                <w:webHidden/>
              </w:rPr>
              <w:tab/>
            </w:r>
            <w:r w:rsidRPr="00627B40">
              <w:rPr>
                <w:rFonts w:ascii="Arial" w:hAnsi="Arial" w:cs="Arial"/>
                <w:noProof/>
                <w:webHidden/>
              </w:rPr>
              <w:fldChar w:fldCharType="begin"/>
            </w:r>
            <w:r w:rsidRPr="00627B40">
              <w:rPr>
                <w:rFonts w:ascii="Arial" w:hAnsi="Arial" w:cs="Arial"/>
                <w:noProof/>
                <w:webHidden/>
              </w:rPr>
              <w:instrText xml:space="preserve"> PAGEREF _Toc223446996 \h </w:instrText>
            </w:r>
            <w:r w:rsidRPr="00627B40">
              <w:rPr>
                <w:rFonts w:ascii="Arial" w:hAnsi="Arial" w:cs="Arial"/>
                <w:noProof/>
                <w:webHidden/>
              </w:rPr>
            </w:r>
            <w:r w:rsidRPr="00627B40">
              <w:rPr>
                <w:rFonts w:ascii="Arial" w:hAnsi="Arial" w:cs="Arial"/>
                <w:noProof/>
                <w:webHidden/>
              </w:rPr>
              <w:fldChar w:fldCharType="separate"/>
            </w:r>
            <w:r w:rsidRPr="00627B40">
              <w:rPr>
                <w:rFonts w:ascii="Arial" w:hAnsi="Arial" w:cs="Arial"/>
                <w:noProof/>
                <w:webHidden/>
              </w:rPr>
              <w:t>50</w:t>
            </w:r>
            <w:r w:rsidRPr="00627B40">
              <w:rPr>
                <w:rFonts w:ascii="Arial" w:hAnsi="Arial" w:cs="Arial"/>
                <w:noProof/>
                <w:webHidden/>
              </w:rPr>
              <w:fldChar w:fldCharType="end"/>
            </w:r>
          </w:hyperlink>
        </w:p>
        <w:p w14:paraId="04EE5BFD" w14:textId="1F11AC51" w:rsidR="00FD2626" w:rsidRPr="00AC2C8C" w:rsidRDefault="00FD2626" w:rsidP="008B411A">
          <w:pPr>
            <w:pStyle w:val="INNH2"/>
            <w:rPr>
              <w:rFonts w:ascii="Arial" w:hAnsi="Arial" w:cs="Arial"/>
            </w:rPr>
          </w:pPr>
          <w:r w:rsidRPr="006747F8">
            <w:rPr>
              <w:rFonts w:ascii="Arial" w:hAnsi="Arial" w:cs="Arial"/>
              <w:sz w:val="18"/>
              <w:szCs w:val="18"/>
            </w:rPr>
            <w:fldChar w:fldCharType="end"/>
          </w:r>
        </w:p>
      </w:sdtContent>
    </w:sdt>
    <w:p w14:paraId="15E04732" w14:textId="4358D23D" w:rsidR="00655A18" w:rsidRPr="00AC2C8C" w:rsidRDefault="00655A18" w:rsidP="5A85246A">
      <w:pPr>
        <w:rPr>
          <w:rFonts w:ascii="Arial" w:hAnsi="Arial" w:cs="Arial"/>
          <w:sz w:val="36"/>
          <w:szCs w:val="36"/>
          <w:highlight w:val="lightGray"/>
        </w:rPr>
      </w:pPr>
      <w:r w:rsidRPr="00AC2C8C">
        <w:rPr>
          <w:rFonts w:ascii="Arial" w:hAnsi="Arial" w:cs="Arial"/>
          <w:highlight w:val="lightGray"/>
        </w:rPr>
        <w:br w:type="page"/>
      </w:r>
    </w:p>
    <w:p w14:paraId="0AA3CB23" w14:textId="6F064070" w:rsidR="0011020C" w:rsidRPr="00AC2C8C" w:rsidRDefault="0011020C" w:rsidP="009054EA">
      <w:pPr>
        <w:pStyle w:val="Tit2"/>
        <w:numPr>
          <w:ilvl w:val="0"/>
          <w:numId w:val="8"/>
        </w:numPr>
        <w:rPr>
          <w:rFonts w:cs="Arial"/>
        </w:rPr>
      </w:pPr>
      <w:bookmarkStart w:id="5" w:name="_Toc149137899"/>
      <w:bookmarkStart w:id="6" w:name="_Toc223446977"/>
      <w:r w:rsidRPr="00CC51CC">
        <w:rPr>
          <w:rFonts w:cs="Arial"/>
        </w:rPr>
        <w:lastRenderedPageBreak/>
        <w:t>Sammendrag</w:t>
      </w:r>
      <w:bookmarkEnd w:id="5"/>
      <w:bookmarkEnd w:id="6"/>
    </w:p>
    <w:p w14:paraId="48B4B850" w14:textId="2A78C7CD" w:rsidR="0011020C" w:rsidRPr="00F57AEB" w:rsidRDefault="401F3530" w:rsidP="06544BF9">
      <w:pPr>
        <w:rPr>
          <w:rFonts w:ascii="Arial" w:hAnsi="Arial" w:cs="Arial"/>
          <w:sz w:val="22"/>
          <w:szCs w:val="22"/>
        </w:rPr>
      </w:pPr>
      <w:r w:rsidRPr="00F57AEB">
        <w:rPr>
          <w:rFonts w:ascii="Arial" w:hAnsi="Arial" w:cs="Arial"/>
          <w:sz w:val="22"/>
          <w:szCs w:val="22"/>
        </w:rPr>
        <w:t xml:space="preserve">Rapporten viser </w:t>
      </w:r>
      <w:proofErr w:type="spellStart"/>
      <w:r w:rsidRPr="00F57AEB">
        <w:rPr>
          <w:rFonts w:ascii="Arial" w:hAnsi="Arial" w:cs="Arial"/>
          <w:sz w:val="22"/>
          <w:szCs w:val="22"/>
        </w:rPr>
        <w:t>utgiftsutviklingen</w:t>
      </w:r>
      <w:proofErr w:type="spellEnd"/>
      <w:r w:rsidRPr="00F57AEB">
        <w:rPr>
          <w:rFonts w:ascii="Arial" w:hAnsi="Arial" w:cs="Arial"/>
          <w:sz w:val="22"/>
          <w:szCs w:val="22"/>
        </w:rPr>
        <w:t xml:space="preserve"> i folketrygden i perioden </w:t>
      </w:r>
      <w:r w:rsidR="00541856">
        <w:rPr>
          <w:rFonts w:ascii="Arial" w:hAnsi="Arial" w:cs="Arial"/>
          <w:sz w:val="22"/>
          <w:szCs w:val="22"/>
        </w:rPr>
        <w:t>2015</w:t>
      </w:r>
      <w:r w:rsidRPr="00F57AEB">
        <w:rPr>
          <w:rFonts w:ascii="Arial" w:hAnsi="Arial" w:cs="Arial"/>
          <w:sz w:val="22"/>
          <w:szCs w:val="22"/>
        </w:rPr>
        <w:t>–</w:t>
      </w:r>
      <w:r w:rsidR="00541856">
        <w:rPr>
          <w:rFonts w:ascii="Arial" w:hAnsi="Arial" w:cs="Arial"/>
          <w:sz w:val="22"/>
          <w:szCs w:val="22"/>
        </w:rPr>
        <w:t>2025</w:t>
      </w:r>
      <w:r w:rsidRPr="00F57AEB">
        <w:rPr>
          <w:rFonts w:ascii="Arial" w:hAnsi="Arial" w:cs="Arial"/>
          <w:sz w:val="22"/>
          <w:szCs w:val="22"/>
        </w:rPr>
        <w:t xml:space="preserve"> og framskrivinger til </w:t>
      </w:r>
      <w:r w:rsidR="00541856">
        <w:rPr>
          <w:rFonts w:ascii="Arial" w:hAnsi="Arial" w:cs="Arial"/>
          <w:sz w:val="22"/>
          <w:szCs w:val="22"/>
        </w:rPr>
        <w:t>2035</w:t>
      </w:r>
      <w:r w:rsidRPr="00F57AEB">
        <w:rPr>
          <w:rFonts w:ascii="Arial" w:hAnsi="Arial" w:cs="Arial"/>
          <w:sz w:val="22"/>
          <w:szCs w:val="22"/>
        </w:rPr>
        <w:t xml:space="preserve"> samt hvordan befolkningsendringer</w:t>
      </w:r>
      <w:r w:rsidR="5B4C88B7" w:rsidRPr="00F57AEB">
        <w:rPr>
          <w:rFonts w:ascii="Arial" w:hAnsi="Arial" w:cs="Arial"/>
          <w:sz w:val="22"/>
          <w:szCs w:val="22"/>
        </w:rPr>
        <w:t xml:space="preserve"> og</w:t>
      </w:r>
      <w:r w:rsidRPr="00F57AEB">
        <w:rPr>
          <w:rFonts w:ascii="Arial" w:hAnsi="Arial" w:cs="Arial"/>
          <w:sz w:val="22"/>
          <w:szCs w:val="22"/>
        </w:rPr>
        <w:t xml:space="preserve"> regelendringer påvirker utviklingen. Det er befolkningsendringer som påvirker mest, men også regelendringer har hatt betydelig innvirkning.</w:t>
      </w:r>
    </w:p>
    <w:p w14:paraId="580FA12E" w14:textId="77777777" w:rsidR="0011020C" w:rsidRPr="008B3CBE" w:rsidRDefault="0011020C" w:rsidP="0011020C">
      <w:pPr>
        <w:rPr>
          <w:rFonts w:ascii="Arial" w:hAnsi="Arial" w:cs="Arial"/>
          <w:sz w:val="22"/>
        </w:rPr>
      </w:pPr>
    </w:p>
    <w:p w14:paraId="6AA7413E" w14:textId="5E666351" w:rsidR="0011020C" w:rsidRPr="008B3CBE" w:rsidRDefault="0AFF668E" w:rsidP="0011020C">
      <w:pPr>
        <w:rPr>
          <w:rFonts w:ascii="Arial" w:hAnsi="Arial" w:cs="Arial"/>
          <w:sz w:val="22"/>
          <w:szCs w:val="22"/>
        </w:rPr>
      </w:pPr>
      <w:r w:rsidRPr="5DF61A76">
        <w:rPr>
          <w:rFonts w:ascii="Arial" w:hAnsi="Arial" w:cs="Arial"/>
          <w:sz w:val="22"/>
          <w:szCs w:val="22"/>
        </w:rPr>
        <w:t>Målt i realverdi i 202</w:t>
      </w:r>
      <w:r w:rsidR="072D84BC" w:rsidRPr="5DF61A76">
        <w:rPr>
          <w:rFonts w:ascii="Arial" w:hAnsi="Arial" w:cs="Arial"/>
          <w:sz w:val="22"/>
          <w:szCs w:val="22"/>
        </w:rPr>
        <w:t>6</w:t>
      </w:r>
      <w:r w:rsidRPr="5DF61A76">
        <w:rPr>
          <w:rFonts w:ascii="Arial" w:hAnsi="Arial" w:cs="Arial"/>
          <w:sz w:val="22"/>
          <w:szCs w:val="22"/>
        </w:rPr>
        <w:t>-kroner</w:t>
      </w:r>
      <w:r w:rsidR="0011020C" w:rsidRPr="5DF61A76">
        <w:rPr>
          <w:rStyle w:val="Fotnotereferanse"/>
          <w:rFonts w:ascii="Arial" w:hAnsi="Arial" w:cs="Arial"/>
          <w:sz w:val="22"/>
          <w:szCs w:val="22"/>
        </w:rPr>
        <w:footnoteReference w:id="2"/>
      </w:r>
      <w:r w:rsidRPr="5DF61A76">
        <w:rPr>
          <w:rFonts w:ascii="Arial" w:hAnsi="Arial" w:cs="Arial"/>
          <w:sz w:val="22"/>
          <w:szCs w:val="22"/>
        </w:rPr>
        <w:t xml:space="preserve"> har utgiftene til folketrygden økt med </w:t>
      </w:r>
      <w:r w:rsidR="00E95CF2">
        <w:rPr>
          <w:rFonts w:ascii="Arial" w:hAnsi="Arial" w:cs="Arial"/>
          <w:sz w:val="22"/>
          <w:szCs w:val="22"/>
        </w:rPr>
        <w:t>113</w:t>
      </w:r>
      <w:r w:rsidRPr="5DF61A76">
        <w:rPr>
          <w:rFonts w:ascii="Arial" w:hAnsi="Arial" w:cs="Arial"/>
          <w:sz w:val="22"/>
          <w:szCs w:val="22"/>
        </w:rPr>
        <w:t xml:space="preserve"> milliarder kroner fra </w:t>
      </w:r>
      <w:r w:rsidR="00E95CF2">
        <w:rPr>
          <w:rFonts w:ascii="Arial" w:hAnsi="Arial" w:cs="Arial"/>
          <w:sz w:val="22"/>
          <w:szCs w:val="22"/>
        </w:rPr>
        <w:t>2015</w:t>
      </w:r>
      <w:r w:rsidRPr="5DF61A76">
        <w:rPr>
          <w:rFonts w:ascii="Arial" w:hAnsi="Arial" w:cs="Arial"/>
          <w:sz w:val="22"/>
          <w:szCs w:val="22"/>
        </w:rPr>
        <w:t xml:space="preserve"> til </w:t>
      </w:r>
      <w:r w:rsidR="00E95CF2">
        <w:rPr>
          <w:rFonts w:ascii="Arial" w:hAnsi="Arial" w:cs="Arial"/>
          <w:sz w:val="22"/>
          <w:szCs w:val="22"/>
        </w:rPr>
        <w:t>2025</w:t>
      </w:r>
      <w:r w:rsidRPr="5DF61A76">
        <w:rPr>
          <w:rFonts w:ascii="Arial" w:hAnsi="Arial" w:cs="Arial"/>
          <w:sz w:val="22"/>
          <w:szCs w:val="22"/>
        </w:rPr>
        <w:t xml:space="preserve">, til </w:t>
      </w:r>
      <w:r w:rsidR="00FB55FD">
        <w:rPr>
          <w:rFonts w:ascii="Arial" w:hAnsi="Arial" w:cs="Arial"/>
          <w:sz w:val="22"/>
          <w:szCs w:val="22"/>
        </w:rPr>
        <w:t>736</w:t>
      </w:r>
      <w:r w:rsidRPr="5DF61A76">
        <w:rPr>
          <w:rFonts w:ascii="Arial" w:hAnsi="Arial" w:cs="Arial"/>
          <w:sz w:val="22"/>
          <w:szCs w:val="22"/>
        </w:rPr>
        <w:t xml:space="preserve"> milliarder kroner.</w:t>
      </w:r>
      <w:r w:rsidRPr="008B3CBE">
        <w:rPr>
          <w:rFonts w:ascii="Arial" w:hAnsi="Arial" w:cs="Arial"/>
          <w:sz w:val="22"/>
          <w:szCs w:val="22"/>
        </w:rPr>
        <w:t xml:space="preserve"> Fra </w:t>
      </w:r>
      <w:r w:rsidR="00E60B3F">
        <w:rPr>
          <w:rFonts w:ascii="Arial" w:hAnsi="Arial" w:cs="Arial"/>
          <w:sz w:val="22"/>
          <w:szCs w:val="22"/>
        </w:rPr>
        <w:t>2025</w:t>
      </w:r>
      <w:r w:rsidRPr="008B3CBE">
        <w:rPr>
          <w:rFonts w:ascii="Arial" w:hAnsi="Arial" w:cs="Arial"/>
          <w:sz w:val="22"/>
          <w:szCs w:val="22"/>
        </w:rPr>
        <w:t xml:space="preserve"> til </w:t>
      </w:r>
      <w:r w:rsidR="00E60B3F">
        <w:rPr>
          <w:rFonts w:ascii="Arial" w:hAnsi="Arial" w:cs="Arial"/>
          <w:sz w:val="22"/>
          <w:szCs w:val="22"/>
        </w:rPr>
        <w:t>2035</w:t>
      </w:r>
      <w:r w:rsidRPr="008B3CBE">
        <w:rPr>
          <w:rFonts w:ascii="Arial" w:hAnsi="Arial" w:cs="Arial"/>
          <w:sz w:val="22"/>
          <w:szCs w:val="22"/>
        </w:rPr>
        <w:t xml:space="preserve"> venter vi at utgiftene vil øke med ytterligere </w:t>
      </w:r>
      <w:r w:rsidR="00AC7A32">
        <w:rPr>
          <w:rFonts w:ascii="Arial" w:hAnsi="Arial" w:cs="Arial"/>
          <w:sz w:val="22"/>
          <w:szCs w:val="22"/>
        </w:rPr>
        <w:t>95</w:t>
      </w:r>
      <w:r w:rsidRPr="008B3CBE">
        <w:rPr>
          <w:rFonts w:ascii="Arial" w:hAnsi="Arial" w:cs="Arial"/>
          <w:sz w:val="22"/>
          <w:szCs w:val="22"/>
        </w:rPr>
        <w:t xml:space="preserve"> milliarder kroner til </w:t>
      </w:r>
      <w:r w:rsidR="00FB55FD">
        <w:rPr>
          <w:rFonts w:ascii="Arial" w:hAnsi="Arial" w:cs="Arial"/>
          <w:sz w:val="22"/>
          <w:szCs w:val="22"/>
        </w:rPr>
        <w:t>831</w:t>
      </w:r>
      <w:r w:rsidRPr="008B3CBE">
        <w:rPr>
          <w:rFonts w:ascii="Arial" w:hAnsi="Arial" w:cs="Arial"/>
          <w:sz w:val="22"/>
          <w:szCs w:val="22"/>
        </w:rPr>
        <w:t xml:space="preserve"> milliarder kroner. Som andel av fastlands-BNP tilsvarer det en økning fra </w:t>
      </w:r>
      <w:r w:rsidR="0089335A">
        <w:rPr>
          <w:rFonts w:ascii="Arial" w:hAnsi="Arial" w:cs="Arial"/>
          <w:sz w:val="22"/>
          <w:szCs w:val="22"/>
        </w:rPr>
        <w:t>15,4</w:t>
      </w:r>
      <w:r w:rsidRPr="008B3CBE">
        <w:rPr>
          <w:rFonts w:ascii="Arial" w:hAnsi="Arial" w:cs="Arial"/>
          <w:sz w:val="22"/>
          <w:szCs w:val="22"/>
        </w:rPr>
        <w:t xml:space="preserve"> prosent i </w:t>
      </w:r>
      <w:r w:rsidR="0005012B">
        <w:rPr>
          <w:rFonts w:ascii="Arial" w:hAnsi="Arial" w:cs="Arial"/>
          <w:sz w:val="22"/>
          <w:szCs w:val="22"/>
        </w:rPr>
        <w:t>2015</w:t>
      </w:r>
      <w:r w:rsidRPr="008B3CBE">
        <w:rPr>
          <w:rFonts w:ascii="Arial" w:hAnsi="Arial" w:cs="Arial"/>
          <w:sz w:val="22"/>
          <w:szCs w:val="22"/>
        </w:rPr>
        <w:t xml:space="preserve"> til </w:t>
      </w:r>
      <w:r w:rsidR="0089335A">
        <w:rPr>
          <w:rFonts w:ascii="Arial" w:hAnsi="Arial" w:cs="Arial"/>
          <w:sz w:val="22"/>
          <w:szCs w:val="22"/>
        </w:rPr>
        <w:t>16,0</w:t>
      </w:r>
      <w:r w:rsidRPr="008B3CBE">
        <w:rPr>
          <w:rFonts w:ascii="Arial" w:hAnsi="Arial" w:cs="Arial"/>
          <w:sz w:val="22"/>
          <w:szCs w:val="22"/>
        </w:rPr>
        <w:t xml:space="preserve"> prosent i </w:t>
      </w:r>
      <w:r w:rsidR="0005012B">
        <w:rPr>
          <w:rFonts w:ascii="Arial" w:hAnsi="Arial" w:cs="Arial"/>
          <w:sz w:val="22"/>
          <w:szCs w:val="22"/>
        </w:rPr>
        <w:t>2025</w:t>
      </w:r>
      <w:r w:rsidRPr="008B3CBE">
        <w:rPr>
          <w:rFonts w:ascii="Arial" w:hAnsi="Arial" w:cs="Arial"/>
          <w:sz w:val="22"/>
          <w:szCs w:val="22"/>
        </w:rPr>
        <w:t xml:space="preserve">. </w:t>
      </w:r>
      <w:r w:rsidR="142A920F" w:rsidRPr="008B3CBE">
        <w:rPr>
          <w:rFonts w:ascii="Arial" w:hAnsi="Arial" w:cs="Arial"/>
          <w:sz w:val="22"/>
          <w:szCs w:val="22"/>
        </w:rPr>
        <w:t>Fram til</w:t>
      </w:r>
      <w:r w:rsidRPr="008B3CBE">
        <w:rPr>
          <w:rFonts w:ascii="Arial" w:hAnsi="Arial" w:cs="Arial"/>
          <w:sz w:val="22"/>
          <w:szCs w:val="22"/>
        </w:rPr>
        <w:t xml:space="preserve"> </w:t>
      </w:r>
      <w:r w:rsidR="0005012B">
        <w:rPr>
          <w:rFonts w:ascii="Arial" w:hAnsi="Arial" w:cs="Arial"/>
          <w:sz w:val="22"/>
          <w:szCs w:val="22"/>
        </w:rPr>
        <w:t>2035</w:t>
      </w:r>
      <w:r w:rsidRPr="008B3CBE">
        <w:rPr>
          <w:rFonts w:ascii="Arial" w:hAnsi="Arial" w:cs="Arial"/>
          <w:sz w:val="22"/>
          <w:szCs w:val="22"/>
        </w:rPr>
        <w:t xml:space="preserve"> ventes andelen å øke vesentlig til </w:t>
      </w:r>
      <w:r w:rsidR="0089335A">
        <w:rPr>
          <w:rFonts w:ascii="Arial" w:hAnsi="Arial" w:cs="Arial"/>
          <w:sz w:val="22"/>
          <w:szCs w:val="22"/>
        </w:rPr>
        <w:t>17,3</w:t>
      </w:r>
      <w:r w:rsidRPr="008B3CBE">
        <w:rPr>
          <w:rFonts w:ascii="Arial" w:hAnsi="Arial" w:cs="Arial"/>
          <w:sz w:val="22"/>
          <w:szCs w:val="22"/>
        </w:rPr>
        <w:t xml:space="preserve"> prosent. </w:t>
      </w:r>
      <w:r w:rsidRPr="00CC51CC">
        <w:rPr>
          <w:rFonts w:ascii="Arial" w:hAnsi="Arial" w:cs="Arial"/>
          <w:sz w:val="22"/>
          <w:szCs w:val="22"/>
        </w:rPr>
        <w:t xml:space="preserve">Veksten i </w:t>
      </w:r>
      <w:r w:rsidR="222CF414">
        <w:rPr>
          <w:rFonts w:ascii="Arial" w:hAnsi="Arial" w:cs="Arial"/>
          <w:sz w:val="22"/>
          <w:szCs w:val="22"/>
        </w:rPr>
        <w:t xml:space="preserve">utgiftene på </w:t>
      </w:r>
      <w:r w:rsidRPr="00CC51CC">
        <w:rPr>
          <w:rFonts w:ascii="Arial" w:hAnsi="Arial" w:cs="Arial"/>
          <w:sz w:val="22"/>
          <w:szCs w:val="22"/>
        </w:rPr>
        <w:t>statsbudsjettet</w:t>
      </w:r>
      <w:r w:rsidRPr="008B3CBE">
        <w:rPr>
          <w:rFonts w:ascii="Arial" w:hAnsi="Arial" w:cs="Arial"/>
          <w:sz w:val="22"/>
          <w:szCs w:val="22"/>
        </w:rPr>
        <w:t xml:space="preserve"> har vært sterkere enn veksten i folketrygdens utgifter de siste årene. Som andel av statsbudsjettet har derfor folketrygdens utgifter gått ned, fra </w:t>
      </w:r>
      <w:r w:rsidR="008D1A62">
        <w:rPr>
          <w:rFonts w:ascii="Arial" w:hAnsi="Arial" w:cs="Arial"/>
          <w:sz w:val="22"/>
          <w:szCs w:val="22"/>
        </w:rPr>
        <w:t>35,7</w:t>
      </w:r>
      <w:r w:rsidRPr="008B3CBE">
        <w:rPr>
          <w:rFonts w:ascii="Arial" w:hAnsi="Arial" w:cs="Arial"/>
          <w:sz w:val="22"/>
          <w:szCs w:val="22"/>
        </w:rPr>
        <w:t xml:space="preserve"> prosent i </w:t>
      </w:r>
      <w:r w:rsidR="00672CC4">
        <w:rPr>
          <w:rFonts w:ascii="Arial" w:hAnsi="Arial" w:cs="Arial"/>
          <w:sz w:val="22"/>
          <w:szCs w:val="22"/>
        </w:rPr>
        <w:t>2015</w:t>
      </w:r>
      <w:r w:rsidRPr="008B3CBE">
        <w:rPr>
          <w:rFonts w:ascii="Arial" w:hAnsi="Arial" w:cs="Arial"/>
          <w:sz w:val="22"/>
          <w:szCs w:val="22"/>
        </w:rPr>
        <w:t xml:space="preserve"> til </w:t>
      </w:r>
      <w:r w:rsidR="00060977">
        <w:rPr>
          <w:rFonts w:ascii="Arial" w:hAnsi="Arial" w:cs="Arial"/>
          <w:sz w:val="22"/>
          <w:szCs w:val="22"/>
        </w:rPr>
        <w:t>33,9</w:t>
      </w:r>
      <w:r w:rsidRPr="008B3CBE">
        <w:rPr>
          <w:rFonts w:ascii="Arial" w:hAnsi="Arial" w:cs="Arial"/>
          <w:sz w:val="22"/>
          <w:szCs w:val="22"/>
        </w:rPr>
        <w:t xml:space="preserve"> prosent i </w:t>
      </w:r>
      <w:r w:rsidR="00060977">
        <w:rPr>
          <w:rFonts w:ascii="Arial" w:hAnsi="Arial" w:cs="Arial"/>
          <w:sz w:val="22"/>
          <w:szCs w:val="22"/>
        </w:rPr>
        <w:t>2025</w:t>
      </w:r>
      <w:r w:rsidRPr="008B3CBE">
        <w:rPr>
          <w:rFonts w:ascii="Arial" w:hAnsi="Arial" w:cs="Arial"/>
          <w:sz w:val="22"/>
          <w:szCs w:val="22"/>
        </w:rPr>
        <w:t xml:space="preserve">. </w:t>
      </w:r>
      <w:r w:rsidR="179D2D79">
        <w:rPr>
          <w:rFonts w:ascii="Arial" w:hAnsi="Arial" w:cs="Arial"/>
          <w:sz w:val="22"/>
          <w:szCs w:val="22"/>
        </w:rPr>
        <w:t xml:space="preserve">I </w:t>
      </w:r>
      <w:r w:rsidR="00060977">
        <w:rPr>
          <w:rFonts w:ascii="Arial" w:hAnsi="Arial" w:cs="Arial"/>
          <w:sz w:val="22"/>
          <w:szCs w:val="22"/>
        </w:rPr>
        <w:t>2026</w:t>
      </w:r>
      <w:r w:rsidR="179D2D79">
        <w:rPr>
          <w:rFonts w:ascii="Arial" w:hAnsi="Arial" w:cs="Arial"/>
          <w:sz w:val="22"/>
          <w:szCs w:val="22"/>
        </w:rPr>
        <w:t xml:space="preserve"> venter vi at andelen vil </w:t>
      </w:r>
      <w:r w:rsidR="00BB061D">
        <w:rPr>
          <w:rFonts w:ascii="Arial" w:hAnsi="Arial" w:cs="Arial"/>
          <w:sz w:val="22"/>
          <w:szCs w:val="22"/>
        </w:rPr>
        <w:t xml:space="preserve">øke noe igjen, til </w:t>
      </w:r>
      <w:r w:rsidR="00E9317A">
        <w:rPr>
          <w:rFonts w:ascii="Arial" w:hAnsi="Arial" w:cs="Arial"/>
          <w:sz w:val="22"/>
          <w:szCs w:val="22"/>
        </w:rPr>
        <w:t>34,</w:t>
      </w:r>
      <w:r w:rsidR="00F74378">
        <w:rPr>
          <w:rFonts w:ascii="Arial" w:hAnsi="Arial" w:cs="Arial"/>
          <w:sz w:val="22"/>
          <w:szCs w:val="22"/>
        </w:rPr>
        <w:t>4</w:t>
      </w:r>
      <w:r w:rsidR="179D2D79">
        <w:rPr>
          <w:rFonts w:ascii="Arial" w:hAnsi="Arial" w:cs="Arial"/>
          <w:sz w:val="22"/>
          <w:szCs w:val="22"/>
        </w:rPr>
        <w:t xml:space="preserve"> prosent.</w:t>
      </w:r>
    </w:p>
    <w:p w14:paraId="2D7ED811" w14:textId="77777777" w:rsidR="0011020C" w:rsidRPr="0015436B" w:rsidRDefault="0011020C" w:rsidP="0011020C">
      <w:pPr>
        <w:rPr>
          <w:rFonts w:ascii="Arial" w:hAnsi="Arial" w:cs="Arial"/>
          <w:sz w:val="22"/>
          <w:szCs w:val="22"/>
        </w:rPr>
      </w:pPr>
    </w:p>
    <w:p w14:paraId="6247A6B3" w14:textId="76325128" w:rsidR="00D06D9A" w:rsidRPr="0015436B" w:rsidRDefault="0011020C" w:rsidP="0011020C">
      <w:pPr>
        <w:rPr>
          <w:rFonts w:ascii="Arial" w:hAnsi="Arial" w:cs="Arial"/>
          <w:sz w:val="22"/>
          <w:szCs w:val="22"/>
        </w:rPr>
      </w:pPr>
      <w:r w:rsidRPr="0015436B">
        <w:rPr>
          <w:rFonts w:ascii="Arial" w:eastAsia="Times New Roman" w:hAnsi="Arial" w:cs="Arial"/>
          <w:sz w:val="22"/>
          <w:szCs w:val="22"/>
        </w:rPr>
        <w:t>Økte</w:t>
      </w:r>
      <w:r w:rsidRPr="0015436B">
        <w:rPr>
          <w:rFonts w:ascii="Arial" w:hAnsi="Arial" w:cs="Arial"/>
          <w:sz w:val="22"/>
          <w:szCs w:val="22"/>
        </w:rPr>
        <w:t xml:space="preserve"> </w:t>
      </w:r>
      <w:r w:rsidRPr="0015436B">
        <w:rPr>
          <w:rFonts w:ascii="Arial" w:eastAsia="Times New Roman" w:hAnsi="Arial" w:cs="Arial"/>
          <w:sz w:val="22"/>
          <w:szCs w:val="22"/>
        </w:rPr>
        <w:t>utgifter til alderspensjon</w:t>
      </w:r>
      <w:r w:rsidRPr="0015436B">
        <w:rPr>
          <w:rFonts w:ascii="Arial" w:hAnsi="Arial" w:cs="Arial"/>
          <w:sz w:val="22"/>
          <w:szCs w:val="22"/>
        </w:rPr>
        <w:t xml:space="preserve"> </w:t>
      </w:r>
      <w:r w:rsidR="00023086">
        <w:rPr>
          <w:rFonts w:ascii="Arial" w:hAnsi="Arial" w:cs="Arial"/>
          <w:sz w:val="22"/>
          <w:szCs w:val="22"/>
        </w:rPr>
        <w:t xml:space="preserve">utgjør en stor del av </w:t>
      </w:r>
      <w:r w:rsidRPr="00CC51CC">
        <w:rPr>
          <w:rFonts w:ascii="Arial" w:hAnsi="Arial" w:cs="Arial"/>
          <w:sz w:val="22"/>
          <w:szCs w:val="22"/>
        </w:rPr>
        <w:t>utgiftsveksten.</w:t>
      </w:r>
      <w:r w:rsidRPr="0015436B">
        <w:rPr>
          <w:rFonts w:ascii="Arial" w:hAnsi="Arial" w:cs="Arial"/>
          <w:sz w:val="22"/>
          <w:szCs w:val="22"/>
        </w:rPr>
        <w:t xml:space="preserve"> Her har utgiftene i realverdi økt med </w:t>
      </w:r>
      <w:r w:rsidR="00F74378">
        <w:rPr>
          <w:rFonts w:ascii="Arial" w:hAnsi="Arial" w:cs="Arial"/>
          <w:sz w:val="22"/>
          <w:szCs w:val="22"/>
        </w:rPr>
        <w:t>65</w:t>
      </w:r>
      <w:r w:rsidRPr="0015436B">
        <w:rPr>
          <w:rFonts w:ascii="Arial" w:hAnsi="Arial" w:cs="Arial"/>
          <w:sz w:val="22"/>
          <w:szCs w:val="22"/>
        </w:rPr>
        <w:t xml:space="preserve"> milliarder kroner siden </w:t>
      </w:r>
      <w:r w:rsidR="006327D8">
        <w:rPr>
          <w:rFonts w:ascii="Arial" w:hAnsi="Arial" w:cs="Arial"/>
          <w:sz w:val="22"/>
          <w:szCs w:val="22"/>
        </w:rPr>
        <w:t>2015</w:t>
      </w:r>
      <w:r w:rsidRPr="0015436B">
        <w:rPr>
          <w:rFonts w:ascii="Arial" w:hAnsi="Arial" w:cs="Arial"/>
          <w:sz w:val="22"/>
          <w:szCs w:val="22"/>
        </w:rPr>
        <w:t xml:space="preserve">, til </w:t>
      </w:r>
      <w:r w:rsidR="00F74378">
        <w:rPr>
          <w:rFonts w:ascii="Arial" w:hAnsi="Arial" w:cs="Arial"/>
          <w:sz w:val="22"/>
          <w:szCs w:val="22"/>
        </w:rPr>
        <w:t>351</w:t>
      </w:r>
      <w:r w:rsidRPr="0015436B">
        <w:rPr>
          <w:rFonts w:ascii="Arial" w:hAnsi="Arial" w:cs="Arial"/>
          <w:sz w:val="22"/>
          <w:szCs w:val="22"/>
        </w:rPr>
        <w:t xml:space="preserve"> milliarder kroner i </w:t>
      </w:r>
      <w:r w:rsidR="006327D8">
        <w:rPr>
          <w:rFonts w:ascii="Arial" w:hAnsi="Arial" w:cs="Arial"/>
          <w:sz w:val="22"/>
          <w:szCs w:val="22"/>
        </w:rPr>
        <w:t>2025</w:t>
      </w:r>
      <w:r w:rsidRPr="0015436B">
        <w:rPr>
          <w:rFonts w:ascii="Arial" w:hAnsi="Arial" w:cs="Arial"/>
          <w:sz w:val="22"/>
          <w:szCs w:val="22"/>
        </w:rPr>
        <w:t xml:space="preserve">. Fram til </w:t>
      </w:r>
      <w:r w:rsidR="006327D8">
        <w:rPr>
          <w:rFonts w:ascii="Arial" w:hAnsi="Arial" w:cs="Arial"/>
          <w:sz w:val="22"/>
          <w:szCs w:val="22"/>
        </w:rPr>
        <w:t>2035</w:t>
      </w:r>
      <w:r w:rsidRPr="0015436B">
        <w:rPr>
          <w:rFonts w:ascii="Arial" w:hAnsi="Arial" w:cs="Arial"/>
          <w:sz w:val="22"/>
          <w:szCs w:val="22"/>
        </w:rPr>
        <w:t xml:space="preserve"> venter vi en ytterligere økning på </w:t>
      </w:r>
      <w:r w:rsidR="006327D8">
        <w:rPr>
          <w:rFonts w:ascii="Arial" w:hAnsi="Arial" w:cs="Arial"/>
          <w:sz w:val="22"/>
          <w:szCs w:val="22"/>
        </w:rPr>
        <w:t>56</w:t>
      </w:r>
      <w:r w:rsidRPr="0015436B">
        <w:rPr>
          <w:rFonts w:ascii="Arial" w:hAnsi="Arial" w:cs="Arial"/>
          <w:sz w:val="22"/>
          <w:szCs w:val="22"/>
        </w:rPr>
        <w:t xml:space="preserve"> milliarder kroner. For helsetjenester </w:t>
      </w:r>
      <w:r w:rsidR="005C7456" w:rsidRPr="0015436B">
        <w:rPr>
          <w:rFonts w:ascii="Arial" w:hAnsi="Arial" w:cs="Arial"/>
          <w:sz w:val="22"/>
          <w:szCs w:val="22"/>
        </w:rPr>
        <w:t xml:space="preserve">har realveksten vært </w:t>
      </w:r>
      <w:r w:rsidR="00367A4C">
        <w:rPr>
          <w:rFonts w:ascii="Arial" w:hAnsi="Arial" w:cs="Arial"/>
          <w:sz w:val="22"/>
          <w:szCs w:val="22"/>
        </w:rPr>
        <w:t>9</w:t>
      </w:r>
      <w:r w:rsidR="005C7456" w:rsidRPr="0015436B">
        <w:rPr>
          <w:rFonts w:ascii="Arial" w:hAnsi="Arial" w:cs="Arial"/>
          <w:sz w:val="22"/>
          <w:szCs w:val="22"/>
        </w:rPr>
        <w:t xml:space="preserve"> milliarder kroner, og vi </w:t>
      </w:r>
      <w:r w:rsidRPr="0015436B">
        <w:rPr>
          <w:rFonts w:ascii="Arial" w:hAnsi="Arial" w:cs="Arial"/>
          <w:sz w:val="22"/>
          <w:szCs w:val="22"/>
        </w:rPr>
        <w:t>vente</w:t>
      </w:r>
      <w:r w:rsidR="005C7456" w:rsidRPr="0015436B">
        <w:rPr>
          <w:rFonts w:ascii="Arial" w:hAnsi="Arial" w:cs="Arial"/>
          <w:sz w:val="22"/>
          <w:szCs w:val="22"/>
        </w:rPr>
        <w:t>r</w:t>
      </w:r>
      <w:r w:rsidRPr="0015436B">
        <w:rPr>
          <w:rFonts w:ascii="Arial" w:hAnsi="Arial" w:cs="Arial"/>
          <w:sz w:val="22"/>
          <w:szCs w:val="22"/>
        </w:rPr>
        <w:t xml:space="preserve"> en </w:t>
      </w:r>
      <w:r w:rsidR="005C7456" w:rsidRPr="0015436B">
        <w:rPr>
          <w:rFonts w:ascii="Arial" w:hAnsi="Arial" w:cs="Arial"/>
          <w:sz w:val="22"/>
          <w:szCs w:val="22"/>
        </w:rPr>
        <w:t xml:space="preserve">ytterligere </w:t>
      </w:r>
      <w:r w:rsidRPr="0015436B">
        <w:rPr>
          <w:rFonts w:ascii="Arial" w:hAnsi="Arial" w:cs="Arial"/>
          <w:sz w:val="22"/>
          <w:szCs w:val="22"/>
        </w:rPr>
        <w:t xml:space="preserve">realvekst på </w:t>
      </w:r>
      <w:r w:rsidR="00F74378">
        <w:rPr>
          <w:rFonts w:ascii="Arial" w:hAnsi="Arial" w:cs="Arial"/>
          <w:sz w:val="22"/>
          <w:szCs w:val="22"/>
        </w:rPr>
        <w:t>15</w:t>
      </w:r>
      <w:r w:rsidRPr="0015436B">
        <w:rPr>
          <w:rFonts w:ascii="Arial" w:hAnsi="Arial" w:cs="Arial"/>
          <w:sz w:val="22"/>
          <w:szCs w:val="22"/>
        </w:rPr>
        <w:t xml:space="preserve"> milliarder kroner (</w:t>
      </w:r>
      <w:r w:rsidR="00367A4C">
        <w:rPr>
          <w:rFonts w:ascii="Arial" w:hAnsi="Arial" w:cs="Arial"/>
          <w:sz w:val="22"/>
          <w:szCs w:val="22"/>
        </w:rPr>
        <w:t>31</w:t>
      </w:r>
      <w:r w:rsidRPr="0015436B">
        <w:rPr>
          <w:rFonts w:ascii="Arial" w:hAnsi="Arial" w:cs="Arial"/>
          <w:sz w:val="22"/>
          <w:szCs w:val="22"/>
        </w:rPr>
        <w:t xml:space="preserve"> prosent) til </w:t>
      </w:r>
      <w:r w:rsidR="0057463E">
        <w:rPr>
          <w:rFonts w:ascii="Arial" w:hAnsi="Arial" w:cs="Arial"/>
          <w:sz w:val="22"/>
          <w:szCs w:val="22"/>
        </w:rPr>
        <w:t>61</w:t>
      </w:r>
      <w:r w:rsidRPr="0015436B">
        <w:rPr>
          <w:rFonts w:ascii="Arial" w:hAnsi="Arial" w:cs="Arial"/>
          <w:sz w:val="22"/>
          <w:szCs w:val="22"/>
        </w:rPr>
        <w:t xml:space="preserve"> milliarder kroner i </w:t>
      </w:r>
      <w:r w:rsidR="0057463E">
        <w:rPr>
          <w:rFonts w:ascii="Arial" w:hAnsi="Arial" w:cs="Arial"/>
          <w:sz w:val="22"/>
          <w:szCs w:val="22"/>
        </w:rPr>
        <w:t>2035</w:t>
      </w:r>
      <w:r w:rsidRPr="0015436B">
        <w:rPr>
          <w:rFonts w:ascii="Arial" w:hAnsi="Arial" w:cs="Arial"/>
          <w:sz w:val="22"/>
          <w:szCs w:val="22"/>
        </w:rPr>
        <w:t xml:space="preserve">. </w:t>
      </w:r>
      <w:r w:rsidR="005D35AE">
        <w:rPr>
          <w:rFonts w:ascii="Arial" w:hAnsi="Arial" w:cs="Arial"/>
          <w:sz w:val="22"/>
          <w:szCs w:val="22"/>
        </w:rPr>
        <w:t>6</w:t>
      </w:r>
      <w:r w:rsidR="00494ADC" w:rsidRPr="0015436B">
        <w:rPr>
          <w:rFonts w:ascii="Arial" w:hAnsi="Arial" w:cs="Arial"/>
          <w:sz w:val="22"/>
          <w:szCs w:val="22"/>
        </w:rPr>
        <w:t xml:space="preserve"> milliarder kroner</w:t>
      </w:r>
      <w:r w:rsidRPr="0015436B">
        <w:rPr>
          <w:rFonts w:ascii="Arial" w:hAnsi="Arial" w:cs="Arial"/>
          <w:sz w:val="22"/>
          <w:szCs w:val="22"/>
        </w:rPr>
        <w:t xml:space="preserve"> av veksten gjelder legemidler, </w:t>
      </w:r>
      <w:r w:rsidR="00595C02" w:rsidRPr="0015436B">
        <w:rPr>
          <w:rFonts w:ascii="Arial" w:hAnsi="Arial" w:cs="Arial"/>
          <w:sz w:val="22"/>
          <w:szCs w:val="22"/>
        </w:rPr>
        <w:t xml:space="preserve">mens </w:t>
      </w:r>
      <w:r w:rsidR="00FB1433">
        <w:rPr>
          <w:rFonts w:ascii="Arial" w:hAnsi="Arial" w:cs="Arial"/>
          <w:sz w:val="22"/>
          <w:szCs w:val="22"/>
        </w:rPr>
        <w:t>8</w:t>
      </w:r>
      <w:r w:rsidR="00494ADC" w:rsidRPr="0015436B">
        <w:rPr>
          <w:rFonts w:ascii="Arial" w:hAnsi="Arial" w:cs="Arial"/>
          <w:sz w:val="22"/>
          <w:szCs w:val="22"/>
        </w:rPr>
        <w:t xml:space="preserve"> milliarder kroner</w:t>
      </w:r>
      <w:r w:rsidRPr="0015436B">
        <w:rPr>
          <w:rFonts w:ascii="Arial" w:hAnsi="Arial" w:cs="Arial"/>
          <w:sz w:val="22"/>
          <w:szCs w:val="22"/>
        </w:rPr>
        <w:t xml:space="preserve"> gjelder andre helseformål. Veksten skyldes befolkningsvekst, økt etterspørsel etter helsetjenester og legemidler, flere behandlere og vridning mot nye og dyrere legemidler.</w:t>
      </w:r>
    </w:p>
    <w:p w14:paraId="47E5F1B0" w14:textId="77777777" w:rsidR="00D06D9A" w:rsidRPr="00E8729F" w:rsidRDefault="00D06D9A" w:rsidP="0011020C">
      <w:pPr>
        <w:rPr>
          <w:rFonts w:ascii="Arial" w:hAnsi="Arial" w:cs="Arial"/>
          <w:sz w:val="22"/>
          <w:szCs w:val="22"/>
        </w:rPr>
      </w:pPr>
    </w:p>
    <w:p w14:paraId="7633D745" w14:textId="2B318107" w:rsidR="0011020C" w:rsidRPr="00E8729F" w:rsidRDefault="0011020C" w:rsidP="0011020C">
      <w:pPr>
        <w:rPr>
          <w:rFonts w:ascii="Arial" w:hAnsi="Arial" w:cs="Arial"/>
          <w:sz w:val="22"/>
          <w:szCs w:val="22"/>
        </w:rPr>
      </w:pPr>
      <w:r w:rsidRPr="00E8729F">
        <w:rPr>
          <w:rFonts w:ascii="Arial" w:hAnsi="Arial" w:cs="Arial"/>
          <w:sz w:val="22"/>
          <w:szCs w:val="22"/>
        </w:rPr>
        <w:t xml:space="preserve">Utgiftene til helserelaterte </w:t>
      </w:r>
      <w:r w:rsidR="00E94212">
        <w:rPr>
          <w:rFonts w:ascii="Arial" w:hAnsi="Arial" w:cs="Arial"/>
          <w:sz w:val="22"/>
          <w:szCs w:val="22"/>
        </w:rPr>
        <w:t>trygde</w:t>
      </w:r>
      <w:r w:rsidRPr="00CC51CC">
        <w:rPr>
          <w:rFonts w:ascii="Arial" w:hAnsi="Arial" w:cs="Arial"/>
          <w:sz w:val="22"/>
          <w:szCs w:val="22"/>
        </w:rPr>
        <w:t>ytelser</w:t>
      </w:r>
      <w:r w:rsidR="005A5FA4" w:rsidRPr="00CC51CC">
        <w:rPr>
          <w:rFonts w:ascii="Arial" w:hAnsi="Arial" w:cs="Arial"/>
          <w:sz w:val="22"/>
          <w:szCs w:val="22"/>
        </w:rPr>
        <w:t>,</w:t>
      </w:r>
      <w:r w:rsidRPr="00CC51CC">
        <w:rPr>
          <w:rFonts w:ascii="Arial" w:hAnsi="Arial" w:cs="Arial"/>
          <w:sz w:val="22"/>
          <w:szCs w:val="22"/>
        </w:rPr>
        <w:t xml:space="preserve"> </w:t>
      </w:r>
      <w:r w:rsidR="00E94212">
        <w:rPr>
          <w:rFonts w:ascii="Arial" w:hAnsi="Arial" w:cs="Arial"/>
          <w:sz w:val="22"/>
          <w:szCs w:val="22"/>
        </w:rPr>
        <w:t>det vil si</w:t>
      </w:r>
      <w:r w:rsidRPr="00E8729F">
        <w:rPr>
          <w:rFonts w:ascii="Arial" w:hAnsi="Arial" w:cs="Arial"/>
          <w:sz w:val="22"/>
          <w:szCs w:val="22"/>
        </w:rPr>
        <w:t xml:space="preserve"> sykepenger, arbeidsavklaringspenger og uføretrygd</w:t>
      </w:r>
      <w:r w:rsidR="005A5FA4" w:rsidRPr="00E8729F">
        <w:rPr>
          <w:rFonts w:ascii="Arial" w:hAnsi="Arial" w:cs="Arial"/>
          <w:sz w:val="22"/>
          <w:szCs w:val="22"/>
        </w:rPr>
        <w:t>,</w:t>
      </w:r>
      <w:r w:rsidRPr="00E8729F">
        <w:rPr>
          <w:rFonts w:ascii="Arial" w:hAnsi="Arial" w:cs="Arial"/>
          <w:sz w:val="22"/>
          <w:szCs w:val="22"/>
        </w:rPr>
        <w:t xml:space="preserve"> har </w:t>
      </w:r>
      <w:r w:rsidR="003656AF" w:rsidRPr="00E8729F">
        <w:rPr>
          <w:rFonts w:ascii="Arial" w:hAnsi="Arial" w:cs="Arial"/>
          <w:sz w:val="22"/>
          <w:szCs w:val="22"/>
        </w:rPr>
        <w:t xml:space="preserve">fra </w:t>
      </w:r>
      <w:r w:rsidR="00FB1433">
        <w:rPr>
          <w:rFonts w:ascii="Arial" w:hAnsi="Arial" w:cs="Arial"/>
          <w:sz w:val="22"/>
          <w:szCs w:val="22"/>
        </w:rPr>
        <w:t>2015</w:t>
      </w:r>
      <w:r w:rsidR="003656AF" w:rsidRPr="00E8729F">
        <w:rPr>
          <w:rFonts w:ascii="Arial" w:hAnsi="Arial" w:cs="Arial"/>
          <w:sz w:val="22"/>
          <w:szCs w:val="22"/>
        </w:rPr>
        <w:t xml:space="preserve"> til </w:t>
      </w:r>
      <w:r w:rsidR="00FB1433">
        <w:rPr>
          <w:rFonts w:ascii="Arial" w:hAnsi="Arial" w:cs="Arial"/>
          <w:sz w:val="22"/>
          <w:szCs w:val="22"/>
        </w:rPr>
        <w:t>2025</w:t>
      </w:r>
      <w:r w:rsidR="003656AF" w:rsidRPr="00E8729F">
        <w:rPr>
          <w:rFonts w:ascii="Arial" w:hAnsi="Arial" w:cs="Arial"/>
          <w:sz w:val="22"/>
          <w:szCs w:val="22"/>
        </w:rPr>
        <w:t xml:space="preserve"> </w:t>
      </w:r>
      <w:r w:rsidRPr="00E8729F">
        <w:rPr>
          <w:rFonts w:ascii="Arial" w:hAnsi="Arial" w:cs="Arial"/>
          <w:sz w:val="22"/>
          <w:szCs w:val="22"/>
        </w:rPr>
        <w:t xml:space="preserve">økt med </w:t>
      </w:r>
      <w:r w:rsidR="00FB1433">
        <w:rPr>
          <w:rFonts w:ascii="Arial" w:hAnsi="Arial" w:cs="Arial"/>
          <w:sz w:val="22"/>
          <w:szCs w:val="22"/>
        </w:rPr>
        <w:t>42</w:t>
      </w:r>
      <w:r w:rsidRPr="00E8729F">
        <w:rPr>
          <w:rFonts w:ascii="Arial" w:hAnsi="Arial" w:cs="Arial"/>
          <w:sz w:val="22"/>
          <w:szCs w:val="22"/>
        </w:rPr>
        <w:t xml:space="preserve"> milliarder kroner til </w:t>
      </w:r>
      <w:r w:rsidR="000B3B7B">
        <w:rPr>
          <w:rFonts w:ascii="Arial" w:hAnsi="Arial" w:cs="Arial"/>
          <w:sz w:val="22"/>
          <w:szCs w:val="22"/>
        </w:rPr>
        <w:t>269</w:t>
      </w:r>
      <w:r w:rsidRPr="00E8729F">
        <w:rPr>
          <w:rFonts w:ascii="Arial" w:hAnsi="Arial" w:cs="Arial"/>
          <w:sz w:val="22"/>
          <w:szCs w:val="22"/>
        </w:rPr>
        <w:t xml:space="preserve"> milliarder kroner. Veksten </w:t>
      </w:r>
      <w:r w:rsidR="00235942" w:rsidRPr="00E8729F">
        <w:rPr>
          <w:rFonts w:ascii="Arial" w:hAnsi="Arial" w:cs="Arial"/>
          <w:sz w:val="22"/>
          <w:szCs w:val="22"/>
        </w:rPr>
        <w:t xml:space="preserve">kan </w:t>
      </w:r>
      <w:r w:rsidR="00BE6340">
        <w:rPr>
          <w:rFonts w:ascii="Arial" w:hAnsi="Arial" w:cs="Arial"/>
          <w:sz w:val="22"/>
          <w:szCs w:val="22"/>
        </w:rPr>
        <w:t xml:space="preserve">i hovedsak </w:t>
      </w:r>
      <w:r w:rsidR="00235942" w:rsidRPr="00E8729F">
        <w:rPr>
          <w:rFonts w:ascii="Arial" w:hAnsi="Arial" w:cs="Arial"/>
          <w:sz w:val="22"/>
          <w:szCs w:val="22"/>
        </w:rPr>
        <w:t>forklares av økte utgifter til</w:t>
      </w:r>
      <w:r w:rsidRPr="00E8729F">
        <w:rPr>
          <w:rFonts w:ascii="Arial" w:hAnsi="Arial" w:cs="Arial"/>
          <w:sz w:val="22"/>
          <w:szCs w:val="22"/>
        </w:rPr>
        <w:t xml:space="preserve"> uføretrygd og sykepenger</w:t>
      </w:r>
      <w:r w:rsidR="00BE6340">
        <w:rPr>
          <w:rFonts w:ascii="Arial" w:hAnsi="Arial" w:cs="Arial"/>
          <w:sz w:val="22"/>
          <w:szCs w:val="22"/>
        </w:rPr>
        <w:t>, der økningen har vært henholdsvis 25 og 15 milliarder kroner</w:t>
      </w:r>
      <w:r w:rsidRPr="00E8729F">
        <w:rPr>
          <w:rFonts w:ascii="Arial" w:hAnsi="Arial" w:cs="Arial"/>
          <w:sz w:val="22"/>
          <w:szCs w:val="22"/>
        </w:rPr>
        <w:t>. Samlet er veksten</w:t>
      </w:r>
      <w:r>
        <w:rPr>
          <w:rFonts w:ascii="Arial" w:hAnsi="Arial" w:cs="Arial"/>
          <w:sz w:val="22"/>
          <w:szCs w:val="22"/>
        </w:rPr>
        <w:t xml:space="preserve"> </w:t>
      </w:r>
      <w:r w:rsidR="002E47B2">
        <w:rPr>
          <w:rFonts w:ascii="Arial" w:hAnsi="Arial" w:cs="Arial"/>
          <w:sz w:val="22"/>
          <w:szCs w:val="22"/>
        </w:rPr>
        <w:t>18</w:t>
      </w:r>
      <w:r w:rsidR="005C5634">
        <w:rPr>
          <w:rFonts w:ascii="Arial" w:hAnsi="Arial" w:cs="Arial"/>
          <w:sz w:val="22"/>
          <w:szCs w:val="22"/>
        </w:rPr>
        <w:t xml:space="preserve"> milliarder kroner</w:t>
      </w:r>
      <w:r w:rsidR="003E7055" w:rsidRPr="00E8729F">
        <w:rPr>
          <w:rFonts w:ascii="Arial" w:hAnsi="Arial" w:cs="Arial"/>
          <w:sz w:val="22"/>
          <w:szCs w:val="22"/>
        </w:rPr>
        <w:t xml:space="preserve"> høyere</w:t>
      </w:r>
      <w:r w:rsidRPr="00E8729F">
        <w:rPr>
          <w:rFonts w:ascii="Arial" w:hAnsi="Arial" w:cs="Arial"/>
          <w:sz w:val="22"/>
          <w:szCs w:val="22"/>
        </w:rPr>
        <w:t xml:space="preserve"> enn hva befolknings</w:t>
      </w:r>
      <w:r w:rsidR="00C51B89">
        <w:rPr>
          <w:rFonts w:ascii="Arial" w:hAnsi="Arial" w:cs="Arial"/>
          <w:sz w:val="22"/>
          <w:szCs w:val="22"/>
        </w:rPr>
        <w:t xml:space="preserve">vekst og endret </w:t>
      </w:r>
      <w:r w:rsidR="00FE6837">
        <w:rPr>
          <w:rFonts w:ascii="Arial" w:hAnsi="Arial" w:cs="Arial"/>
          <w:sz w:val="22"/>
          <w:szCs w:val="22"/>
        </w:rPr>
        <w:t>alders</w:t>
      </w:r>
      <w:r w:rsidR="00C51B89">
        <w:rPr>
          <w:rFonts w:ascii="Arial" w:hAnsi="Arial" w:cs="Arial"/>
          <w:sz w:val="22"/>
          <w:szCs w:val="22"/>
        </w:rPr>
        <w:t>sammensetning av befolkningen</w:t>
      </w:r>
      <w:r w:rsidRPr="00E8729F">
        <w:rPr>
          <w:rFonts w:ascii="Arial" w:hAnsi="Arial" w:cs="Arial"/>
          <w:sz w:val="22"/>
          <w:szCs w:val="22"/>
        </w:rPr>
        <w:t xml:space="preserve"> skulle tilsi. Fram til </w:t>
      </w:r>
      <w:r w:rsidR="008D048F">
        <w:rPr>
          <w:rFonts w:ascii="Arial" w:hAnsi="Arial" w:cs="Arial"/>
          <w:sz w:val="22"/>
          <w:szCs w:val="22"/>
        </w:rPr>
        <w:t>2035</w:t>
      </w:r>
      <w:r w:rsidRPr="00E8729F">
        <w:rPr>
          <w:rFonts w:ascii="Arial" w:hAnsi="Arial" w:cs="Arial"/>
          <w:sz w:val="22"/>
          <w:szCs w:val="22"/>
        </w:rPr>
        <w:t xml:space="preserve"> ventes utgiftene til disse ytelsene å øke med </w:t>
      </w:r>
      <w:r w:rsidR="00733E53">
        <w:rPr>
          <w:rFonts w:ascii="Arial" w:hAnsi="Arial" w:cs="Arial"/>
          <w:sz w:val="22"/>
          <w:szCs w:val="22"/>
        </w:rPr>
        <w:t>20</w:t>
      </w:r>
      <w:r w:rsidRPr="00E8729F">
        <w:rPr>
          <w:rFonts w:ascii="Arial" w:hAnsi="Arial" w:cs="Arial"/>
          <w:sz w:val="22"/>
          <w:szCs w:val="22"/>
        </w:rPr>
        <w:t xml:space="preserve"> milliarder kroner til </w:t>
      </w:r>
      <w:r w:rsidR="006F427A">
        <w:rPr>
          <w:rFonts w:ascii="Arial" w:hAnsi="Arial" w:cs="Arial"/>
          <w:sz w:val="22"/>
          <w:szCs w:val="22"/>
        </w:rPr>
        <w:t>289</w:t>
      </w:r>
      <w:r w:rsidRPr="00E8729F">
        <w:rPr>
          <w:rFonts w:ascii="Arial" w:hAnsi="Arial" w:cs="Arial"/>
          <w:sz w:val="22"/>
          <w:szCs w:val="22"/>
        </w:rPr>
        <w:t xml:space="preserve"> milliarder kroner. Det er </w:t>
      </w:r>
      <w:r w:rsidR="00150E53">
        <w:rPr>
          <w:rFonts w:ascii="Arial" w:hAnsi="Arial" w:cs="Arial"/>
          <w:sz w:val="22"/>
          <w:szCs w:val="22"/>
        </w:rPr>
        <w:t xml:space="preserve">rundt </w:t>
      </w:r>
      <w:r w:rsidR="00676EE6">
        <w:rPr>
          <w:rFonts w:ascii="Arial" w:hAnsi="Arial" w:cs="Arial"/>
          <w:sz w:val="22"/>
          <w:szCs w:val="22"/>
        </w:rPr>
        <w:t>10</w:t>
      </w:r>
      <w:r w:rsidR="00150E53">
        <w:rPr>
          <w:rFonts w:ascii="Arial" w:hAnsi="Arial" w:cs="Arial"/>
          <w:sz w:val="22"/>
          <w:szCs w:val="22"/>
        </w:rPr>
        <w:t xml:space="preserve"> milliarder kroner mer</w:t>
      </w:r>
      <w:r>
        <w:rPr>
          <w:rFonts w:ascii="Arial" w:hAnsi="Arial" w:cs="Arial"/>
          <w:sz w:val="22"/>
          <w:szCs w:val="22"/>
        </w:rPr>
        <w:t xml:space="preserve"> enn</w:t>
      </w:r>
      <w:r w:rsidRPr="00E8729F">
        <w:rPr>
          <w:rFonts w:ascii="Arial" w:hAnsi="Arial" w:cs="Arial"/>
          <w:sz w:val="22"/>
          <w:szCs w:val="22"/>
        </w:rPr>
        <w:t xml:space="preserve"> hva befolkningsendringer tilsier</w:t>
      </w:r>
      <w:r w:rsidR="0076467D">
        <w:rPr>
          <w:rFonts w:ascii="Arial" w:hAnsi="Arial" w:cs="Arial"/>
          <w:sz w:val="22"/>
          <w:szCs w:val="22"/>
        </w:rPr>
        <w:t>. Det</w:t>
      </w:r>
      <w:r w:rsidRPr="00E8729F">
        <w:rPr>
          <w:rFonts w:ascii="Arial" w:hAnsi="Arial" w:cs="Arial"/>
          <w:sz w:val="22"/>
          <w:szCs w:val="22"/>
        </w:rPr>
        <w:t xml:space="preserve"> skyldes </w:t>
      </w:r>
      <w:r w:rsidR="00805ECD" w:rsidRPr="00E8729F">
        <w:rPr>
          <w:rFonts w:ascii="Arial" w:hAnsi="Arial" w:cs="Arial"/>
          <w:sz w:val="22"/>
          <w:szCs w:val="22"/>
        </w:rPr>
        <w:t>en trend de siste årene med særlig</w:t>
      </w:r>
      <w:r w:rsidRPr="00E8729F">
        <w:rPr>
          <w:rFonts w:ascii="Arial" w:hAnsi="Arial" w:cs="Arial"/>
          <w:sz w:val="22"/>
          <w:szCs w:val="22"/>
        </w:rPr>
        <w:t xml:space="preserve"> høy vekst i bruken av arbeidsavklaringspenger</w:t>
      </w:r>
      <w:r w:rsidR="00150E53">
        <w:rPr>
          <w:rFonts w:ascii="Arial" w:hAnsi="Arial" w:cs="Arial"/>
          <w:sz w:val="22"/>
          <w:szCs w:val="22"/>
        </w:rPr>
        <w:t>, og som også gir økt tilstrømming til uføretrygd</w:t>
      </w:r>
      <w:r w:rsidRPr="00E8729F">
        <w:rPr>
          <w:rFonts w:ascii="Arial" w:hAnsi="Arial" w:cs="Arial"/>
          <w:sz w:val="22"/>
          <w:szCs w:val="22"/>
        </w:rPr>
        <w:t>.</w:t>
      </w:r>
      <w:r w:rsidR="00150E53">
        <w:rPr>
          <w:rFonts w:ascii="Arial" w:hAnsi="Arial" w:cs="Arial"/>
          <w:sz w:val="22"/>
          <w:szCs w:val="22"/>
        </w:rPr>
        <w:t xml:space="preserve"> Sykefraværet har også økt mye, men her venter vi </w:t>
      </w:r>
      <w:r w:rsidR="003C0FE0">
        <w:rPr>
          <w:rFonts w:ascii="Arial" w:hAnsi="Arial" w:cs="Arial"/>
          <w:sz w:val="22"/>
          <w:szCs w:val="22"/>
        </w:rPr>
        <w:t>ikke ytterligere økning</w:t>
      </w:r>
      <w:r>
        <w:rPr>
          <w:rFonts w:ascii="Arial" w:hAnsi="Arial" w:cs="Arial"/>
          <w:sz w:val="22"/>
          <w:szCs w:val="22"/>
        </w:rPr>
        <w:t>.</w:t>
      </w:r>
    </w:p>
    <w:p w14:paraId="3DD65CC4" w14:textId="77777777" w:rsidR="0011020C" w:rsidRPr="00E8729F" w:rsidRDefault="0011020C" w:rsidP="0011020C">
      <w:pPr>
        <w:rPr>
          <w:rFonts w:ascii="Arial" w:hAnsi="Arial" w:cs="Arial"/>
          <w:sz w:val="22"/>
          <w:szCs w:val="22"/>
        </w:rPr>
      </w:pPr>
    </w:p>
    <w:p w14:paraId="707B3DF4" w14:textId="5D184417" w:rsidR="000665EA" w:rsidRDefault="0011020C" w:rsidP="0011020C">
      <w:pPr>
        <w:rPr>
          <w:rFonts w:ascii="Arial" w:hAnsi="Arial" w:cs="Arial"/>
          <w:sz w:val="22"/>
          <w:szCs w:val="22"/>
        </w:rPr>
      </w:pPr>
      <w:r w:rsidRPr="003816BA">
        <w:rPr>
          <w:rFonts w:ascii="Arial" w:hAnsi="Arial" w:cs="Arial"/>
          <w:sz w:val="22"/>
          <w:szCs w:val="22"/>
        </w:rPr>
        <w:lastRenderedPageBreak/>
        <w:t>Befolkningsvekst og endr</w:t>
      </w:r>
      <w:r w:rsidR="00D30174" w:rsidRPr="003816BA">
        <w:rPr>
          <w:rFonts w:ascii="Arial" w:hAnsi="Arial" w:cs="Arial"/>
          <w:sz w:val="22"/>
          <w:szCs w:val="22"/>
        </w:rPr>
        <w:t>et</w:t>
      </w:r>
      <w:r w:rsidRPr="003816BA">
        <w:rPr>
          <w:rFonts w:ascii="Arial" w:hAnsi="Arial" w:cs="Arial"/>
          <w:sz w:val="22"/>
          <w:szCs w:val="22"/>
        </w:rPr>
        <w:t xml:space="preserve"> </w:t>
      </w:r>
      <w:r w:rsidR="00FE6837">
        <w:rPr>
          <w:rFonts w:ascii="Arial" w:hAnsi="Arial" w:cs="Arial"/>
          <w:sz w:val="22"/>
          <w:szCs w:val="22"/>
        </w:rPr>
        <w:t>alders</w:t>
      </w:r>
      <w:r w:rsidRPr="003816BA">
        <w:rPr>
          <w:rFonts w:ascii="Arial" w:hAnsi="Arial" w:cs="Arial"/>
          <w:sz w:val="22"/>
          <w:szCs w:val="22"/>
        </w:rPr>
        <w:t>sammensetning</w:t>
      </w:r>
      <w:r w:rsidR="001F06D1" w:rsidRPr="003816BA">
        <w:rPr>
          <w:rFonts w:ascii="Arial" w:hAnsi="Arial" w:cs="Arial"/>
          <w:sz w:val="22"/>
          <w:szCs w:val="22"/>
        </w:rPr>
        <w:t xml:space="preserve"> kan forklare størstedelen av utgiftsveksten </w:t>
      </w:r>
      <w:r w:rsidR="00931049">
        <w:rPr>
          <w:rFonts w:ascii="Arial" w:hAnsi="Arial" w:cs="Arial"/>
          <w:sz w:val="22"/>
          <w:szCs w:val="22"/>
        </w:rPr>
        <w:t>i folketrygden</w:t>
      </w:r>
      <w:r w:rsidR="00FE6837">
        <w:rPr>
          <w:rFonts w:ascii="Arial" w:hAnsi="Arial" w:cs="Arial"/>
          <w:sz w:val="22"/>
          <w:szCs w:val="22"/>
        </w:rPr>
        <w:t>,</w:t>
      </w:r>
      <w:r w:rsidR="00931049">
        <w:rPr>
          <w:rFonts w:ascii="Arial" w:hAnsi="Arial" w:cs="Arial"/>
          <w:sz w:val="22"/>
          <w:szCs w:val="22"/>
        </w:rPr>
        <w:t xml:space="preserve"> </w:t>
      </w:r>
      <w:r w:rsidR="001F06D1" w:rsidRPr="003816BA">
        <w:rPr>
          <w:rFonts w:ascii="Arial" w:hAnsi="Arial" w:cs="Arial"/>
          <w:sz w:val="22"/>
          <w:szCs w:val="22"/>
        </w:rPr>
        <w:t xml:space="preserve">og </w:t>
      </w:r>
      <w:r w:rsidR="00FE6837">
        <w:rPr>
          <w:rFonts w:ascii="Arial" w:hAnsi="Arial" w:cs="Arial"/>
          <w:sz w:val="22"/>
          <w:szCs w:val="22"/>
        </w:rPr>
        <w:t xml:space="preserve">det </w:t>
      </w:r>
      <w:r w:rsidR="001F06D1" w:rsidRPr="003816BA">
        <w:rPr>
          <w:rFonts w:ascii="Arial" w:hAnsi="Arial" w:cs="Arial"/>
          <w:sz w:val="22"/>
          <w:szCs w:val="22"/>
        </w:rPr>
        <w:t>skyldes særlig aldring av befolkningen. Befolkningsendringer</w:t>
      </w:r>
      <w:r w:rsidRPr="003816BA">
        <w:rPr>
          <w:rFonts w:ascii="Arial" w:hAnsi="Arial" w:cs="Arial"/>
          <w:sz w:val="22"/>
          <w:szCs w:val="22"/>
        </w:rPr>
        <w:t xml:space="preserve"> har bidratt til </w:t>
      </w:r>
      <w:r w:rsidR="00310672">
        <w:rPr>
          <w:rFonts w:ascii="Arial" w:hAnsi="Arial" w:cs="Arial"/>
          <w:sz w:val="22"/>
          <w:szCs w:val="22"/>
        </w:rPr>
        <w:t>108</w:t>
      </w:r>
      <w:r w:rsidRPr="003816BA">
        <w:rPr>
          <w:rFonts w:ascii="Arial" w:hAnsi="Arial" w:cs="Arial"/>
          <w:sz w:val="22"/>
          <w:szCs w:val="22"/>
        </w:rPr>
        <w:t xml:space="preserve"> milliarder kroner av utgiftsveksten </w:t>
      </w:r>
      <w:r w:rsidR="001F06D1" w:rsidRPr="003816BA">
        <w:rPr>
          <w:rFonts w:ascii="Arial" w:hAnsi="Arial" w:cs="Arial"/>
          <w:sz w:val="22"/>
          <w:szCs w:val="22"/>
        </w:rPr>
        <w:t xml:space="preserve">på </w:t>
      </w:r>
      <w:r w:rsidR="008B4D4A">
        <w:rPr>
          <w:rFonts w:ascii="Arial" w:hAnsi="Arial" w:cs="Arial"/>
          <w:sz w:val="22"/>
          <w:szCs w:val="22"/>
        </w:rPr>
        <w:t>113</w:t>
      </w:r>
      <w:r w:rsidR="001F06D1" w:rsidRPr="003816BA">
        <w:rPr>
          <w:rFonts w:ascii="Arial" w:hAnsi="Arial" w:cs="Arial"/>
          <w:sz w:val="22"/>
          <w:szCs w:val="22"/>
        </w:rPr>
        <w:t xml:space="preserve"> milliarder kroner </w:t>
      </w:r>
      <w:r w:rsidRPr="003816BA">
        <w:rPr>
          <w:rFonts w:ascii="Arial" w:hAnsi="Arial" w:cs="Arial"/>
          <w:sz w:val="22"/>
          <w:szCs w:val="22"/>
        </w:rPr>
        <w:t xml:space="preserve">fra </w:t>
      </w:r>
      <w:r w:rsidR="008B4D4A">
        <w:rPr>
          <w:rFonts w:ascii="Arial" w:hAnsi="Arial" w:cs="Arial"/>
          <w:sz w:val="22"/>
          <w:szCs w:val="22"/>
        </w:rPr>
        <w:t>2015</w:t>
      </w:r>
      <w:r w:rsidRPr="003816BA">
        <w:rPr>
          <w:rFonts w:ascii="Arial" w:hAnsi="Arial" w:cs="Arial"/>
          <w:sz w:val="22"/>
          <w:szCs w:val="22"/>
        </w:rPr>
        <w:t xml:space="preserve"> til </w:t>
      </w:r>
      <w:r w:rsidR="008B4D4A">
        <w:rPr>
          <w:rFonts w:ascii="Arial" w:hAnsi="Arial" w:cs="Arial"/>
          <w:sz w:val="22"/>
          <w:szCs w:val="22"/>
        </w:rPr>
        <w:t>2025</w:t>
      </w:r>
      <w:r w:rsidR="001F06D1" w:rsidRPr="003816BA">
        <w:rPr>
          <w:rFonts w:ascii="Arial" w:hAnsi="Arial" w:cs="Arial"/>
          <w:sz w:val="22"/>
          <w:szCs w:val="22"/>
        </w:rPr>
        <w:t>,</w:t>
      </w:r>
      <w:r w:rsidRPr="003816BA">
        <w:rPr>
          <w:rFonts w:ascii="Arial" w:hAnsi="Arial" w:cs="Arial"/>
          <w:sz w:val="22"/>
          <w:szCs w:val="22"/>
        </w:rPr>
        <w:t xml:space="preserve"> og ventes å bidra til ytterligere </w:t>
      </w:r>
      <w:r w:rsidR="00252983">
        <w:rPr>
          <w:rFonts w:ascii="Arial" w:hAnsi="Arial" w:cs="Arial"/>
          <w:sz w:val="22"/>
          <w:szCs w:val="22"/>
        </w:rPr>
        <w:t>102</w:t>
      </w:r>
      <w:r w:rsidRPr="003816BA">
        <w:rPr>
          <w:rFonts w:ascii="Arial" w:hAnsi="Arial" w:cs="Arial"/>
          <w:sz w:val="22"/>
          <w:szCs w:val="22"/>
        </w:rPr>
        <w:t xml:space="preserve"> milliarder kroner</w:t>
      </w:r>
      <w:r w:rsidR="001F06D1" w:rsidRPr="003816BA">
        <w:rPr>
          <w:rFonts w:ascii="Arial" w:hAnsi="Arial" w:cs="Arial"/>
          <w:sz w:val="22"/>
          <w:szCs w:val="22"/>
        </w:rPr>
        <w:t xml:space="preserve"> av </w:t>
      </w:r>
      <w:r w:rsidR="00063AF5">
        <w:rPr>
          <w:rFonts w:ascii="Arial" w:hAnsi="Arial" w:cs="Arial"/>
          <w:sz w:val="22"/>
          <w:szCs w:val="22"/>
        </w:rPr>
        <w:t>forventet</w:t>
      </w:r>
      <w:r w:rsidR="001F06D1" w:rsidRPr="003816BA">
        <w:rPr>
          <w:rFonts w:ascii="Arial" w:hAnsi="Arial" w:cs="Arial"/>
          <w:sz w:val="22"/>
          <w:szCs w:val="22"/>
        </w:rPr>
        <w:t xml:space="preserve"> utgiftsvekst på </w:t>
      </w:r>
      <w:r w:rsidR="008308A6">
        <w:rPr>
          <w:rFonts w:ascii="Arial" w:hAnsi="Arial" w:cs="Arial"/>
          <w:sz w:val="22"/>
          <w:szCs w:val="22"/>
        </w:rPr>
        <w:t>95</w:t>
      </w:r>
      <w:r w:rsidR="001F06D1" w:rsidRPr="003816BA">
        <w:rPr>
          <w:rFonts w:ascii="Arial" w:hAnsi="Arial" w:cs="Arial"/>
          <w:sz w:val="22"/>
          <w:szCs w:val="22"/>
        </w:rPr>
        <w:t xml:space="preserve"> milliarder kroner fra </w:t>
      </w:r>
      <w:r w:rsidR="00063AF5">
        <w:rPr>
          <w:rFonts w:ascii="Arial" w:hAnsi="Arial" w:cs="Arial"/>
          <w:sz w:val="22"/>
          <w:szCs w:val="22"/>
        </w:rPr>
        <w:t>2025</w:t>
      </w:r>
      <w:r w:rsidR="001F06D1" w:rsidRPr="003816BA">
        <w:rPr>
          <w:rFonts w:ascii="Arial" w:hAnsi="Arial" w:cs="Arial"/>
          <w:sz w:val="22"/>
          <w:szCs w:val="22"/>
        </w:rPr>
        <w:t xml:space="preserve"> til </w:t>
      </w:r>
      <w:r w:rsidR="00063AF5">
        <w:rPr>
          <w:rFonts w:ascii="Arial" w:hAnsi="Arial" w:cs="Arial"/>
          <w:sz w:val="22"/>
          <w:szCs w:val="22"/>
        </w:rPr>
        <w:t>2035</w:t>
      </w:r>
      <w:r w:rsidRPr="003816BA">
        <w:rPr>
          <w:rFonts w:ascii="Arial" w:hAnsi="Arial" w:cs="Arial"/>
          <w:sz w:val="22"/>
          <w:szCs w:val="22"/>
        </w:rPr>
        <w:t>.</w:t>
      </w:r>
      <w:r w:rsidR="004536CA" w:rsidRPr="003816BA">
        <w:rPr>
          <w:rFonts w:ascii="Arial" w:hAnsi="Arial" w:cs="Arial"/>
          <w:sz w:val="22"/>
          <w:szCs w:val="22"/>
        </w:rPr>
        <w:t xml:space="preserve"> R</w:t>
      </w:r>
      <w:r w:rsidRPr="003816BA" w:rsidDel="00783B1A">
        <w:rPr>
          <w:rFonts w:ascii="Arial" w:hAnsi="Arial" w:cs="Arial"/>
          <w:sz w:val="22"/>
          <w:szCs w:val="22"/>
        </w:rPr>
        <w:t xml:space="preserve">egelendringer har </w:t>
      </w:r>
      <w:r w:rsidRPr="003816BA">
        <w:rPr>
          <w:rFonts w:ascii="Arial" w:hAnsi="Arial" w:cs="Arial"/>
          <w:sz w:val="22"/>
          <w:szCs w:val="22"/>
        </w:rPr>
        <w:t xml:space="preserve">gitt en </w:t>
      </w:r>
      <w:r w:rsidR="00923143" w:rsidRPr="003816BA">
        <w:rPr>
          <w:rFonts w:ascii="Arial" w:hAnsi="Arial" w:cs="Arial"/>
          <w:sz w:val="22"/>
          <w:szCs w:val="22"/>
        </w:rPr>
        <w:t>innsparing</w:t>
      </w:r>
      <w:r w:rsidRPr="003816BA">
        <w:rPr>
          <w:rFonts w:ascii="Arial" w:hAnsi="Arial" w:cs="Arial"/>
          <w:sz w:val="22"/>
          <w:szCs w:val="22"/>
        </w:rPr>
        <w:t xml:space="preserve"> </w:t>
      </w:r>
      <w:r w:rsidR="00235942" w:rsidRPr="003816BA">
        <w:rPr>
          <w:rFonts w:ascii="Arial" w:hAnsi="Arial" w:cs="Arial"/>
          <w:sz w:val="22"/>
          <w:szCs w:val="22"/>
        </w:rPr>
        <w:t xml:space="preserve">i </w:t>
      </w:r>
      <w:r w:rsidR="00063AF5">
        <w:rPr>
          <w:rFonts w:ascii="Arial" w:hAnsi="Arial" w:cs="Arial"/>
          <w:sz w:val="22"/>
          <w:szCs w:val="22"/>
        </w:rPr>
        <w:t>2025</w:t>
      </w:r>
      <w:r w:rsidR="00235942" w:rsidRPr="003816BA">
        <w:rPr>
          <w:rFonts w:ascii="Arial" w:hAnsi="Arial" w:cs="Arial"/>
          <w:sz w:val="22"/>
          <w:szCs w:val="22"/>
        </w:rPr>
        <w:t xml:space="preserve"> sammenliknet med </w:t>
      </w:r>
      <w:r w:rsidR="00063AF5">
        <w:rPr>
          <w:rFonts w:ascii="Arial" w:hAnsi="Arial" w:cs="Arial"/>
          <w:sz w:val="22"/>
          <w:szCs w:val="22"/>
        </w:rPr>
        <w:t>2015</w:t>
      </w:r>
      <w:r w:rsidRPr="003816BA">
        <w:rPr>
          <w:rFonts w:ascii="Arial" w:hAnsi="Arial" w:cs="Arial"/>
          <w:sz w:val="22"/>
          <w:szCs w:val="22"/>
        </w:rPr>
        <w:t xml:space="preserve"> på </w:t>
      </w:r>
      <w:r w:rsidR="00A01274">
        <w:rPr>
          <w:rFonts w:ascii="Arial" w:hAnsi="Arial" w:cs="Arial"/>
          <w:sz w:val="22"/>
          <w:szCs w:val="22"/>
        </w:rPr>
        <w:t>33</w:t>
      </w:r>
      <w:r w:rsidRPr="003816BA">
        <w:rPr>
          <w:rFonts w:ascii="Arial" w:hAnsi="Arial" w:cs="Arial"/>
          <w:sz w:val="22"/>
          <w:szCs w:val="22"/>
        </w:rPr>
        <w:t xml:space="preserve"> milliarder kroner</w:t>
      </w:r>
      <w:r w:rsidRPr="003816BA" w:rsidDel="00783B1A">
        <w:rPr>
          <w:rFonts w:ascii="Arial" w:hAnsi="Arial" w:cs="Arial"/>
          <w:sz w:val="22"/>
          <w:szCs w:val="22"/>
        </w:rPr>
        <w:t xml:space="preserve">. </w:t>
      </w:r>
      <w:r w:rsidR="00C93FB0" w:rsidRPr="003816BA">
        <w:rPr>
          <w:rFonts w:ascii="Arial" w:hAnsi="Arial" w:cs="Arial"/>
          <w:sz w:val="22"/>
          <w:szCs w:val="22"/>
        </w:rPr>
        <w:t>Dette gjelder i stor grad alderspensjon</w:t>
      </w:r>
      <w:r w:rsidRPr="003816BA">
        <w:rPr>
          <w:rFonts w:ascii="Arial" w:hAnsi="Arial" w:cs="Arial"/>
          <w:sz w:val="22"/>
          <w:szCs w:val="22"/>
        </w:rPr>
        <w:t xml:space="preserve"> der regelendringer har gitt </w:t>
      </w:r>
      <w:r w:rsidR="009D2EEC">
        <w:rPr>
          <w:rFonts w:ascii="Arial" w:hAnsi="Arial" w:cs="Arial"/>
          <w:sz w:val="22"/>
          <w:szCs w:val="22"/>
        </w:rPr>
        <w:t>34</w:t>
      </w:r>
      <w:r w:rsidRPr="003816BA">
        <w:rPr>
          <w:rFonts w:ascii="Arial" w:hAnsi="Arial" w:cs="Arial"/>
          <w:sz w:val="22"/>
          <w:szCs w:val="22"/>
        </w:rPr>
        <w:t xml:space="preserve"> </w:t>
      </w:r>
      <w:r w:rsidRPr="00381D41">
        <w:rPr>
          <w:rFonts w:ascii="Arial" w:hAnsi="Arial" w:cs="Arial"/>
          <w:sz w:val="22"/>
          <w:szCs w:val="22"/>
        </w:rPr>
        <w:t xml:space="preserve">milliarder kroner i innsparing, hvorav pensjonsreformen </w:t>
      </w:r>
      <w:r w:rsidR="00410387" w:rsidRPr="00381D41">
        <w:rPr>
          <w:rFonts w:ascii="Arial" w:hAnsi="Arial" w:cs="Arial"/>
          <w:sz w:val="22"/>
          <w:szCs w:val="22"/>
        </w:rPr>
        <w:t>har gitt en innsparing på</w:t>
      </w:r>
      <w:r w:rsidR="004F0ADB" w:rsidRPr="00381D41">
        <w:rPr>
          <w:rFonts w:ascii="Arial" w:hAnsi="Arial" w:cs="Arial"/>
          <w:sz w:val="22"/>
          <w:szCs w:val="22"/>
        </w:rPr>
        <w:t xml:space="preserve"> </w:t>
      </w:r>
      <w:r w:rsidR="00187D56">
        <w:rPr>
          <w:rFonts w:ascii="Arial" w:hAnsi="Arial" w:cs="Arial"/>
          <w:sz w:val="22"/>
          <w:szCs w:val="22"/>
        </w:rPr>
        <w:t>39</w:t>
      </w:r>
      <w:r w:rsidR="00D056A2" w:rsidRPr="00381D41">
        <w:rPr>
          <w:rFonts w:ascii="Arial" w:hAnsi="Arial" w:cs="Arial"/>
          <w:sz w:val="22"/>
          <w:szCs w:val="22"/>
        </w:rPr>
        <w:t xml:space="preserve"> </w:t>
      </w:r>
      <w:r w:rsidR="004F0ADB" w:rsidRPr="00381D41">
        <w:rPr>
          <w:rFonts w:ascii="Arial" w:hAnsi="Arial" w:cs="Arial"/>
          <w:sz w:val="22"/>
          <w:szCs w:val="22"/>
        </w:rPr>
        <w:t>milliarder kroner</w:t>
      </w:r>
      <w:r w:rsidR="0055118B" w:rsidRPr="00381D41">
        <w:rPr>
          <w:rFonts w:ascii="Arial" w:hAnsi="Arial" w:cs="Arial"/>
          <w:sz w:val="22"/>
          <w:szCs w:val="22"/>
        </w:rPr>
        <w:t>, mens andre regelendringer (økt grunnpensjon, og flere økninger</w:t>
      </w:r>
      <w:r w:rsidR="004F0ADB" w:rsidRPr="00381D41">
        <w:rPr>
          <w:rFonts w:ascii="Arial" w:hAnsi="Arial" w:cs="Arial"/>
          <w:sz w:val="22"/>
          <w:szCs w:val="22"/>
        </w:rPr>
        <w:t xml:space="preserve"> av </w:t>
      </w:r>
      <w:r w:rsidR="0055118B" w:rsidRPr="00381D41">
        <w:rPr>
          <w:rFonts w:ascii="Arial" w:hAnsi="Arial" w:cs="Arial"/>
          <w:sz w:val="22"/>
          <w:szCs w:val="22"/>
        </w:rPr>
        <w:t>minste pensjonsnivå) har gitt merutgifter på 5 milliarder kroner.</w:t>
      </w:r>
    </w:p>
    <w:p w14:paraId="2607347A" w14:textId="77777777" w:rsidR="000665EA" w:rsidRDefault="000665EA" w:rsidP="0011020C">
      <w:pPr>
        <w:rPr>
          <w:rFonts w:ascii="Arial" w:hAnsi="Arial" w:cs="Arial"/>
          <w:sz w:val="22"/>
          <w:szCs w:val="22"/>
        </w:rPr>
      </w:pPr>
    </w:p>
    <w:p w14:paraId="4CF474C1" w14:textId="18FD1409" w:rsidR="0011020C" w:rsidRPr="003816BA" w:rsidRDefault="00582B25" w:rsidP="0011020C">
      <w:pPr>
        <w:rPr>
          <w:rFonts w:ascii="Arial" w:hAnsi="Arial" w:cs="Arial"/>
          <w:sz w:val="22"/>
          <w:szCs w:val="22"/>
        </w:rPr>
      </w:pPr>
      <w:r w:rsidRPr="0249F8FC">
        <w:rPr>
          <w:rFonts w:ascii="Arial" w:hAnsi="Arial" w:cs="Arial"/>
          <w:sz w:val="22"/>
          <w:szCs w:val="22"/>
        </w:rPr>
        <w:t xml:space="preserve">Av utgiftsveksten </w:t>
      </w:r>
      <w:r w:rsidR="00F72AE9" w:rsidRPr="0249F8FC">
        <w:rPr>
          <w:rFonts w:ascii="Arial" w:hAnsi="Arial" w:cs="Arial"/>
          <w:sz w:val="22"/>
          <w:szCs w:val="22"/>
        </w:rPr>
        <w:t xml:space="preserve">fra </w:t>
      </w:r>
      <w:r w:rsidR="00377975">
        <w:rPr>
          <w:rFonts w:ascii="Arial" w:hAnsi="Arial" w:cs="Arial"/>
          <w:sz w:val="22"/>
          <w:szCs w:val="22"/>
        </w:rPr>
        <w:t>2015</w:t>
      </w:r>
      <w:r w:rsidR="00F72AE9" w:rsidRPr="0249F8FC">
        <w:rPr>
          <w:rFonts w:ascii="Arial" w:hAnsi="Arial" w:cs="Arial"/>
          <w:sz w:val="22"/>
          <w:szCs w:val="22"/>
        </w:rPr>
        <w:t xml:space="preserve"> til </w:t>
      </w:r>
      <w:r w:rsidR="00377975">
        <w:rPr>
          <w:rFonts w:ascii="Arial" w:hAnsi="Arial" w:cs="Arial"/>
          <w:sz w:val="22"/>
          <w:szCs w:val="22"/>
        </w:rPr>
        <w:t>2025</w:t>
      </w:r>
      <w:r w:rsidR="00F72AE9" w:rsidRPr="0249F8FC">
        <w:rPr>
          <w:rFonts w:ascii="Arial" w:hAnsi="Arial" w:cs="Arial"/>
          <w:sz w:val="22"/>
          <w:szCs w:val="22"/>
        </w:rPr>
        <w:t xml:space="preserve"> </w:t>
      </w:r>
      <w:r w:rsidRPr="0249F8FC">
        <w:rPr>
          <w:rFonts w:ascii="Arial" w:hAnsi="Arial" w:cs="Arial"/>
          <w:sz w:val="22"/>
          <w:szCs w:val="22"/>
        </w:rPr>
        <w:t>er det</w:t>
      </w:r>
      <w:r w:rsidR="00F72AE9" w:rsidRPr="0249F8FC">
        <w:rPr>
          <w:rFonts w:ascii="Arial" w:hAnsi="Arial" w:cs="Arial"/>
          <w:sz w:val="22"/>
          <w:szCs w:val="22"/>
        </w:rPr>
        <w:t xml:space="preserve"> </w:t>
      </w:r>
      <w:r w:rsidR="006E7E2E">
        <w:rPr>
          <w:rFonts w:ascii="Arial" w:hAnsi="Arial" w:cs="Arial"/>
          <w:sz w:val="22"/>
          <w:szCs w:val="22"/>
        </w:rPr>
        <w:t>38</w:t>
      </w:r>
      <w:r w:rsidR="00F72AE9" w:rsidRPr="0249F8FC">
        <w:rPr>
          <w:rFonts w:ascii="Arial" w:hAnsi="Arial" w:cs="Arial"/>
          <w:sz w:val="22"/>
          <w:szCs w:val="22"/>
        </w:rPr>
        <w:t xml:space="preserve"> milliarder kroner</w:t>
      </w:r>
      <w:r w:rsidRPr="0249F8FC">
        <w:rPr>
          <w:rFonts w:ascii="Arial" w:hAnsi="Arial" w:cs="Arial"/>
          <w:sz w:val="22"/>
          <w:szCs w:val="22"/>
        </w:rPr>
        <w:t xml:space="preserve"> som verken kan forklares av befolkningsendringer eller regelendringer</w:t>
      </w:r>
      <w:r w:rsidR="00F72AE9" w:rsidRPr="0249F8FC">
        <w:rPr>
          <w:rFonts w:ascii="Arial" w:hAnsi="Arial" w:cs="Arial"/>
          <w:sz w:val="22"/>
          <w:szCs w:val="22"/>
        </w:rPr>
        <w:t xml:space="preserve">. </w:t>
      </w:r>
      <w:r w:rsidR="00B9671E" w:rsidRPr="0249F8FC">
        <w:rPr>
          <w:rFonts w:ascii="Arial" w:hAnsi="Arial" w:cs="Arial"/>
          <w:sz w:val="22"/>
          <w:szCs w:val="22"/>
        </w:rPr>
        <w:t xml:space="preserve">Her gjelder </w:t>
      </w:r>
      <w:r w:rsidR="003D2476">
        <w:rPr>
          <w:rFonts w:ascii="Arial" w:hAnsi="Arial" w:cs="Arial"/>
          <w:sz w:val="22"/>
          <w:szCs w:val="22"/>
        </w:rPr>
        <w:t>20</w:t>
      </w:r>
      <w:r w:rsidR="00B9671E" w:rsidRPr="0249F8FC">
        <w:rPr>
          <w:rFonts w:ascii="Arial" w:hAnsi="Arial" w:cs="Arial"/>
          <w:sz w:val="22"/>
          <w:szCs w:val="22"/>
        </w:rPr>
        <w:t xml:space="preserve"> milliarder kroner</w:t>
      </w:r>
      <w:r w:rsidR="00EF06FF" w:rsidRPr="0249F8FC">
        <w:rPr>
          <w:rFonts w:ascii="Arial" w:hAnsi="Arial" w:cs="Arial"/>
          <w:sz w:val="22"/>
          <w:szCs w:val="22"/>
        </w:rPr>
        <w:t xml:space="preserve"> alderspensjon</w:t>
      </w:r>
      <w:r w:rsidRPr="0249F8FC">
        <w:rPr>
          <w:rFonts w:ascii="Arial" w:hAnsi="Arial" w:cs="Arial"/>
          <w:sz w:val="22"/>
          <w:szCs w:val="22"/>
        </w:rPr>
        <w:t>,</w:t>
      </w:r>
      <w:r w:rsidR="00EF06FF" w:rsidRPr="0249F8FC">
        <w:rPr>
          <w:rFonts w:ascii="Arial" w:hAnsi="Arial" w:cs="Arial"/>
          <w:sz w:val="22"/>
          <w:szCs w:val="22"/>
        </w:rPr>
        <w:t xml:space="preserve"> og </w:t>
      </w:r>
      <w:r w:rsidRPr="0249F8FC">
        <w:rPr>
          <w:rFonts w:ascii="Arial" w:hAnsi="Arial" w:cs="Arial"/>
          <w:sz w:val="22"/>
          <w:szCs w:val="22"/>
        </w:rPr>
        <w:t>det skyldes</w:t>
      </w:r>
      <w:r w:rsidR="00EF06FF" w:rsidRPr="0249F8FC">
        <w:rPr>
          <w:rFonts w:ascii="Arial" w:hAnsi="Arial" w:cs="Arial"/>
          <w:sz w:val="22"/>
          <w:szCs w:val="22"/>
        </w:rPr>
        <w:t xml:space="preserve"> særlig effekten av at økt sysselsetting blant kvinner har gitt høyere pensjonsopptjening.</w:t>
      </w:r>
      <w:r w:rsidR="00870004" w:rsidRPr="0249F8FC">
        <w:rPr>
          <w:rFonts w:ascii="Arial" w:hAnsi="Arial" w:cs="Arial"/>
          <w:sz w:val="22"/>
          <w:szCs w:val="22"/>
        </w:rPr>
        <w:t xml:space="preserve"> Også for uføretrygd, sykepenger</w:t>
      </w:r>
      <w:r w:rsidR="00A17FE6" w:rsidRPr="0249F8FC">
        <w:rPr>
          <w:rFonts w:ascii="Arial" w:hAnsi="Arial" w:cs="Arial"/>
          <w:sz w:val="22"/>
          <w:szCs w:val="22"/>
        </w:rPr>
        <w:t xml:space="preserve"> og</w:t>
      </w:r>
      <w:r w:rsidR="003D0774" w:rsidRPr="0249F8FC">
        <w:rPr>
          <w:rFonts w:ascii="Arial" w:hAnsi="Arial" w:cs="Arial"/>
          <w:sz w:val="22"/>
          <w:szCs w:val="22"/>
        </w:rPr>
        <w:t xml:space="preserve"> legemidler</w:t>
      </w:r>
      <w:r w:rsidR="00870004" w:rsidRPr="0249F8FC">
        <w:rPr>
          <w:rFonts w:ascii="Arial" w:hAnsi="Arial" w:cs="Arial"/>
          <w:sz w:val="22"/>
          <w:szCs w:val="22"/>
        </w:rPr>
        <w:t xml:space="preserve"> har utgiftene økt </w:t>
      </w:r>
      <w:r w:rsidR="000665EA" w:rsidRPr="0249F8FC">
        <w:rPr>
          <w:rFonts w:ascii="Arial" w:hAnsi="Arial" w:cs="Arial"/>
          <w:sz w:val="22"/>
          <w:szCs w:val="22"/>
        </w:rPr>
        <w:t>klart</w:t>
      </w:r>
      <w:r w:rsidR="00870004" w:rsidRPr="0249F8FC">
        <w:rPr>
          <w:rFonts w:ascii="Arial" w:hAnsi="Arial" w:cs="Arial"/>
          <w:sz w:val="22"/>
          <w:szCs w:val="22"/>
        </w:rPr>
        <w:t xml:space="preserve"> mer enn befolkningsendringer og regelendringer skulle tilsi, og dette utgjør henholdsvis 8, </w:t>
      </w:r>
      <w:r w:rsidR="003C3125">
        <w:rPr>
          <w:rFonts w:ascii="Arial" w:hAnsi="Arial" w:cs="Arial"/>
          <w:sz w:val="22"/>
          <w:szCs w:val="22"/>
        </w:rPr>
        <w:t>6</w:t>
      </w:r>
      <w:r w:rsidR="003D0774" w:rsidRPr="0249F8FC">
        <w:rPr>
          <w:rFonts w:ascii="Arial" w:hAnsi="Arial" w:cs="Arial"/>
          <w:sz w:val="22"/>
          <w:szCs w:val="22"/>
        </w:rPr>
        <w:t xml:space="preserve">, </w:t>
      </w:r>
      <w:r w:rsidR="00870004" w:rsidRPr="0249F8FC">
        <w:rPr>
          <w:rFonts w:ascii="Arial" w:hAnsi="Arial" w:cs="Arial"/>
          <w:sz w:val="22"/>
          <w:szCs w:val="22"/>
        </w:rPr>
        <w:t xml:space="preserve">og </w:t>
      </w:r>
      <w:r w:rsidR="00654A20">
        <w:rPr>
          <w:rFonts w:ascii="Arial" w:hAnsi="Arial" w:cs="Arial"/>
          <w:sz w:val="22"/>
          <w:szCs w:val="22"/>
        </w:rPr>
        <w:t>5</w:t>
      </w:r>
      <w:r w:rsidR="00870004" w:rsidRPr="0249F8FC">
        <w:rPr>
          <w:rFonts w:ascii="Arial" w:hAnsi="Arial" w:cs="Arial"/>
          <w:sz w:val="22"/>
          <w:szCs w:val="22"/>
        </w:rPr>
        <w:t xml:space="preserve"> milliarder kroner på disse ordningene. Dette skyldes </w:t>
      </w:r>
      <w:r w:rsidR="00892E7D">
        <w:rPr>
          <w:rFonts w:ascii="Arial" w:hAnsi="Arial" w:cs="Arial"/>
          <w:sz w:val="22"/>
          <w:szCs w:val="22"/>
        </w:rPr>
        <w:t xml:space="preserve">høy tilstrømming til uføretrygd blant personer som har mottatt arbeidsavklaringspenger (særlig i årene før koronapandemien), </w:t>
      </w:r>
      <w:r w:rsidR="00870004" w:rsidRPr="0249F8FC">
        <w:rPr>
          <w:rFonts w:ascii="Arial" w:hAnsi="Arial" w:cs="Arial"/>
          <w:sz w:val="22"/>
          <w:szCs w:val="22"/>
        </w:rPr>
        <w:t>sterk vekst i sykefraværet</w:t>
      </w:r>
      <w:r w:rsidR="00392149" w:rsidRPr="0249F8FC">
        <w:rPr>
          <w:rFonts w:ascii="Arial" w:hAnsi="Arial" w:cs="Arial"/>
          <w:sz w:val="22"/>
          <w:szCs w:val="22"/>
        </w:rPr>
        <w:t>,</w:t>
      </w:r>
      <w:r w:rsidR="00870004" w:rsidRPr="0249F8FC">
        <w:rPr>
          <w:rFonts w:ascii="Arial" w:hAnsi="Arial" w:cs="Arial"/>
          <w:sz w:val="22"/>
          <w:szCs w:val="22"/>
        </w:rPr>
        <w:t xml:space="preserve"> og økt </w:t>
      </w:r>
      <w:r w:rsidR="00392149" w:rsidRPr="0249F8FC">
        <w:rPr>
          <w:rFonts w:ascii="Arial" w:hAnsi="Arial" w:cs="Arial"/>
          <w:sz w:val="22"/>
          <w:szCs w:val="22"/>
        </w:rPr>
        <w:t>forbruk av legemidler samt vridning mot nye og dyrere produkter.</w:t>
      </w:r>
      <w:r w:rsidR="00524AAE" w:rsidRPr="0249F8FC">
        <w:rPr>
          <w:rFonts w:ascii="Arial" w:hAnsi="Arial" w:cs="Arial"/>
          <w:sz w:val="22"/>
          <w:szCs w:val="22"/>
        </w:rPr>
        <w:t xml:space="preserve"> Dagpenger og </w:t>
      </w:r>
      <w:r w:rsidR="00892E7D">
        <w:rPr>
          <w:rFonts w:ascii="Arial" w:hAnsi="Arial" w:cs="Arial"/>
          <w:sz w:val="22"/>
          <w:szCs w:val="22"/>
        </w:rPr>
        <w:t>stønad</w:t>
      </w:r>
      <w:r w:rsidR="00DF0546">
        <w:rPr>
          <w:rFonts w:ascii="Arial" w:hAnsi="Arial" w:cs="Arial"/>
          <w:sz w:val="22"/>
          <w:szCs w:val="22"/>
        </w:rPr>
        <w:t>er</w:t>
      </w:r>
      <w:r w:rsidR="00892E7D">
        <w:rPr>
          <w:rFonts w:ascii="Arial" w:hAnsi="Arial" w:cs="Arial"/>
          <w:sz w:val="22"/>
          <w:szCs w:val="22"/>
        </w:rPr>
        <w:t xml:space="preserve"> til </w:t>
      </w:r>
      <w:r w:rsidR="00524AAE" w:rsidRPr="0249F8FC">
        <w:rPr>
          <w:rFonts w:ascii="Arial" w:hAnsi="Arial" w:cs="Arial"/>
          <w:sz w:val="22"/>
          <w:szCs w:val="22"/>
        </w:rPr>
        <w:t xml:space="preserve">enslige forsørgere har økt </w:t>
      </w:r>
      <w:r w:rsidR="00B165EA">
        <w:rPr>
          <w:rFonts w:ascii="Arial" w:hAnsi="Arial" w:cs="Arial"/>
          <w:sz w:val="22"/>
          <w:szCs w:val="22"/>
        </w:rPr>
        <w:t>6</w:t>
      </w:r>
      <w:r w:rsidR="00524AAE" w:rsidRPr="0249F8FC">
        <w:rPr>
          <w:rFonts w:ascii="Arial" w:hAnsi="Arial" w:cs="Arial"/>
          <w:sz w:val="22"/>
          <w:szCs w:val="22"/>
        </w:rPr>
        <w:t xml:space="preserve"> og 3 milliarder kroner mindre enn hva befolkningsvekst og regelendringer tilsier. Det skyldes lavere arbeidsledighet</w:t>
      </w:r>
      <w:r w:rsidR="007E50C6" w:rsidRPr="0249F8FC">
        <w:rPr>
          <w:rFonts w:ascii="Arial" w:hAnsi="Arial" w:cs="Arial"/>
          <w:sz w:val="22"/>
          <w:szCs w:val="22"/>
        </w:rPr>
        <w:t xml:space="preserve">, samt nedgang i fødselstall og antall enslige forsørgere, samt at enslige forsørgere </w:t>
      </w:r>
      <w:r w:rsidR="00CE3BBC" w:rsidRPr="0249F8FC">
        <w:rPr>
          <w:rFonts w:ascii="Arial" w:hAnsi="Arial" w:cs="Arial"/>
          <w:sz w:val="22"/>
          <w:szCs w:val="22"/>
        </w:rPr>
        <w:t>jobber mer enn tidligere</w:t>
      </w:r>
      <w:r w:rsidR="00870004" w:rsidRPr="0249F8FC">
        <w:rPr>
          <w:rFonts w:ascii="Arial" w:hAnsi="Arial" w:cs="Arial"/>
          <w:sz w:val="22"/>
          <w:szCs w:val="22"/>
        </w:rPr>
        <w:t>.</w:t>
      </w:r>
    </w:p>
    <w:p w14:paraId="592FE920" w14:textId="77777777" w:rsidR="0011020C" w:rsidRPr="00870004" w:rsidRDefault="0011020C" w:rsidP="0011020C">
      <w:pPr>
        <w:rPr>
          <w:rFonts w:ascii="Arial" w:hAnsi="Arial" w:cs="Arial"/>
          <w:sz w:val="22"/>
          <w:szCs w:val="22"/>
        </w:rPr>
      </w:pPr>
    </w:p>
    <w:p w14:paraId="0A39BE25" w14:textId="50857CAB" w:rsidR="00FD1B06" w:rsidRDefault="0011020C" w:rsidP="0011020C">
      <w:pPr>
        <w:rPr>
          <w:rFonts w:ascii="Arial" w:hAnsi="Arial" w:cs="Arial"/>
          <w:sz w:val="22"/>
          <w:szCs w:val="22"/>
        </w:rPr>
      </w:pPr>
      <w:r w:rsidRPr="00870004">
        <w:rPr>
          <w:rFonts w:ascii="Arial" w:hAnsi="Arial" w:cs="Arial"/>
          <w:sz w:val="22"/>
          <w:szCs w:val="22"/>
        </w:rPr>
        <w:t xml:space="preserve">Fra </w:t>
      </w:r>
      <w:r w:rsidR="003D5BF4" w:rsidRPr="00870004">
        <w:rPr>
          <w:rFonts w:ascii="Arial" w:hAnsi="Arial" w:cs="Arial"/>
          <w:sz w:val="22"/>
          <w:szCs w:val="22"/>
        </w:rPr>
        <w:t>202</w:t>
      </w:r>
      <w:r w:rsidR="008102FD">
        <w:rPr>
          <w:rFonts w:ascii="Arial" w:hAnsi="Arial" w:cs="Arial"/>
          <w:sz w:val="22"/>
          <w:szCs w:val="22"/>
        </w:rPr>
        <w:t>5</w:t>
      </w:r>
      <w:r w:rsidRPr="00870004">
        <w:rPr>
          <w:rFonts w:ascii="Arial" w:hAnsi="Arial" w:cs="Arial"/>
          <w:sz w:val="22"/>
          <w:szCs w:val="22"/>
        </w:rPr>
        <w:t xml:space="preserve"> til 203</w:t>
      </w:r>
      <w:r w:rsidR="008102FD">
        <w:rPr>
          <w:rFonts w:ascii="Arial" w:hAnsi="Arial" w:cs="Arial"/>
          <w:sz w:val="22"/>
          <w:szCs w:val="22"/>
        </w:rPr>
        <w:t>5</w:t>
      </w:r>
      <w:r w:rsidRPr="00870004">
        <w:rPr>
          <w:rFonts w:ascii="Arial" w:hAnsi="Arial" w:cs="Arial"/>
          <w:sz w:val="22"/>
          <w:szCs w:val="22"/>
        </w:rPr>
        <w:t xml:space="preserve"> vil vedtatte regelendringer</w:t>
      </w:r>
      <w:r w:rsidR="00C538CE" w:rsidRPr="00870004">
        <w:rPr>
          <w:rFonts w:ascii="Arial" w:hAnsi="Arial" w:cs="Arial"/>
          <w:sz w:val="22"/>
          <w:szCs w:val="22"/>
        </w:rPr>
        <w:t xml:space="preserve"> og pensjonsforliket</w:t>
      </w:r>
      <w:r w:rsidRPr="00870004">
        <w:rPr>
          <w:rFonts w:ascii="Arial" w:hAnsi="Arial" w:cs="Arial"/>
          <w:sz w:val="22"/>
          <w:szCs w:val="22"/>
        </w:rPr>
        <w:t xml:space="preserve"> bidra til en </w:t>
      </w:r>
      <w:proofErr w:type="spellStart"/>
      <w:r w:rsidRPr="00870004">
        <w:rPr>
          <w:rFonts w:ascii="Arial" w:hAnsi="Arial" w:cs="Arial"/>
          <w:sz w:val="22"/>
          <w:szCs w:val="22"/>
        </w:rPr>
        <w:t>utgiftsnedgang</w:t>
      </w:r>
      <w:proofErr w:type="spellEnd"/>
      <w:r w:rsidRPr="00870004">
        <w:rPr>
          <w:rFonts w:ascii="Arial" w:hAnsi="Arial" w:cs="Arial"/>
          <w:sz w:val="22"/>
          <w:szCs w:val="22"/>
        </w:rPr>
        <w:t xml:space="preserve"> på </w:t>
      </w:r>
      <w:r w:rsidR="00D85816">
        <w:rPr>
          <w:rFonts w:ascii="Arial" w:hAnsi="Arial" w:cs="Arial"/>
          <w:sz w:val="22"/>
          <w:szCs w:val="22"/>
        </w:rPr>
        <w:t>50</w:t>
      </w:r>
      <w:r w:rsidRPr="00870004">
        <w:rPr>
          <w:rFonts w:ascii="Arial" w:hAnsi="Arial" w:cs="Arial"/>
          <w:sz w:val="22"/>
          <w:szCs w:val="22"/>
        </w:rPr>
        <w:t xml:space="preserve"> milliarder kroner. </w:t>
      </w:r>
      <w:r w:rsidR="00AC3B66" w:rsidRPr="00870004">
        <w:rPr>
          <w:rFonts w:ascii="Arial" w:hAnsi="Arial" w:cs="Arial"/>
          <w:sz w:val="22"/>
          <w:szCs w:val="22"/>
        </w:rPr>
        <w:t xml:space="preserve">Det gjelder </w:t>
      </w:r>
      <w:r w:rsidR="00A8174D" w:rsidRPr="00870004">
        <w:rPr>
          <w:rFonts w:ascii="Arial" w:hAnsi="Arial" w:cs="Arial"/>
          <w:sz w:val="22"/>
          <w:szCs w:val="22"/>
        </w:rPr>
        <w:t xml:space="preserve">hovedsakelig </w:t>
      </w:r>
      <w:r w:rsidR="00AC3B66" w:rsidRPr="00870004">
        <w:rPr>
          <w:rFonts w:ascii="Arial" w:hAnsi="Arial" w:cs="Arial"/>
          <w:sz w:val="22"/>
          <w:szCs w:val="22"/>
        </w:rPr>
        <w:t>alderspensjon (</w:t>
      </w:r>
      <w:r w:rsidR="003073CA">
        <w:rPr>
          <w:rFonts w:ascii="Arial" w:hAnsi="Arial" w:cs="Arial"/>
          <w:sz w:val="22"/>
          <w:szCs w:val="22"/>
        </w:rPr>
        <w:t>-</w:t>
      </w:r>
      <w:r w:rsidR="00764D2C">
        <w:rPr>
          <w:rFonts w:ascii="Arial" w:hAnsi="Arial" w:cs="Arial"/>
          <w:sz w:val="22"/>
          <w:szCs w:val="22"/>
        </w:rPr>
        <w:t>51</w:t>
      </w:r>
      <w:r w:rsidR="00AC3B66" w:rsidRPr="00870004">
        <w:rPr>
          <w:rFonts w:ascii="Arial" w:hAnsi="Arial" w:cs="Arial"/>
          <w:sz w:val="22"/>
          <w:szCs w:val="22"/>
        </w:rPr>
        <w:t xml:space="preserve"> milliarder kroner)</w:t>
      </w:r>
      <w:r w:rsidR="00102ECC">
        <w:rPr>
          <w:rFonts w:ascii="Arial" w:hAnsi="Arial" w:cs="Arial"/>
          <w:sz w:val="22"/>
          <w:szCs w:val="22"/>
        </w:rPr>
        <w:t>,</w:t>
      </w:r>
      <w:r w:rsidR="00A8174D" w:rsidRPr="00870004">
        <w:rPr>
          <w:rFonts w:ascii="Arial" w:hAnsi="Arial" w:cs="Arial"/>
          <w:sz w:val="22"/>
          <w:szCs w:val="22"/>
        </w:rPr>
        <w:t xml:space="preserve"> uføretrygd (+</w:t>
      </w:r>
      <w:r w:rsidR="00B07094" w:rsidRPr="00870004">
        <w:rPr>
          <w:rFonts w:ascii="Arial" w:hAnsi="Arial" w:cs="Arial"/>
          <w:sz w:val="22"/>
          <w:szCs w:val="22"/>
        </w:rPr>
        <w:t>1,</w:t>
      </w:r>
      <w:r w:rsidR="00500031">
        <w:rPr>
          <w:rFonts w:ascii="Arial" w:hAnsi="Arial" w:cs="Arial"/>
          <w:sz w:val="22"/>
          <w:szCs w:val="22"/>
        </w:rPr>
        <w:t>9</w:t>
      </w:r>
      <w:r w:rsidR="00A8174D" w:rsidRPr="00870004">
        <w:rPr>
          <w:rFonts w:ascii="Arial" w:hAnsi="Arial" w:cs="Arial"/>
          <w:sz w:val="22"/>
          <w:szCs w:val="22"/>
        </w:rPr>
        <w:t xml:space="preserve"> milliarder kroner)</w:t>
      </w:r>
      <w:r w:rsidR="00102ECC">
        <w:rPr>
          <w:rFonts w:ascii="Arial" w:hAnsi="Arial" w:cs="Arial"/>
          <w:sz w:val="22"/>
          <w:szCs w:val="22"/>
        </w:rPr>
        <w:t xml:space="preserve"> og stønad</w:t>
      </w:r>
      <w:r w:rsidR="008309DF">
        <w:rPr>
          <w:rFonts w:ascii="Arial" w:hAnsi="Arial" w:cs="Arial"/>
          <w:sz w:val="22"/>
          <w:szCs w:val="22"/>
        </w:rPr>
        <w:t>er</w:t>
      </w:r>
      <w:r w:rsidR="00102ECC">
        <w:rPr>
          <w:rFonts w:ascii="Arial" w:hAnsi="Arial" w:cs="Arial"/>
          <w:sz w:val="22"/>
          <w:szCs w:val="22"/>
        </w:rPr>
        <w:t xml:space="preserve"> til enslige forsørgere (-1,3)</w:t>
      </w:r>
      <w:r w:rsidR="00A8174D" w:rsidRPr="00870004">
        <w:rPr>
          <w:rFonts w:ascii="Arial" w:hAnsi="Arial" w:cs="Arial"/>
          <w:sz w:val="22"/>
          <w:szCs w:val="22"/>
        </w:rPr>
        <w:t xml:space="preserve">. </w:t>
      </w:r>
      <w:r w:rsidR="00604122" w:rsidRPr="00870004">
        <w:rPr>
          <w:rFonts w:ascii="Arial" w:hAnsi="Arial" w:cs="Arial"/>
          <w:sz w:val="22"/>
          <w:szCs w:val="22"/>
        </w:rPr>
        <w:t>For alderspensjon gjelder dette i hovedsak pensjonsreformen og pensjonsforliket i 2024</w:t>
      </w:r>
      <w:r w:rsidR="000F7348" w:rsidRPr="00870004">
        <w:rPr>
          <w:rFonts w:ascii="Arial" w:hAnsi="Arial" w:cs="Arial"/>
          <w:sz w:val="22"/>
          <w:szCs w:val="22"/>
        </w:rPr>
        <w:t>.</w:t>
      </w:r>
      <w:r w:rsidR="00604122" w:rsidRPr="00870004">
        <w:rPr>
          <w:rFonts w:ascii="Arial" w:hAnsi="Arial" w:cs="Arial"/>
          <w:sz w:val="22"/>
          <w:szCs w:val="22"/>
        </w:rPr>
        <w:t xml:space="preserve"> </w:t>
      </w:r>
      <w:r w:rsidR="000F7348" w:rsidRPr="00870004">
        <w:rPr>
          <w:rFonts w:ascii="Arial" w:hAnsi="Arial" w:cs="Arial"/>
          <w:sz w:val="22"/>
          <w:szCs w:val="22"/>
        </w:rPr>
        <w:t>F</w:t>
      </w:r>
      <w:r w:rsidR="00604122" w:rsidRPr="00870004">
        <w:rPr>
          <w:rFonts w:ascii="Arial" w:hAnsi="Arial" w:cs="Arial"/>
          <w:sz w:val="22"/>
          <w:szCs w:val="22"/>
        </w:rPr>
        <w:t>or uføretrygd gjelde</w:t>
      </w:r>
      <w:r w:rsidR="0050774D" w:rsidRPr="00870004">
        <w:rPr>
          <w:rFonts w:ascii="Arial" w:hAnsi="Arial" w:cs="Arial"/>
          <w:sz w:val="22"/>
          <w:szCs w:val="22"/>
        </w:rPr>
        <w:t>r</w:t>
      </w:r>
      <w:r w:rsidR="00604122" w:rsidRPr="00870004">
        <w:rPr>
          <w:rFonts w:ascii="Arial" w:hAnsi="Arial" w:cs="Arial"/>
          <w:sz w:val="22"/>
          <w:szCs w:val="22"/>
        </w:rPr>
        <w:t xml:space="preserve"> </w:t>
      </w:r>
      <w:r w:rsidR="000F7348" w:rsidRPr="00870004">
        <w:rPr>
          <w:rFonts w:ascii="Arial" w:hAnsi="Arial" w:cs="Arial"/>
          <w:sz w:val="22"/>
          <w:szCs w:val="22"/>
        </w:rPr>
        <w:t xml:space="preserve">det </w:t>
      </w:r>
      <w:r w:rsidR="00604122" w:rsidRPr="00870004">
        <w:rPr>
          <w:rFonts w:ascii="Arial" w:hAnsi="Arial" w:cs="Arial"/>
          <w:sz w:val="22"/>
          <w:szCs w:val="22"/>
        </w:rPr>
        <w:t>pensjonsforliket (som gir økt øvre aldersgrense for uføretrygd)</w:t>
      </w:r>
      <w:r w:rsidR="0064117B">
        <w:rPr>
          <w:rFonts w:ascii="Arial" w:hAnsi="Arial" w:cs="Arial"/>
          <w:sz w:val="22"/>
          <w:szCs w:val="22"/>
        </w:rPr>
        <w:t xml:space="preserve"> og </w:t>
      </w:r>
      <w:r w:rsidR="00A73F7C">
        <w:rPr>
          <w:rFonts w:ascii="Arial" w:hAnsi="Arial" w:cs="Arial"/>
          <w:sz w:val="22"/>
          <w:szCs w:val="22"/>
        </w:rPr>
        <w:t>økningen i fribeløpet til 1</w:t>
      </w:r>
      <w:r w:rsidR="00C906BA">
        <w:rPr>
          <w:rFonts w:ascii="Arial" w:hAnsi="Arial" w:cs="Arial"/>
          <w:sz w:val="22"/>
          <w:szCs w:val="22"/>
        </w:rPr>
        <w:t> </w:t>
      </w:r>
      <w:r w:rsidR="00A73F7C">
        <w:rPr>
          <w:rFonts w:ascii="Arial" w:hAnsi="Arial" w:cs="Arial"/>
          <w:sz w:val="22"/>
          <w:szCs w:val="22"/>
        </w:rPr>
        <w:t>G</w:t>
      </w:r>
      <w:r w:rsidR="00B47331">
        <w:rPr>
          <w:rFonts w:ascii="Arial" w:hAnsi="Arial" w:cs="Arial"/>
          <w:sz w:val="22"/>
          <w:szCs w:val="22"/>
        </w:rPr>
        <w:t>.</w:t>
      </w:r>
      <w:r w:rsidR="00C906BA">
        <w:rPr>
          <w:rFonts w:ascii="Arial" w:hAnsi="Arial" w:cs="Arial"/>
          <w:sz w:val="22"/>
          <w:szCs w:val="22"/>
        </w:rPr>
        <w:t xml:space="preserve"> </w:t>
      </w:r>
      <w:r w:rsidR="00C543FA">
        <w:rPr>
          <w:rFonts w:ascii="Arial" w:hAnsi="Arial" w:cs="Arial"/>
          <w:sz w:val="22"/>
          <w:szCs w:val="22"/>
        </w:rPr>
        <w:t>For stønad</w:t>
      </w:r>
      <w:r w:rsidR="008309DF">
        <w:rPr>
          <w:rFonts w:ascii="Arial" w:hAnsi="Arial" w:cs="Arial"/>
          <w:sz w:val="22"/>
          <w:szCs w:val="22"/>
        </w:rPr>
        <w:t>er</w:t>
      </w:r>
      <w:r w:rsidR="00C543FA">
        <w:rPr>
          <w:rFonts w:ascii="Arial" w:hAnsi="Arial" w:cs="Arial"/>
          <w:sz w:val="22"/>
          <w:szCs w:val="22"/>
        </w:rPr>
        <w:t xml:space="preserve"> til enslige forsørgere</w:t>
      </w:r>
      <w:r w:rsidR="009500B2">
        <w:rPr>
          <w:rFonts w:ascii="Arial" w:hAnsi="Arial" w:cs="Arial"/>
          <w:sz w:val="22"/>
          <w:szCs w:val="22"/>
        </w:rPr>
        <w:t xml:space="preserve"> gjelder det at ordningen blir avviklet for hovedgruppen av mottakere</w:t>
      </w:r>
      <w:r w:rsidR="00F91AAB">
        <w:rPr>
          <w:rFonts w:ascii="Arial" w:hAnsi="Arial" w:cs="Arial"/>
          <w:sz w:val="22"/>
          <w:szCs w:val="22"/>
        </w:rPr>
        <w:t xml:space="preserve"> fra 1. juli 2026</w:t>
      </w:r>
      <w:r w:rsidR="009500B2">
        <w:rPr>
          <w:rFonts w:ascii="Arial" w:hAnsi="Arial" w:cs="Arial"/>
          <w:sz w:val="22"/>
          <w:szCs w:val="22"/>
        </w:rPr>
        <w:t>.</w:t>
      </w:r>
      <w:r w:rsidR="00604122" w:rsidRPr="00870004">
        <w:rPr>
          <w:rFonts w:ascii="Arial" w:hAnsi="Arial" w:cs="Arial"/>
          <w:sz w:val="22"/>
          <w:szCs w:val="22"/>
        </w:rPr>
        <w:t xml:space="preserve"> </w:t>
      </w:r>
      <w:r w:rsidR="00A8174D" w:rsidRPr="00870004">
        <w:rPr>
          <w:rFonts w:ascii="Arial" w:hAnsi="Arial" w:cs="Arial"/>
          <w:sz w:val="22"/>
          <w:szCs w:val="22"/>
        </w:rPr>
        <w:t>På andre områder er det bare mindre endringer som i sum ikke har vesentlige effekter.</w:t>
      </w:r>
    </w:p>
    <w:p w14:paraId="0F9848F2" w14:textId="77777777" w:rsidR="00FD1B06" w:rsidRDefault="00FD1B06" w:rsidP="0011020C">
      <w:pPr>
        <w:rPr>
          <w:rFonts w:ascii="Arial" w:hAnsi="Arial" w:cs="Arial"/>
          <w:sz w:val="22"/>
          <w:szCs w:val="22"/>
        </w:rPr>
      </w:pPr>
    </w:p>
    <w:p w14:paraId="297D0A31" w14:textId="44E3BBD2" w:rsidR="00BE1B07" w:rsidRDefault="002721B9" w:rsidP="0011020C">
      <w:pPr>
        <w:rPr>
          <w:rFonts w:ascii="Arial" w:hAnsi="Arial" w:cs="Arial"/>
          <w:sz w:val="22"/>
          <w:szCs w:val="22"/>
        </w:rPr>
      </w:pPr>
      <w:proofErr w:type="spellStart"/>
      <w:r w:rsidRPr="00870004">
        <w:rPr>
          <w:rFonts w:ascii="Arial" w:hAnsi="Arial" w:cs="Arial"/>
          <w:sz w:val="22"/>
          <w:szCs w:val="22"/>
        </w:rPr>
        <w:t>Utgiftsendringer</w:t>
      </w:r>
      <w:proofErr w:type="spellEnd"/>
      <w:r w:rsidRPr="00870004">
        <w:rPr>
          <w:rFonts w:ascii="Arial" w:hAnsi="Arial" w:cs="Arial"/>
          <w:sz w:val="22"/>
          <w:szCs w:val="22"/>
        </w:rPr>
        <w:t xml:space="preserve"> som verken kan forklares av befolkningsendringer eller regelendringer</w:t>
      </w:r>
      <w:r w:rsidR="00FD1B06">
        <w:rPr>
          <w:rFonts w:ascii="Arial" w:hAnsi="Arial" w:cs="Arial"/>
          <w:sz w:val="22"/>
          <w:szCs w:val="22"/>
        </w:rPr>
        <w:t>,</w:t>
      </w:r>
      <w:r w:rsidRPr="00870004">
        <w:rPr>
          <w:rFonts w:ascii="Arial" w:hAnsi="Arial" w:cs="Arial"/>
          <w:sz w:val="22"/>
          <w:szCs w:val="22"/>
        </w:rPr>
        <w:t xml:space="preserve"> utgjør </w:t>
      </w:r>
      <w:r w:rsidR="006C62DB">
        <w:rPr>
          <w:rFonts w:ascii="Arial" w:hAnsi="Arial" w:cs="Arial"/>
          <w:sz w:val="22"/>
          <w:szCs w:val="22"/>
        </w:rPr>
        <w:t>44</w:t>
      </w:r>
      <w:r w:rsidRPr="00870004">
        <w:rPr>
          <w:rFonts w:ascii="Arial" w:hAnsi="Arial" w:cs="Arial"/>
          <w:sz w:val="22"/>
          <w:szCs w:val="22"/>
        </w:rPr>
        <w:t xml:space="preserve"> milliarder kroner </w:t>
      </w:r>
      <w:r w:rsidR="00582B25" w:rsidRPr="00870004">
        <w:rPr>
          <w:rFonts w:ascii="Arial" w:hAnsi="Arial" w:cs="Arial"/>
          <w:sz w:val="22"/>
          <w:szCs w:val="22"/>
        </w:rPr>
        <w:t xml:space="preserve">av utgiftsveksten </w:t>
      </w:r>
      <w:r w:rsidRPr="00870004">
        <w:rPr>
          <w:rFonts w:ascii="Arial" w:hAnsi="Arial" w:cs="Arial"/>
          <w:sz w:val="22"/>
          <w:szCs w:val="22"/>
        </w:rPr>
        <w:t xml:space="preserve">fra </w:t>
      </w:r>
      <w:r w:rsidR="000110ED">
        <w:rPr>
          <w:rFonts w:ascii="Arial" w:hAnsi="Arial" w:cs="Arial"/>
          <w:sz w:val="22"/>
          <w:szCs w:val="22"/>
        </w:rPr>
        <w:t>2025</w:t>
      </w:r>
      <w:r w:rsidRPr="00870004">
        <w:rPr>
          <w:rFonts w:ascii="Arial" w:hAnsi="Arial" w:cs="Arial"/>
          <w:sz w:val="22"/>
          <w:szCs w:val="22"/>
        </w:rPr>
        <w:t xml:space="preserve"> til </w:t>
      </w:r>
      <w:r w:rsidR="000110ED">
        <w:rPr>
          <w:rFonts w:ascii="Arial" w:hAnsi="Arial" w:cs="Arial"/>
          <w:sz w:val="22"/>
          <w:szCs w:val="22"/>
        </w:rPr>
        <w:t>2035</w:t>
      </w:r>
      <w:r w:rsidRPr="00870004">
        <w:rPr>
          <w:rFonts w:ascii="Arial" w:hAnsi="Arial" w:cs="Arial"/>
          <w:sz w:val="22"/>
          <w:szCs w:val="22"/>
        </w:rPr>
        <w:t xml:space="preserve">. </w:t>
      </w:r>
      <w:r w:rsidR="00C67810" w:rsidRPr="00870004">
        <w:rPr>
          <w:rFonts w:ascii="Arial" w:hAnsi="Arial" w:cs="Arial"/>
          <w:sz w:val="22"/>
          <w:szCs w:val="22"/>
        </w:rPr>
        <w:t xml:space="preserve">Det </w:t>
      </w:r>
      <w:r w:rsidR="00E14AEC">
        <w:rPr>
          <w:rFonts w:ascii="Arial" w:hAnsi="Arial" w:cs="Arial"/>
          <w:sz w:val="22"/>
          <w:szCs w:val="22"/>
        </w:rPr>
        <w:t xml:space="preserve">gjelder </w:t>
      </w:r>
      <w:r w:rsidR="00BE1B07">
        <w:rPr>
          <w:rFonts w:ascii="Arial" w:hAnsi="Arial" w:cs="Arial"/>
          <w:sz w:val="22"/>
          <w:szCs w:val="22"/>
        </w:rPr>
        <w:t xml:space="preserve">først og fremst </w:t>
      </w:r>
      <w:r w:rsidR="00E14AEC">
        <w:rPr>
          <w:rFonts w:ascii="Arial" w:hAnsi="Arial" w:cs="Arial"/>
          <w:sz w:val="22"/>
          <w:szCs w:val="22"/>
        </w:rPr>
        <w:t>alderspensjon (+</w:t>
      </w:r>
      <w:r w:rsidR="00E84647">
        <w:rPr>
          <w:rFonts w:ascii="Arial" w:hAnsi="Arial" w:cs="Arial"/>
          <w:sz w:val="22"/>
          <w:szCs w:val="22"/>
        </w:rPr>
        <w:t>24</w:t>
      </w:r>
      <w:r w:rsidR="00E14AEC">
        <w:rPr>
          <w:rFonts w:ascii="Arial" w:hAnsi="Arial" w:cs="Arial"/>
          <w:sz w:val="22"/>
          <w:szCs w:val="22"/>
        </w:rPr>
        <w:t xml:space="preserve"> mill</w:t>
      </w:r>
      <w:r w:rsidR="00BE1B07">
        <w:rPr>
          <w:rFonts w:ascii="Arial" w:hAnsi="Arial" w:cs="Arial"/>
          <w:sz w:val="22"/>
          <w:szCs w:val="22"/>
        </w:rPr>
        <w:t>i</w:t>
      </w:r>
      <w:r w:rsidR="00E14AEC">
        <w:rPr>
          <w:rFonts w:ascii="Arial" w:hAnsi="Arial" w:cs="Arial"/>
          <w:sz w:val="22"/>
          <w:szCs w:val="22"/>
        </w:rPr>
        <w:t>arder kroner</w:t>
      </w:r>
      <w:r w:rsidR="00BE1B07">
        <w:rPr>
          <w:rFonts w:ascii="Arial" w:hAnsi="Arial" w:cs="Arial"/>
          <w:sz w:val="22"/>
          <w:szCs w:val="22"/>
        </w:rPr>
        <w:t>, som</w:t>
      </w:r>
      <w:r w:rsidR="00E14AEC">
        <w:rPr>
          <w:rFonts w:ascii="Arial" w:hAnsi="Arial" w:cs="Arial"/>
          <w:sz w:val="22"/>
          <w:szCs w:val="22"/>
        </w:rPr>
        <w:t xml:space="preserve"> </w:t>
      </w:r>
      <w:r w:rsidR="00C67810" w:rsidRPr="00870004">
        <w:rPr>
          <w:rFonts w:ascii="Arial" w:hAnsi="Arial" w:cs="Arial"/>
          <w:sz w:val="22"/>
          <w:szCs w:val="22"/>
        </w:rPr>
        <w:t>skyldes fortsatt økende pensjonsopptjening</w:t>
      </w:r>
      <w:r w:rsidR="00BE1B07">
        <w:rPr>
          <w:rFonts w:ascii="Arial" w:hAnsi="Arial" w:cs="Arial"/>
          <w:sz w:val="22"/>
          <w:szCs w:val="22"/>
        </w:rPr>
        <w:t>)</w:t>
      </w:r>
      <w:r w:rsidR="00C67810" w:rsidRPr="00870004">
        <w:rPr>
          <w:rFonts w:ascii="Arial" w:hAnsi="Arial" w:cs="Arial"/>
          <w:sz w:val="22"/>
          <w:szCs w:val="22"/>
        </w:rPr>
        <w:t xml:space="preserve">, </w:t>
      </w:r>
      <w:r w:rsidR="00BE1B07">
        <w:rPr>
          <w:rFonts w:ascii="Arial" w:hAnsi="Arial" w:cs="Arial"/>
          <w:sz w:val="22"/>
          <w:szCs w:val="22"/>
        </w:rPr>
        <w:t>helsetjenester (+</w:t>
      </w:r>
      <w:r w:rsidR="00B44028">
        <w:rPr>
          <w:rFonts w:ascii="Arial" w:hAnsi="Arial" w:cs="Arial"/>
          <w:sz w:val="22"/>
          <w:szCs w:val="22"/>
        </w:rPr>
        <w:t>10</w:t>
      </w:r>
      <w:r w:rsidR="00BE1B07">
        <w:rPr>
          <w:rFonts w:ascii="Arial" w:hAnsi="Arial" w:cs="Arial"/>
          <w:sz w:val="22"/>
          <w:szCs w:val="22"/>
        </w:rPr>
        <w:t xml:space="preserve"> milliarder kroner</w:t>
      </w:r>
      <w:r w:rsidR="009B3E9C">
        <w:rPr>
          <w:rFonts w:ascii="Arial" w:hAnsi="Arial" w:cs="Arial"/>
          <w:sz w:val="22"/>
          <w:szCs w:val="22"/>
        </w:rPr>
        <w:t>, som skyldes at vi venter fortsatt høy vekst i etterspørselen</w:t>
      </w:r>
      <w:r w:rsidR="00A82369">
        <w:rPr>
          <w:rFonts w:ascii="Arial" w:hAnsi="Arial" w:cs="Arial"/>
          <w:sz w:val="22"/>
          <w:szCs w:val="22"/>
        </w:rPr>
        <w:t xml:space="preserve"> etter både legemidler og andre helsetjenester</w:t>
      </w:r>
      <w:r w:rsidR="00BE1B07">
        <w:rPr>
          <w:rFonts w:ascii="Arial" w:hAnsi="Arial" w:cs="Arial"/>
          <w:sz w:val="22"/>
          <w:szCs w:val="22"/>
        </w:rPr>
        <w:t>)</w:t>
      </w:r>
      <w:r w:rsidR="0071154A">
        <w:rPr>
          <w:rFonts w:ascii="Arial" w:hAnsi="Arial" w:cs="Arial"/>
          <w:sz w:val="22"/>
          <w:szCs w:val="22"/>
        </w:rPr>
        <w:t xml:space="preserve"> og helserelaterte ytelser (+</w:t>
      </w:r>
      <w:r w:rsidR="006A7D74">
        <w:rPr>
          <w:rFonts w:ascii="Arial" w:hAnsi="Arial" w:cs="Arial"/>
          <w:sz w:val="22"/>
          <w:szCs w:val="22"/>
        </w:rPr>
        <w:t>8</w:t>
      </w:r>
      <w:r w:rsidR="0071154A">
        <w:rPr>
          <w:rFonts w:ascii="Arial" w:hAnsi="Arial" w:cs="Arial"/>
          <w:sz w:val="22"/>
          <w:szCs w:val="22"/>
        </w:rPr>
        <w:t xml:space="preserve"> </w:t>
      </w:r>
      <w:r w:rsidR="0071154A">
        <w:rPr>
          <w:rFonts w:ascii="Arial" w:hAnsi="Arial" w:cs="Arial"/>
          <w:sz w:val="22"/>
          <w:szCs w:val="22"/>
        </w:rPr>
        <w:lastRenderedPageBreak/>
        <w:t>milliarder kroner, som skyldes at vi fortsatt venter betydelig vekst for arbeidsavklaringspenger og uføretrygd)</w:t>
      </w:r>
      <w:r w:rsidR="00BE1B07">
        <w:rPr>
          <w:rFonts w:ascii="Arial" w:hAnsi="Arial" w:cs="Arial"/>
          <w:sz w:val="22"/>
          <w:szCs w:val="22"/>
        </w:rPr>
        <w:t>.</w:t>
      </w:r>
    </w:p>
    <w:p w14:paraId="5031D4A7" w14:textId="77777777" w:rsidR="0011020C" w:rsidRPr="00AC2C8C" w:rsidRDefault="0011020C" w:rsidP="0011020C">
      <w:pPr>
        <w:rPr>
          <w:rFonts w:ascii="Arial" w:hAnsi="Arial" w:cs="Arial"/>
          <w:sz w:val="22"/>
          <w:szCs w:val="22"/>
        </w:rPr>
      </w:pPr>
    </w:p>
    <w:p w14:paraId="22B7FB23" w14:textId="77777777" w:rsidR="0011020C" w:rsidRPr="00AC2C8C" w:rsidRDefault="0011020C" w:rsidP="009054EA">
      <w:pPr>
        <w:pStyle w:val="Tit2"/>
        <w:numPr>
          <w:ilvl w:val="0"/>
          <w:numId w:val="8"/>
        </w:numPr>
        <w:rPr>
          <w:rFonts w:cs="Arial"/>
        </w:rPr>
      </w:pPr>
      <w:bookmarkStart w:id="7" w:name="_Toc149137900"/>
      <w:bookmarkStart w:id="8" w:name="_Toc18670092"/>
      <w:bookmarkStart w:id="9" w:name="_Toc20250412"/>
      <w:bookmarkStart w:id="10" w:name="_Toc223446978"/>
      <w:r w:rsidRPr="00AC2C8C">
        <w:rPr>
          <w:rFonts w:cs="Arial"/>
        </w:rPr>
        <w:t>Innledning</w:t>
      </w:r>
      <w:bookmarkEnd w:id="7"/>
      <w:bookmarkEnd w:id="10"/>
    </w:p>
    <w:bookmarkEnd w:id="8"/>
    <w:bookmarkEnd w:id="9"/>
    <w:p w14:paraId="072A39D9" w14:textId="3B28A63C" w:rsidR="0011020C" w:rsidRPr="009B3E9C" w:rsidRDefault="0011020C" w:rsidP="0011020C">
      <w:pPr>
        <w:rPr>
          <w:rFonts w:ascii="Arial" w:hAnsi="Arial" w:cs="Arial"/>
          <w:sz w:val="22"/>
          <w:szCs w:val="22"/>
        </w:rPr>
      </w:pPr>
      <w:r w:rsidRPr="009B3E9C">
        <w:rPr>
          <w:rFonts w:ascii="Arial" w:hAnsi="Arial" w:cs="Arial"/>
          <w:sz w:val="22"/>
          <w:szCs w:val="22"/>
        </w:rPr>
        <w:t xml:space="preserve">Rapporten viser </w:t>
      </w:r>
      <w:proofErr w:type="spellStart"/>
      <w:r w:rsidRPr="009B3E9C">
        <w:rPr>
          <w:rFonts w:ascii="Arial" w:hAnsi="Arial" w:cs="Arial"/>
          <w:sz w:val="22"/>
          <w:szCs w:val="22"/>
        </w:rPr>
        <w:t>utgiftsutviklingen</w:t>
      </w:r>
      <w:proofErr w:type="spellEnd"/>
      <w:r w:rsidRPr="009B3E9C">
        <w:rPr>
          <w:rFonts w:ascii="Arial" w:hAnsi="Arial" w:cs="Arial"/>
          <w:sz w:val="22"/>
          <w:szCs w:val="22"/>
        </w:rPr>
        <w:t xml:space="preserve"> i folketrygden i perioden </w:t>
      </w:r>
      <w:r w:rsidR="00001316">
        <w:rPr>
          <w:rFonts w:ascii="Arial" w:hAnsi="Arial" w:cs="Arial"/>
          <w:sz w:val="22"/>
          <w:szCs w:val="22"/>
        </w:rPr>
        <w:t>2015</w:t>
      </w:r>
      <w:r w:rsidRPr="009B3E9C">
        <w:rPr>
          <w:rFonts w:ascii="Arial" w:hAnsi="Arial" w:cs="Arial"/>
          <w:sz w:val="22"/>
          <w:szCs w:val="22"/>
        </w:rPr>
        <w:t>–</w:t>
      </w:r>
      <w:r w:rsidR="00001316">
        <w:rPr>
          <w:rFonts w:ascii="Arial" w:hAnsi="Arial" w:cs="Arial"/>
          <w:sz w:val="22"/>
          <w:szCs w:val="22"/>
        </w:rPr>
        <w:t>2025</w:t>
      </w:r>
      <w:r w:rsidRPr="009B3E9C">
        <w:rPr>
          <w:rFonts w:ascii="Arial" w:hAnsi="Arial" w:cs="Arial"/>
          <w:sz w:val="22"/>
          <w:szCs w:val="22"/>
        </w:rPr>
        <w:t xml:space="preserve"> og framskrivinger til </w:t>
      </w:r>
      <w:r w:rsidR="00001316">
        <w:rPr>
          <w:rFonts w:ascii="Arial" w:hAnsi="Arial" w:cs="Arial"/>
          <w:sz w:val="22"/>
          <w:szCs w:val="22"/>
        </w:rPr>
        <w:t>2035</w:t>
      </w:r>
      <w:r w:rsidRPr="009B3E9C">
        <w:rPr>
          <w:rFonts w:ascii="Arial" w:hAnsi="Arial" w:cs="Arial"/>
          <w:sz w:val="22"/>
          <w:szCs w:val="22"/>
        </w:rPr>
        <w:t>. Formålet er å beskrive hvordan veksten i folketrygdens utgifter har påvirket handlingsrommet i statsbudsjettet fram til i dag</w:t>
      </w:r>
      <w:r w:rsidR="00317DE0" w:rsidRPr="009B3E9C">
        <w:rPr>
          <w:rFonts w:ascii="Arial" w:hAnsi="Arial" w:cs="Arial"/>
          <w:sz w:val="22"/>
          <w:szCs w:val="22"/>
        </w:rPr>
        <w:t>,</w:t>
      </w:r>
      <w:r w:rsidRPr="009B3E9C">
        <w:rPr>
          <w:rFonts w:ascii="Arial" w:hAnsi="Arial" w:cs="Arial"/>
          <w:sz w:val="22"/>
          <w:szCs w:val="22"/>
        </w:rPr>
        <w:t xml:space="preserve"> og hvordan det er anslått å bli påvirket fram mot </w:t>
      </w:r>
      <w:r w:rsidR="00001316">
        <w:rPr>
          <w:rFonts w:ascii="Arial" w:hAnsi="Arial" w:cs="Arial"/>
          <w:sz w:val="22"/>
          <w:szCs w:val="22"/>
        </w:rPr>
        <w:t>2035</w:t>
      </w:r>
      <w:r w:rsidRPr="009B3E9C">
        <w:rPr>
          <w:rFonts w:ascii="Arial" w:hAnsi="Arial" w:cs="Arial"/>
          <w:sz w:val="22"/>
          <w:szCs w:val="22"/>
        </w:rPr>
        <w:t>.</w:t>
      </w:r>
    </w:p>
    <w:p w14:paraId="79F9DBEC" w14:textId="77777777" w:rsidR="0011020C" w:rsidRPr="009B3E9C" w:rsidRDefault="0011020C" w:rsidP="0011020C">
      <w:pPr>
        <w:rPr>
          <w:rFonts w:ascii="Arial" w:hAnsi="Arial" w:cs="Arial"/>
          <w:sz w:val="22"/>
        </w:rPr>
      </w:pPr>
    </w:p>
    <w:p w14:paraId="0176DF61" w14:textId="2E58196F" w:rsidR="0011020C" w:rsidRPr="009B3E9C" w:rsidRDefault="0011020C" w:rsidP="0011020C">
      <w:pPr>
        <w:rPr>
          <w:rFonts w:ascii="Arial" w:hAnsi="Arial" w:cs="Arial"/>
          <w:sz w:val="22"/>
          <w:szCs w:val="22"/>
        </w:rPr>
      </w:pPr>
      <w:r w:rsidRPr="009B3E9C">
        <w:rPr>
          <w:rFonts w:ascii="Arial" w:hAnsi="Arial" w:cs="Arial"/>
          <w:sz w:val="22"/>
          <w:szCs w:val="22"/>
        </w:rPr>
        <w:t xml:space="preserve">Rapporten gir grunnlag for å tenke mer langsiktig om politikkutformingen utover det enkelte budsjettåret. Enkelte tiltak, for eksempel endringer av satser som påvirker alle mottakere, vil ha en stabil </w:t>
      </w:r>
      <w:proofErr w:type="spellStart"/>
      <w:r w:rsidRPr="009B3E9C">
        <w:rPr>
          <w:rFonts w:ascii="Arial" w:hAnsi="Arial" w:cs="Arial"/>
          <w:sz w:val="22"/>
          <w:szCs w:val="22"/>
        </w:rPr>
        <w:t>utgiftseffekt</w:t>
      </w:r>
      <w:proofErr w:type="spellEnd"/>
      <w:r w:rsidRPr="009B3E9C">
        <w:rPr>
          <w:rFonts w:ascii="Arial" w:hAnsi="Arial" w:cs="Arial"/>
          <w:sz w:val="22"/>
          <w:szCs w:val="22"/>
        </w:rPr>
        <w:t xml:space="preserve"> allerede i løpet av ett til to år. Andre tiltak som bare gjelder for nye mottakere, vil gradvis kunne øke i effekt over lang tid. Slike tiltak er det særlig viktig å forstå konsekvensene av. Økte utgifter til alderspensjon har vært og vil være den viktigste driveren bak utgiftsveksten på lang sikt.</w:t>
      </w:r>
    </w:p>
    <w:p w14:paraId="48643C6B" w14:textId="77777777" w:rsidR="0011020C" w:rsidRPr="009B3E9C" w:rsidRDefault="0011020C" w:rsidP="0011020C">
      <w:pPr>
        <w:rPr>
          <w:rFonts w:ascii="Arial" w:hAnsi="Arial" w:cs="Arial"/>
          <w:sz w:val="22"/>
        </w:rPr>
      </w:pPr>
    </w:p>
    <w:p w14:paraId="486EA6D8" w14:textId="1ED3D044" w:rsidR="0011020C" w:rsidRPr="009B3E9C" w:rsidRDefault="0011020C" w:rsidP="0011020C">
      <w:pPr>
        <w:rPr>
          <w:rFonts w:ascii="Arial" w:hAnsi="Arial" w:cs="Arial"/>
          <w:sz w:val="22"/>
        </w:rPr>
      </w:pPr>
      <w:r w:rsidRPr="009B3E9C">
        <w:rPr>
          <w:rFonts w:ascii="Arial" w:hAnsi="Arial" w:cs="Arial"/>
          <w:sz w:val="22"/>
        </w:rPr>
        <w:t>Selv om utgift</w:t>
      </w:r>
      <w:r w:rsidR="00371E33" w:rsidRPr="009B3E9C">
        <w:rPr>
          <w:rFonts w:ascii="Arial" w:hAnsi="Arial" w:cs="Arial"/>
          <w:sz w:val="22"/>
        </w:rPr>
        <w:t>ene</w:t>
      </w:r>
      <w:r w:rsidRPr="009B3E9C">
        <w:rPr>
          <w:rFonts w:ascii="Arial" w:hAnsi="Arial" w:cs="Arial"/>
          <w:sz w:val="22"/>
        </w:rPr>
        <w:t xml:space="preserve"> blir sterkt påvirket av </w:t>
      </w:r>
      <w:r w:rsidR="004019A8">
        <w:rPr>
          <w:rFonts w:ascii="Arial" w:hAnsi="Arial" w:cs="Arial"/>
          <w:sz w:val="22"/>
        </w:rPr>
        <w:t>befolkningsvekst og endret alderssammensetning</w:t>
      </w:r>
      <w:r w:rsidRPr="009B3E9C">
        <w:rPr>
          <w:rFonts w:ascii="Arial" w:hAnsi="Arial" w:cs="Arial"/>
          <w:sz w:val="22"/>
        </w:rPr>
        <w:t xml:space="preserve">, viser rapporten at politiske tiltak også har en betydelig effekt. De kostnadsdrivende elementene av pensjonsreformen bidro eksempelvis til betydelige merutgifter fram til 2020, mens de kostnadsbesparende elementene av reformen anslås å bidra til at veksten i utgifter til alderspensjon fram mot </w:t>
      </w:r>
      <w:r w:rsidR="004019A8">
        <w:rPr>
          <w:rFonts w:ascii="Arial" w:hAnsi="Arial" w:cs="Arial"/>
          <w:sz w:val="22"/>
        </w:rPr>
        <w:t>2035</w:t>
      </w:r>
      <w:r w:rsidRPr="009B3E9C">
        <w:rPr>
          <w:rFonts w:ascii="Arial" w:hAnsi="Arial" w:cs="Arial"/>
          <w:sz w:val="22"/>
        </w:rPr>
        <w:t xml:space="preserve"> vil bli betydelig lavere enn den ellers ville ha vært.</w:t>
      </w:r>
    </w:p>
    <w:p w14:paraId="580386D5" w14:textId="77777777" w:rsidR="0011020C" w:rsidRPr="009B3E9C" w:rsidRDefault="0011020C" w:rsidP="0011020C">
      <w:pPr>
        <w:rPr>
          <w:rFonts w:ascii="Arial" w:hAnsi="Arial" w:cs="Arial"/>
          <w:sz w:val="22"/>
        </w:rPr>
      </w:pPr>
    </w:p>
    <w:p w14:paraId="1A587578" w14:textId="76480B91" w:rsidR="0011020C" w:rsidRPr="009B3E9C" w:rsidRDefault="0011020C" w:rsidP="0011020C">
      <w:pPr>
        <w:rPr>
          <w:rFonts w:ascii="Arial" w:hAnsi="Arial" w:cs="Arial"/>
          <w:sz w:val="22"/>
          <w:szCs w:val="22"/>
        </w:rPr>
      </w:pPr>
      <w:r w:rsidRPr="009B3E9C">
        <w:rPr>
          <w:rFonts w:ascii="Arial" w:hAnsi="Arial" w:cs="Arial"/>
          <w:sz w:val="22"/>
          <w:szCs w:val="22"/>
        </w:rPr>
        <w:t>Rapporten er skrevet av Arbeids- og velferdsdirektoratet og Helsedirektoratet i samarbeid med Arbeids- og inkluderingsdepartementet, Barne- og familiedepartementet, Finansdepartementet og Helse- og omsorgsdepartementet.</w:t>
      </w:r>
    </w:p>
    <w:p w14:paraId="4E9F3923" w14:textId="77777777" w:rsidR="0011020C" w:rsidRPr="009B3E9C" w:rsidRDefault="0011020C" w:rsidP="0011020C">
      <w:pPr>
        <w:rPr>
          <w:rFonts w:ascii="Arial" w:hAnsi="Arial" w:cs="Arial"/>
          <w:sz w:val="22"/>
        </w:rPr>
      </w:pPr>
    </w:p>
    <w:p w14:paraId="4D5FC490" w14:textId="03DB76A4" w:rsidR="0011020C" w:rsidRPr="00AC2C8C" w:rsidRDefault="0011020C" w:rsidP="0011020C">
      <w:pPr>
        <w:pStyle w:val="Tit3"/>
        <w:spacing w:before="120" w:after="60"/>
        <w:rPr>
          <w:rFonts w:cs="Arial"/>
        </w:rPr>
      </w:pPr>
      <w:bookmarkStart w:id="11" w:name="_Toc149137901"/>
      <w:bookmarkStart w:id="12" w:name="_Toc223446979"/>
      <w:r w:rsidRPr="00AC2C8C">
        <w:rPr>
          <w:rFonts w:cs="Arial"/>
        </w:rPr>
        <w:t>2.1 De viktigste endringene fra 202</w:t>
      </w:r>
      <w:r w:rsidR="004035CA">
        <w:rPr>
          <w:rFonts w:cs="Arial"/>
        </w:rPr>
        <w:t>5</w:t>
      </w:r>
      <w:r w:rsidRPr="00AC2C8C">
        <w:rPr>
          <w:rFonts w:cs="Arial"/>
        </w:rPr>
        <w:t>-rapporten</w:t>
      </w:r>
      <w:bookmarkEnd w:id="11"/>
      <w:bookmarkEnd w:id="12"/>
    </w:p>
    <w:p w14:paraId="6E04A1C6" w14:textId="1B20135F" w:rsidR="0011020C" w:rsidRPr="00803954" w:rsidRDefault="0011020C" w:rsidP="0011020C">
      <w:pPr>
        <w:rPr>
          <w:rFonts w:ascii="Arial" w:hAnsi="Arial" w:cs="Arial"/>
          <w:sz w:val="22"/>
        </w:rPr>
      </w:pPr>
      <w:r w:rsidRPr="004035CA">
        <w:rPr>
          <w:rFonts w:ascii="Arial" w:hAnsi="Arial" w:cs="Arial"/>
          <w:sz w:val="22"/>
        </w:rPr>
        <w:t>Vi oppgir her de viktigste endringene i framskrivingene fra tilsvarende rapport i 202</w:t>
      </w:r>
      <w:r w:rsidR="004035CA" w:rsidRPr="004035CA">
        <w:rPr>
          <w:rFonts w:ascii="Arial" w:hAnsi="Arial" w:cs="Arial"/>
          <w:sz w:val="22"/>
        </w:rPr>
        <w:t>5</w:t>
      </w:r>
      <w:r w:rsidR="007F0FBE" w:rsidRPr="004035CA">
        <w:rPr>
          <w:rFonts w:ascii="Arial" w:hAnsi="Arial" w:cs="Arial"/>
          <w:sz w:val="22"/>
        </w:rPr>
        <w:t xml:space="preserve">, </w:t>
      </w:r>
      <w:hyperlink r:id="rId11" w:history="1">
        <w:r w:rsidR="004E541B" w:rsidRPr="009A5286">
          <w:rPr>
            <w:rStyle w:val="Hyperkobling"/>
            <w:rFonts w:ascii="Arial" w:hAnsi="Arial" w:cs="Arial"/>
            <w:sz w:val="22"/>
          </w:rPr>
          <w:t>Nav (2025)</w:t>
        </w:r>
      </w:hyperlink>
      <w:r w:rsidRPr="004035CA">
        <w:rPr>
          <w:rFonts w:ascii="Arial" w:hAnsi="Arial" w:cs="Arial"/>
          <w:sz w:val="22"/>
        </w:rPr>
        <w:t xml:space="preserve">, som omhandlet </w:t>
      </w:r>
      <w:r w:rsidRPr="00803954">
        <w:rPr>
          <w:rFonts w:ascii="Arial" w:hAnsi="Arial" w:cs="Arial"/>
          <w:sz w:val="22"/>
        </w:rPr>
        <w:t>folketrygdens utgifter i perioden 201</w:t>
      </w:r>
      <w:r w:rsidR="004E541B" w:rsidRPr="00803954">
        <w:rPr>
          <w:rFonts w:ascii="Arial" w:hAnsi="Arial" w:cs="Arial"/>
          <w:sz w:val="22"/>
        </w:rPr>
        <w:t>3</w:t>
      </w:r>
      <w:r w:rsidRPr="00803954">
        <w:rPr>
          <w:rFonts w:ascii="Arial" w:hAnsi="Arial" w:cs="Arial"/>
          <w:sz w:val="22"/>
        </w:rPr>
        <w:t>–203</w:t>
      </w:r>
      <w:r w:rsidR="004E541B" w:rsidRPr="00803954">
        <w:rPr>
          <w:rFonts w:ascii="Arial" w:hAnsi="Arial" w:cs="Arial"/>
          <w:sz w:val="22"/>
        </w:rPr>
        <w:t>3</w:t>
      </w:r>
      <w:r w:rsidRPr="00803954">
        <w:rPr>
          <w:rFonts w:ascii="Arial" w:hAnsi="Arial" w:cs="Arial"/>
          <w:sz w:val="22"/>
        </w:rPr>
        <w:t>:</w:t>
      </w:r>
    </w:p>
    <w:p w14:paraId="42BF247D" w14:textId="3FF66F8B" w:rsidR="0011020C" w:rsidRPr="00803954" w:rsidRDefault="0011020C" w:rsidP="009054EA">
      <w:pPr>
        <w:pStyle w:val="Listeavsnitt"/>
        <w:numPr>
          <w:ilvl w:val="0"/>
          <w:numId w:val="11"/>
        </w:numPr>
        <w:rPr>
          <w:rFonts w:ascii="Arial" w:hAnsi="Arial" w:cs="Arial"/>
          <w:sz w:val="22"/>
          <w:szCs w:val="22"/>
        </w:rPr>
      </w:pPr>
      <w:r w:rsidRPr="00803954">
        <w:rPr>
          <w:rFonts w:ascii="Arial" w:hAnsi="Arial" w:cs="Arial"/>
          <w:sz w:val="22"/>
          <w:szCs w:val="22"/>
        </w:rPr>
        <w:t>Folketrygdens utgifter i 203</w:t>
      </w:r>
      <w:r w:rsidR="00803954">
        <w:rPr>
          <w:rFonts w:ascii="Arial" w:hAnsi="Arial" w:cs="Arial"/>
          <w:sz w:val="22"/>
          <w:szCs w:val="22"/>
        </w:rPr>
        <w:t>3</w:t>
      </w:r>
      <w:r w:rsidRPr="00803954">
        <w:rPr>
          <w:rFonts w:ascii="Arial" w:hAnsi="Arial" w:cs="Arial"/>
          <w:sz w:val="22"/>
          <w:szCs w:val="22"/>
        </w:rPr>
        <w:t xml:space="preserve"> anslås nå til </w:t>
      </w:r>
      <w:r w:rsidR="00216EDD">
        <w:rPr>
          <w:rFonts w:ascii="Arial" w:hAnsi="Arial" w:cs="Arial"/>
          <w:sz w:val="22"/>
          <w:szCs w:val="22"/>
        </w:rPr>
        <w:t>815</w:t>
      </w:r>
      <w:r w:rsidRPr="00803954">
        <w:rPr>
          <w:rFonts w:ascii="Arial" w:hAnsi="Arial" w:cs="Arial"/>
          <w:sz w:val="22"/>
          <w:szCs w:val="22"/>
        </w:rPr>
        <w:t xml:space="preserve"> milliarder 202</w:t>
      </w:r>
      <w:r w:rsidR="004A601E">
        <w:rPr>
          <w:rFonts w:ascii="Arial" w:hAnsi="Arial" w:cs="Arial"/>
          <w:sz w:val="22"/>
          <w:szCs w:val="22"/>
        </w:rPr>
        <w:t>6</w:t>
      </w:r>
      <w:r w:rsidRPr="00803954">
        <w:rPr>
          <w:rFonts w:ascii="Arial" w:hAnsi="Arial" w:cs="Arial"/>
          <w:sz w:val="22"/>
          <w:szCs w:val="22"/>
        </w:rPr>
        <w:t xml:space="preserve">-kroner, mot </w:t>
      </w:r>
      <w:r w:rsidR="00F3129A" w:rsidRPr="00803954">
        <w:rPr>
          <w:rFonts w:ascii="Arial" w:hAnsi="Arial" w:cs="Arial"/>
          <w:sz w:val="22"/>
          <w:szCs w:val="22"/>
        </w:rPr>
        <w:t>77</w:t>
      </w:r>
      <w:r w:rsidR="004A601E">
        <w:rPr>
          <w:rFonts w:ascii="Arial" w:hAnsi="Arial" w:cs="Arial"/>
          <w:sz w:val="22"/>
          <w:szCs w:val="22"/>
        </w:rPr>
        <w:t>8</w:t>
      </w:r>
      <w:r w:rsidRPr="00803954">
        <w:rPr>
          <w:rFonts w:ascii="Arial" w:hAnsi="Arial" w:cs="Arial"/>
          <w:sz w:val="22"/>
          <w:szCs w:val="22"/>
        </w:rPr>
        <w:t xml:space="preserve"> milliarder 202</w:t>
      </w:r>
      <w:r w:rsidR="00085044">
        <w:rPr>
          <w:rFonts w:ascii="Arial" w:hAnsi="Arial" w:cs="Arial"/>
          <w:sz w:val="22"/>
          <w:szCs w:val="22"/>
        </w:rPr>
        <w:t>5</w:t>
      </w:r>
      <w:r w:rsidRPr="00803954">
        <w:rPr>
          <w:rFonts w:ascii="Arial" w:hAnsi="Arial" w:cs="Arial"/>
          <w:sz w:val="22"/>
          <w:szCs w:val="22"/>
        </w:rPr>
        <w:t xml:space="preserve">-kroner i fjorårets rapport. Målt i samme kroneverdi er de nye anslagene rundt </w:t>
      </w:r>
      <w:r w:rsidR="00497EAB">
        <w:rPr>
          <w:rFonts w:ascii="Arial" w:hAnsi="Arial" w:cs="Arial"/>
          <w:sz w:val="22"/>
          <w:szCs w:val="22"/>
        </w:rPr>
        <w:t>3</w:t>
      </w:r>
      <w:r w:rsidRPr="00803954">
        <w:rPr>
          <w:rFonts w:ascii="Arial" w:hAnsi="Arial" w:cs="Arial"/>
          <w:sz w:val="22"/>
          <w:szCs w:val="22"/>
        </w:rPr>
        <w:t xml:space="preserve"> milliard</w:t>
      </w:r>
      <w:r w:rsidR="00E5681B">
        <w:rPr>
          <w:rFonts w:ascii="Arial" w:hAnsi="Arial" w:cs="Arial"/>
          <w:sz w:val="22"/>
          <w:szCs w:val="22"/>
        </w:rPr>
        <w:t>er</w:t>
      </w:r>
      <w:r w:rsidRPr="00803954">
        <w:rPr>
          <w:rFonts w:ascii="Arial" w:hAnsi="Arial" w:cs="Arial"/>
          <w:sz w:val="22"/>
          <w:szCs w:val="22"/>
        </w:rPr>
        <w:t xml:space="preserve"> kroner </w:t>
      </w:r>
      <w:r w:rsidR="004A601E">
        <w:rPr>
          <w:rFonts w:ascii="Arial" w:hAnsi="Arial" w:cs="Arial"/>
          <w:sz w:val="22"/>
          <w:szCs w:val="22"/>
        </w:rPr>
        <w:t>lav</w:t>
      </w:r>
      <w:r w:rsidRPr="00803954">
        <w:rPr>
          <w:rFonts w:ascii="Arial" w:hAnsi="Arial" w:cs="Arial"/>
          <w:sz w:val="22"/>
          <w:szCs w:val="22"/>
        </w:rPr>
        <w:t>ere enn i den forrige rapporten. De største endringene gjelder</w:t>
      </w:r>
      <w:r>
        <w:rPr>
          <w:rFonts w:ascii="Arial" w:hAnsi="Arial" w:cs="Arial"/>
          <w:sz w:val="22"/>
          <w:szCs w:val="22"/>
        </w:rPr>
        <w:t xml:space="preserve"> </w:t>
      </w:r>
      <w:r w:rsidR="00E15A15">
        <w:rPr>
          <w:rFonts w:ascii="Arial" w:hAnsi="Arial" w:cs="Arial"/>
          <w:sz w:val="22"/>
          <w:szCs w:val="22"/>
        </w:rPr>
        <w:t>legemidler (-</w:t>
      </w:r>
      <w:r w:rsidR="00BE7288">
        <w:rPr>
          <w:rFonts w:ascii="Arial" w:hAnsi="Arial" w:cs="Arial"/>
          <w:sz w:val="22"/>
          <w:szCs w:val="22"/>
        </w:rPr>
        <w:t>6,</w:t>
      </w:r>
      <w:r w:rsidR="004447BE">
        <w:rPr>
          <w:rFonts w:ascii="Arial" w:hAnsi="Arial" w:cs="Arial"/>
          <w:sz w:val="22"/>
          <w:szCs w:val="22"/>
        </w:rPr>
        <w:t>7</w:t>
      </w:r>
      <w:r w:rsidR="00E15A15">
        <w:rPr>
          <w:rFonts w:ascii="Arial" w:hAnsi="Arial" w:cs="Arial"/>
          <w:sz w:val="22"/>
          <w:szCs w:val="22"/>
        </w:rPr>
        <w:t>)</w:t>
      </w:r>
      <w:r w:rsidR="00407A6C">
        <w:rPr>
          <w:rFonts w:ascii="Arial" w:hAnsi="Arial" w:cs="Arial"/>
          <w:sz w:val="22"/>
          <w:szCs w:val="22"/>
        </w:rPr>
        <w:t xml:space="preserve">, </w:t>
      </w:r>
      <w:r>
        <w:rPr>
          <w:rFonts w:ascii="Arial" w:hAnsi="Arial" w:cs="Arial"/>
          <w:sz w:val="22"/>
          <w:szCs w:val="22"/>
        </w:rPr>
        <w:t>arbeidsavklaringspenger</w:t>
      </w:r>
      <w:r w:rsidR="003C62D6">
        <w:rPr>
          <w:rFonts w:ascii="Arial" w:hAnsi="Arial" w:cs="Arial"/>
          <w:sz w:val="22"/>
          <w:szCs w:val="22"/>
        </w:rPr>
        <w:t xml:space="preserve"> (</w:t>
      </w:r>
      <w:r w:rsidR="00E15A15">
        <w:rPr>
          <w:rFonts w:ascii="Arial" w:hAnsi="Arial" w:cs="Arial"/>
          <w:sz w:val="22"/>
          <w:szCs w:val="22"/>
        </w:rPr>
        <w:t>+6</w:t>
      </w:r>
      <w:r w:rsidR="00BE7288">
        <w:rPr>
          <w:rFonts w:ascii="Arial" w:hAnsi="Arial" w:cs="Arial"/>
          <w:sz w:val="22"/>
          <w:szCs w:val="22"/>
        </w:rPr>
        <w:t>,1</w:t>
      </w:r>
      <w:r w:rsidR="00870C1D">
        <w:rPr>
          <w:rFonts w:ascii="Arial" w:hAnsi="Arial" w:cs="Arial"/>
          <w:sz w:val="22"/>
          <w:szCs w:val="22"/>
        </w:rPr>
        <w:t>)</w:t>
      </w:r>
      <w:r w:rsidR="005A3A97">
        <w:rPr>
          <w:rFonts w:ascii="Arial" w:hAnsi="Arial" w:cs="Arial"/>
          <w:sz w:val="22"/>
          <w:szCs w:val="22"/>
        </w:rPr>
        <w:t xml:space="preserve">, </w:t>
      </w:r>
      <w:r w:rsidR="00A562A3">
        <w:rPr>
          <w:rFonts w:ascii="Arial" w:hAnsi="Arial" w:cs="Arial"/>
          <w:sz w:val="22"/>
          <w:szCs w:val="22"/>
        </w:rPr>
        <w:t>alderspensjon (-</w:t>
      </w:r>
      <w:r w:rsidR="007D2AF2">
        <w:rPr>
          <w:rFonts w:ascii="Arial" w:hAnsi="Arial" w:cs="Arial"/>
          <w:sz w:val="22"/>
          <w:szCs w:val="22"/>
        </w:rPr>
        <w:t>6</w:t>
      </w:r>
      <w:r w:rsidR="002E0D4E">
        <w:rPr>
          <w:rFonts w:ascii="Arial" w:hAnsi="Arial" w:cs="Arial"/>
          <w:sz w:val="22"/>
          <w:szCs w:val="22"/>
        </w:rPr>
        <w:t>,0</w:t>
      </w:r>
      <w:r w:rsidR="00A562A3">
        <w:rPr>
          <w:rFonts w:ascii="Arial" w:hAnsi="Arial" w:cs="Arial"/>
          <w:sz w:val="22"/>
          <w:szCs w:val="22"/>
        </w:rPr>
        <w:t xml:space="preserve">), </w:t>
      </w:r>
      <w:r w:rsidR="00870C1D">
        <w:rPr>
          <w:rFonts w:ascii="Arial" w:hAnsi="Arial" w:cs="Arial"/>
          <w:sz w:val="22"/>
          <w:szCs w:val="22"/>
        </w:rPr>
        <w:t>uføretrygd (+</w:t>
      </w:r>
      <w:r w:rsidR="002D4706">
        <w:rPr>
          <w:rFonts w:ascii="Arial" w:hAnsi="Arial" w:cs="Arial"/>
          <w:sz w:val="22"/>
          <w:szCs w:val="22"/>
        </w:rPr>
        <w:t>4</w:t>
      </w:r>
      <w:r w:rsidR="00BE7288">
        <w:rPr>
          <w:rFonts w:ascii="Arial" w:hAnsi="Arial" w:cs="Arial"/>
          <w:sz w:val="22"/>
          <w:szCs w:val="22"/>
        </w:rPr>
        <w:t>,4</w:t>
      </w:r>
      <w:r w:rsidR="00870C1D">
        <w:rPr>
          <w:rFonts w:ascii="Arial" w:hAnsi="Arial" w:cs="Arial"/>
          <w:sz w:val="22"/>
          <w:szCs w:val="22"/>
        </w:rPr>
        <w:t>)</w:t>
      </w:r>
      <w:r w:rsidR="00F248A1">
        <w:rPr>
          <w:rFonts w:ascii="Arial" w:hAnsi="Arial" w:cs="Arial"/>
          <w:sz w:val="22"/>
          <w:szCs w:val="22"/>
        </w:rPr>
        <w:t xml:space="preserve"> og</w:t>
      </w:r>
      <w:r w:rsidR="007F4C3A">
        <w:rPr>
          <w:rFonts w:ascii="Arial" w:hAnsi="Arial" w:cs="Arial"/>
          <w:sz w:val="22"/>
          <w:szCs w:val="22"/>
        </w:rPr>
        <w:t xml:space="preserve"> </w:t>
      </w:r>
      <w:r w:rsidR="00B44161">
        <w:rPr>
          <w:rFonts w:ascii="Arial" w:hAnsi="Arial" w:cs="Arial"/>
          <w:sz w:val="22"/>
          <w:szCs w:val="22"/>
        </w:rPr>
        <w:t>stønad</w:t>
      </w:r>
      <w:r w:rsidR="006E7836">
        <w:rPr>
          <w:rFonts w:ascii="Arial" w:hAnsi="Arial" w:cs="Arial"/>
          <w:sz w:val="22"/>
          <w:szCs w:val="22"/>
        </w:rPr>
        <w:t>er</w:t>
      </w:r>
      <w:r w:rsidR="00B44161">
        <w:rPr>
          <w:rFonts w:ascii="Arial" w:hAnsi="Arial" w:cs="Arial"/>
          <w:sz w:val="22"/>
          <w:szCs w:val="22"/>
        </w:rPr>
        <w:t xml:space="preserve"> til </w:t>
      </w:r>
      <w:r w:rsidR="007F4C3A">
        <w:rPr>
          <w:rFonts w:ascii="Arial" w:hAnsi="Arial" w:cs="Arial"/>
          <w:sz w:val="22"/>
          <w:szCs w:val="22"/>
        </w:rPr>
        <w:t>enslige forsørgere (-1</w:t>
      </w:r>
      <w:r w:rsidR="00BE7288">
        <w:rPr>
          <w:rFonts w:ascii="Arial" w:hAnsi="Arial" w:cs="Arial"/>
          <w:sz w:val="22"/>
          <w:szCs w:val="22"/>
        </w:rPr>
        <w:t>,4</w:t>
      </w:r>
      <w:r w:rsidR="007F4C3A">
        <w:rPr>
          <w:rFonts w:ascii="Arial" w:hAnsi="Arial" w:cs="Arial"/>
          <w:sz w:val="22"/>
          <w:szCs w:val="22"/>
        </w:rPr>
        <w:t>)</w:t>
      </w:r>
      <w:r w:rsidR="00040D57" w:rsidRPr="00803954">
        <w:rPr>
          <w:rFonts w:ascii="Arial" w:hAnsi="Arial" w:cs="Arial"/>
          <w:sz w:val="22"/>
          <w:szCs w:val="22"/>
        </w:rPr>
        <w:t>.</w:t>
      </w:r>
    </w:p>
    <w:p w14:paraId="3E6947D5" w14:textId="25525A43" w:rsidR="00257FDD" w:rsidRPr="00257FDD" w:rsidRDefault="741D92B8">
      <w:pPr>
        <w:pStyle w:val="Listeavsnitt"/>
        <w:numPr>
          <w:ilvl w:val="1"/>
          <w:numId w:val="11"/>
        </w:numPr>
        <w:rPr>
          <w:rFonts w:ascii="Arial" w:hAnsi="Arial" w:cs="Arial"/>
          <w:sz w:val="22"/>
          <w:szCs w:val="22"/>
        </w:rPr>
      </w:pPr>
      <w:r w:rsidRPr="3FFE7BD1">
        <w:rPr>
          <w:rFonts w:ascii="Arial" w:hAnsi="Arial" w:cs="Arial"/>
          <w:sz w:val="22"/>
          <w:szCs w:val="22"/>
        </w:rPr>
        <w:lastRenderedPageBreak/>
        <w:t xml:space="preserve">For alderspensjon skyldes </w:t>
      </w:r>
      <w:r w:rsidR="008220A0">
        <w:rPr>
          <w:rFonts w:ascii="Arial" w:hAnsi="Arial" w:cs="Arial"/>
          <w:sz w:val="22"/>
          <w:szCs w:val="22"/>
        </w:rPr>
        <w:t xml:space="preserve">det </w:t>
      </w:r>
      <w:r w:rsidR="005C51B4">
        <w:rPr>
          <w:rFonts w:ascii="Arial" w:hAnsi="Arial" w:cs="Arial"/>
          <w:sz w:val="22"/>
          <w:szCs w:val="22"/>
        </w:rPr>
        <w:t xml:space="preserve">noe </w:t>
      </w:r>
      <w:r w:rsidR="008220A0">
        <w:rPr>
          <w:rFonts w:ascii="Arial" w:hAnsi="Arial" w:cs="Arial"/>
          <w:sz w:val="22"/>
          <w:szCs w:val="22"/>
        </w:rPr>
        <w:t>lavere anslag</w:t>
      </w:r>
      <w:r w:rsidR="00F57AE4">
        <w:rPr>
          <w:rFonts w:ascii="Arial" w:hAnsi="Arial" w:cs="Arial"/>
          <w:sz w:val="22"/>
          <w:szCs w:val="22"/>
        </w:rPr>
        <w:t xml:space="preserve"> for </w:t>
      </w:r>
      <w:r w:rsidR="005C51B4">
        <w:rPr>
          <w:rFonts w:ascii="Arial" w:hAnsi="Arial" w:cs="Arial"/>
          <w:sz w:val="22"/>
          <w:szCs w:val="22"/>
        </w:rPr>
        <w:t xml:space="preserve">veksten i </w:t>
      </w:r>
      <w:r w:rsidR="00F57AE4">
        <w:rPr>
          <w:rFonts w:ascii="Arial" w:hAnsi="Arial" w:cs="Arial"/>
          <w:sz w:val="22"/>
          <w:szCs w:val="22"/>
        </w:rPr>
        <w:t xml:space="preserve">antall alderspensjonister. </w:t>
      </w:r>
      <w:r w:rsidR="00973681">
        <w:rPr>
          <w:rFonts w:ascii="Arial" w:hAnsi="Arial" w:cs="Arial"/>
          <w:sz w:val="22"/>
          <w:szCs w:val="22"/>
        </w:rPr>
        <w:t xml:space="preserve">Omleggingen av AFP i offentlig sektor </w:t>
      </w:r>
      <w:r w:rsidR="002E46A9">
        <w:rPr>
          <w:rFonts w:ascii="Arial" w:hAnsi="Arial" w:cs="Arial"/>
          <w:sz w:val="22"/>
          <w:szCs w:val="22"/>
        </w:rPr>
        <w:t xml:space="preserve">fra 2025 </w:t>
      </w:r>
      <w:r w:rsidR="001B2B42">
        <w:rPr>
          <w:rFonts w:ascii="Arial" w:hAnsi="Arial" w:cs="Arial"/>
          <w:sz w:val="22"/>
          <w:szCs w:val="22"/>
        </w:rPr>
        <w:t xml:space="preserve">har hittil gitt en svakere vekst i antall mottakere av alderspensjon </w:t>
      </w:r>
      <w:r w:rsidR="001B2B42" w:rsidRPr="00CC51CC">
        <w:rPr>
          <w:rFonts w:ascii="Arial" w:hAnsi="Arial" w:cs="Arial"/>
          <w:sz w:val="22"/>
          <w:szCs w:val="22"/>
        </w:rPr>
        <w:t>en</w:t>
      </w:r>
      <w:r w:rsidR="008220A0">
        <w:rPr>
          <w:rFonts w:ascii="Arial" w:hAnsi="Arial" w:cs="Arial"/>
          <w:sz w:val="22"/>
          <w:szCs w:val="22"/>
        </w:rPr>
        <w:t>n</w:t>
      </w:r>
      <w:r w:rsidR="001B2B42" w:rsidRPr="00CC51CC">
        <w:rPr>
          <w:rFonts w:ascii="Arial" w:hAnsi="Arial" w:cs="Arial"/>
          <w:sz w:val="22"/>
          <w:szCs w:val="22"/>
        </w:rPr>
        <w:t xml:space="preserve"> forutsatt</w:t>
      </w:r>
      <w:r w:rsidR="005C51B4">
        <w:rPr>
          <w:rFonts w:ascii="Arial" w:hAnsi="Arial" w:cs="Arial"/>
          <w:sz w:val="22"/>
          <w:szCs w:val="22"/>
        </w:rPr>
        <w:t>, og dette påvirker også prognosene framover</w:t>
      </w:r>
      <w:r w:rsidR="00191D70" w:rsidRPr="00CC51CC">
        <w:rPr>
          <w:rFonts w:ascii="Arial" w:hAnsi="Arial" w:cs="Arial"/>
          <w:sz w:val="22"/>
          <w:szCs w:val="22"/>
        </w:rPr>
        <w:t>.</w:t>
      </w:r>
    </w:p>
    <w:p w14:paraId="3F39E305" w14:textId="77777777" w:rsidR="000379EA" w:rsidRDefault="000379EA" w:rsidP="000379EA">
      <w:pPr>
        <w:pStyle w:val="Listeavsnitt"/>
        <w:numPr>
          <w:ilvl w:val="1"/>
          <w:numId w:val="11"/>
        </w:numPr>
        <w:rPr>
          <w:rFonts w:ascii="Arial" w:hAnsi="Arial" w:cs="Arial"/>
          <w:sz w:val="22"/>
          <w:szCs w:val="22"/>
        </w:rPr>
      </w:pPr>
      <w:r w:rsidRPr="00CB7399">
        <w:rPr>
          <w:rFonts w:ascii="Arial" w:hAnsi="Arial" w:cs="Arial"/>
          <w:sz w:val="22"/>
          <w:szCs w:val="22"/>
        </w:rPr>
        <w:t>For legemidler skyldes</w:t>
      </w:r>
      <w:r>
        <w:rPr>
          <w:rFonts w:ascii="Arial" w:hAnsi="Arial" w:cs="Arial"/>
          <w:sz w:val="22"/>
          <w:szCs w:val="22"/>
        </w:rPr>
        <w:t xml:space="preserve"> anslagsreduksjonen først og fremst flere tiltak for å begrense utgiftsveksten til enkelte fedme- og diabeteslegemidler.</w:t>
      </w:r>
    </w:p>
    <w:p w14:paraId="77822601" w14:textId="690C6AD6" w:rsidR="00CB7399" w:rsidRDefault="00CB7399" w:rsidP="00CB7399">
      <w:pPr>
        <w:pStyle w:val="Listeavsnitt"/>
        <w:numPr>
          <w:ilvl w:val="1"/>
          <w:numId w:val="11"/>
        </w:numPr>
        <w:rPr>
          <w:rFonts w:ascii="Arial" w:eastAsia="Arial" w:hAnsi="Arial" w:cs="Arial"/>
          <w:sz w:val="22"/>
          <w:szCs w:val="22"/>
        </w:rPr>
      </w:pPr>
      <w:r w:rsidRPr="00CB7399">
        <w:rPr>
          <w:rFonts w:ascii="Arial" w:hAnsi="Arial" w:cs="Arial"/>
          <w:sz w:val="22"/>
          <w:szCs w:val="22"/>
        </w:rPr>
        <w:t>For arbeidsavklaringspenger skyldes det først og fremst et klart høyere anslag for antall mottakere. Det skyldes sterkere vekst enn antatt i 2024</w:t>
      </w:r>
      <w:r w:rsidR="00FE1F53">
        <w:rPr>
          <w:rFonts w:ascii="Arial" w:hAnsi="Arial" w:cs="Arial"/>
          <w:sz w:val="22"/>
          <w:szCs w:val="22"/>
        </w:rPr>
        <w:t xml:space="preserve"> og 2025</w:t>
      </w:r>
      <w:r w:rsidRPr="00CB7399">
        <w:rPr>
          <w:rFonts w:ascii="Arial" w:hAnsi="Arial" w:cs="Arial"/>
          <w:sz w:val="22"/>
          <w:szCs w:val="22"/>
        </w:rPr>
        <w:t>, og at vi venter at veksten også vil fortsette i 202</w:t>
      </w:r>
      <w:r w:rsidR="00FE1F53">
        <w:rPr>
          <w:rFonts w:ascii="Arial" w:hAnsi="Arial" w:cs="Arial"/>
          <w:sz w:val="22"/>
          <w:szCs w:val="22"/>
        </w:rPr>
        <w:t>6</w:t>
      </w:r>
      <w:r w:rsidRPr="00CB7399">
        <w:rPr>
          <w:rFonts w:ascii="Arial" w:hAnsi="Arial" w:cs="Arial"/>
          <w:sz w:val="22"/>
          <w:szCs w:val="22"/>
        </w:rPr>
        <w:t xml:space="preserve">. </w:t>
      </w:r>
      <w:r w:rsidRPr="00CB7399">
        <w:rPr>
          <w:rFonts w:ascii="Arial" w:eastAsia="Arial" w:hAnsi="Arial" w:cs="Arial"/>
          <w:sz w:val="22"/>
          <w:szCs w:val="22"/>
        </w:rPr>
        <w:t>Vi tror dette blant annet skyldes at både pandemien</w:t>
      </w:r>
      <w:r w:rsidRPr="00CB7399" w:rsidDel="00235942">
        <w:rPr>
          <w:rFonts w:ascii="Arial" w:eastAsia="Arial" w:hAnsi="Arial" w:cs="Arial"/>
          <w:sz w:val="22"/>
          <w:szCs w:val="22"/>
        </w:rPr>
        <w:t xml:space="preserve"> </w:t>
      </w:r>
      <w:r w:rsidRPr="00CB7399">
        <w:rPr>
          <w:rFonts w:ascii="Arial" w:eastAsia="Arial" w:hAnsi="Arial" w:cs="Arial"/>
          <w:sz w:val="22"/>
          <w:szCs w:val="22"/>
        </w:rPr>
        <w:t xml:space="preserve">og pressede ressurser hos Nav til oppfølging og saksbehandling har ført til forsinkelser i avklaringer, og at de nye reglene fra 1. juli 2022 gjør at brukere som når maksgrensene for ytelsen, har mulighet til å fortsette med arbeidsavklaringspenger. </w:t>
      </w:r>
      <w:r w:rsidR="00FE1F53">
        <w:rPr>
          <w:rFonts w:ascii="Arial" w:eastAsia="Arial" w:hAnsi="Arial" w:cs="Arial"/>
          <w:sz w:val="22"/>
          <w:szCs w:val="22"/>
        </w:rPr>
        <w:t xml:space="preserve">Høyere sykefravær og at flere enn antatt derfor går </w:t>
      </w:r>
      <w:r w:rsidRPr="00CB7399">
        <w:rPr>
          <w:rFonts w:ascii="Arial" w:eastAsia="Arial" w:hAnsi="Arial" w:cs="Arial"/>
          <w:sz w:val="22"/>
          <w:szCs w:val="22"/>
        </w:rPr>
        <w:t>fra sykepenger til arbeidsavklaringspenger</w:t>
      </w:r>
      <w:r w:rsidR="00FE1F53">
        <w:rPr>
          <w:rFonts w:ascii="Arial" w:eastAsia="Arial" w:hAnsi="Arial" w:cs="Arial"/>
          <w:sz w:val="22"/>
          <w:szCs w:val="22"/>
        </w:rPr>
        <w:t>,</w:t>
      </w:r>
      <w:r w:rsidRPr="00CB7399">
        <w:rPr>
          <w:rFonts w:ascii="Arial" w:eastAsia="Arial" w:hAnsi="Arial" w:cs="Arial"/>
          <w:sz w:val="22"/>
          <w:szCs w:val="22"/>
        </w:rPr>
        <w:t xml:space="preserve"> spiller også inn.</w:t>
      </w:r>
    </w:p>
    <w:p w14:paraId="144D6956" w14:textId="06E662C8" w:rsidR="00DB1467" w:rsidRDefault="00DB1467" w:rsidP="00CB7399">
      <w:pPr>
        <w:pStyle w:val="Listeavsnitt"/>
        <w:numPr>
          <w:ilvl w:val="1"/>
          <w:numId w:val="11"/>
        </w:numPr>
        <w:rPr>
          <w:rFonts w:ascii="Arial" w:eastAsia="Arial" w:hAnsi="Arial" w:cs="Arial"/>
          <w:sz w:val="22"/>
          <w:szCs w:val="22"/>
        </w:rPr>
      </w:pPr>
      <w:r>
        <w:rPr>
          <w:rFonts w:ascii="Arial" w:eastAsia="Arial" w:hAnsi="Arial" w:cs="Arial"/>
          <w:sz w:val="22"/>
          <w:szCs w:val="22"/>
        </w:rPr>
        <w:t>For uføretrygd er forklaringen også høyere anslag for antall mottakere, og dette henger særlig sammen med økt anslag for arbeidsavklaringspenger, som medfører at flere enn antatt også går over til uføretrygd.</w:t>
      </w:r>
    </w:p>
    <w:p w14:paraId="0D3E3274" w14:textId="39E5698B" w:rsidR="00DF40DF" w:rsidRPr="00CB7399" w:rsidRDefault="00DF40DF" w:rsidP="00DF40DF">
      <w:pPr>
        <w:pStyle w:val="Listeavsnitt"/>
        <w:numPr>
          <w:ilvl w:val="1"/>
          <w:numId w:val="11"/>
        </w:numPr>
        <w:rPr>
          <w:rFonts w:ascii="Arial" w:eastAsia="Arial" w:hAnsi="Arial" w:cs="Arial"/>
          <w:sz w:val="22"/>
          <w:szCs w:val="22"/>
        </w:rPr>
      </w:pPr>
      <w:r>
        <w:rPr>
          <w:rFonts w:ascii="Arial" w:eastAsia="Arial" w:hAnsi="Arial" w:cs="Arial"/>
          <w:sz w:val="22"/>
          <w:szCs w:val="22"/>
        </w:rPr>
        <w:t>For stønad til enslige forsørgere skyldes reduksjon avviklingen av ordningen for hovedgruppen av mottakere fra 1. juli 2026.</w:t>
      </w:r>
    </w:p>
    <w:p w14:paraId="5589B8C8" w14:textId="31B2BECE" w:rsidR="0011020C" w:rsidRPr="00CB7399" w:rsidRDefault="0011020C" w:rsidP="009054EA">
      <w:pPr>
        <w:pStyle w:val="Listeavsnitt"/>
        <w:numPr>
          <w:ilvl w:val="0"/>
          <w:numId w:val="11"/>
        </w:numPr>
        <w:rPr>
          <w:rFonts w:ascii="Arial" w:hAnsi="Arial" w:cs="Arial"/>
          <w:sz w:val="22"/>
          <w:szCs w:val="22"/>
        </w:rPr>
      </w:pPr>
      <w:r w:rsidRPr="12EB19B1">
        <w:rPr>
          <w:rFonts w:ascii="Arial" w:hAnsi="Arial" w:cs="Arial"/>
          <w:sz w:val="22"/>
          <w:szCs w:val="22"/>
        </w:rPr>
        <w:t xml:space="preserve">Folketrygdens utgifter som andel av statsbudsjettet anslås nå til </w:t>
      </w:r>
      <w:r w:rsidR="00202DEC">
        <w:rPr>
          <w:rFonts w:ascii="Arial" w:hAnsi="Arial" w:cs="Arial"/>
          <w:sz w:val="22"/>
          <w:szCs w:val="22"/>
        </w:rPr>
        <w:t>33,9</w:t>
      </w:r>
      <w:r w:rsidRPr="12EB19B1">
        <w:rPr>
          <w:rFonts w:ascii="Arial" w:hAnsi="Arial" w:cs="Arial"/>
          <w:sz w:val="22"/>
          <w:szCs w:val="22"/>
        </w:rPr>
        <w:t xml:space="preserve"> prosent i </w:t>
      </w:r>
      <w:r w:rsidR="00BA2F67">
        <w:rPr>
          <w:rFonts w:ascii="Arial" w:hAnsi="Arial" w:cs="Arial"/>
          <w:sz w:val="22"/>
          <w:szCs w:val="22"/>
        </w:rPr>
        <w:t>2025</w:t>
      </w:r>
      <w:r w:rsidRPr="12EB19B1">
        <w:rPr>
          <w:rFonts w:ascii="Arial" w:hAnsi="Arial" w:cs="Arial"/>
          <w:sz w:val="22"/>
          <w:szCs w:val="22"/>
        </w:rPr>
        <w:t xml:space="preserve">, mens fjorårets rapport anslo </w:t>
      </w:r>
      <w:r w:rsidR="00BA2F67">
        <w:rPr>
          <w:rFonts w:ascii="Arial" w:hAnsi="Arial" w:cs="Arial"/>
          <w:sz w:val="22"/>
          <w:szCs w:val="22"/>
        </w:rPr>
        <w:t>35,1</w:t>
      </w:r>
      <w:r w:rsidRPr="12EB19B1">
        <w:rPr>
          <w:rFonts w:ascii="Arial" w:hAnsi="Arial" w:cs="Arial"/>
          <w:sz w:val="22"/>
          <w:szCs w:val="22"/>
        </w:rPr>
        <w:t xml:space="preserve"> prosent. </w:t>
      </w:r>
      <w:r w:rsidR="00580B70">
        <w:rPr>
          <w:rFonts w:ascii="Arial" w:hAnsi="Arial" w:cs="Arial"/>
          <w:sz w:val="22"/>
          <w:szCs w:val="22"/>
        </w:rPr>
        <w:t>De</w:t>
      </w:r>
      <w:r w:rsidR="00D36511">
        <w:rPr>
          <w:rFonts w:ascii="Arial" w:hAnsi="Arial" w:cs="Arial"/>
          <w:sz w:val="22"/>
          <w:szCs w:val="22"/>
        </w:rPr>
        <w:t>lvis</w:t>
      </w:r>
      <w:r w:rsidR="00580B70">
        <w:rPr>
          <w:rFonts w:ascii="Arial" w:hAnsi="Arial" w:cs="Arial"/>
          <w:sz w:val="22"/>
          <w:szCs w:val="22"/>
        </w:rPr>
        <w:t xml:space="preserve"> skyldes </w:t>
      </w:r>
      <w:r w:rsidR="00D36511">
        <w:rPr>
          <w:rFonts w:ascii="Arial" w:hAnsi="Arial" w:cs="Arial"/>
          <w:sz w:val="22"/>
          <w:szCs w:val="22"/>
        </w:rPr>
        <w:t>dette</w:t>
      </w:r>
      <w:r w:rsidR="00580B70">
        <w:rPr>
          <w:rFonts w:ascii="Arial" w:hAnsi="Arial" w:cs="Arial"/>
          <w:sz w:val="22"/>
          <w:szCs w:val="22"/>
        </w:rPr>
        <w:t xml:space="preserve"> at </w:t>
      </w:r>
      <w:r w:rsidR="00D36511">
        <w:rPr>
          <w:rFonts w:ascii="Arial" w:hAnsi="Arial" w:cs="Arial"/>
          <w:sz w:val="22"/>
          <w:szCs w:val="22"/>
        </w:rPr>
        <w:t xml:space="preserve">folketrygdens </w:t>
      </w:r>
      <w:r w:rsidR="00580B70">
        <w:rPr>
          <w:rFonts w:ascii="Arial" w:hAnsi="Arial" w:cs="Arial"/>
          <w:sz w:val="22"/>
          <w:szCs w:val="22"/>
        </w:rPr>
        <w:t>u</w:t>
      </w:r>
      <w:r w:rsidR="0000480B" w:rsidRPr="12EB19B1">
        <w:rPr>
          <w:rFonts w:ascii="Arial" w:hAnsi="Arial" w:cs="Arial"/>
          <w:sz w:val="22"/>
          <w:szCs w:val="22"/>
        </w:rPr>
        <w:t>tgifte</w:t>
      </w:r>
      <w:r w:rsidR="00D36511">
        <w:rPr>
          <w:rFonts w:ascii="Arial" w:hAnsi="Arial" w:cs="Arial"/>
          <w:sz w:val="22"/>
          <w:szCs w:val="22"/>
        </w:rPr>
        <w:t>r</w:t>
      </w:r>
      <w:r w:rsidR="0000480B" w:rsidRPr="12EB19B1">
        <w:rPr>
          <w:rFonts w:ascii="Arial" w:hAnsi="Arial" w:cs="Arial"/>
          <w:sz w:val="22"/>
          <w:szCs w:val="22"/>
        </w:rPr>
        <w:t xml:space="preserve"> i </w:t>
      </w:r>
      <w:r w:rsidR="00BA2F67">
        <w:rPr>
          <w:rFonts w:ascii="Arial" w:hAnsi="Arial" w:cs="Arial"/>
          <w:sz w:val="22"/>
          <w:szCs w:val="22"/>
        </w:rPr>
        <w:t>2025</w:t>
      </w:r>
      <w:r w:rsidR="0000480B" w:rsidRPr="12EB19B1">
        <w:rPr>
          <w:rFonts w:ascii="Arial" w:hAnsi="Arial" w:cs="Arial"/>
          <w:sz w:val="22"/>
          <w:szCs w:val="22"/>
        </w:rPr>
        <w:t xml:space="preserve"> endte </w:t>
      </w:r>
      <w:r w:rsidR="004C7EC7" w:rsidRPr="12EB19B1">
        <w:rPr>
          <w:rFonts w:ascii="Arial" w:hAnsi="Arial" w:cs="Arial"/>
          <w:sz w:val="22"/>
          <w:szCs w:val="22"/>
        </w:rPr>
        <w:t>1</w:t>
      </w:r>
      <w:r w:rsidR="0000480B" w:rsidRPr="12EB19B1">
        <w:rPr>
          <w:rFonts w:ascii="Arial" w:hAnsi="Arial" w:cs="Arial"/>
          <w:sz w:val="22"/>
          <w:szCs w:val="22"/>
        </w:rPr>
        <w:t xml:space="preserve"> milliard kroner </w:t>
      </w:r>
      <w:r w:rsidR="004C7EC7" w:rsidRPr="12EB19B1">
        <w:rPr>
          <w:rFonts w:ascii="Arial" w:hAnsi="Arial" w:cs="Arial"/>
          <w:sz w:val="22"/>
          <w:szCs w:val="22"/>
        </w:rPr>
        <w:t>lavere</w:t>
      </w:r>
      <w:r w:rsidR="0000480B" w:rsidRPr="12EB19B1">
        <w:rPr>
          <w:rFonts w:ascii="Arial" w:hAnsi="Arial" w:cs="Arial"/>
          <w:sz w:val="22"/>
          <w:szCs w:val="22"/>
        </w:rPr>
        <w:t xml:space="preserve"> enn antatt</w:t>
      </w:r>
      <w:r w:rsidR="00D36511">
        <w:rPr>
          <w:rFonts w:ascii="Arial" w:hAnsi="Arial" w:cs="Arial"/>
          <w:sz w:val="22"/>
          <w:szCs w:val="22"/>
        </w:rPr>
        <w:t xml:space="preserve">, men hovedforklaringen er </w:t>
      </w:r>
      <w:r w:rsidR="00606FD6">
        <w:rPr>
          <w:rFonts w:ascii="Arial" w:hAnsi="Arial" w:cs="Arial"/>
          <w:sz w:val="22"/>
          <w:szCs w:val="22"/>
        </w:rPr>
        <w:t xml:space="preserve">at </w:t>
      </w:r>
      <w:r w:rsidR="008E7FEF">
        <w:rPr>
          <w:rFonts w:ascii="Arial" w:hAnsi="Arial" w:cs="Arial"/>
          <w:sz w:val="22"/>
          <w:szCs w:val="22"/>
        </w:rPr>
        <w:t>utgiftene på statsbudsjettet ble høyere enn antatt på andre områder</w:t>
      </w:r>
      <w:r w:rsidR="0000480B" w:rsidRPr="12EB19B1">
        <w:rPr>
          <w:rFonts w:ascii="Arial" w:hAnsi="Arial" w:cs="Arial"/>
          <w:sz w:val="22"/>
          <w:szCs w:val="22"/>
        </w:rPr>
        <w:t>.</w:t>
      </w:r>
    </w:p>
    <w:p w14:paraId="1F82A4A7" w14:textId="3213415F" w:rsidR="0011020C" w:rsidRPr="00CB7399" w:rsidRDefault="0011020C" w:rsidP="009054EA">
      <w:pPr>
        <w:pStyle w:val="Listeavsnitt"/>
        <w:numPr>
          <w:ilvl w:val="0"/>
          <w:numId w:val="11"/>
        </w:numPr>
        <w:rPr>
          <w:rFonts w:ascii="Arial" w:hAnsi="Arial" w:cs="Arial"/>
          <w:sz w:val="22"/>
          <w:szCs w:val="22"/>
        </w:rPr>
      </w:pPr>
      <w:r w:rsidRPr="00CB7399">
        <w:rPr>
          <w:rFonts w:ascii="Arial" w:hAnsi="Arial" w:cs="Arial"/>
          <w:sz w:val="22"/>
          <w:szCs w:val="22"/>
        </w:rPr>
        <w:t>Folketrygdens utgifter som andel av fastlands-BNP i 203</w:t>
      </w:r>
      <w:r w:rsidR="004C7EC7">
        <w:rPr>
          <w:rFonts w:ascii="Arial" w:hAnsi="Arial" w:cs="Arial"/>
          <w:sz w:val="22"/>
          <w:szCs w:val="22"/>
        </w:rPr>
        <w:t>3</w:t>
      </w:r>
      <w:r w:rsidRPr="00CB7399">
        <w:rPr>
          <w:rFonts w:ascii="Arial" w:hAnsi="Arial" w:cs="Arial"/>
          <w:sz w:val="22"/>
          <w:szCs w:val="22"/>
        </w:rPr>
        <w:t xml:space="preserve"> anslås nå til </w:t>
      </w:r>
      <w:r w:rsidR="004035EC">
        <w:rPr>
          <w:rFonts w:ascii="Arial" w:hAnsi="Arial" w:cs="Arial"/>
          <w:sz w:val="22"/>
          <w:szCs w:val="22"/>
        </w:rPr>
        <w:t>17,0</w:t>
      </w:r>
      <w:r w:rsidRPr="00CB7399">
        <w:rPr>
          <w:rFonts w:ascii="Arial" w:hAnsi="Arial" w:cs="Arial"/>
          <w:sz w:val="22"/>
          <w:szCs w:val="22"/>
        </w:rPr>
        <w:t xml:space="preserve"> prosent, </w:t>
      </w:r>
      <w:r w:rsidR="004035EC">
        <w:rPr>
          <w:rFonts w:ascii="Arial" w:hAnsi="Arial" w:cs="Arial"/>
          <w:sz w:val="22"/>
          <w:szCs w:val="22"/>
        </w:rPr>
        <w:t>ned 0,4</w:t>
      </w:r>
      <w:r w:rsidR="00A86215" w:rsidRPr="00CB7399">
        <w:rPr>
          <w:rFonts w:ascii="Arial" w:hAnsi="Arial" w:cs="Arial"/>
          <w:sz w:val="22"/>
          <w:szCs w:val="22"/>
        </w:rPr>
        <w:t xml:space="preserve"> prosentpoeng fra fjorårets</w:t>
      </w:r>
      <w:r w:rsidRPr="00CB7399">
        <w:rPr>
          <w:rFonts w:ascii="Arial" w:hAnsi="Arial" w:cs="Arial"/>
          <w:sz w:val="22"/>
          <w:szCs w:val="22"/>
        </w:rPr>
        <w:t xml:space="preserve"> rapport. </w:t>
      </w:r>
      <w:r w:rsidR="00FE5FF2">
        <w:rPr>
          <w:rFonts w:ascii="Arial" w:hAnsi="Arial" w:cs="Arial"/>
          <w:sz w:val="22"/>
          <w:szCs w:val="22"/>
        </w:rPr>
        <w:t xml:space="preserve">Anslaget for </w:t>
      </w:r>
      <w:r w:rsidR="008B4588">
        <w:rPr>
          <w:rFonts w:ascii="Arial" w:hAnsi="Arial" w:cs="Arial"/>
          <w:sz w:val="22"/>
          <w:szCs w:val="22"/>
        </w:rPr>
        <w:t xml:space="preserve">folketrygdens utgifter er </w:t>
      </w:r>
      <w:r w:rsidR="00FE5FF2">
        <w:rPr>
          <w:rFonts w:ascii="Arial" w:hAnsi="Arial" w:cs="Arial"/>
          <w:sz w:val="22"/>
          <w:szCs w:val="22"/>
        </w:rPr>
        <w:t xml:space="preserve">bare </w:t>
      </w:r>
      <w:r w:rsidR="008B4588">
        <w:rPr>
          <w:rFonts w:ascii="Arial" w:hAnsi="Arial" w:cs="Arial"/>
          <w:sz w:val="22"/>
          <w:szCs w:val="22"/>
        </w:rPr>
        <w:t xml:space="preserve">marginalt endret, </w:t>
      </w:r>
      <w:r w:rsidR="00FE5FF2">
        <w:rPr>
          <w:rFonts w:ascii="Arial" w:hAnsi="Arial" w:cs="Arial"/>
          <w:sz w:val="22"/>
          <w:szCs w:val="22"/>
        </w:rPr>
        <w:t xml:space="preserve">og dette </w:t>
      </w:r>
      <w:r w:rsidR="008B4588">
        <w:rPr>
          <w:rFonts w:ascii="Arial" w:hAnsi="Arial" w:cs="Arial"/>
          <w:sz w:val="22"/>
          <w:szCs w:val="22"/>
        </w:rPr>
        <w:t xml:space="preserve">skyldes </w:t>
      </w:r>
      <w:r w:rsidR="00851ACA">
        <w:rPr>
          <w:rFonts w:ascii="Arial" w:hAnsi="Arial" w:cs="Arial"/>
          <w:sz w:val="22"/>
          <w:szCs w:val="22"/>
        </w:rPr>
        <w:t xml:space="preserve">hovedsakelig at anslaget for BNP i 2033 er </w:t>
      </w:r>
      <w:r w:rsidR="00875B4F">
        <w:rPr>
          <w:rFonts w:ascii="Arial" w:hAnsi="Arial" w:cs="Arial"/>
          <w:sz w:val="22"/>
          <w:szCs w:val="22"/>
        </w:rPr>
        <w:t>opp</w:t>
      </w:r>
      <w:r w:rsidR="00851ACA">
        <w:rPr>
          <w:rFonts w:ascii="Arial" w:hAnsi="Arial" w:cs="Arial"/>
          <w:sz w:val="22"/>
          <w:szCs w:val="22"/>
        </w:rPr>
        <w:t>justert.</w:t>
      </w:r>
      <w:r w:rsidR="00572C38">
        <w:rPr>
          <w:rFonts w:ascii="Arial" w:hAnsi="Arial" w:cs="Arial"/>
          <w:sz w:val="22"/>
          <w:szCs w:val="22"/>
        </w:rPr>
        <w:t xml:space="preserve"> </w:t>
      </w:r>
      <w:r w:rsidR="007E7629">
        <w:rPr>
          <w:rFonts w:ascii="Arial" w:hAnsi="Arial" w:cs="Arial"/>
          <w:sz w:val="22"/>
          <w:szCs w:val="22"/>
        </w:rPr>
        <w:t>Årsaken er at</w:t>
      </w:r>
      <w:r w:rsidR="009C1EF9">
        <w:rPr>
          <w:rFonts w:ascii="Arial" w:hAnsi="Arial" w:cs="Arial"/>
          <w:sz w:val="22"/>
          <w:szCs w:val="22"/>
        </w:rPr>
        <w:t xml:space="preserve"> SSB har gjennomført en </w:t>
      </w:r>
      <w:hyperlink r:id="rId12" w:history="1">
        <w:r w:rsidR="009C1EF9" w:rsidRPr="00EA12CA">
          <w:rPr>
            <w:rStyle w:val="Hyperkobling"/>
            <w:rFonts w:ascii="Arial" w:hAnsi="Arial" w:cs="Arial"/>
            <w:sz w:val="22"/>
            <w:szCs w:val="22"/>
          </w:rPr>
          <w:t>hovedrevisjon av nasjonalregnskapet</w:t>
        </w:r>
      </w:hyperlink>
      <w:r w:rsidR="009C1EF9">
        <w:rPr>
          <w:rFonts w:ascii="Arial" w:hAnsi="Arial" w:cs="Arial"/>
          <w:sz w:val="22"/>
          <w:szCs w:val="22"/>
        </w:rPr>
        <w:t>, der de reviderte tallene for fastlands-BNP er høyere enn tidligere</w:t>
      </w:r>
      <w:r w:rsidR="00875B4F">
        <w:rPr>
          <w:rFonts w:ascii="Arial" w:hAnsi="Arial" w:cs="Arial"/>
          <w:sz w:val="22"/>
          <w:szCs w:val="22"/>
        </w:rPr>
        <w:t>, og som derfor gir høyere anslag for BNP også framover</w:t>
      </w:r>
      <w:r w:rsidR="009C1EF9">
        <w:rPr>
          <w:rFonts w:ascii="Arial" w:hAnsi="Arial" w:cs="Arial"/>
          <w:sz w:val="22"/>
          <w:szCs w:val="22"/>
        </w:rPr>
        <w:t>.</w:t>
      </w:r>
    </w:p>
    <w:p w14:paraId="71F365E5" w14:textId="77777777" w:rsidR="0011020C" w:rsidRPr="00AC2C8C" w:rsidRDefault="0011020C" w:rsidP="0011020C">
      <w:pPr>
        <w:rPr>
          <w:rFonts w:ascii="Arial" w:hAnsi="Arial" w:cs="Arial"/>
          <w:sz w:val="22"/>
          <w:szCs w:val="22"/>
        </w:rPr>
      </w:pPr>
    </w:p>
    <w:tbl>
      <w:tblPr>
        <w:tblStyle w:val="Tabellrutenett"/>
        <w:tblW w:w="0" w:type="auto"/>
        <w:tblLook w:val="04A0" w:firstRow="1" w:lastRow="0" w:firstColumn="1" w:lastColumn="0" w:noHBand="0" w:noVBand="1"/>
      </w:tblPr>
      <w:tblGrid>
        <w:gridCol w:w="9010"/>
      </w:tblGrid>
      <w:tr w:rsidR="00761C3E" w:rsidRPr="00207682" w14:paraId="49C84770" w14:textId="77777777" w:rsidTr="005B0DE1">
        <w:tc>
          <w:tcPr>
            <w:tcW w:w="9010" w:type="dxa"/>
            <w:tcBorders>
              <w:top w:val="single" w:sz="4" w:space="0" w:color="auto"/>
              <w:left w:val="single" w:sz="4" w:space="0" w:color="auto"/>
              <w:bottom w:val="single" w:sz="4" w:space="0" w:color="auto"/>
              <w:right w:val="single" w:sz="4" w:space="0" w:color="auto"/>
            </w:tcBorders>
          </w:tcPr>
          <w:p w14:paraId="2198EA1E" w14:textId="77777777" w:rsidR="0011020C" w:rsidRPr="00AC2C8C" w:rsidRDefault="0011020C">
            <w:pPr>
              <w:pStyle w:val="Tit3"/>
              <w:spacing w:before="120" w:after="60"/>
              <w:rPr>
                <w:rFonts w:cs="Arial"/>
              </w:rPr>
            </w:pPr>
            <w:bookmarkStart w:id="13" w:name="_Toc223446980"/>
            <w:r w:rsidRPr="00AC2C8C">
              <w:rPr>
                <w:rFonts w:cs="Arial"/>
              </w:rPr>
              <w:lastRenderedPageBreak/>
              <w:t>Forutsetninger og metoder for framskrivingene</w:t>
            </w:r>
            <w:bookmarkEnd w:id="13"/>
          </w:p>
          <w:p w14:paraId="025A5858" w14:textId="0370E742" w:rsidR="0011020C" w:rsidRPr="00207682" w:rsidRDefault="0011020C">
            <w:pPr>
              <w:rPr>
                <w:rFonts w:ascii="Arial" w:hAnsi="Arial" w:cs="Arial"/>
                <w:color w:val="FF0000"/>
                <w:sz w:val="28"/>
              </w:rPr>
            </w:pPr>
            <w:r w:rsidRPr="00AC2C8C">
              <w:rPr>
                <w:rFonts w:ascii="Arial" w:hAnsi="Arial" w:cs="Arial"/>
                <w:color w:val="A6A6A6"/>
                <w:sz w:val="28"/>
              </w:rPr>
              <w:t xml:space="preserve">Omregning til </w:t>
            </w:r>
            <w:r w:rsidR="00343425" w:rsidRPr="00AC2C8C">
              <w:rPr>
                <w:rFonts w:ascii="Arial" w:hAnsi="Arial" w:cs="Arial"/>
                <w:color w:val="A6A6A6"/>
                <w:sz w:val="28"/>
              </w:rPr>
              <w:t>202</w:t>
            </w:r>
            <w:r w:rsidR="00343425">
              <w:rPr>
                <w:rFonts w:ascii="Arial" w:hAnsi="Arial" w:cs="Arial"/>
                <w:color w:val="A6A6A6"/>
                <w:sz w:val="28"/>
              </w:rPr>
              <w:t>6</w:t>
            </w:r>
            <w:r w:rsidRPr="00AC2C8C">
              <w:rPr>
                <w:rFonts w:ascii="Arial" w:hAnsi="Arial" w:cs="Arial"/>
                <w:color w:val="A6A6A6"/>
                <w:sz w:val="28"/>
              </w:rPr>
              <w:t>-kroner</w:t>
            </w:r>
          </w:p>
          <w:p w14:paraId="5EFBDA78" w14:textId="0570D042" w:rsidR="0011020C" w:rsidRPr="00A66ECE" w:rsidRDefault="0011020C">
            <w:pPr>
              <w:rPr>
                <w:rFonts w:ascii="Arial" w:hAnsi="Arial" w:cs="Arial"/>
                <w:sz w:val="22"/>
                <w:szCs w:val="22"/>
              </w:rPr>
            </w:pPr>
            <w:r w:rsidRPr="00A66ECE">
              <w:rPr>
                <w:rFonts w:ascii="Arial" w:hAnsi="Arial" w:cs="Arial"/>
                <w:sz w:val="22"/>
                <w:szCs w:val="22"/>
              </w:rPr>
              <w:t>Alle utgiftstallene er oppgitt i 202</w:t>
            </w:r>
            <w:r w:rsidR="00A66ECE" w:rsidRPr="00A66ECE">
              <w:rPr>
                <w:rFonts w:ascii="Arial" w:hAnsi="Arial" w:cs="Arial"/>
                <w:sz w:val="22"/>
                <w:szCs w:val="22"/>
              </w:rPr>
              <w:t>6</w:t>
            </w:r>
            <w:r w:rsidRPr="00A66ECE">
              <w:rPr>
                <w:rFonts w:ascii="Arial" w:hAnsi="Arial" w:cs="Arial"/>
                <w:sz w:val="22"/>
                <w:szCs w:val="22"/>
              </w:rPr>
              <w:t>-kroner</w:t>
            </w:r>
            <w:r w:rsidRPr="00A66ECE">
              <w:rPr>
                <w:rStyle w:val="Fotnotereferanse"/>
                <w:rFonts w:ascii="Arial" w:hAnsi="Arial" w:cs="Arial"/>
                <w:sz w:val="22"/>
                <w:szCs w:val="22"/>
              </w:rPr>
              <w:footnoteReference w:id="3"/>
            </w:r>
            <w:r w:rsidRPr="00A66ECE">
              <w:rPr>
                <w:rFonts w:ascii="Arial" w:hAnsi="Arial" w:cs="Arial"/>
                <w:sz w:val="22"/>
                <w:szCs w:val="22"/>
              </w:rPr>
              <w:t xml:space="preserve">, og følgende </w:t>
            </w:r>
            <w:proofErr w:type="spellStart"/>
            <w:r w:rsidRPr="00A66ECE">
              <w:rPr>
                <w:rFonts w:ascii="Arial" w:hAnsi="Arial" w:cs="Arial"/>
                <w:sz w:val="22"/>
                <w:szCs w:val="22"/>
              </w:rPr>
              <w:t>deflatorer</w:t>
            </w:r>
            <w:proofErr w:type="spellEnd"/>
            <w:r w:rsidRPr="00A66ECE">
              <w:rPr>
                <w:rFonts w:ascii="Arial" w:hAnsi="Arial" w:cs="Arial"/>
                <w:sz w:val="22"/>
                <w:szCs w:val="22"/>
              </w:rPr>
              <w:t xml:space="preserve"> er brukt ved omregningen:</w:t>
            </w:r>
          </w:p>
          <w:p w14:paraId="7EF917C4" w14:textId="77777777" w:rsidR="0011020C" w:rsidRPr="00A66ECE" w:rsidRDefault="0011020C">
            <w:pPr>
              <w:pStyle w:val="Listeavsnitt"/>
              <w:numPr>
                <w:ilvl w:val="0"/>
                <w:numId w:val="6"/>
              </w:numPr>
              <w:rPr>
                <w:rFonts w:ascii="Arial" w:hAnsi="Arial" w:cs="Arial"/>
                <w:sz w:val="22"/>
                <w:szCs w:val="22"/>
              </w:rPr>
            </w:pPr>
            <w:r w:rsidRPr="00A66ECE">
              <w:rPr>
                <w:rFonts w:ascii="Arial" w:hAnsi="Arial" w:cs="Arial"/>
                <w:sz w:val="22"/>
                <w:szCs w:val="22"/>
              </w:rPr>
              <w:t>Sykepenger, dagpenger og foreldrepenger</w:t>
            </w:r>
            <w:r w:rsidRPr="00A66ECE">
              <w:rPr>
                <w:rStyle w:val="Fotnotereferanse"/>
                <w:rFonts w:ascii="Arial" w:hAnsi="Arial" w:cs="Arial"/>
                <w:sz w:val="22"/>
                <w:szCs w:val="22"/>
              </w:rPr>
              <w:footnoteReference w:id="4"/>
            </w:r>
            <w:r w:rsidRPr="00A66ECE">
              <w:rPr>
                <w:rFonts w:ascii="Arial" w:hAnsi="Arial" w:cs="Arial"/>
                <w:sz w:val="22"/>
                <w:szCs w:val="22"/>
              </w:rPr>
              <w:t>: Lønnsutviklingen</w:t>
            </w:r>
          </w:p>
          <w:p w14:paraId="3511B9CF" w14:textId="3884F209" w:rsidR="0011020C" w:rsidRPr="00A66ECE" w:rsidRDefault="15434B37">
            <w:pPr>
              <w:pStyle w:val="Listeavsnitt"/>
              <w:numPr>
                <w:ilvl w:val="0"/>
                <w:numId w:val="6"/>
              </w:numPr>
              <w:rPr>
                <w:rFonts w:ascii="Arial" w:hAnsi="Arial" w:cs="Arial"/>
                <w:sz w:val="22"/>
                <w:szCs w:val="22"/>
              </w:rPr>
            </w:pPr>
            <w:r w:rsidRPr="00A66ECE">
              <w:rPr>
                <w:rFonts w:ascii="Arial" w:hAnsi="Arial" w:cs="Arial"/>
                <w:sz w:val="22"/>
                <w:szCs w:val="22"/>
              </w:rPr>
              <w:t>Alderspensjon</w:t>
            </w:r>
            <w:r w:rsidR="0011020C" w:rsidRPr="00A66ECE">
              <w:rPr>
                <w:rStyle w:val="Fotnotereferanse"/>
                <w:rFonts w:ascii="Arial" w:hAnsi="Arial" w:cs="Arial"/>
                <w:sz w:val="22"/>
                <w:szCs w:val="22"/>
              </w:rPr>
              <w:footnoteReference w:id="5"/>
            </w:r>
            <w:r w:rsidRPr="00A66ECE">
              <w:rPr>
                <w:rFonts w:ascii="Arial" w:hAnsi="Arial" w:cs="Arial"/>
                <w:sz w:val="22"/>
                <w:szCs w:val="22"/>
              </w:rPr>
              <w:t xml:space="preserve">, arbeidsavklaringspenger, uføretrygd, etterlattepensjoner og </w:t>
            </w:r>
            <w:r w:rsidR="008309DF">
              <w:rPr>
                <w:rFonts w:ascii="Arial" w:hAnsi="Arial" w:cs="Arial"/>
                <w:sz w:val="22"/>
                <w:szCs w:val="22"/>
              </w:rPr>
              <w:t xml:space="preserve">stønader til </w:t>
            </w:r>
            <w:r w:rsidRPr="00A66ECE">
              <w:rPr>
                <w:rFonts w:ascii="Arial" w:hAnsi="Arial" w:cs="Arial"/>
                <w:sz w:val="22"/>
                <w:szCs w:val="22"/>
              </w:rPr>
              <w:t>enslige forsørgere: Utviklingen i folketrygdens grunnbeløp (G), som hovedregel tilsvarer også dette lønnsutviklingen.</w:t>
            </w:r>
          </w:p>
          <w:p w14:paraId="0411FA91" w14:textId="2DC51784" w:rsidR="0011020C" w:rsidRPr="00A66ECE" w:rsidRDefault="00C32263">
            <w:pPr>
              <w:pStyle w:val="Listeavsnitt"/>
              <w:numPr>
                <w:ilvl w:val="0"/>
                <w:numId w:val="6"/>
              </w:numPr>
              <w:rPr>
                <w:rFonts w:ascii="Arial" w:hAnsi="Arial" w:cs="Arial"/>
                <w:sz w:val="22"/>
                <w:szCs w:val="22"/>
              </w:rPr>
            </w:pPr>
            <w:r w:rsidRPr="00A66ECE">
              <w:rPr>
                <w:rFonts w:ascii="Arial" w:hAnsi="Arial" w:cs="Arial"/>
                <w:sz w:val="22"/>
                <w:szCs w:val="22"/>
              </w:rPr>
              <w:t>Legemidler, g</w:t>
            </w:r>
            <w:r w:rsidR="0011020C" w:rsidRPr="00A66ECE">
              <w:rPr>
                <w:rFonts w:ascii="Arial" w:hAnsi="Arial" w:cs="Arial"/>
                <w:sz w:val="22"/>
                <w:szCs w:val="22"/>
              </w:rPr>
              <w:t>runn- og hjelpestønad, hjelpemidler, stønad ved gravferd: Utviklingen i konsumprisindeksen (KPI).</w:t>
            </w:r>
          </w:p>
          <w:p w14:paraId="10C307E7" w14:textId="765880FD" w:rsidR="0011020C" w:rsidRPr="00A66ECE" w:rsidRDefault="0011020C">
            <w:pPr>
              <w:rPr>
                <w:rFonts w:ascii="Arial" w:hAnsi="Arial" w:cs="Arial"/>
                <w:sz w:val="22"/>
                <w:szCs w:val="22"/>
              </w:rPr>
            </w:pPr>
            <w:r w:rsidRPr="00A66ECE">
              <w:rPr>
                <w:rFonts w:ascii="Arial" w:hAnsi="Arial" w:cs="Arial"/>
                <w:sz w:val="22"/>
                <w:szCs w:val="22"/>
              </w:rPr>
              <w:t>Andre helseformål: Utviklingen i KPI og lønnsutviklingen (vektet henholdsvis 0,3 og 0,7).</w:t>
            </w:r>
          </w:p>
          <w:p w14:paraId="2512EADB" w14:textId="6F116EB4" w:rsidR="0011020C" w:rsidRPr="00A66ECE" w:rsidRDefault="0011020C">
            <w:pPr>
              <w:rPr>
                <w:rFonts w:ascii="Arial" w:hAnsi="Arial" w:cs="Arial"/>
                <w:sz w:val="22"/>
                <w:szCs w:val="22"/>
              </w:rPr>
            </w:pPr>
            <w:r w:rsidRPr="00A66ECE">
              <w:rPr>
                <w:rFonts w:ascii="Arial" w:hAnsi="Arial" w:cs="Arial"/>
                <w:sz w:val="22"/>
                <w:szCs w:val="22"/>
              </w:rPr>
              <w:t>I praksis medfører omregningen til faste 202</w:t>
            </w:r>
            <w:r w:rsidR="00A66ECE">
              <w:rPr>
                <w:rFonts w:ascii="Arial" w:hAnsi="Arial" w:cs="Arial"/>
                <w:sz w:val="22"/>
                <w:szCs w:val="22"/>
              </w:rPr>
              <w:t>6</w:t>
            </w:r>
            <w:r w:rsidRPr="00A66ECE">
              <w:rPr>
                <w:rFonts w:ascii="Arial" w:hAnsi="Arial" w:cs="Arial"/>
                <w:sz w:val="22"/>
                <w:szCs w:val="22"/>
              </w:rPr>
              <w:t xml:space="preserve">-kroner at </w:t>
            </w:r>
            <w:proofErr w:type="spellStart"/>
            <w:r w:rsidRPr="00A66ECE">
              <w:rPr>
                <w:rFonts w:ascii="Arial" w:hAnsi="Arial" w:cs="Arial"/>
                <w:sz w:val="22"/>
                <w:szCs w:val="22"/>
              </w:rPr>
              <w:t>utgiftsutviklingen</w:t>
            </w:r>
            <w:proofErr w:type="spellEnd"/>
            <w:r w:rsidRPr="00A66ECE">
              <w:rPr>
                <w:rFonts w:ascii="Arial" w:hAnsi="Arial" w:cs="Arial"/>
                <w:sz w:val="22"/>
                <w:szCs w:val="22"/>
              </w:rPr>
              <w:t xml:space="preserve"> illustrerer vekst i antall mottakere eller i volum og underliggende endringer i utbetalinger per mottaker som ikke skyldes prisregulering av ytelsene</w:t>
            </w:r>
            <w:r w:rsidRPr="00A66ECE">
              <w:rPr>
                <w:rStyle w:val="Fotnotereferanse"/>
                <w:rFonts w:ascii="Arial" w:hAnsi="Arial" w:cs="Arial"/>
                <w:sz w:val="22"/>
                <w:szCs w:val="22"/>
              </w:rPr>
              <w:footnoteReference w:id="6"/>
            </w:r>
            <w:r w:rsidRPr="00A66ECE">
              <w:rPr>
                <w:rFonts w:ascii="Arial" w:hAnsi="Arial" w:cs="Arial"/>
                <w:sz w:val="22"/>
                <w:szCs w:val="22"/>
              </w:rPr>
              <w:t xml:space="preserve">. Bruk av ulike </w:t>
            </w:r>
            <w:proofErr w:type="spellStart"/>
            <w:r w:rsidRPr="00A66ECE">
              <w:rPr>
                <w:rFonts w:ascii="Arial" w:hAnsi="Arial" w:cs="Arial"/>
                <w:sz w:val="22"/>
                <w:szCs w:val="22"/>
              </w:rPr>
              <w:t>deflatorer</w:t>
            </w:r>
            <w:proofErr w:type="spellEnd"/>
            <w:r w:rsidRPr="00A66ECE">
              <w:rPr>
                <w:rFonts w:ascii="Arial" w:hAnsi="Arial" w:cs="Arial"/>
                <w:sz w:val="22"/>
                <w:szCs w:val="22"/>
              </w:rPr>
              <w:t xml:space="preserve"> for ulike ytelser gjør det krevende å sammenlikne utviklingen for ulike ytelser over tid, og medfører at man ikke direkte kan se hvor mye budsjettmessig handlingsrom den enkelte utgiftsart tar opp. Derfor er det i vedlegget også laget en alternativ framstilling der folketrygdens utgifter er vist i faste 202</w:t>
            </w:r>
            <w:r w:rsidR="00A66ECE">
              <w:rPr>
                <w:rFonts w:ascii="Arial" w:hAnsi="Arial" w:cs="Arial"/>
                <w:sz w:val="22"/>
                <w:szCs w:val="22"/>
              </w:rPr>
              <w:t>6</w:t>
            </w:r>
            <w:r w:rsidRPr="00A66ECE">
              <w:rPr>
                <w:rFonts w:ascii="Arial" w:hAnsi="Arial" w:cs="Arial"/>
                <w:sz w:val="22"/>
                <w:szCs w:val="22"/>
              </w:rPr>
              <w:t>-priser, deflatert med konsumprisindeksen.</w:t>
            </w:r>
          </w:p>
          <w:p w14:paraId="61C8A767" w14:textId="77777777" w:rsidR="0011020C" w:rsidRPr="00207682" w:rsidRDefault="0011020C">
            <w:pPr>
              <w:rPr>
                <w:rFonts w:ascii="Arial" w:hAnsi="Arial" w:cs="Arial"/>
                <w:color w:val="FF0000"/>
                <w:sz w:val="28"/>
              </w:rPr>
            </w:pPr>
          </w:p>
          <w:p w14:paraId="435A3173" w14:textId="3E83CB5E" w:rsidR="00F74D87" w:rsidRPr="00AC2C8C" w:rsidRDefault="00F74D87" w:rsidP="00F74D87">
            <w:pPr>
              <w:rPr>
                <w:rFonts w:ascii="Arial" w:hAnsi="Arial" w:cs="Arial"/>
                <w:color w:val="A6A6A6"/>
                <w:sz w:val="28"/>
              </w:rPr>
            </w:pPr>
            <w:r w:rsidRPr="00AC2C8C">
              <w:rPr>
                <w:rFonts w:ascii="Arial" w:hAnsi="Arial" w:cs="Arial"/>
                <w:color w:val="A6A6A6"/>
                <w:sz w:val="28"/>
              </w:rPr>
              <w:t xml:space="preserve">Framskrivinger til </w:t>
            </w:r>
            <w:r w:rsidR="008B4588">
              <w:rPr>
                <w:rFonts w:ascii="Arial" w:hAnsi="Arial" w:cs="Arial"/>
                <w:color w:val="A6A6A6"/>
                <w:sz w:val="28"/>
              </w:rPr>
              <w:t>2035</w:t>
            </w:r>
          </w:p>
          <w:p w14:paraId="2B81E8B5" w14:textId="0020C688" w:rsidR="0011020C" w:rsidRPr="00B5405A" w:rsidRDefault="0011020C">
            <w:pPr>
              <w:rPr>
                <w:rFonts w:ascii="Arial" w:hAnsi="Arial" w:cs="Arial"/>
                <w:sz w:val="22"/>
                <w:szCs w:val="22"/>
              </w:rPr>
            </w:pPr>
            <w:proofErr w:type="spellStart"/>
            <w:r w:rsidRPr="00B5405A">
              <w:rPr>
                <w:rFonts w:ascii="Arial" w:hAnsi="Arial" w:cs="Arial"/>
                <w:sz w:val="22"/>
                <w:szCs w:val="22"/>
              </w:rPr>
              <w:t>Utgiftsframskrivingene</w:t>
            </w:r>
            <w:proofErr w:type="spellEnd"/>
            <w:r w:rsidRPr="00B5405A">
              <w:rPr>
                <w:rFonts w:ascii="Arial" w:hAnsi="Arial" w:cs="Arial"/>
                <w:sz w:val="22"/>
                <w:szCs w:val="22"/>
              </w:rPr>
              <w:t xml:space="preserve"> bygger på anslag fra Beregningsgruppa for folketrygden laget til </w:t>
            </w:r>
            <w:r w:rsidR="008D7812">
              <w:rPr>
                <w:rFonts w:ascii="Arial" w:hAnsi="Arial" w:cs="Arial"/>
                <w:sz w:val="22"/>
                <w:szCs w:val="22"/>
              </w:rPr>
              <w:t>regjering</w:t>
            </w:r>
            <w:r w:rsidR="007D10FD">
              <w:rPr>
                <w:rFonts w:ascii="Arial" w:hAnsi="Arial" w:cs="Arial"/>
                <w:sz w:val="22"/>
                <w:szCs w:val="22"/>
              </w:rPr>
              <w:t>s</w:t>
            </w:r>
            <w:r w:rsidR="008D7812">
              <w:rPr>
                <w:rFonts w:ascii="Arial" w:hAnsi="Arial" w:cs="Arial"/>
                <w:sz w:val="22"/>
                <w:szCs w:val="22"/>
              </w:rPr>
              <w:t>konferanse</w:t>
            </w:r>
            <w:r w:rsidR="007D10FD">
              <w:rPr>
                <w:rFonts w:ascii="Arial" w:hAnsi="Arial" w:cs="Arial"/>
                <w:sz w:val="22"/>
                <w:szCs w:val="22"/>
              </w:rPr>
              <w:t>n</w:t>
            </w:r>
            <w:r w:rsidR="0056232E">
              <w:rPr>
                <w:rFonts w:ascii="Arial" w:hAnsi="Arial" w:cs="Arial"/>
                <w:sz w:val="22"/>
                <w:szCs w:val="22"/>
              </w:rPr>
              <w:t xml:space="preserve"> i mars 2026</w:t>
            </w:r>
            <w:r w:rsidR="008D7812">
              <w:rPr>
                <w:rFonts w:ascii="Arial" w:hAnsi="Arial" w:cs="Arial"/>
                <w:sz w:val="22"/>
                <w:szCs w:val="22"/>
              </w:rPr>
              <w:t xml:space="preserve"> om </w:t>
            </w:r>
            <w:r w:rsidR="0059577C" w:rsidRPr="00B5405A">
              <w:rPr>
                <w:rFonts w:ascii="Arial" w:hAnsi="Arial" w:cs="Arial"/>
                <w:sz w:val="22"/>
                <w:szCs w:val="22"/>
              </w:rPr>
              <w:t xml:space="preserve">Statsbudsjettet </w:t>
            </w:r>
            <w:r w:rsidR="008D7812">
              <w:rPr>
                <w:rFonts w:ascii="Arial" w:hAnsi="Arial" w:cs="Arial"/>
                <w:sz w:val="22"/>
                <w:szCs w:val="22"/>
              </w:rPr>
              <w:t>2027</w:t>
            </w:r>
            <w:r w:rsidRPr="00B5405A">
              <w:rPr>
                <w:rFonts w:ascii="Arial" w:hAnsi="Arial" w:cs="Arial"/>
                <w:sz w:val="22"/>
                <w:szCs w:val="22"/>
              </w:rPr>
              <w:t xml:space="preserve">. Disse framskrivingene går til </w:t>
            </w:r>
            <w:r w:rsidR="00624619">
              <w:rPr>
                <w:rFonts w:ascii="Arial" w:hAnsi="Arial" w:cs="Arial"/>
                <w:sz w:val="22"/>
                <w:szCs w:val="22"/>
              </w:rPr>
              <w:t>2030</w:t>
            </w:r>
            <w:r w:rsidRPr="00B5405A">
              <w:rPr>
                <w:rFonts w:ascii="Arial" w:hAnsi="Arial" w:cs="Arial"/>
                <w:sz w:val="22"/>
                <w:szCs w:val="22"/>
              </w:rPr>
              <w:t xml:space="preserve">, men er i denne rapporten forlenget til </w:t>
            </w:r>
            <w:r w:rsidR="00624619">
              <w:rPr>
                <w:rFonts w:ascii="Arial" w:hAnsi="Arial" w:cs="Arial"/>
                <w:sz w:val="22"/>
                <w:szCs w:val="22"/>
              </w:rPr>
              <w:t>2035</w:t>
            </w:r>
            <w:r w:rsidRPr="00B5405A">
              <w:rPr>
                <w:rFonts w:ascii="Arial" w:hAnsi="Arial" w:cs="Arial"/>
                <w:sz w:val="22"/>
                <w:szCs w:val="22"/>
              </w:rPr>
              <w:t>.</w:t>
            </w:r>
          </w:p>
          <w:p w14:paraId="31C93E5F" w14:textId="77777777" w:rsidR="0011020C" w:rsidRPr="00B5405A" w:rsidRDefault="0011020C">
            <w:pPr>
              <w:rPr>
                <w:rFonts w:ascii="Arial" w:hAnsi="Arial" w:cs="Arial"/>
                <w:sz w:val="22"/>
                <w:szCs w:val="22"/>
              </w:rPr>
            </w:pPr>
          </w:p>
          <w:p w14:paraId="106A9B74" w14:textId="046CFC98" w:rsidR="0011020C" w:rsidRPr="00B5405A" w:rsidRDefault="0011020C">
            <w:pPr>
              <w:rPr>
                <w:rFonts w:ascii="Arial" w:hAnsi="Arial" w:cs="Arial"/>
                <w:sz w:val="22"/>
                <w:szCs w:val="22"/>
              </w:rPr>
            </w:pPr>
            <w:r w:rsidRPr="00B5405A">
              <w:rPr>
                <w:rFonts w:ascii="Arial" w:hAnsi="Arial" w:cs="Arial"/>
                <w:sz w:val="22"/>
                <w:szCs w:val="22"/>
              </w:rPr>
              <w:t xml:space="preserve">Framskrivingene bygger på et vidt spekter av modeller og metoder, blant annet tidsserieanalyser, demografiske framskrivinger og mikrosimuleringsmodeller. På kort sikt er det ofte lagt til grunn videreføring av trender de siste månedene eller de siste få årene. </w:t>
            </w:r>
            <w:r w:rsidRPr="00B5405A">
              <w:rPr>
                <w:rFonts w:ascii="Arial" w:hAnsi="Arial" w:cs="Arial"/>
                <w:sz w:val="22"/>
                <w:szCs w:val="22"/>
              </w:rPr>
              <w:lastRenderedPageBreak/>
              <w:t>Prognosene for de helserelaterte ytelsene bygger på kort sikt på framskrivinger av tidsserier for antall personer som starter å motta, slutter å motta og beveger seg mellom de ulike ytelsene. På lengre sikt bygger framskrivingene for de fleste områdene på hovedalternativet i befolkningsframskrivingene fra Statistisk sentralbyrå. Det er da oftest lagt til grunn at andelen av befolkningen som mottar de ulike ytelsene vil holde seg konstant framover i hver ettårig aldersgruppe. I tillegg er det tatt hensyn til regelendringer (inklusiv</w:t>
            </w:r>
            <w:r w:rsidR="00095C73" w:rsidRPr="00B5405A">
              <w:rPr>
                <w:rFonts w:ascii="Arial" w:hAnsi="Arial" w:cs="Arial"/>
                <w:sz w:val="22"/>
                <w:szCs w:val="22"/>
              </w:rPr>
              <w:t>e</w:t>
            </w:r>
            <w:r w:rsidRPr="00B5405A">
              <w:rPr>
                <w:rFonts w:ascii="Arial" w:hAnsi="Arial" w:cs="Arial"/>
                <w:sz w:val="22"/>
                <w:szCs w:val="22"/>
              </w:rPr>
              <w:t xml:space="preserve"> </w:t>
            </w:r>
            <w:r w:rsidR="00624B96" w:rsidRPr="00B5405A">
              <w:rPr>
                <w:rFonts w:ascii="Arial" w:hAnsi="Arial" w:cs="Arial"/>
                <w:sz w:val="22"/>
                <w:szCs w:val="22"/>
              </w:rPr>
              <w:t>vedtatte</w:t>
            </w:r>
            <w:r w:rsidRPr="00B5405A">
              <w:rPr>
                <w:rFonts w:ascii="Arial" w:hAnsi="Arial" w:cs="Arial"/>
                <w:sz w:val="22"/>
                <w:szCs w:val="22"/>
              </w:rPr>
              <w:t xml:space="preserve"> endringer i</w:t>
            </w:r>
            <w:r w:rsidR="0059577C" w:rsidRPr="00B5405A">
              <w:rPr>
                <w:rFonts w:ascii="Arial" w:hAnsi="Arial" w:cs="Arial"/>
                <w:sz w:val="22"/>
                <w:szCs w:val="22"/>
              </w:rPr>
              <w:t xml:space="preserve"> </w:t>
            </w:r>
            <w:hyperlink r:id="rId13" w:history="1">
              <w:r w:rsidR="001150A8" w:rsidRPr="001150A8">
                <w:rPr>
                  <w:rStyle w:val="Hyperkobling"/>
                  <w:rFonts w:ascii="Arial" w:hAnsi="Arial" w:cs="Arial"/>
                  <w:sz w:val="22"/>
                  <w:szCs w:val="22"/>
                </w:rPr>
                <w:t>Statsbudsjettet 2026</w:t>
              </w:r>
            </w:hyperlink>
            <w:r w:rsidRPr="00B5405A">
              <w:rPr>
                <w:rFonts w:ascii="Arial" w:hAnsi="Arial" w:cs="Arial"/>
                <w:sz w:val="22"/>
                <w:szCs w:val="22"/>
              </w:rPr>
              <w:t>) og andre kjente forhold som vil påvirke utgiftene.</w:t>
            </w:r>
            <w:r w:rsidR="005C6B65" w:rsidRPr="00B5405A">
              <w:rPr>
                <w:rFonts w:ascii="Arial" w:hAnsi="Arial" w:cs="Arial"/>
                <w:sz w:val="22"/>
                <w:szCs w:val="22"/>
              </w:rPr>
              <w:t xml:space="preserve"> Effekter av pensjonsforliket i 2024 </w:t>
            </w:r>
            <w:r w:rsidR="004E273F" w:rsidRPr="00B5405A">
              <w:rPr>
                <w:rFonts w:ascii="Arial" w:hAnsi="Arial" w:cs="Arial"/>
                <w:sz w:val="22"/>
                <w:szCs w:val="22"/>
              </w:rPr>
              <w:t>er også inkludert i framskrivingene</w:t>
            </w:r>
            <w:r w:rsidR="00955419" w:rsidRPr="00B5405A">
              <w:rPr>
                <w:rFonts w:ascii="Arial" w:hAnsi="Arial" w:cs="Arial"/>
                <w:sz w:val="22"/>
                <w:szCs w:val="22"/>
              </w:rPr>
              <w:t xml:space="preserve">, selv om ikke alle detaljer rundt de nye reglene er avklart. Det får betydning for alderspensjon fra </w:t>
            </w:r>
            <w:r w:rsidR="00EE7BE8">
              <w:rPr>
                <w:rFonts w:ascii="Arial" w:hAnsi="Arial" w:cs="Arial"/>
                <w:sz w:val="22"/>
                <w:szCs w:val="22"/>
              </w:rPr>
              <w:t>antatt innføringstidspunkt</w:t>
            </w:r>
            <w:r w:rsidR="00955419" w:rsidRPr="00CC51CC">
              <w:rPr>
                <w:rFonts w:ascii="Arial" w:hAnsi="Arial" w:cs="Arial"/>
                <w:sz w:val="22"/>
                <w:szCs w:val="22"/>
              </w:rPr>
              <w:t xml:space="preserve"> 202</w:t>
            </w:r>
            <w:r w:rsidR="00EE7BE8">
              <w:rPr>
                <w:rFonts w:ascii="Arial" w:hAnsi="Arial" w:cs="Arial"/>
                <w:sz w:val="22"/>
                <w:szCs w:val="22"/>
              </w:rPr>
              <w:t>8</w:t>
            </w:r>
            <w:r w:rsidR="00955419" w:rsidRPr="00B5405A">
              <w:rPr>
                <w:rFonts w:ascii="Arial" w:hAnsi="Arial" w:cs="Arial"/>
                <w:sz w:val="22"/>
                <w:szCs w:val="22"/>
              </w:rPr>
              <w:t xml:space="preserve">, og for </w:t>
            </w:r>
            <w:r w:rsidR="00565044" w:rsidRPr="00B5405A">
              <w:rPr>
                <w:rFonts w:ascii="Arial" w:hAnsi="Arial" w:cs="Arial"/>
                <w:sz w:val="22"/>
                <w:szCs w:val="22"/>
              </w:rPr>
              <w:t xml:space="preserve">sykepenger, arbeidsavklaringspenger, uføretrygd og dagpenger fra </w:t>
            </w:r>
            <w:r w:rsidR="00AE64FA">
              <w:rPr>
                <w:rFonts w:ascii="Arial" w:hAnsi="Arial" w:cs="Arial"/>
                <w:sz w:val="22"/>
                <w:szCs w:val="22"/>
              </w:rPr>
              <w:t>2033</w:t>
            </w:r>
            <w:r w:rsidR="00565044" w:rsidRPr="00B5405A">
              <w:rPr>
                <w:rFonts w:ascii="Arial" w:hAnsi="Arial" w:cs="Arial"/>
                <w:sz w:val="22"/>
                <w:szCs w:val="22"/>
              </w:rPr>
              <w:t>.</w:t>
            </w:r>
          </w:p>
          <w:p w14:paraId="64DA7BEB" w14:textId="77777777" w:rsidR="0011020C" w:rsidRPr="00B5405A" w:rsidRDefault="0011020C">
            <w:pPr>
              <w:rPr>
                <w:rFonts w:ascii="Arial" w:hAnsi="Arial" w:cs="Arial"/>
                <w:sz w:val="22"/>
                <w:szCs w:val="22"/>
              </w:rPr>
            </w:pPr>
          </w:p>
          <w:p w14:paraId="2CD0CADA" w14:textId="77777777" w:rsidR="0011020C" w:rsidRPr="00AC2C8C" w:rsidRDefault="0011020C" w:rsidP="004B4471">
            <w:pPr>
              <w:rPr>
                <w:rFonts w:ascii="Arial" w:hAnsi="Arial" w:cs="Arial"/>
                <w:color w:val="A6A6A6"/>
                <w:sz w:val="28"/>
              </w:rPr>
            </w:pPr>
            <w:r w:rsidRPr="00AC2C8C">
              <w:rPr>
                <w:rFonts w:ascii="Arial" w:hAnsi="Arial" w:cs="Arial"/>
                <w:color w:val="A6A6A6"/>
                <w:sz w:val="28"/>
              </w:rPr>
              <w:t xml:space="preserve">Dekomponering av </w:t>
            </w:r>
            <w:proofErr w:type="spellStart"/>
            <w:r w:rsidRPr="00AC2C8C">
              <w:rPr>
                <w:rFonts w:ascii="Arial" w:hAnsi="Arial" w:cs="Arial"/>
                <w:color w:val="A6A6A6"/>
                <w:sz w:val="28"/>
              </w:rPr>
              <w:t>utgiftsutviklingen</w:t>
            </w:r>
            <w:proofErr w:type="spellEnd"/>
            <w:r w:rsidRPr="00AC2C8C">
              <w:rPr>
                <w:rFonts w:ascii="Arial" w:hAnsi="Arial" w:cs="Arial"/>
                <w:color w:val="A6A6A6"/>
                <w:sz w:val="28"/>
              </w:rPr>
              <w:t xml:space="preserve"> i ulike forklaringsfaktorer</w:t>
            </w:r>
          </w:p>
          <w:p w14:paraId="6102D6EC" w14:textId="224564A4" w:rsidR="0011020C" w:rsidRPr="001150A8" w:rsidRDefault="0011020C">
            <w:pPr>
              <w:rPr>
                <w:rFonts w:ascii="Arial" w:hAnsi="Arial" w:cs="Arial"/>
                <w:sz w:val="22"/>
                <w:szCs w:val="22"/>
              </w:rPr>
            </w:pPr>
            <w:r w:rsidRPr="001150A8">
              <w:rPr>
                <w:rFonts w:ascii="Arial" w:hAnsi="Arial" w:cs="Arial"/>
                <w:sz w:val="22"/>
                <w:szCs w:val="22"/>
              </w:rPr>
              <w:t xml:space="preserve">For folketrygden totalt og innen hvert hovedområde er både </w:t>
            </w:r>
            <w:proofErr w:type="spellStart"/>
            <w:r w:rsidRPr="001150A8">
              <w:rPr>
                <w:rFonts w:ascii="Arial" w:hAnsi="Arial" w:cs="Arial"/>
                <w:sz w:val="22"/>
                <w:szCs w:val="22"/>
              </w:rPr>
              <w:t>utgiftsutviklingen</w:t>
            </w:r>
            <w:proofErr w:type="spellEnd"/>
            <w:r w:rsidRPr="001150A8">
              <w:rPr>
                <w:rFonts w:ascii="Arial" w:hAnsi="Arial" w:cs="Arial"/>
                <w:sz w:val="22"/>
                <w:szCs w:val="22"/>
              </w:rPr>
              <w:t xml:space="preserve"> </w:t>
            </w:r>
            <w:r w:rsidR="004564F0">
              <w:rPr>
                <w:rFonts w:ascii="Arial" w:hAnsi="Arial" w:cs="Arial"/>
                <w:sz w:val="22"/>
                <w:szCs w:val="22"/>
              </w:rPr>
              <w:t>2015</w:t>
            </w:r>
            <w:r w:rsidRPr="001150A8">
              <w:rPr>
                <w:rFonts w:ascii="Arial" w:hAnsi="Arial" w:cs="Arial"/>
                <w:sz w:val="22"/>
                <w:szCs w:val="22"/>
              </w:rPr>
              <w:t>–</w:t>
            </w:r>
            <w:r w:rsidR="004564F0">
              <w:rPr>
                <w:rFonts w:ascii="Arial" w:hAnsi="Arial" w:cs="Arial"/>
                <w:sz w:val="22"/>
                <w:szCs w:val="22"/>
              </w:rPr>
              <w:t>2025</w:t>
            </w:r>
            <w:r w:rsidRPr="001150A8">
              <w:rPr>
                <w:rFonts w:ascii="Arial" w:hAnsi="Arial" w:cs="Arial"/>
                <w:sz w:val="22"/>
                <w:szCs w:val="22"/>
              </w:rPr>
              <w:t xml:space="preserve"> og forventet utvikling fram til </w:t>
            </w:r>
            <w:r w:rsidR="004564F0">
              <w:rPr>
                <w:rFonts w:ascii="Arial" w:hAnsi="Arial" w:cs="Arial"/>
                <w:sz w:val="22"/>
                <w:szCs w:val="22"/>
              </w:rPr>
              <w:t>2035</w:t>
            </w:r>
            <w:r w:rsidRPr="001150A8">
              <w:rPr>
                <w:rFonts w:ascii="Arial" w:hAnsi="Arial" w:cs="Arial"/>
                <w:sz w:val="22"/>
                <w:szCs w:val="22"/>
              </w:rPr>
              <w:t xml:space="preserve"> dekomponert i </w:t>
            </w:r>
            <w:r w:rsidR="00C67209" w:rsidRPr="001150A8">
              <w:rPr>
                <w:rFonts w:ascii="Arial" w:hAnsi="Arial" w:cs="Arial"/>
                <w:sz w:val="22"/>
                <w:szCs w:val="22"/>
              </w:rPr>
              <w:t>tre</w:t>
            </w:r>
            <w:r w:rsidRPr="001150A8">
              <w:rPr>
                <w:rFonts w:ascii="Arial" w:hAnsi="Arial" w:cs="Arial"/>
                <w:sz w:val="22"/>
                <w:szCs w:val="22"/>
              </w:rPr>
              <w:t xml:space="preserve"> ulike forklaringsfaktorer som til sammen forklarer </w:t>
            </w:r>
            <w:proofErr w:type="spellStart"/>
            <w:r w:rsidRPr="001150A8">
              <w:rPr>
                <w:rFonts w:ascii="Arial" w:hAnsi="Arial" w:cs="Arial"/>
                <w:sz w:val="22"/>
                <w:szCs w:val="22"/>
              </w:rPr>
              <w:t>utgiftsendringene</w:t>
            </w:r>
            <w:proofErr w:type="spellEnd"/>
            <w:r w:rsidRPr="001150A8">
              <w:rPr>
                <w:rFonts w:ascii="Arial" w:hAnsi="Arial" w:cs="Arial"/>
                <w:sz w:val="22"/>
                <w:szCs w:val="22"/>
              </w:rPr>
              <w:t>:</w:t>
            </w:r>
          </w:p>
          <w:p w14:paraId="44FC11BF" w14:textId="77777777" w:rsidR="0011020C" w:rsidRPr="001150A8" w:rsidRDefault="0011020C">
            <w:pPr>
              <w:rPr>
                <w:rFonts w:ascii="Arial" w:hAnsi="Arial" w:cs="Arial"/>
                <w:sz w:val="22"/>
                <w:szCs w:val="22"/>
              </w:rPr>
            </w:pPr>
          </w:p>
          <w:p w14:paraId="1541A973" w14:textId="53693C17" w:rsidR="0011020C" w:rsidRPr="001150A8" w:rsidRDefault="0011020C">
            <w:pPr>
              <w:pStyle w:val="Listeavsnitt"/>
              <w:numPr>
                <w:ilvl w:val="0"/>
                <w:numId w:val="7"/>
              </w:numPr>
              <w:rPr>
                <w:rFonts w:ascii="Arial" w:hAnsi="Arial" w:cs="Arial"/>
                <w:sz w:val="22"/>
                <w:szCs w:val="22"/>
              </w:rPr>
            </w:pPr>
            <w:r w:rsidRPr="001150A8">
              <w:rPr>
                <w:rFonts w:ascii="Arial" w:hAnsi="Arial" w:cs="Arial"/>
                <w:b/>
                <w:sz w:val="22"/>
                <w:szCs w:val="22"/>
              </w:rPr>
              <w:t>Befolkningsendringer:</w:t>
            </w:r>
            <w:r w:rsidRPr="001150A8">
              <w:rPr>
                <w:rFonts w:ascii="Arial" w:hAnsi="Arial" w:cs="Arial"/>
                <w:sz w:val="22"/>
                <w:szCs w:val="22"/>
              </w:rPr>
              <w:t xml:space="preserve"> Angir hvor mye av </w:t>
            </w:r>
            <w:proofErr w:type="spellStart"/>
            <w:r w:rsidRPr="001150A8">
              <w:rPr>
                <w:rFonts w:ascii="Arial" w:hAnsi="Arial" w:cs="Arial"/>
                <w:sz w:val="22"/>
                <w:szCs w:val="22"/>
              </w:rPr>
              <w:t>utgiftsendringene</w:t>
            </w:r>
            <w:proofErr w:type="spellEnd"/>
            <w:r w:rsidRPr="001150A8">
              <w:rPr>
                <w:rFonts w:ascii="Arial" w:hAnsi="Arial" w:cs="Arial"/>
                <w:sz w:val="22"/>
                <w:szCs w:val="22"/>
              </w:rPr>
              <w:t xml:space="preserve"> som kan forklares av endringer i befolkningen – både befolkningsstørrelse og endret </w:t>
            </w:r>
            <w:r w:rsidR="007F6FB5">
              <w:rPr>
                <w:rFonts w:ascii="Arial" w:hAnsi="Arial" w:cs="Arial"/>
                <w:sz w:val="22"/>
                <w:szCs w:val="22"/>
              </w:rPr>
              <w:t>alders</w:t>
            </w:r>
            <w:r w:rsidRPr="001150A8">
              <w:rPr>
                <w:rFonts w:ascii="Arial" w:hAnsi="Arial" w:cs="Arial"/>
                <w:sz w:val="22"/>
                <w:szCs w:val="22"/>
              </w:rPr>
              <w:t>sammensetning.</w:t>
            </w:r>
            <w:r w:rsidRPr="001150A8">
              <w:rPr>
                <w:rStyle w:val="Fotnotereferanse"/>
                <w:rFonts w:ascii="Arial" w:hAnsi="Arial" w:cs="Arial"/>
                <w:sz w:val="22"/>
                <w:szCs w:val="22"/>
              </w:rPr>
              <w:footnoteReference w:id="7"/>
            </w:r>
            <w:r w:rsidRPr="001150A8">
              <w:rPr>
                <w:rFonts w:ascii="Arial" w:hAnsi="Arial" w:cs="Arial"/>
                <w:sz w:val="22"/>
                <w:szCs w:val="22"/>
              </w:rPr>
              <w:t xml:space="preserve"> Dette er basert på beregninger av hva </w:t>
            </w:r>
            <w:proofErr w:type="spellStart"/>
            <w:r w:rsidRPr="001150A8">
              <w:rPr>
                <w:rFonts w:ascii="Arial" w:hAnsi="Arial" w:cs="Arial"/>
                <w:sz w:val="22"/>
                <w:szCs w:val="22"/>
              </w:rPr>
              <w:t>utgiftsendringen</w:t>
            </w:r>
            <w:proofErr w:type="spellEnd"/>
            <w:r w:rsidRPr="001150A8">
              <w:rPr>
                <w:rFonts w:ascii="Arial" w:hAnsi="Arial" w:cs="Arial"/>
                <w:sz w:val="22"/>
                <w:szCs w:val="22"/>
              </w:rPr>
              <w:t xml:space="preserve"> ville ha blitt fra </w:t>
            </w:r>
            <w:r w:rsidR="007F6FB5">
              <w:rPr>
                <w:rFonts w:ascii="Arial" w:hAnsi="Arial" w:cs="Arial"/>
                <w:sz w:val="22"/>
                <w:szCs w:val="22"/>
              </w:rPr>
              <w:t>2015</w:t>
            </w:r>
            <w:r w:rsidRPr="001150A8">
              <w:rPr>
                <w:rFonts w:ascii="Arial" w:hAnsi="Arial" w:cs="Arial"/>
                <w:sz w:val="22"/>
                <w:szCs w:val="22"/>
              </w:rPr>
              <w:t xml:space="preserve"> til </w:t>
            </w:r>
            <w:r w:rsidR="003643F5">
              <w:rPr>
                <w:rFonts w:ascii="Arial" w:hAnsi="Arial" w:cs="Arial"/>
                <w:sz w:val="22"/>
                <w:szCs w:val="22"/>
              </w:rPr>
              <w:t>2025</w:t>
            </w:r>
            <w:r w:rsidRPr="001150A8">
              <w:rPr>
                <w:rFonts w:ascii="Arial" w:hAnsi="Arial" w:cs="Arial"/>
                <w:sz w:val="22"/>
                <w:szCs w:val="22"/>
              </w:rPr>
              <w:t xml:space="preserve"> gitt at andelen av befolkningen i hver ettårig aldersgruppe som mottar hver enkelt ytelse hadde vært den samme som i </w:t>
            </w:r>
            <w:r w:rsidR="007F6FB5">
              <w:rPr>
                <w:rFonts w:ascii="Arial" w:hAnsi="Arial" w:cs="Arial"/>
                <w:sz w:val="22"/>
                <w:szCs w:val="22"/>
              </w:rPr>
              <w:t>2025</w:t>
            </w:r>
            <w:r w:rsidRPr="001150A8">
              <w:rPr>
                <w:rFonts w:ascii="Arial" w:hAnsi="Arial" w:cs="Arial"/>
                <w:sz w:val="22"/>
                <w:szCs w:val="22"/>
              </w:rPr>
              <w:t>, og gitt at også gjennomsnittlig utbetaling per mottaker i faste 202</w:t>
            </w:r>
            <w:r w:rsidR="009907A6">
              <w:rPr>
                <w:rFonts w:ascii="Arial" w:hAnsi="Arial" w:cs="Arial"/>
                <w:sz w:val="22"/>
                <w:szCs w:val="22"/>
              </w:rPr>
              <w:t>6</w:t>
            </w:r>
            <w:r w:rsidRPr="001150A8">
              <w:rPr>
                <w:rFonts w:ascii="Arial" w:hAnsi="Arial" w:cs="Arial"/>
                <w:sz w:val="22"/>
                <w:szCs w:val="22"/>
              </w:rPr>
              <w:t xml:space="preserve">-priser hadde vært som i </w:t>
            </w:r>
            <w:r w:rsidR="007F6FB5">
              <w:rPr>
                <w:rFonts w:ascii="Arial" w:hAnsi="Arial" w:cs="Arial"/>
                <w:sz w:val="22"/>
                <w:szCs w:val="22"/>
              </w:rPr>
              <w:t>2025</w:t>
            </w:r>
            <w:r w:rsidRPr="001150A8">
              <w:rPr>
                <w:rFonts w:ascii="Arial" w:hAnsi="Arial" w:cs="Arial"/>
                <w:sz w:val="22"/>
                <w:szCs w:val="22"/>
              </w:rPr>
              <w:t xml:space="preserve">. Tilsvarende er det beregnet hva </w:t>
            </w:r>
            <w:proofErr w:type="spellStart"/>
            <w:r w:rsidRPr="001150A8">
              <w:rPr>
                <w:rFonts w:ascii="Arial" w:hAnsi="Arial" w:cs="Arial"/>
                <w:sz w:val="22"/>
                <w:szCs w:val="22"/>
              </w:rPr>
              <w:t>utgiftsendringen</w:t>
            </w:r>
            <w:proofErr w:type="spellEnd"/>
            <w:r w:rsidRPr="001150A8">
              <w:rPr>
                <w:rFonts w:ascii="Arial" w:hAnsi="Arial" w:cs="Arial"/>
                <w:sz w:val="22"/>
                <w:szCs w:val="22"/>
              </w:rPr>
              <w:t xml:space="preserve"> vil bli til </w:t>
            </w:r>
            <w:r w:rsidR="007F6FB5">
              <w:rPr>
                <w:rFonts w:ascii="Arial" w:hAnsi="Arial" w:cs="Arial"/>
                <w:sz w:val="22"/>
                <w:szCs w:val="22"/>
              </w:rPr>
              <w:t>2025</w:t>
            </w:r>
            <w:r w:rsidRPr="001150A8">
              <w:rPr>
                <w:rFonts w:ascii="Arial" w:hAnsi="Arial" w:cs="Arial"/>
                <w:sz w:val="22"/>
                <w:szCs w:val="22"/>
              </w:rPr>
              <w:t xml:space="preserve">, også gitt at samme andel av hver aldersgruppe mottar ytelsen som i </w:t>
            </w:r>
            <w:r w:rsidR="007F6FB5">
              <w:rPr>
                <w:rFonts w:ascii="Arial" w:hAnsi="Arial" w:cs="Arial"/>
                <w:sz w:val="22"/>
                <w:szCs w:val="22"/>
              </w:rPr>
              <w:t>2025</w:t>
            </w:r>
            <w:r w:rsidRPr="001150A8">
              <w:rPr>
                <w:rFonts w:ascii="Arial" w:hAnsi="Arial" w:cs="Arial"/>
                <w:sz w:val="22"/>
                <w:szCs w:val="22"/>
              </w:rPr>
              <w:t xml:space="preserve"> og gitt samme utbetaling per mottaker som i </w:t>
            </w:r>
            <w:r w:rsidR="007F6FB5">
              <w:rPr>
                <w:rFonts w:ascii="Arial" w:hAnsi="Arial" w:cs="Arial"/>
                <w:sz w:val="22"/>
                <w:szCs w:val="22"/>
              </w:rPr>
              <w:t>2025</w:t>
            </w:r>
            <w:r w:rsidRPr="001150A8">
              <w:rPr>
                <w:rFonts w:ascii="Arial" w:hAnsi="Arial" w:cs="Arial"/>
                <w:sz w:val="22"/>
                <w:szCs w:val="22"/>
              </w:rPr>
              <w:t>. For enkelte av ytelsene er det brukt noe forenklet metodikk for å anslå konsekvensene av befolkningsendringer.</w:t>
            </w:r>
          </w:p>
          <w:p w14:paraId="130E6B2F" w14:textId="77777777" w:rsidR="0011020C" w:rsidRPr="001150A8" w:rsidRDefault="0011020C">
            <w:pPr>
              <w:pStyle w:val="Listeavsnitt"/>
              <w:rPr>
                <w:rFonts w:ascii="Arial" w:hAnsi="Arial" w:cs="Arial"/>
                <w:b/>
                <w:sz w:val="22"/>
                <w:szCs w:val="22"/>
              </w:rPr>
            </w:pPr>
          </w:p>
          <w:p w14:paraId="2B32ABB7" w14:textId="7D34BA1F" w:rsidR="0011020C" w:rsidRPr="001150A8" w:rsidRDefault="0011020C">
            <w:pPr>
              <w:pStyle w:val="Listeavsnitt"/>
              <w:rPr>
                <w:rFonts w:ascii="Arial" w:hAnsi="Arial" w:cs="Arial"/>
                <w:sz w:val="22"/>
                <w:szCs w:val="22"/>
              </w:rPr>
            </w:pPr>
            <w:r w:rsidRPr="001150A8">
              <w:rPr>
                <w:rFonts w:ascii="Arial" w:hAnsi="Arial" w:cs="Arial"/>
                <w:sz w:val="22"/>
                <w:szCs w:val="22"/>
              </w:rPr>
              <w:t xml:space="preserve">Mange ytelser, særlig de som er knyttet til aldersgrenser, vil følge </w:t>
            </w:r>
            <w:r w:rsidR="00FB7A69" w:rsidRPr="001150A8">
              <w:rPr>
                <w:rFonts w:ascii="Arial" w:hAnsi="Arial" w:cs="Arial"/>
                <w:sz w:val="22"/>
                <w:szCs w:val="22"/>
              </w:rPr>
              <w:t>befolknings</w:t>
            </w:r>
            <w:r w:rsidRPr="001150A8">
              <w:rPr>
                <w:rFonts w:ascii="Arial" w:hAnsi="Arial" w:cs="Arial"/>
                <w:sz w:val="22"/>
                <w:szCs w:val="22"/>
              </w:rPr>
              <w:t xml:space="preserve">utviklingen nokså tett. Andre ytelser knyttet til helsetilstand vil mer indirekte være knyttet til alderssammensetningen. Lengre levealder vil trolig innebære bedre helse, som kan </w:t>
            </w:r>
            <w:r w:rsidR="00425FCB">
              <w:rPr>
                <w:rFonts w:ascii="Arial" w:hAnsi="Arial" w:cs="Arial"/>
                <w:sz w:val="22"/>
                <w:szCs w:val="22"/>
              </w:rPr>
              <w:t>føre til</w:t>
            </w:r>
            <w:r w:rsidRPr="001150A8">
              <w:rPr>
                <w:rFonts w:ascii="Arial" w:hAnsi="Arial" w:cs="Arial"/>
                <w:sz w:val="22"/>
                <w:szCs w:val="22"/>
              </w:rPr>
              <w:t xml:space="preserve"> en redusert vekst i utgiftene til blant annet </w:t>
            </w:r>
            <w:r w:rsidRPr="001150A8">
              <w:rPr>
                <w:rFonts w:ascii="Arial" w:hAnsi="Arial" w:cs="Arial"/>
                <w:sz w:val="22"/>
                <w:szCs w:val="22"/>
              </w:rPr>
              <w:lastRenderedPageBreak/>
              <w:t>arbeidsavklaringspenger og uføretrygd. Slike forhold er vanskelig å anslå effekten av. Dette inngår derfor ikke i beregnet effekt av befolkningsendringer, men vil i stedet medregnes under «andre endringer» omtalt under.</w:t>
            </w:r>
          </w:p>
          <w:p w14:paraId="51F24373" w14:textId="77777777" w:rsidR="0011020C" w:rsidRPr="001150A8" w:rsidRDefault="0011020C">
            <w:pPr>
              <w:pStyle w:val="Listeavsnitt"/>
              <w:rPr>
                <w:rFonts w:ascii="Arial" w:hAnsi="Arial" w:cs="Arial"/>
                <w:sz w:val="22"/>
                <w:szCs w:val="22"/>
              </w:rPr>
            </w:pPr>
          </w:p>
          <w:p w14:paraId="56E9AA8D" w14:textId="7EB5392B" w:rsidR="0011020C" w:rsidRPr="001150A8" w:rsidRDefault="004B4471">
            <w:pPr>
              <w:pStyle w:val="Listeavsnitt"/>
              <w:numPr>
                <w:ilvl w:val="0"/>
                <w:numId w:val="7"/>
              </w:numPr>
              <w:rPr>
                <w:rFonts w:ascii="Arial" w:hAnsi="Arial" w:cs="Arial"/>
                <w:b/>
                <w:sz w:val="22"/>
                <w:szCs w:val="22"/>
              </w:rPr>
            </w:pPr>
            <w:r w:rsidRPr="001150A8">
              <w:rPr>
                <w:rFonts w:ascii="Arial" w:hAnsi="Arial" w:cs="Arial"/>
                <w:b/>
                <w:sz w:val="22"/>
                <w:szCs w:val="22"/>
              </w:rPr>
              <w:t>R</w:t>
            </w:r>
            <w:r w:rsidR="0011020C" w:rsidRPr="001150A8">
              <w:rPr>
                <w:rFonts w:ascii="Arial" w:hAnsi="Arial" w:cs="Arial"/>
                <w:b/>
                <w:sz w:val="22"/>
                <w:szCs w:val="22"/>
              </w:rPr>
              <w:t xml:space="preserve">egelendringer: </w:t>
            </w:r>
            <w:r w:rsidR="0011020C" w:rsidRPr="001150A8">
              <w:rPr>
                <w:rFonts w:ascii="Arial" w:hAnsi="Arial" w:cs="Arial"/>
                <w:sz w:val="22"/>
                <w:szCs w:val="22"/>
              </w:rPr>
              <w:t xml:space="preserve">Angir hvor mye av </w:t>
            </w:r>
            <w:proofErr w:type="spellStart"/>
            <w:r w:rsidR="0011020C" w:rsidRPr="001150A8">
              <w:rPr>
                <w:rFonts w:ascii="Arial" w:hAnsi="Arial" w:cs="Arial"/>
                <w:sz w:val="22"/>
                <w:szCs w:val="22"/>
              </w:rPr>
              <w:t>utgiftsendringene</w:t>
            </w:r>
            <w:proofErr w:type="spellEnd"/>
            <w:r w:rsidR="0011020C" w:rsidRPr="001150A8">
              <w:rPr>
                <w:rFonts w:ascii="Arial" w:hAnsi="Arial" w:cs="Arial"/>
                <w:sz w:val="22"/>
                <w:szCs w:val="22"/>
              </w:rPr>
              <w:t xml:space="preserve"> som kan forklares av regelendringer</w:t>
            </w:r>
            <w:r w:rsidR="0011020C" w:rsidRPr="001150A8">
              <w:rPr>
                <w:rStyle w:val="Fotnotereferanse"/>
                <w:rFonts w:ascii="Arial" w:hAnsi="Arial" w:cs="Arial"/>
                <w:sz w:val="22"/>
                <w:szCs w:val="22"/>
              </w:rPr>
              <w:footnoteReference w:id="8"/>
            </w:r>
            <w:r w:rsidR="0011020C" w:rsidRPr="001150A8">
              <w:rPr>
                <w:rFonts w:ascii="Arial" w:hAnsi="Arial" w:cs="Arial"/>
                <w:sz w:val="22"/>
                <w:szCs w:val="22"/>
              </w:rPr>
              <w:t>. Effektene framover i tid gjelder effekter av allerede vedtatte regelendringer</w:t>
            </w:r>
            <w:r w:rsidR="00291A36" w:rsidRPr="001150A8">
              <w:rPr>
                <w:rFonts w:ascii="Arial" w:hAnsi="Arial" w:cs="Arial"/>
                <w:sz w:val="22"/>
                <w:szCs w:val="22"/>
              </w:rPr>
              <w:t xml:space="preserve"> og pensjonsforliket i Stortinget</w:t>
            </w:r>
            <w:r w:rsidR="0011020C" w:rsidRPr="001150A8">
              <w:rPr>
                <w:rFonts w:ascii="Arial" w:hAnsi="Arial" w:cs="Arial"/>
                <w:sz w:val="22"/>
                <w:szCs w:val="22"/>
              </w:rPr>
              <w:t>.</w:t>
            </w:r>
          </w:p>
          <w:p w14:paraId="5D40C1DB" w14:textId="77777777" w:rsidR="0011020C" w:rsidRPr="001150A8" w:rsidRDefault="0011020C">
            <w:pPr>
              <w:pStyle w:val="Listeavsnitt"/>
              <w:rPr>
                <w:rFonts w:ascii="Arial" w:hAnsi="Arial" w:cs="Arial"/>
                <w:sz w:val="22"/>
                <w:szCs w:val="22"/>
              </w:rPr>
            </w:pPr>
          </w:p>
          <w:p w14:paraId="1859D836" w14:textId="6D95D16A" w:rsidR="0011020C" w:rsidRPr="00207682" w:rsidRDefault="0011020C">
            <w:pPr>
              <w:pStyle w:val="Listeavsnitt"/>
              <w:numPr>
                <w:ilvl w:val="0"/>
                <w:numId w:val="7"/>
              </w:numPr>
              <w:rPr>
                <w:rFonts w:ascii="Arial" w:hAnsi="Arial" w:cs="Arial"/>
                <w:color w:val="FF0000"/>
              </w:rPr>
            </w:pPr>
            <w:r w:rsidRPr="001150A8">
              <w:rPr>
                <w:rFonts w:ascii="Arial" w:hAnsi="Arial" w:cs="Arial"/>
                <w:b/>
                <w:sz w:val="22"/>
                <w:szCs w:val="22"/>
              </w:rPr>
              <w:t xml:space="preserve">Andre endringer: </w:t>
            </w:r>
            <w:r w:rsidRPr="001150A8">
              <w:rPr>
                <w:rFonts w:ascii="Arial" w:hAnsi="Arial" w:cs="Arial"/>
                <w:sz w:val="22"/>
                <w:szCs w:val="22"/>
              </w:rPr>
              <w:t xml:space="preserve">Angir hvor mye av </w:t>
            </w:r>
            <w:proofErr w:type="spellStart"/>
            <w:r w:rsidRPr="001150A8">
              <w:rPr>
                <w:rFonts w:ascii="Arial" w:hAnsi="Arial" w:cs="Arial"/>
                <w:sz w:val="22"/>
                <w:szCs w:val="22"/>
              </w:rPr>
              <w:t>utgiftsendringene</w:t>
            </w:r>
            <w:proofErr w:type="spellEnd"/>
            <w:r w:rsidRPr="001150A8">
              <w:rPr>
                <w:rFonts w:ascii="Arial" w:hAnsi="Arial" w:cs="Arial"/>
                <w:sz w:val="22"/>
                <w:szCs w:val="22"/>
              </w:rPr>
              <w:t xml:space="preserve"> som verken kan forklares av befolkningsendringer eller regelendringer. Denne faktoren vil fange opp endringer i tilbøyeligheten til å motta ytelser eller i utbetalingene per mottaker i faste 202</w:t>
            </w:r>
            <w:r w:rsidR="00F413EA">
              <w:rPr>
                <w:rFonts w:ascii="Arial" w:hAnsi="Arial" w:cs="Arial"/>
                <w:sz w:val="22"/>
                <w:szCs w:val="22"/>
              </w:rPr>
              <w:t>6</w:t>
            </w:r>
            <w:r w:rsidRPr="001150A8">
              <w:rPr>
                <w:rFonts w:ascii="Arial" w:hAnsi="Arial" w:cs="Arial"/>
                <w:sz w:val="22"/>
                <w:szCs w:val="22"/>
              </w:rPr>
              <w:t>-priser. Dette kan skyldes ulike forhold. Endring i tilbøyeligheten til å motta de ulike ytelsene kan for eksempel skyldes adferdsendringer, konjunktursvingninger, omstillinger på arbeidsmarkedet eller at det har skjedd andre endringer i befolkningen enn alderssammensetningen (for eksempel endret utdanningsnivå, endret helse eller endringer i andelen innvandrere). Endringer i utbetalingene per mottaker kan eksempelvis skyldes endringer i hvor hyppig ulike inntektsgrupper i befolkningen mottar de ulike ytelsene eller endringer i sysselsettingen (som for eksempel påvirker pensjonsopptjeningen for alderspensjon).</w:t>
            </w:r>
          </w:p>
        </w:tc>
      </w:tr>
    </w:tbl>
    <w:p w14:paraId="236979E4" w14:textId="77777777" w:rsidR="0011020C" w:rsidRPr="00207682" w:rsidRDefault="0011020C" w:rsidP="0011020C">
      <w:pPr>
        <w:rPr>
          <w:rFonts w:ascii="Arial" w:hAnsi="Arial" w:cs="Arial"/>
          <w:color w:val="FF0000"/>
          <w:sz w:val="22"/>
          <w:szCs w:val="22"/>
        </w:rPr>
      </w:pPr>
    </w:p>
    <w:p w14:paraId="2075F061" w14:textId="77777777" w:rsidR="0011020C" w:rsidRPr="00AC2C8C" w:rsidRDefault="0011020C" w:rsidP="0011020C">
      <w:pPr>
        <w:rPr>
          <w:rFonts w:ascii="Arial" w:hAnsi="Arial" w:cs="Arial"/>
          <w:color w:val="A6A6A6"/>
          <w:sz w:val="28"/>
        </w:rPr>
      </w:pPr>
      <w:r w:rsidRPr="00AC2C8C">
        <w:rPr>
          <w:rFonts w:ascii="Arial" w:hAnsi="Arial" w:cs="Arial"/>
          <w:color w:val="A6A6A6"/>
          <w:sz w:val="28"/>
        </w:rPr>
        <w:t>Usikkerhet i framskrivingene</w:t>
      </w:r>
    </w:p>
    <w:p w14:paraId="679376D4" w14:textId="6C8F261D" w:rsidR="0011020C" w:rsidRPr="00755CB4" w:rsidRDefault="0011020C" w:rsidP="0011020C">
      <w:pPr>
        <w:rPr>
          <w:rFonts w:ascii="Arial" w:hAnsi="Arial" w:cs="Arial"/>
          <w:sz w:val="22"/>
          <w:szCs w:val="22"/>
        </w:rPr>
      </w:pPr>
      <w:r w:rsidRPr="00755CB4">
        <w:rPr>
          <w:rFonts w:ascii="Arial" w:hAnsi="Arial" w:cs="Arial"/>
          <w:sz w:val="22"/>
          <w:szCs w:val="22"/>
        </w:rPr>
        <w:t>Framskrivingene er usik</w:t>
      </w:r>
      <w:r w:rsidR="003B26F9" w:rsidRPr="00755CB4">
        <w:rPr>
          <w:rFonts w:ascii="Arial" w:hAnsi="Arial" w:cs="Arial"/>
          <w:sz w:val="22"/>
          <w:szCs w:val="22"/>
        </w:rPr>
        <w:t>re</w:t>
      </w:r>
      <w:r w:rsidRPr="00755CB4">
        <w:rPr>
          <w:rFonts w:ascii="Arial" w:hAnsi="Arial" w:cs="Arial"/>
          <w:sz w:val="22"/>
          <w:szCs w:val="22"/>
        </w:rPr>
        <w:t xml:space="preserve">. Befolkningsendringer er den viktigste faktoren i de langsiktige framskrivingene. Utviklingen i perioden </w:t>
      </w:r>
      <w:r w:rsidR="00CD45D8">
        <w:rPr>
          <w:rFonts w:ascii="Arial" w:hAnsi="Arial" w:cs="Arial"/>
          <w:sz w:val="22"/>
          <w:szCs w:val="22"/>
        </w:rPr>
        <w:t>2015</w:t>
      </w:r>
      <w:r w:rsidRPr="00755CB4">
        <w:rPr>
          <w:rFonts w:ascii="Arial" w:hAnsi="Arial" w:cs="Arial"/>
          <w:sz w:val="22"/>
          <w:szCs w:val="22"/>
        </w:rPr>
        <w:t>–</w:t>
      </w:r>
      <w:r w:rsidR="00CD45D8">
        <w:rPr>
          <w:rFonts w:ascii="Arial" w:hAnsi="Arial" w:cs="Arial"/>
          <w:sz w:val="22"/>
          <w:szCs w:val="22"/>
        </w:rPr>
        <w:t>2025</w:t>
      </w:r>
      <w:r w:rsidRPr="00755CB4">
        <w:rPr>
          <w:rFonts w:ascii="Arial" w:hAnsi="Arial" w:cs="Arial"/>
          <w:sz w:val="22"/>
          <w:szCs w:val="22"/>
        </w:rPr>
        <w:t xml:space="preserve"> viser likevel at </w:t>
      </w:r>
      <w:proofErr w:type="spellStart"/>
      <w:r w:rsidRPr="00755CB4">
        <w:rPr>
          <w:rFonts w:ascii="Arial" w:hAnsi="Arial" w:cs="Arial"/>
          <w:sz w:val="22"/>
          <w:szCs w:val="22"/>
        </w:rPr>
        <w:t>utgiftsutviklingen</w:t>
      </w:r>
      <w:proofErr w:type="spellEnd"/>
      <w:r w:rsidRPr="00755CB4">
        <w:rPr>
          <w:rFonts w:ascii="Arial" w:hAnsi="Arial" w:cs="Arial"/>
          <w:sz w:val="22"/>
          <w:szCs w:val="22"/>
        </w:rPr>
        <w:t xml:space="preserve"> på enkeltområder kan avvike vesentlig fra hva befolkningsendringene tilsier, for eksempel på grunn av faktorer som konjunktursvingninger, endret helse, teknologisk utvikling (som har betydning for hjelpemidler og legemidler) og andre forhold. Befolkningsutviklingen er også usikker, særlig når det gjelder fødselstall og innvandring, mens den er mer forutsigbar når </w:t>
      </w:r>
      <w:r w:rsidRPr="00755CB4">
        <w:rPr>
          <w:rFonts w:ascii="Arial" w:hAnsi="Arial" w:cs="Arial"/>
          <w:sz w:val="22"/>
          <w:szCs w:val="22"/>
        </w:rPr>
        <w:lastRenderedPageBreak/>
        <w:t>det gjelder utviklingen i antall eldre. Konsekvensene av befolkningsusikkerhet varierer derfor mellom de ulike ytelsene.</w:t>
      </w:r>
    </w:p>
    <w:p w14:paraId="1F4288B2" w14:textId="77777777" w:rsidR="0011020C" w:rsidRPr="00207682" w:rsidRDefault="0011020C" w:rsidP="0011020C">
      <w:pPr>
        <w:rPr>
          <w:rFonts w:ascii="Arial" w:hAnsi="Arial" w:cs="Arial"/>
          <w:color w:val="FF0000"/>
          <w:sz w:val="22"/>
          <w:szCs w:val="22"/>
        </w:rPr>
      </w:pPr>
    </w:p>
    <w:p w14:paraId="5682DACC" w14:textId="65410CBA" w:rsidR="0011020C" w:rsidRPr="00207682" w:rsidRDefault="0011020C" w:rsidP="0011020C">
      <w:pPr>
        <w:rPr>
          <w:rFonts w:ascii="Arial" w:hAnsi="Arial" w:cs="Arial"/>
          <w:color w:val="FF0000"/>
          <w:sz w:val="36"/>
        </w:rPr>
      </w:pPr>
      <w:r w:rsidRPr="00755CB4">
        <w:rPr>
          <w:rFonts w:ascii="Arial" w:hAnsi="Arial" w:cs="Arial"/>
          <w:sz w:val="22"/>
          <w:szCs w:val="22"/>
        </w:rPr>
        <w:t xml:space="preserve">I tillegg er det betydelig usikkerhet omkring framtidige effekter av større regelendringer. Det gjelder blant annet de mange endringene i reglene for arbeidsavklaringspenger i perioden 2018–2022, som ventes å gi effekter fram mot 2026. Effektene av pensjonsreformen </w:t>
      </w:r>
      <w:r w:rsidR="008D6BAC" w:rsidRPr="00755CB4">
        <w:rPr>
          <w:rFonts w:ascii="Arial" w:hAnsi="Arial" w:cs="Arial"/>
          <w:sz w:val="22"/>
          <w:szCs w:val="22"/>
        </w:rPr>
        <w:t>og pensjonsforliket</w:t>
      </w:r>
      <w:r w:rsidRPr="00755CB4">
        <w:rPr>
          <w:rFonts w:ascii="Arial" w:hAnsi="Arial" w:cs="Arial"/>
          <w:sz w:val="22"/>
          <w:szCs w:val="22"/>
        </w:rPr>
        <w:t xml:space="preserve"> er også usikre, særlig når det gjelder hvordan uttaksalderen for alderspensjon vil utvikle seg. I hvilken grad avgangsalderen fra arbeidslivet vil fortsette å øke, har også en viss betydning.</w:t>
      </w:r>
      <w:bookmarkStart w:id="14" w:name="_Toc18670094"/>
      <w:bookmarkStart w:id="15" w:name="_Toc20250414"/>
      <w:r w:rsidRPr="00207682">
        <w:rPr>
          <w:rFonts w:ascii="Arial" w:hAnsi="Arial" w:cs="Arial"/>
          <w:color w:val="FF0000"/>
        </w:rPr>
        <w:br w:type="page"/>
      </w:r>
    </w:p>
    <w:p w14:paraId="75109E8B" w14:textId="6A548CFD" w:rsidR="0011020C" w:rsidRPr="00AC2C8C" w:rsidRDefault="0011020C" w:rsidP="009054EA">
      <w:pPr>
        <w:pStyle w:val="Tit2"/>
        <w:numPr>
          <w:ilvl w:val="0"/>
          <w:numId w:val="8"/>
        </w:numPr>
        <w:rPr>
          <w:rFonts w:cs="Arial"/>
        </w:rPr>
      </w:pPr>
      <w:bookmarkStart w:id="16" w:name="_Toc149137903"/>
      <w:bookmarkStart w:id="17" w:name="_Toc223446981"/>
      <w:r w:rsidRPr="4F68DE3F">
        <w:rPr>
          <w:rFonts w:cs="Arial"/>
        </w:rPr>
        <w:lastRenderedPageBreak/>
        <w:t>Overordnede utviklingstrekk</w:t>
      </w:r>
      <w:bookmarkEnd w:id="14"/>
      <w:bookmarkEnd w:id="15"/>
      <w:bookmarkEnd w:id="16"/>
      <w:bookmarkEnd w:id="17"/>
    </w:p>
    <w:p w14:paraId="71EE42E8" w14:textId="53B0214D" w:rsidR="0011020C" w:rsidRPr="00AC2C8C" w:rsidRDefault="0011020C" w:rsidP="0011020C">
      <w:pPr>
        <w:pStyle w:val="Tit3"/>
        <w:spacing w:before="120" w:after="60"/>
        <w:rPr>
          <w:rFonts w:cs="Arial"/>
        </w:rPr>
      </w:pPr>
      <w:bookmarkStart w:id="18" w:name="_Toc18670095"/>
      <w:bookmarkStart w:id="19" w:name="_Toc20250415"/>
      <w:bookmarkStart w:id="20" w:name="_Toc149137904"/>
      <w:bookmarkStart w:id="21" w:name="_Toc223446982"/>
      <w:r w:rsidRPr="00AC2C8C">
        <w:rPr>
          <w:rFonts w:cs="Arial"/>
        </w:rPr>
        <w:t xml:space="preserve">3.1 Utviklingen fra </w:t>
      </w:r>
      <w:r w:rsidR="00A312F2">
        <w:rPr>
          <w:rFonts w:cs="Arial"/>
        </w:rPr>
        <w:t>2015</w:t>
      </w:r>
      <w:r w:rsidRPr="00AC2C8C">
        <w:rPr>
          <w:rFonts w:cs="Arial"/>
        </w:rPr>
        <w:t xml:space="preserve"> til </w:t>
      </w:r>
      <w:bookmarkEnd w:id="18"/>
      <w:bookmarkEnd w:id="19"/>
      <w:bookmarkEnd w:id="20"/>
      <w:r w:rsidR="00A312F2">
        <w:rPr>
          <w:rFonts w:cs="Arial"/>
        </w:rPr>
        <w:t>2025</w:t>
      </w:r>
      <w:bookmarkEnd w:id="21"/>
    </w:p>
    <w:p w14:paraId="3654B8BA" w14:textId="47B7D84F" w:rsidR="00C10F30" w:rsidRPr="00AC2C8C" w:rsidRDefault="00C10F30" w:rsidP="00C10F30">
      <w:pPr>
        <w:pStyle w:val="Figurtittel"/>
        <w:rPr>
          <w:rFonts w:cs="Arial"/>
        </w:rPr>
      </w:pPr>
      <w:r w:rsidRPr="00AC2C8C">
        <w:rPr>
          <w:rFonts w:cs="Arial"/>
        </w:rPr>
        <w:t xml:space="preserve">Figur 1. Utviklingen i folketrygdens utgifter, etter stønadstype. Faktisk utvikling </w:t>
      </w:r>
      <w:r w:rsidR="0092230F">
        <w:rPr>
          <w:rFonts w:cs="Arial"/>
        </w:rPr>
        <w:t>2015</w:t>
      </w:r>
      <w:r w:rsidRPr="00AC2C8C">
        <w:rPr>
          <w:rFonts w:cs="Arial"/>
        </w:rPr>
        <w:t>–</w:t>
      </w:r>
      <w:r w:rsidR="0092230F">
        <w:rPr>
          <w:rFonts w:cs="Arial"/>
        </w:rPr>
        <w:t>2025</w:t>
      </w:r>
      <w:r w:rsidRPr="00AC2C8C">
        <w:rPr>
          <w:rFonts w:cs="Arial"/>
        </w:rPr>
        <w:t xml:space="preserve">, prognose </w:t>
      </w:r>
      <w:r w:rsidR="0092230F">
        <w:rPr>
          <w:rFonts w:cs="Arial"/>
        </w:rPr>
        <w:t>2026</w:t>
      </w:r>
      <w:r w:rsidRPr="00AC2C8C">
        <w:rPr>
          <w:rFonts w:cs="Arial"/>
        </w:rPr>
        <w:t>–</w:t>
      </w:r>
      <w:r w:rsidR="0092230F">
        <w:rPr>
          <w:rFonts w:cs="Arial"/>
        </w:rPr>
        <w:t>2035</w:t>
      </w:r>
      <w:r w:rsidRPr="00AC2C8C">
        <w:rPr>
          <w:rFonts w:cs="Arial"/>
        </w:rPr>
        <w:t>. Realverdi i milliarder 202</w:t>
      </w:r>
      <w:r w:rsidR="00144046">
        <w:rPr>
          <w:rFonts w:cs="Arial"/>
        </w:rPr>
        <w:t>6</w:t>
      </w:r>
      <w:r w:rsidRPr="00AC2C8C">
        <w:rPr>
          <w:rFonts w:cs="Arial"/>
        </w:rPr>
        <w:t>-kroner</w:t>
      </w:r>
      <w:bookmarkStart w:id="22" w:name="_Ref178933095"/>
      <w:r w:rsidRPr="00AC2C8C">
        <w:rPr>
          <w:rFonts w:cs="Arial"/>
          <w:vertAlign w:val="superscript"/>
        </w:rPr>
        <w:footnoteReference w:id="9"/>
      </w:r>
      <w:bookmarkEnd w:id="22"/>
    </w:p>
    <w:p w14:paraId="6B3F76F5" w14:textId="33351AD2" w:rsidR="00C10F30" w:rsidRPr="00AC2C8C" w:rsidRDefault="001D26ED" w:rsidP="00C10F30">
      <w:pPr>
        <w:pStyle w:val="Figurtittel"/>
        <w:rPr>
          <w:rFonts w:cs="Arial"/>
        </w:rPr>
      </w:pPr>
      <w:r>
        <w:rPr>
          <w:noProof/>
        </w:rPr>
        <mc:AlternateContent>
          <mc:Choice Requires="wps">
            <w:drawing>
              <wp:anchor distT="0" distB="0" distL="114300" distR="114300" simplePos="0" relativeHeight="251658244" behindDoc="0" locked="0" layoutInCell="1" allowOverlap="1" wp14:anchorId="103FDDD7" wp14:editId="534A5255">
                <wp:simplePos x="0" y="0"/>
                <wp:positionH relativeFrom="margin">
                  <wp:posOffset>2842895</wp:posOffset>
                </wp:positionH>
                <wp:positionV relativeFrom="paragraph">
                  <wp:posOffset>123769</wp:posOffset>
                </wp:positionV>
                <wp:extent cx="0" cy="3034602"/>
                <wp:effectExtent l="0" t="0" r="38100" b="33020"/>
                <wp:wrapNone/>
                <wp:docPr id="4" name="Rett linje 3">
                  <a:extLst xmlns:a="http://schemas.openxmlformats.org/drawingml/2006/main">
                    <a:ext uri="{FF2B5EF4-FFF2-40B4-BE49-F238E27FC236}">
                      <a16:creationId xmlns:a16="http://schemas.microsoft.com/office/drawing/2014/main" id="{D6792BDC-AA1A-603E-CC5A-1051861377FC}"/>
                    </a:ext>
                  </a:extLst>
                </wp:docPr>
                <wp:cNvGraphicFramePr/>
                <a:graphic xmlns:a="http://schemas.openxmlformats.org/drawingml/2006/main">
                  <a:graphicData uri="http://schemas.microsoft.com/office/word/2010/wordprocessingShape">
                    <wps:wsp>
                      <wps:cNvCnPr/>
                      <wps:spPr>
                        <a:xfrm flipH="1">
                          <a:off x="0" y="0"/>
                          <a:ext cx="0" cy="3034602"/>
                        </a:xfrm>
                        <a:prstGeom prst="line">
                          <a:avLst/>
                        </a:prstGeom>
                        <a:ln w="25400">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c="http://schemas.openxmlformats.org/drawingml/2006/chart" xmlns:arto="http://schemas.microsoft.com/office/word/2006/arto">
            <w:pict>
              <v:line id="Rett linje 3" style="position:absolute;flip:x;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weight="2pt" from="223.85pt,9.75pt" to="223.85pt,248.7pt" w14:anchorId="4C7050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IZwyAEAAOkDAAAOAAAAZHJzL2Uyb0RvYy54bWysU8tu2zAQvBfoPxC815KdBwrBcg4Jkh6K&#10;NGjTD6CppUWALyxZS/77LilZSVr00KI6EORyd3ZmuNrejNawI2DU3rV8vao5Ayd9p92h5d+f7z98&#10;5Cwm4TphvIOWnyDym937d9shNLDxvTcdICMQF5shtLxPKTRVFWUPVsSVD+DoUnm0ItERD1WHYiB0&#10;a6pNXV9Xg8cuoJcQI0Xvpku+K/hKgUxflIqQmGk5cUtlxbLu81rttqI5oAi9ljMN8Q8srNCOmi5Q&#10;dyIJ9gP1b1BWS/TRq7SS3lZeKS2haCA16/oXNd96EaBoIXNiWGyK/w9WPh5v3ROSDUOITQxPmFWM&#10;Ci1TRodP9KZFFzFlY7HttNgGY2JyCkqKXtQXl9f1JltaTRAZKmBMD+Aty5uWG+2yItGI4+eYptRz&#10;Sg4bx4aWb64u67qkRW90d6+NyZcRD/tbg+wo8muWb+72Ko16G0cUXvSUXToZmBp8BcV0R7wnZWXU&#10;YIEVUoJL6xnXOMrOZYooLIUztTyjfyqc83MplDH8m+KlonT2Li3FVjuPkzFvu6fxTFlN+WcHJt3Z&#10;gr3vTuWlizU0T+Wd5tnPA/v6XMpf/tDdTwAAAP//AwBQSwMEFAAGAAgAAAAhAMCEuCXcAAAACgEA&#10;AA8AAABkcnMvZG93bnJldi54bWxMj0FPwzAMhe9I/IfISNxYylQoK00nhAQcGWPcs8a0YY1TJela&#10;+PUYcYCb7ff0/L1qPbteHDFE60nB5SIDgdR4Y6lVsHt9uLgBEZMmo3tPqOATI6zr05NKl8ZP9ILH&#10;bWoFh1AstYIupaGUMjYdOh0XfkBi7d0HpxOvoZUm6InDXS+XWXYtnbbEHzo94H2HzWE7OgWHr830&#10;tHse87hMb4SbRzuHD6vU+dl8dwsi4Zz+zPCDz+hQM9Pej2Si6BXkeVGwlYXVFQg2/B72PKyKHGRd&#10;yf8V6m8AAAD//wMAUEsBAi0AFAAGAAgAAAAhALaDOJL+AAAA4QEAABMAAAAAAAAAAAAAAAAAAAAA&#10;AFtDb250ZW50X1R5cGVzXS54bWxQSwECLQAUAAYACAAAACEAOP0h/9YAAACUAQAACwAAAAAAAAAA&#10;AAAAAAAvAQAAX3JlbHMvLnJlbHNQSwECLQAUAAYACAAAACEAkLSGcMgBAADpAwAADgAAAAAAAAAA&#10;AAAAAAAuAgAAZHJzL2Uyb0RvYy54bWxQSwECLQAUAAYACAAAACEAwIS4JdwAAAAKAQAADwAAAAAA&#10;AAAAAAAAAAAiBAAAZHJzL2Rvd25yZXYueG1sUEsFBgAAAAAEAAQA8wAAACsFAAAAAA==&#10;">
                <w10:wrap anchorx="margin"/>
              </v:line>
            </w:pict>
          </mc:Fallback>
        </mc:AlternateContent>
      </w:r>
      <w:r w:rsidR="00510A42">
        <w:rPr>
          <w:noProof/>
        </w:rPr>
        <mc:AlternateContent>
          <mc:Choice Requires="wps">
            <w:drawing>
              <wp:anchor distT="0" distB="0" distL="114300" distR="114300" simplePos="0" relativeHeight="251658245" behindDoc="0" locked="0" layoutInCell="1" allowOverlap="1" wp14:anchorId="0D9FC557" wp14:editId="17725DFB">
                <wp:simplePos x="0" y="0"/>
                <wp:positionH relativeFrom="column">
                  <wp:posOffset>600075</wp:posOffset>
                </wp:positionH>
                <wp:positionV relativeFrom="paragraph">
                  <wp:posOffset>109855</wp:posOffset>
                </wp:positionV>
                <wp:extent cx="2031365" cy="323850"/>
                <wp:effectExtent l="0" t="0" r="6985" b="0"/>
                <wp:wrapNone/>
                <wp:docPr id="842344762" name="TekstSylinder 9"/>
                <wp:cNvGraphicFramePr/>
                <a:graphic xmlns:a="http://schemas.openxmlformats.org/drawingml/2006/main">
                  <a:graphicData uri="http://schemas.microsoft.com/office/word/2010/wordprocessingShape">
                    <wps:wsp>
                      <wps:cNvSpPr txBox="1"/>
                      <wps:spPr>
                        <a:xfrm>
                          <a:off x="0" y="0"/>
                          <a:ext cx="2031365" cy="323850"/>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470A84D3" w14:textId="77777777" w:rsidR="00C24F81" w:rsidRDefault="00C24F81" w:rsidP="00C24F81">
                            <w:pPr>
                              <w:rPr>
                                <w:rFonts w:asciiTheme="minorHAnsi" w:hAnsi="Calibri" w:cstheme="minorBidi"/>
                                <w:b/>
                                <w:bCs/>
                                <w:color w:val="000000" w:themeColor="dark1"/>
                                <w:sz w:val="24"/>
                              </w:rPr>
                            </w:pPr>
                            <w:r>
                              <w:rPr>
                                <w:rFonts w:asciiTheme="minorHAnsi" w:hAnsi="Calibri" w:cstheme="minorBidi"/>
                                <w:b/>
                                <w:bCs/>
                                <w:color w:val="000000" w:themeColor="dark1"/>
                              </w:rPr>
                              <w:t>Faktisk utvikling</w:t>
                            </w:r>
                          </w:p>
                        </w:txbxContent>
                      </wps:txbx>
                      <wps:bodyPr vertOverflow="clip" horzOverflow="clip" wrap="square" rtlCol="0" anchor="t">
                        <a:noAutofit/>
                      </wps:bodyPr>
                    </wps:wsp>
                  </a:graphicData>
                </a:graphic>
                <wp14:sizeRelV relativeFrom="margin">
                  <wp14:pctHeight>0</wp14:pctHeight>
                </wp14:sizeRelV>
              </wp:anchor>
            </w:drawing>
          </mc:Choice>
          <mc:Fallback>
            <w:pict>
              <v:shapetype w14:anchorId="0D9FC557" id="_x0000_t202" coordsize="21600,21600" o:spt="202" path="m,l,21600r21600,l21600,xe">
                <v:stroke joinstyle="miter"/>
                <v:path gradientshapeok="t" o:connecttype="rect"/>
              </v:shapetype>
              <v:shape id="TekstSylinder 9" o:spid="_x0000_s1027" type="#_x0000_t202" style="position:absolute;margin-left:47.25pt;margin-top:8.65pt;width:159.95pt;height:25.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LcyEQIAAIMEAAAOAAAAZHJzL2Uyb0RvYy54bWysVNtu2zAMfR+wfxD0vjgXpOiMOMXWonsZ&#10;1mHtPkCRpViYJGqUEjv7+lFyLl331GEvsi4kD3l46NXN4CzbK4wGfMNnkylnyktojd82/PvT/btr&#10;zmISvhUWvGr4QUV+s377ZtWHWs2hA9sqZBTEx7oPDe9SCnVVRdkpJ+IEgvL0qAGdSHTEbdWi6Cm6&#10;s9V8Or2qesA2IEgVI93ejY98XeJrrWR60DqqxGzDKbdUVizrJq/VeiXqLYrQGXlMQ/xDFk4YT6Dn&#10;UHciCbZD81coZyRCBJ0mElwFWhupSg1UzWz6oprHTgRVaiFyYjjTFP9fWPll/xi+IkvDRxiogZmQ&#10;PsQ60mWuZ9Do8pcyZfROFB7OtKkhMUmX8+litrhacibpbTFfXC8Lr9XFO2BMnxQ4ljcNR2pLYUvs&#10;P8dEiGR6MslgEaxp74215ZCloG4tsr2gJtpUciSPP6ysZ33D3y/nOQ0X2oZHvy0YHnKkEcR6wrqU&#10;V3bpYFXGsf6b0sy0pcoRGLebjDvKhfRM1Z9EQ/jFIRtqiv9K36NL9lZFpa/0PzsVfPDp7O+MByyF&#10;lxm6ENf+OBGnR/sTFSMBmYs0bAZi4JkMNtAeSB004OmBFm2BWJbWBM46wF8v73oaJGL+506g4gyT&#10;vYVx7oSXZN/wse0ePuwSaFNan4FHmGNCpPSiiONU5lF6fi5Wl3/H+jcAAAD//wMAUEsDBBQABgAI&#10;AAAAIQADB2Tt4gAAAAgBAAAPAAAAZHJzL2Rvd25yZXYueG1sTI/BTsMwEETvSPyDtUhcEHXahtKE&#10;OFWFBAcOiLSo4ujGSxIRr6PYadN+PdsTHGdnNPM2W422FQfsfeNIwXQSgUAqnWmoUvC5fblfgvBB&#10;k9GtI1RwQg+r/Poq06lxRyrwsAmV4BLyqVZQh9ClUvqyRqv9xHVI7H273urAsq+k6fWRy20rZ1G0&#10;kFY3xAu17vC5xvJnM1gFd1/JOtENbt9mu2RXnD+G4vz6rtTtzbh+AhFwDH9huOAzOuTMtHcDGS9a&#10;BUn8wEm+P85BsB9P4xjEXsFiOQeZZ/L/A/kvAAAA//8DAFBLAQItABQABgAIAAAAIQC2gziS/gAA&#10;AOEBAAATAAAAAAAAAAAAAAAAAAAAAABbQ29udGVudF9UeXBlc10ueG1sUEsBAi0AFAAGAAgAAAAh&#10;ADj9If/WAAAAlAEAAAsAAAAAAAAAAAAAAAAALwEAAF9yZWxzLy5yZWxzUEsBAi0AFAAGAAgAAAAh&#10;AKqotzIRAgAAgwQAAA4AAAAAAAAAAAAAAAAALgIAAGRycy9lMm9Eb2MueG1sUEsBAi0AFAAGAAgA&#10;AAAhAAMHZO3iAAAACAEAAA8AAAAAAAAAAAAAAAAAawQAAGRycy9kb3ducmV2LnhtbFBLBQYAAAAA&#10;BAAEAPMAAAB6BQAAAAA=&#10;" fillcolor="white [3201]" stroked="f">
                <v:textbox>
                  <w:txbxContent>
                    <w:p w14:paraId="470A84D3" w14:textId="77777777" w:rsidR="00C24F81" w:rsidRDefault="00C24F81" w:rsidP="00C24F81">
                      <w:pPr>
                        <w:rPr>
                          <w:rFonts w:asciiTheme="minorHAnsi" w:hAnsi="Calibri" w:cstheme="minorBidi"/>
                          <w:b/>
                          <w:bCs/>
                          <w:color w:val="000000" w:themeColor="dark1"/>
                          <w:sz w:val="24"/>
                        </w:rPr>
                      </w:pPr>
                      <w:r>
                        <w:rPr>
                          <w:rFonts w:asciiTheme="minorHAnsi" w:hAnsi="Calibri" w:cstheme="minorBidi"/>
                          <w:b/>
                          <w:bCs/>
                          <w:color w:val="000000" w:themeColor="dark1"/>
                        </w:rPr>
                        <w:t>Faktisk utvikling</w:t>
                      </w:r>
                    </w:p>
                  </w:txbxContent>
                </v:textbox>
              </v:shape>
            </w:pict>
          </mc:Fallback>
        </mc:AlternateContent>
      </w:r>
      <w:r w:rsidR="00510A42">
        <w:rPr>
          <w:noProof/>
        </w:rPr>
        <mc:AlternateContent>
          <mc:Choice Requires="wps">
            <w:drawing>
              <wp:anchor distT="0" distB="0" distL="114300" distR="114300" simplePos="0" relativeHeight="251658246" behindDoc="0" locked="0" layoutInCell="1" allowOverlap="1" wp14:anchorId="3C468785" wp14:editId="565B452F">
                <wp:simplePos x="0" y="0"/>
                <wp:positionH relativeFrom="column">
                  <wp:posOffset>2990850</wp:posOffset>
                </wp:positionH>
                <wp:positionV relativeFrom="paragraph">
                  <wp:posOffset>90805</wp:posOffset>
                </wp:positionV>
                <wp:extent cx="1447800" cy="304165"/>
                <wp:effectExtent l="0" t="0" r="0" b="635"/>
                <wp:wrapNone/>
                <wp:docPr id="1542100944" name="TekstSylinder 12"/>
                <wp:cNvGraphicFramePr/>
                <a:graphic xmlns:a="http://schemas.openxmlformats.org/drawingml/2006/main">
                  <a:graphicData uri="http://schemas.microsoft.com/office/word/2010/wordprocessingShape">
                    <wps:wsp>
                      <wps:cNvSpPr txBox="1"/>
                      <wps:spPr>
                        <a:xfrm>
                          <a:off x="0" y="0"/>
                          <a:ext cx="1447800" cy="30416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71F6B59F" w14:textId="77777777" w:rsidR="00510A42" w:rsidRDefault="00510A42" w:rsidP="00510A42">
                            <w:pPr>
                              <w:rPr>
                                <w:rFonts w:asciiTheme="minorHAnsi" w:hAnsi="Calibri" w:cstheme="minorBidi"/>
                                <w:b/>
                                <w:bCs/>
                                <w:color w:val="000000" w:themeColor="dark1"/>
                                <w:sz w:val="24"/>
                              </w:rPr>
                            </w:pPr>
                            <w:r>
                              <w:rPr>
                                <w:rFonts w:asciiTheme="minorHAnsi" w:hAnsi="Calibri" w:cstheme="minorBidi"/>
                                <w:b/>
                                <w:bCs/>
                                <w:color w:val="000000" w:themeColor="dark1"/>
                              </w:rPr>
                              <w:t>Framskrivinger</w:t>
                            </w:r>
                          </w:p>
                        </w:txbxContent>
                      </wps:txbx>
                      <wps:bodyPr vertOverflow="clip" horzOverflow="clip" wrap="square" rtlCol="0" anchor="t">
                        <a:noAutofit/>
                      </wps:bodyPr>
                    </wps:wsp>
                  </a:graphicData>
                </a:graphic>
                <wp14:sizeRelV relativeFrom="margin">
                  <wp14:pctHeight>0</wp14:pctHeight>
                </wp14:sizeRelV>
              </wp:anchor>
            </w:drawing>
          </mc:Choice>
          <mc:Fallback>
            <w:pict>
              <v:shape w14:anchorId="3C468785" id="TekstSylinder 12" o:spid="_x0000_s1028" type="#_x0000_t202" style="position:absolute;margin-left:235.5pt;margin-top:7.15pt;width:114pt;height:23.95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I/EgIAAIMEAAAOAAAAZHJzL2Uyb0RvYy54bWysVE2PEzEMvSPxH6Lc6UxLuyxVpyvY1XJB&#10;LGLhB6SZpBORxMFJO1N+PU6mH7CcFnFJJ7H9nv1sd3UzOMv2CqMB3/DppOZMeQmt8duGf/t6/+qa&#10;s5iEb4UFrxp+UJHfrF++WPVhqWbQgW0VMgLxcdmHhncphWVVRdkpJ+IEgvJk1IBOJLritmpR9ITu&#10;bDWr66uqB2wDglQx0uvdaOTrgq+1kulB66gSsw2n3FI5sZybfFbrlVhuUYTOyGMa4h+ycMJ4Ij1D&#10;3Ykk2A7NX1DOSIQIOk0kuAq0NlKVGqiaaf2kmsdOBFVqIXFiOMsU/x+s/LR/DJ+RpeE9DNTALEgf&#10;4jLSY65n0OjyL2XKyE4SHs6yqSExmYPm8zfXNZkk2V7X8+nVIsNUl+iAMX1Q4Fj+aDhSW4paYv8x&#10;ptH15JLJIljT3htryyWPgrq1yPaCmmhTyZHA//CynvUNf7uYLSgNF9qGR78tHB4y0khiPaV1Ka98&#10;pYNVmcf6L0oz05YqR2LcbjLvOC40z1TiaWiIvwRkR034z4w9huRoVab0mfHnoMIPPp3jnfGApfCy&#10;Qxfh2u8n4fTof5JiFCBrkYbNQAo0fHYagw20B5oOWvD0QIe2QCpLawJnHeDPp289LRIp/2MnUHGG&#10;yd7CuHfCS/Jv+Nh2D+92CbQprc/EI80xIZr0MjzHrcyr9Pu9eF3+O9a/AAAA//8DAFBLAwQUAAYA&#10;CAAAACEAx9AW/uEAAAAJAQAADwAAAGRycy9kb3ducmV2LnhtbEyPQU/DMAyF70j8h8hIXBBLV6ZB&#10;StNpQoIDB7RuaOLoNaataJKqSbeyX485wc32e3r+Xr6abCeONITWOw3zWQKCXOVN62oN77vn2wcQ&#10;IaIz2HlHGr4pwKq4vMgxM/7kSjpuYy04xIUMNTQx9pmUoWrIYpj5nhxrn36wGHkdamkGPHG47WSa&#10;JEtpsXX8ocGenhqqvraj1XDzodYKW9q9pnu1L8+bsTy/vGl9fTWtH0FEmuKfGX7xGR0KZjr40Zkg&#10;Og2L+zl3iSws7kCwYakUHw48pCnIIpf/GxQ/AAAA//8DAFBLAQItABQABgAIAAAAIQC2gziS/gAA&#10;AOEBAAATAAAAAAAAAAAAAAAAAAAAAABbQ29udGVudF9UeXBlc10ueG1sUEsBAi0AFAAGAAgAAAAh&#10;ADj9If/WAAAAlAEAAAsAAAAAAAAAAAAAAAAALwEAAF9yZWxzLy5yZWxzUEsBAi0AFAAGAAgAAAAh&#10;AKhD8j8SAgAAgwQAAA4AAAAAAAAAAAAAAAAALgIAAGRycy9lMm9Eb2MueG1sUEsBAi0AFAAGAAgA&#10;AAAhAMfQFv7hAAAACQEAAA8AAAAAAAAAAAAAAAAAbAQAAGRycy9kb3ducmV2LnhtbFBLBQYAAAAA&#10;BAAEAPMAAAB6BQAAAAA=&#10;" fillcolor="white [3201]" stroked="f">
                <v:textbox>
                  <w:txbxContent>
                    <w:p w14:paraId="71F6B59F" w14:textId="77777777" w:rsidR="00510A42" w:rsidRDefault="00510A42" w:rsidP="00510A42">
                      <w:pPr>
                        <w:rPr>
                          <w:rFonts w:asciiTheme="minorHAnsi" w:hAnsi="Calibri" w:cstheme="minorBidi"/>
                          <w:b/>
                          <w:bCs/>
                          <w:color w:val="000000" w:themeColor="dark1"/>
                          <w:sz w:val="24"/>
                        </w:rPr>
                      </w:pPr>
                      <w:r>
                        <w:rPr>
                          <w:rFonts w:asciiTheme="minorHAnsi" w:hAnsi="Calibri" w:cstheme="minorBidi"/>
                          <w:b/>
                          <w:bCs/>
                          <w:color w:val="000000" w:themeColor="dark1"/>
                        </w:rPr>
                        <w:t>Framskrivinger</w:t>
                      </w:r>
                    </w:p>
                  </w:txbxContent>
                </v:textbox>
              </v:shape>
            </w:pict>
          </mc:Fallback>
        </mc:AlternateContent>
      </w:r>
      <w:r w:rsidR="00130AB0">
        <w:rPr>
          <w:rFonts w:cs="Arial"/>
          <w:noProof/>
        </w:rPr>
        <w:drawing>
          <wp:inline distT="0" distB="0" distL="0" distR="0" wp14:anchorId="1C4EAF76" wp14:editId="03F252FE">
            <wp:extent cx="6366314" cy="3274060"/>
            <wp:effectExtent l="0" t="0" r="0" b="2540"/>
            <wp:docPr id="541261220"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80976" cy="3281600"/>
                    </a:xfrm>
                    <a:prstGeom prst="rect">
                      <a:avLst/>
                    </a:prstGeom>
                    <a:noFill/>
                  </pic:spPr>
                </pic:pic>
              </a:graphicData>
            </a:graphic>
          </wp:inline>
        </w:drawing>
      </w:r>
    </w:p>
    <w:p w14:paraId="5683868F" w14:textId="20FFAE3C" w:rsidR="00C10F30" w:rsidRPr="00C10F30" w:rsidRDefault="00C10F30" w:rsidP="00C10F30">
      <w:pPr>
        <w:rPr>
          <w:rFonts w:ascii="Arial" w:hAnsi="Arial" w:cs="Arial"/>
          <w:sz w:val="22"/>
        </w:rPr>
      </w:pPr>
      <w:r w:rsidRPr="00C10F30">
        <w:rPr>
          <w:rFonts w:ascii="Arial" w:hAnsi="Arial" w:cs="Arial"/>
          <w:color w:val="4F6228" w:themeColor="accent3" w:themeShade="80"/>
          <w:sz w:val="18"/>
        </w:rPr>
        <w:t xml:space="preserve">Kilde: </w:t>
      </w:r>
      <w:r w:rsidR="00C763A6">
        <w:rPr>
          <w:rFonts w:ascii="Arial" w:hAnsi="Arial" w:cs="Arial"/>
          <w:color w:val="4F6228" w:themeColor="accent3" w:themeShade="80"/>
          <w:sz w:val="18"/>
        </w:rPr>
        <w:t>Nav</w:t>
      </w:r>
      <w:r w:rsidRPr="00C10F30">
        <w:rPr>
          <w:rFonts w:ascii="Arial" w:hAnsi="Arial" w:cs="Arial"/>
          <w:color w:val="4F6228" w:themeColor="accent3" w:themeShade="80"/>
          <w:sz w:val="18"/>
        </w:rPr>
        <w:t>, Helsedirektoratet.</w:t>
      </w:r>
    </w:p>
    <w:p w14:paraId="2570AA83" w14:textId="77777777" w:rsidR="00C10F30" w:rsidRPr="001B665C" w:rsidRDefault="00C10F30" w:rsidP="0011020C">
      <w:pPr>
        <w:rPr>
          <w:rFonts w:ascii="Arial" w:hAnsi="Arial" w:cs="Arial"/>
          <w:sz w:val="22"/>
        </w:rPr>
      </w:pPr>
    </w:p>
    <w:p w14:paraId="5C89A1EF" w14:textId="40D82D5D" w:rsidR="0011020C" w:rsidRPr="001B665C" w:rsidRDefault="0011020C" w:rsidP="0011020C">
      <w:pPr>
        <w:rPr>
          <w:rFonts w:ascii="Arial" w:hAnsi="Arial" w:cs="Arial"/>
          <w:sz w:val="22"/>
        </w:rPr>
      </w:pPr>
      <w:r w:rsidRPr="001B665C">
        <w:rPr>
          <w:rFonts w:ascii="Arial" w:hAnsi="Arial" w:cs="Arial"/>
          <w:sz w:val="22"/>
        </w:rPr>
        <w:t xml:space="preserve">Utgiftene til folketrygden i faste </w:t>
      </w:r>
      <w:r w:rsidR="006302ED">
        <w:rPr>
          <w:rFonts w:ascii="Arial" w:hAnsi="Arial" w:cs="Arial"/>
          <w:sz w:val="22"/>
        </w:rPr>
        <w:t>2026</w:t>
      </w:r>
      <w:r w:rsidRPr="001B665C">
        <w:rPr>
          <w:rFonts w:ascii="Arial" w:hAnsi="Arial" w:cs="Arial"/>
          <w:sz w:val="22"/>
        </w:rPr>
        <w:t>-kroner (realverdi</w:t>
      </w:r>
      <w:r w:rsidRPr="001B665C">
        <w:rPr>
          <w:rStyle w:val="Fotnotereferanse"/>
          <w:rFonts w:ascii="Arial" w:hAnsi="Arial" w:cs="Arial"/>
          <w:sz w:val="22"/>
        </w:rPr>
        <w:footnoteReference w:id="10"/>
      </w:r>
      <w:r w:rsidRPr="001B665C">
        <w:rPr>
          <w:rFonts w:ascii="Arial" w:hAnsi="Arial" w:cs="Arial"/>
          <w:sz w:val="22"/>
        </w:rPr>
        <w:t xml:space="preserve">) har økt fra </w:t>
      </w:r>
      <w:r w:rsidR="005E1B4A">
        <w:rPr>
          <w:rFonts w:ascii="Arial" w:hAnsi="Arial" w:cs="Arial"/>
          <w:sz w:val="22"/>
        </w:rPr>
        <w:t>623</w:t>
      </w:r>
      <w:r w:rsidRPr="001B665C">
        <w:rPr>
          <w:rFonts w:ascii="Arial" w:hAnsi="Arial" w:cs="Arial"/>
          <w:sz w:val="22"/>
        </w:rPr>
        <w:t xml:space="preserve"> milliarder kroner i </w:t>
      </w:r>
      <w:r w:rsidR="001D4CF6">
        <w:rPr>
          <w:rFonts w:ascii="Arial" w:hAnsi="Arial" w:cs="Arial"/>
          <w:sz w:val="22"/>
        </w:rPr>
        <w:t>2015</w:t>
      </w:r>
      <w:r w:rsidRPr="001B665C">
        <w:rPr>
          <w:rFonts w:ascii="Arial" w:hAnsi="Arial" w:cs="Arial"/>
          <w:sz w:val="22"/>
        </w:rPr>
        <w:t xml:space="preserve"> til </w:t>
      </w:r>
      <w:r w:rsidR="005E1B4A">
        <w:rPr>
          <w:rFonts w:ascii="Arial" w:hAnsi="Arial" w:cs="Arial"/>
          <w:sz w:val="22"/>
        </w:rPr>
        <w:t>736</w:t>
      </w:r>
      <w:r w:rsidRPr="001B665C">
        <w:rPr>
          <w:rFonts w:ascii="Arial" w:hAnsi="Arial" w:cs="Arial"/>
          <w:sz w:val="22"/>
        </w:rPr>
        <w:t xml:space="preserve"> milliarder kroner i </w:t>
      </w:r>
      <w:r w:rsidR="001D4CF6">
        <w:rPr>
          <w:rFonts w:ascii="Arial" w:hAnsi="Arial" w:cs="Arial"/>
          <w:sz w:val="22"/>
        </w:rPr>
        <w:t>2025</w:t>
      </w:r>
      <w:r w:rsidRPr="001B665C">
        <w:rPr>
          <w:rFonts w:ascii="Arial" w:hAnsi="Arial" w:cs="Arial"/>
          <w:sz w:val="22"/>
        </w:rPr>
        <w:t xml:space="preserve"> (figur 1). Det er en økning på </w:t>
      </w:r>
      <w:r w:rsidR="003C1B4F">
        <w:rPr>
          <w:rFonts w:ascii="Arial" w:hAnsi="Arial" w:cs="Arial"/>
          <w:sz w:val="22"/>
        </w:rPr>
        <w:t>113</w:t>
      </w:r>
      <w:r w:rsidRPr="001B665C">
        <w:rPr>
          <w:rFonts w:ascii="Arial" w:hAnsi="Arial" w:cs="Arial"/>
          <w:sz w:val="22"/>
        </w:rPr>
        <w:t xml:space="preserve"> milliarder kroner eller </w:t>
      </w:r>
      <w:r w:rsidR="003C1B4F">
        <w:rPr>
          <w:rFonts w:ascii="Arial" w:hAnsi="Arial" w:cs="Arial"/>
          <w:sz w:val="22"/>
        </w:rPr>
        <w:t>18</w:t>
      </w:r>
      <w:r w:rsidRPr="001B665C">
        <w:rPr>
          <w:rFonts w:ascii="Arial" w:hAnsi="Arial" w:cs="Arial"/>
          <w:sz w:val="22"/>
        </w:rPr>
        <w:t xml:space="preserve"> prosent.</w:t>
      </w:r>
    </w:p>
    <w:p w14:paraId="27163E25" w14:textId="77777777" w:rsidR="0011020C" w:rsidRPr="001B665C" w:rsidRDefault="0011020C" w:rsidP="0011020C">
      <w:pPr>
        <w:rPr>
          <w:rFonts w:ascii="Arial" w:hAnsi="Arial" w:cs="Arial"/>
          <w:sz w:val="22"/>
        </w:rPr>
      </w:pPr>
    </w:p>
    <w:p w14:paraId="2ACA7C00" w14:textId="77777777" w:rsidR="00C10F30" w:rsidRPr="00207682" w:rsidRDefault="00C10F30">
      <w:pPr>
        <w:rPr>
          <w:rFonts w:ascii="Arial" w:hAnsi="Arial" w:cs="Arial"/>
          <w:color w:val="FF0000"/>
          <w:sz w:val="22"/>
        </w:rPr>
      </w:pPr>
      <w:r w:rsidRPr="00207682">
        <w:rPr>
          <w:rFonts w:ascii="Arial" w:hAnsi="Arial" w:cs="Arial"/>
          <w:color w:val="FF0000"/>
          <w:sz w:val="22"/>
        </w:rPr>
        <w:br w:type="page"/>
      </w:r>
    </w:p>
    <w:p w14:paraId="7DBC45DB" w14:textId="50EE1450" w:rsidR="00C10F30" w:rsidRPr="00AC2C8C" w:rsidRDefault="00C10F30" w:rsidP="00C10F30">
      <w:pPr>
        <w:pStyle w:val="z263BildeKilde"/>
        <w:rPr>
          <w:rFonts w:ascii="Arial" w:hAnsi="Arial" w:cs="Arial"/>
          <w:color w:val="76923C" w:themeColor="accent3" w:themeShade="BF"/>
          <w:sz w:val="22"/>
        </w:rPr>
      </w:pPr>
      <w:r w:rsidRPr="00AC2C8C">
        <w:rPr>
          <w:rFonts w:ascii="Arial" w:hAnsi="Arial" w:cs="Arial"/>
          <w:color w:val="76923C" w:themeColor="accent3" w:themeShade="BF"/>
          <w:sz w:val="22"/>
        </w:rPr>
        <w:lastRenderedPageBreak/>
        <w:t xml:space="preserve">Figur 2. Dekomponering av </w:t>
      </w:r>
      <w:proofErr w:type="spellStart"/>
      <w:r w:rsidRPr="00AC2C8C">
        <w:rPr>
          <w:rFonts w:ascii="Arial" w:hAnsi="Arial" w:cs="Arial"/>
          <w:color w:val="76923C" w:themeColor="accent3" w:themeShade="BF"/>
          <w:sz w:val="22"/>
        </w:rPr>
        <w:t>utgiftsendring</w:t>
      </w:r>
      <w:proofErr w:type="spellEnd"/>
      <w:r w:rsidRPr="00AC2C8C">
        <w:rPr>
          <w:rFonts w:ascii="Arial" w:hAnsi="Arial" w:cs="Arial"/>
          <w:color w:val="76923C" w:themeColor="accent3" w:themeShade="BF"/>
          <w:sz w:val="22"/>
        </w:rPr>
        <w:t xml:space="preserve"> i folketrygden </w:t>
      </w:r>
      <w:r w:rsidR="00E57ACD">
        <w:rPr>
          <w:rFonts w:ascii="Arial" w:hAnsi="Arial" w:cs="Arial"/>
          <w:color w:val="76923C" w:themeColor="accent3" w:themeShade="BF"/>
          <w:sz w:val="22"/>
        </w:rPr>
        <w:t>2015</w:t>
      </w:r>
      <w:r w:rsidRPr="00AC2C8C">
        <w:rPr>
          <w:rFonts w:ascii="Arial" w:hAnsi="Arial" w:cs="Arial"/>
          <w:color w:val="76923C" w:themeColor="accent3" w:themeShade="BF"/>
          <w:sz w:val="22"/>
        </w:rPr>
        <w:t>–</w:t>
      </w:r>
      <w:r w:rsidR="00E57ACD">
        <w:rPr>
          <w:rFonts w:ascii="Arial" w:hAnsi="Arial" w:cs="Arial"/>
          <w:color w:val="76923C" w:themeColor="accent3" w:themeShade="BF"/>
          <w:sz w:val="22"/>
        </w:rPr>
        <w:t>2025</w:t>
      </w:r>
      <w:r w:rsidRPr="00AC2C8C">
        <w:rPr>
          <w:rFonts w:ascii="Arial" w:hAnsi="Arial" w:cs="Arial"/>
          <w:color w:val="76923C" w:themeColor="accent3" w:themeShade="BF"/>
          <w:sz w:val="22"/>
        </w:rPr>
        <w:t xml:space="preserve"> og prognose for </w:t>
      </w:r>
      <w:proofErr w:type="spellStart"/>
      <w:r w:rsidRPr="00AC2C8C">
        <w:rPr>
          <w:rFonts w:ascii="Arial" w:hAnsi="Arial" w:cs="Arial"/>
          <w:color w:val="76923C" w:themeColor="accent3" w:themeShade="BF"/>
          <w:sz w:val="22"/>
        </w:rPr>
        <w:t>utgiftsendring</w:t>
      </w:r>
      <w:proofErr w:type="spellEnd"/>
      <w:r w:rsidRPr="00AC2C8C">
        <w:rPr>
          <w:rFonts w:ascii="Arial" w:hAnsi="Arial" w:cs="Arial"/>
          <w:color w:val="76923C" w:themeColor="accent3" w:themeShade="BF"/>
          <w:sz w:val="22"/>
        </w:rPr>
        <w:t xml:space="preserve"> </w:t>
      </w:r>
      <w:r w:rsidR="00E57ACD">
        <w:rPr>
          <w:rFonts w:ascii="Arial" w:hAnsi="Arial" w:cs="Arial"/>
          <w:color w:val="76923C" w:themeColor="accent3" w:themeShade="BF"/>
          <w:sz w:val="22"/>
        </w:rPr>
        <w:t>2025</w:t>
      </w:r>
      <w:r w:rsidRPr="00AC2C8C">
        <w:rPr>
          <w:rFonts w:ascii="Arial" w:hAnsi="Arial" w:cs="Arial"/>
          <w:color w:val="76923C" w:themeColor="accent3" w:themeShade="BF"/>
          <w:sz w:val="22"/>
        </w:rPr>
        <w:t>–</w:t>
      </w:r>
      <w:r w:rsidR="00E57ACD">
        <w:rPr>
          <w:rFonts w:ascii="Arial" w:hAnsi="Arial" w:cs="Arial"/>
          <w:color w:val="76923C" w:themeColor="accent3" w:themeShade="BF"/>
          <w:sz w:val="22"/>
        </w:rPr>
        <w:t>2035</w:t>
      </w:r>
      <w:r w:rsidRPr="00AC2C8C">
        <w:rPr>
          <w:rFonts w:ascii="Arial" w:hAnsi="Arial" w:cs="Arial"/>
          <w:color w:val="76923C" w:themeColor="accent3" w:themeShade="BF"/>
          <w:sz w:val="22"/>
        </w:rPr>
        <w:t>, etter forklaringsfaktorer. Realvekst i milliarder 202</w:t>
      </w:r>
      <w:r w:rsidR="007F3F34">
        <w:rPr>
          <w:rFonts w:ascii="Arial" w:hAnsi="Arial" w:cs="Arial"/>
          <w:color w:val="76923C" w:themeColor="accent3" w:themeShade="BF"/>
          <w:sz w:val="22"/>
        </w:rPr>
        <w:t>6</w:t>
      </w:r>
      <w:r w:rsidRPr="00AC2C8C">
        <w:rPr>
          <w:rFonts w:ascii="Arial" w:hAnsi="Arial" w:cs="Arial"/>
          <w:color w:val="76923C" w:themeColor="accent3" w:themeShade="BF"/>
          <w:sz w:val="22"/>
        </w:rPr>
        <w:t>-kroner</w:t>
      </w:r>
    </w:p>
    <w:p w14:paraId="3AD0F019" w14:textId="5FC1FA1B" w:rsidR="00C10F30" w:rsidRPr="00AC2C8C" w:rsidRDefault="002B6286" w:rsidP="00C10F30">
      <w:pPr>
        <w:pStyle w:val="z263BildeKilde"/>
        <w:rPr>
          <w:rFonts w:ascii="Arial" w:hAnsi="Arial" w:cs="Arial"/>
          <w:color w:val="76923C" w:themeColor="accent3" w:themeShade="BF"/>
          <w:sz w:val="22"/>
        </w:rPr>
      </w:pPr>
      <w:r>
        <w:rPr>
          <w:rFonts w:ascii="Arial" w:hAnsi="Arial" w:cs="Arial"/>
          <w:noProof/>
          <w:color w:val="76923C" w:themeColor="accent3" w:themeShade="BF"/>
          <w:sz w:val="22"/>
        </w:rPr>
        <w:drawing>
          <wp:inline distT="0" distB="0" distL="0" distR="0" wp14:anchorId="09CA1A23" wp14:editId="2137E42B">
            <wp:extent cx="5923664" cy="3528695"/>
            <wp:effectExtent l="0" t="0" r="1270" b="0"/>
            <wp:docPr id="140239428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0921" cy="3533018"/>
                    </a:xfrm>
                    <a:prstGeom prst="rect">
                      <a:avLst/>
                    </a:prstGeom>
                    <a:noFill/>
                  </pic:spPr>
                </pic:pic>
              </a:graphicData>
            </a:graphic>
          </wp:inline>
        </w:drawing>
      </w:r>
    </w:p>
    <w:p w14:paraId="7C97CD90" w14:textId="77777777" w:rsidR="00C10F30" w:rsidRPr="00AC2C8C" w:rsidRDefault="00C10F30" w:rsidP="00C10F30">
      <w:pPr>
        <w:pStyle w:val="z263BildeKilde"/>
        <w:rPr>
          <w:rFonts w:ascii="Arial" w:hAnsi="Arial" w:cs="Arial"/>
          <w:color w:val="4F6228" w:themeColor="accent3" w:themeShade="80"/>
          <w:sz w:val="18"/>
        </w:rPr>
      </w:pPr>
      <w:r w:rsidRPr="00AC2C8C">
        <w:rPr>
          <w:rFonts w:ascii="Arial" w:hAnsi="Arial" w:cs="Arial"/>
          <w:color w:val="4F6228" w:themeColor="accent3" w:themeShade="80"/>
          <w:sz w:val="18"/>
        </w:rPr>
        <w:t>* Utgiftsvekst som verken kan forklares av befolkningsendringer eller regelendringer.</w:t>
      </w:r>
    </w:p>
    <w:p w14:paraId="66B60F63" w14:textId="124FEFEE" w:rsidR="00C10F30" w:rsidRPr="00AC2C8C" w:rsidRDefault="00C10F30" w:rsidP="00C10F30">
      <w:pPr>
        <w:pStyle w:val="z263BildeKilde"/>
        <w:rPr>
          <w:rFonts w:ascii="Arial" w:hAnsi="Arial" w:cs="Arial"/>
          <w:color w:val="4F6228" w:themeColor="accent3" w:themeShade="80"/>
          <w:sz w:val="18"/>
        </w:rPr>
      </w:pPr>
      <w:r w:rsidRPr="00AC2C8C">
        <w:rPr>
          <w:rFonts w:ascii="Arial" w:hAnsi="Arial" w:cs="Arial"/>
          <w:color w:val="4F6228" w:themeColor="accent3" w:themeShade="80"/>
          <w:sz w:val="18"/>
        </w:rPr>
        <w:t xml:space="preserve">Kilde: </w:t>
      </w:r>
      <w:r w:rsidR="00C763A6">
        <w:rPr>
          <w:rFonts w:ascii="Arial" w:hAnsi="Arial" w:cs="Arial"/>
          <w:color w:val="4F6228" w:themeColor="accent3" w:themeShade="80"/>
          <w:sz w:val="18"/>
        </w:rPr>
        <w:t>N</w:t>
      </w:r>
      <w:r w:rsidR="006B0E30">
        <w:rPr>
          <w:rFonts w:ascii="Arial" w:hAnsi="Arial" w:cs="Arial"/>
          <w:color w:val="4F6228" w:themeColor="accent3" w:themeShade="80"/>
          <w:sz w:val="18"/>
        </w:rPr>
        <w:t>av</w:t>
      </w:r>
      <w:r w:rsidRPr="00AC2C8C">
        <w:rPr>
          <w:rFonts w:ascii="Arial" w:hAnsi="Arial" w:cs="Arial"/>
          <w:color w:val="4F6228" w:themeColor="accent3" w:themeShade="80"/>
          <w:sz w:val="18"/>
        </w:rPr>
        <w:t>, Helsedirektoratet.</w:t>
      </w:r>
    </w:p>
    <w:p w14:paraId="7D3AE117" w14:textId="77777777" w:rsidR="00C10F30" w:rsidRPr="00AC2C8C" w:rsidRDefault="00C10F30" w:rsidP="0011020C">
      <w:pPr>
        <w:rPr>
          <w:rFonts w:ascii="Arial" w:hAnsi="Arial" w:cs="Arial"/>
          <w:sz w:val="22"/>
        </w:rPr>
      </w:pPr>
    </w:p>
    <w:p w14:paraId="1B5ACFA2" w14:textId="662EC927" w:rsidR="0011020C" w:rsidRPr="00CC51CC" w:rsidRDefault="0011020C" w:rsidP="0011020C">
      <w:pPr>
        <w:rPr>
          <w:rFonts w:ascii="Arial" w:hAnsi="Arial" w:cs="Arial"/>
          <w:sz w:val="22"/>
          <w:szCs w:val="22"/>
        </w:rPr>
      </w:pPr>
      <w:r w:rsidRPr="00CC51CC">
        <w:rPr>
          <w:rFonts w:ascii="Arial" w:hAnsi="Arial" w:cs="Arial"/>
          <w:sz w:val="22"/>
          <w:szCs w:val="22"/>
        </w:rPr>
        <w:t xml:space="preserve">Vi anslår at befolkningsendringer har bidratt til </w:t>
      </w:r>
      <w:r w:rsidR="00064203">
        <w:rPr>
          <w:rFonts w:ascii="Arial" w:hAnsi="Arial" w:cs="Arial"/>
          <w:sz w:val="22"/>
          <w:szCs w:val="22"/>
        </w:rPr>
        <w:t>108</w:t>
      </w:r>
      <w:r w:rsidRPr="00CC51CC">
        <w:rPr>
          <w:rFonts w:ascii="Arial" w:hAnsi="Arial" w:cs="Arial"/>
          <w:sz w:val="22"/>
          <w:szCs w:val="22"/>
        </w:rPr>
        <w:t xml:space="preserve"> milliarder kroner av denne økningen. </w:t>
      </w:r>
      <w:r w:rsidR="007F483C" w:rsidRPr="00CC51CC">
        <w:rPr>
          <w:rFonts w:ascii="Arial" w:hAnsi="Arial" w:cs="Arial"/>
          <w:sz w:val="22"/>
          <w:szCs w:val="22"/>
        </w:rPr>
        <w:t>R</w:t>
      </w:r>
      <w:r w:rsidRPr="00CC51CC">
        <w:rPr>
          <w:rFonts w:ascii="Arial" w:hAnsi="Arial" w:cs="Arial"/>
          <w:sz w:val="22"/>
          <w:szCs w:val="22"/>
        </w:rPr>
        <w:t xml:space="preserve">egelendringer anslås å ha gitt en innsparing på </w:t>
      </w:r>
      <w:r w:rsidR="00707A1F">
        <w:rPr>
          <w:rFonts w:ascii="Arial" w:hAnsi="Arial" w:cs="Arial"/>
          <w:sz w:val="22"/>
          <w:szCs w:val="22"/>
        </w:rPr>
        <w:t>33</w:t>
      </w:r>
      <w:r w:rsidRPr="00CC51CC">
        <w:rPr>
          <w:rFonts w:ascii="Arial" w:hAnsi="Arial" w:cs="Arial"/>
          <w:sz w:val="22"/>
          <w:szCs w:val="22"/>
        </w:rPr>
        <w:t xml:space="preserve"> milliarder kroner</w:t>
      </w:r>
      <w:r w:rsidR="003E1C64">
        <w:rPr>
          <w:rFonts w:ascii="Arial" w:hAnsi="Arial" w:cs="Arial"/>
          <w:sz w:val="22"/>
          <w:szCs w:val="22"/>
        </w:rPr>
        <w:t xml:space="preserve">. </w:t>
      </w:r>
      <w:r w:rsidR="002B1DDA">
        <w:rPr>
          <w:rFonts w:ascii="Arial" w:hAnsi="Arial" w:cs="Arial"/>
          <w:sz w:val="22"/>
          <w:szCs w:val="22"/>
        </w:rPr>
        <w:t xml:space="preserve">Det skyldes hovedsakelig </w:t>
      </w:r>
      <w:r w:rsidR="003E1C64">
        <w:rPr>
          <w:rFonts w:ascii="Arial" w:hAnsi="Arial" w:cs="Arial"/>
          <w:sz w:val="22"/>
          <w:szCs w:val="22"/>
        </w:rPr>
        <w:t xml:space="preserve">pensjonsreformen </w:t>
      </w:r>
      <w:r w:rsidR="002B1DDA">
        <w:rPr>
          <w:rFonts w:ascii="Arial" w:hAnsi="Arial" w:cs="Arial"/>
          <w:sz w:val="22"/>
          <w:szCs w:val="22"/>
        </w:rPr>
        <w:t>som har</w:t>
      </w:r>
      <w:r w:rsidR="003E1C64">
        <w:rPr>
          <w:rFonts w:ascii="Arial" w:hAnsi="Arial" w:cs="Arial"/>
          <w:sz w:val="22"/>
          <w:szCs w:val="22"/>
        </w:rPr>
        <w:t xml:space="preserve"> gitt en innsparing på </w:t>
      </w:r>
      <w:r w:rsidR="00A47115">
        <w:rPr>
          <w:rFonts w:ascii="Arial" w:hAnsi="Arial" w:cs="Arial"/>
          <w:sz w:val="22"/>
          <w:szCs w:val="22"/>
        </w:rPr>
        <w:t>39</w:t>
      </w:r>
      <w:r w:rsidR="003E1C64">
        <w:rPr>
          <w:rFonts w:ascii="Arial" w:hAnsi="Arial" w:cs="Arial"/>
          <w:sz w:val="22"/>
          <w:szCs w:val="22"/>
        </w:rPr>
        <w:t xml:space="preserve"> milliarder kroner, mens andre regelendringer </w:t>
      </w:r>
      <w:r w:rsidR="002B1DDA">
        <w:rPr>
          <w:rFonts w:ascii="Arial" w:hAnsi="Arial" w:cs="Arial"/>
          <w:sz w:val="22"/>
          <w:szCs w:val="22"/>
        </w:rPr>
        <w:t xml:space="preserve">i sum </w:t>
      </w:r>
      <w:r w:rsidR="003E1C64">
        <w:rPr>
          <w:rFonts w:ascii="Arial" w:hAnsi="Arial" w:cs="Arial"/>
          <w:sz w:val="22"/>
          <w:szCs w:val="22"/>
        </w:rPr>
        <w:t>trekker opp med 6 milliarder kroner</w:t>
      </w:r>
      <w:r w:rsidRPr="00CC51CC">
        <w:rPr>
          <w:rFonts w:ascii="Arial" w:hAnsi="Arial" w:cs="Arial"/>
          <w:sz w:val="22"/>
          <w:szCs w:val="22"/>
        </w:rPr>
        <w:t xml:space="preserve">. Andre forhold, som verken kan knyttes til befolkningsendringer eller regelendringer, anslås å ha gitt en vekst på </w:t>
      </w:r>
      <w:r w:rsidR="00064203">
        <w:rPr>
          <w:rFonts w:ascii="Arial" w:hAnsi="Arial" w:cs="Arial"/>
          <w:sz w:val="22"/>
          <w:szCs w:val="22"/>
        </w:rPr>
        <w:t>38</w:t>
      </w:r>
      <w:r w:rsidRPr="00CC51CC">
        <w:rPr>
          <w:rFonts w:ascii="Arial" w:hAnsi="Arial" w:cs="Arial"/>
          <w:sz w:val="22"/>
          <w:szCs w:val="22"/>
        </w:rPr>
        <w:t xml:space="preserve"> milliarder kroner. </w:t>
      </w:r>
      <w:r w:rsidR="00F43615" w:rsidRPr="00CC51CC">
        <w:rPr>
          <w:rFonts w:ascii="Arial" w:hAnsi="Arial" w:cs="Arial"/>
          <w:sz w:val="22"/>
          <w:szCs w:val="22"/>
        </w:rPr>
        <w:t>Det</w:t>
      </w:r>
      <w:r w:rsidRPr="00CC51CC">
        <w:rPr>
          <w:rFonts w:ascii="Arial" w:hAnsi="Arial" w:cs="Arial"/>
          <w:sz w:val="22"/>
          <w:szCs w:val="22"/>
        </w:rPr>
        <w:t xml:space="preserve"> skyldes høyere pensjonsopptjening </w:t>
      </w:r>
      <w:r w:rsidR="0076173D" w:rsidRPr="00CC51CC">
        <w:rPr>
          <w:rFonts w:ascii="Arial" w:hAnsi="Arial" w:cs="Arial"/>
          <w:sz w:val="22"/>
          <w:szCs w:val="22"/>
        </w:rPr>
        <w:t xml:space="preserve">(som alene bidrar med </w:t>
      </w:r>
      <w:r w:rsidR="00A571C5">
        <w:rPr>
          <w:rFonts w:ascii="Arial" w:hAnsi="Arial" w:cs="Arial"/>
          <w:sz w:val="22"/>
          <w:szCs w:val="22"/>
        </w:rPr>
        <w:t>20</w:t>
      </w:r>
      <w:r w:rsidR="0076173D" w:rsidRPr="00CC51CC">
        <w:rPr>
          <w:rFonts w:ascii="Arial" w:hAnsi="Arial" w:cs="Arial"/>
          <w:sz w:val="22"/>
          <w:szCs w:val="22"/>
        </w:rPr>
        <w:t xml:space="preserve"> milliarder kroner)</w:t>
      </w:r>
      <w:r w:rsidR="00B84F1C" w:rsidRPr="00CC51CC">
        <w:rPr>
          <w:rFonts w:ascii="Arial" w:hAnsi="Arial" w:cs="Arial"/>
          <w:sz w:val="22"/>
          <w:szCs w:val="22"/>
        </w:rPr>
        <w:t xml:space="preserve">, sterk </w:t>
      </w:r>
      <w:r w:rsidR="008A2462" w:rsidRPr="00CC51CC">
        <w:rPr>
          <w:rFonts w:ascii="Arial" w:hAnsi="Arial" w:cs="Arial"/>
          <w:sz w:val="22"/>
          <w:szCs w:val="22"/>
        </w:rPr>
        <w:t>vekst i uføretrygd og sykepenger (henholdsvis 8</w:t>
      </w:r>
      <w:r w:rsidRPr="00CC51CC">
        <w:rPr>
          <w:rFonts w:ascii="Arial" w:hAnsi="Arial" w:cs="Arial"/>
          <w:sz w:val="22"/>
          <w:szCs w:val="22"/>
        </w:rPr>
        <w:t xml:space="preserve"> og </w:t>
      </w:r>
      <w:r w:rsidR="00614E96">
        <w:rPr>
          <w:rFonts w:ascii="Arial" w:hAnsi="Arial" w:cs="Arial"/>
          <w:sz w:val="22"/>
          <w:szCs w:val="22"/>
        </w:rPr>
        <w:t>6</w:t>
      </w:r>
      <w:r w:rsidR="004E4E49" w:rsidRPr="00CC51CC">
        <w:rPr>
          <w:rFonts w:ascii="Arial" w:hAnsi="Arial" w:cs="Arial"/>
          <w:sz w:val="22"/>
          <w:szCs w:val="22"/>
        </w:rPr>
        <w:t xml:space="preserve"> milliarder kroner utover effekten av befolkningsvekst og regelendringer</w:t>
      </w:r>
      <w:r w:rsidR="008A2462" w:rsidRPr="00CC51CC">
        <w:rPr>
          <w:rFonts w:ascii="Arial" w:hAnsi="Arial" w:cs="Arial"/>
          <w:sz w:val="22"/>
          <w:szCs w:val="22"/>
        </w:rPr>
        <w:t>)</w:t>
      </w:r>
      <w:r w:rsidRPr="00CC51CC">
        <w:rPr>
          <w:rFonts w:ascii="Arial" w:hAnsi="Arial" w:cs="Arial"/>
          <w:sz w:val="22"/>
          <w:szCs w:val="22"/>
        </w:rPr>
        <w:t xml:space="preserve"> og sterk vekst </w:t>
      </w:r>
      <w:r w:rsidR="000F56FB">
        <w:rPr>
          <w:rFonts w:ascii="Arial" w:hAnsi="Arial" w:cs="Arial"/>
          <w:sz w:val="22"/>
          <w:szCs w:val="22"/>
        </w:rPr>
        <w:t>for</w:t>
      </w:r>
      <w:r w:rsidRPr="00CC51CC">
        <w:rPr>
          <w:rFonts w:ascii="Arial" w:hAnsi="Arial" w:cs="Arial"/>
          <w:sz w:val="22"/>
          <w:szCs w:val="22"/>
        </w:rPr>
        <w:t xml:space="preserve"> legemidler</w:t>
      </w:r>
      <w:r w:rsidR="0044018E">
        <w:rPr>
          <w:rFonts w:ascii="Arial" w:hAnsi="Arial" w:cs="Arial"/>
          <w:sz w:val="22"/>
          <w:szCs w:val="22"/>
        </w:rPr>
        <w:t>, med</w:t>
      </w:r>
      <w:r w:rsidR="008F0B21">
        <w:rPr>
          <w:rFonts w:ascii="Arial" w:hAnsi="Arial" w:cs="Arial"/>
          <w:sz w:val="22"/>
          <w:szCs w:val="22"/>
        </w:rPr>
        <w:t xml:space="preserve"> </w:t>
      </w:r>
      <w:r w:rsidR="003F6DAF">
        <w:rPr>
          <w:rFonts w:ascii="Arial" w:hAnsi="Arial" w:cs="Arial"/>
          <w:sz w:val="22"/>
          <w:szCs w:val="22"/>
        </w:rPr>
        <w:t>5</w:t>
      </w:r>
      <w:r w:rsidR="004E4E49" w:rsidRPr="00CC51CC">
        <w:rPr>
          <w:rFonts w:ascii="Arial" w:hAnsi="Arial" w:cs="Arial"/>
          <w:sz w:val="22"/>
          <w:szCs w:val="22"/>
        </w:rPr>
        <w:t xml:space="preserve"> milliarder kroner utover effekten av befolkningsvekst og regelendringer</w:t>
      </w:r>
      <w:r w:rsidR="007F29CE" w:rsidRPr="00CC51CC">
        <w:rPr>
          <w:rFonts w:ascii="Arial" w:hAnsi="Arial" w:cs="Arial"/>
          <w:sz w:val="22"/>
          <w:szCs w:val="22"/>
        </w:rPr>
        <w:t xml:space="preserve">. </w:t>
      </w:r>
      <w:r w:rsidR="0026301C" w:rsidRPr="00CC51CC">
        <w:rPr>
          <w:rFonts w:ascii="Arial" w:hAnsi="Arial" w:cs="Arial"/>
          <w:sz w:val="22"/>
          <w:szCs w:val="22"/>
        </w:rPr>
        <w:t>Utgiftene</w:t>
      </w:r>
      <w:r w:rsidR="004574CB" w:rsidRPr="00CC51CC">
        <w:rPr>
          <w:rFonts w:ascii="Arial" w:hAnsi="Arial" w:cs="Arial"/>
          <w:sz w:val="22"/>
          <w:szCs w:val="22"/>
        </w:rPr>
        <w:t xml:space="preserve"> til</w:t>
      </w:r>
      <w:r w:rsidR="0026301C" w:rsidRPr="00CC51CC">
        <w:rPr>
          <w:rFonts w:ascii="Arial" w:hAnsi="Arial" w:cs="Arial"/>
          <w:sz w:val="22"/>
          <w:szCs w:val="22"/>
        </w:rPr>
        <w:t xml:space="preserve"> dagpenger</w:t>
      </w:r>
      <w:r w:rsidR="00D30CF2" w:rsidRPr="00CC51CC">
        <w:rPr>
          <w:rFonts w:ascii="Arial" w:hAnsi="Arial" w:cs="Arial"/>
          <w:sz w:val="22"/>
          <w:szCs w:val="22"/>
        </w:rPr>
        <w:t>,</w:t>
      </w:r>
      <w:r w:rsidR="0026301C" w:rsidRPr="00CC51CC">
        <w:rPr>
          <w:rFonts w:ascii="Arial" w:hAnsi="Arial" w:cs="Arial"/>
          <w:sz w:val="22"/>
          <w:szCs w:val="22"/>
        </w:rPr>
        <w:t xml:space="preserve"> enslige forsørgere</w:t>
      </w:r>
      <w:r w:rsidR="0010460F" w:rsidRPr="00CC51CC">
        <w:rPr>
          <w:rFonts w:ascii="Arial" w:hAnsi="Arial" w:cs="Arial"/>
          <w:sz w:val="22"/>
          <w:szCs w:val="22"/>
        </w:rPr>
        <w:t>, arbeidsavklaringspenger</w:t>
      </w:r>
      <w:r w:rsidR="006D5A0E">
        <w:rPr>
          <w:rFonts w:ascii="Arial" w:hAnsi="Arial" w:cs="Arial"/>
          <w:sz w:val="22"/>
          <w:szCs w:val="22"/>
        </w:rPr>
        <w:t>,</w:t>
      </w:r>
      <w:r w:rsidR="00D30CF2" w:rsidRPr="00CC51CC">
        <w:rPr>
          <w:rFonts w:ascii="Arial" w:hAnsi="Arial" w:cs="Arial"/>
          <w:sz w:val="22"/>
          <w:szCs w:val="22"/>
        </w:rPr>
        <w:t xml:space="preserve"> etterlatte</w:t>
      </w:r>
      <w:r w:rsidR="006D5A0E">
        <w:rPr>
          <w:rFonts w:ascii="Arial" w:hAnsi="Arial" w:cs="Arial"/>
          <w:sz w:val="22"/>
          <w:szCs w:val="22"/>
        </w:rPr>
        <w:t xml:space="preserve"> og andre helseformål</w:t>
      </w:r>
      <w:r w:rsidR="00D30CF2" w:rsidRPr="00CC51CC">
        <w:rPr>
          <w:rFonts w:ascii="Arial" w:hAnsi="Arial" w:cs="Arial"/>
          <w:sz w:val="22"/>
          <w:szCs w:val="22"/>
        </w:rPr>
        <w:t xml:space="preserve"> </w:t>
      </w:r>
      <w:r w:rsidR="0026301C" w:rsidRPr="00CC51CC">
        <w:rPr>
          <w:rFonts w:ascii="Arial" w:hAnsi="Arial" w:cs="Arial"/>
          <w:sz w:val="22"/>
          <w:szCs w:val="22"/>
        </w:rPr>
        <w:t xml:space="preserve">har </w:t>
      </w:r>
      <w:r w:rsidR="00B216D9" w:rsidRPr="00CC51CC">
        <w:rPr>
          <w:rFonts w:ascii="Arial" w:hAnsi="Arial" w:cs="Arial"/>
          <w:sz w:val="22"/>
          <w:szCs w:val="22"/>
        </w:rPr>
        <w:t>hatt lavere vekst enn befolkningsendringer og regelendringer tilsier,</w:t>
      </w:r>
      <w:r w:rsidR="00593933" w:rsidRPr="00CC51CC">
        <w:rPr>
          <w:rFonts w:ascii="Arial" w:hAnsi="Arial" w:cs="Arial"/>
          <w:sz w:val="22"/>
          <w:szCs w:val="22"/>
        </w:rPr>
        <w:t xml:space="preserve"> og trekker dette tallet ned.</w:t>
      </w:r>
    </w:p>
    <w:p w14:paraId="05DC4A8E" w14:textId="77777777" w:rsidR="0011020C" w:rsidRPr="00CC51CC" w:rsidRDefault="0011020C" w:rsidP="0011020C">
      <w:pPr>
        <w:rPr>
          <w:rFonts w:ascii="Arial" w:hAnsi="Arial" w:cs="Arial"/>
          <w:sz w:val="22"/>
        </w:rPr>
      </w:pPr>
    </w:p>
    <w:p w14:paraId="6F24CEBF" w14:textId="5D2C64B7" w:rsidR="0011020C" w:rsidRPr="00CC51CC" w:rsidRDefault="0011020C" w:rsidP="0011020C">
      <w:pPr>
        <w:rPr>
          <w:rFonts w:ascii="Arial" w:hAnsi="Arial" w:cs="Arial"/>
          <w:sz w:val="22"/>
          <w:szCs w:val="22"/>
        </w:rPr>
      </w:pPr>
      <w:r w:rsidRPr="00CC51CC">
        <w:rPr>
          <w:rFonts w:ascii="Arial" w:hAnsi="Arial" w:cs="Arial"/>
          <w:sz w:val="22"/>
          <w:szCs w:val="22"/>
        </w:rPr>
        <w:t xml:space="preserve">Av enkeltordninger er det alderspensjon som har økt mest. Her har utgiftene økt med </w:t>
      </w:r>
      <w:r w:rsidR="00FF56E8">
        <w:rPr>
          <w:rFonts w:ascii="Arial" w:hAnsi="Arial" w:cs="Arial"/>
          <w:sz w:val="22"/>
          <w:szCs w:val="22"/>
        </w:rPr>
        <w:t>6</w:t>
      </w:r>
      <w:r w:rsidR="00B87588">
        <w:rPr>
          <w:rFonts w:ascii="Arial" w:hAnsi="Arial" w:cs="Arial"/>
          <w:sz w:val="22"/>
          <w:szCs w:val="22"/>
        </w:rPr>
        <w:t>5</w:t>
      </w:r>
      <w:r w:rsidRPr="00CC51CC">
        <w:rPr>
          <w:rFonts w:ascii="Arial" w:hAnsi="Arial" w:cs="Arial"/>
          <w:sz w:val="22"/>
          <w:szCs w:val="22"/>
        </w:rPr>
        <w:t xml:space="preserve"> milliarder kroner til </w:t>
      </w:r>
      <w:r w:rsidR="00B87588">
        <w:rPr>
          <w:rFonts w:ascii="Arial" w:hAnsi="Arial" w:cs="Arial"/>
          <w:sz w:val="22"/>
          <w:szCs w:val="22"/>
        </w:rPr>
        <w:t>351</w:t>
      </w:r>
      <w:r w:rsidRPr="00CC51CC">
        <w:rPr>
          <w:rFonts w:ascii="Arial" w:hAnsi="Arial" w:cs="Arial"/>
          <w:sz w:val="22"/>
          <w:szCs w:val="22"/>
        </w:rPr>
        <w:t xml:space="preserve"> milliarder kroner i </w:t>
      </w:r>
      <w:r w:rsidR="00FF56E8">
        <w:rPr>
          <w:rFonts w:ascii="Arial" w:hAnsi="Arial" w:cs="Arial"/>
          <w:sz w:val="22"/>
          <w:szCs w:val="22"/>
        </w:rPr>
        <w:t>2025</w:t>
      </w:r>
      <w:r w:rsidRPr="00CC51CC">
        <w:rPr>
          <w:rFonts w:ascii="Arial" w:hAnsi="Arial" w:cs="Arial"/>
          <w:sz w:val="22"/>
          <w:szCs w:val="22"/>
        </w:rPr>
        <w:t xml:space="preserve">. Veksten i alderspensjonsutgiftene forklares av sterk befolkningsvekst i eldre aldersgrupper, samt sterkt økende pensjonsopptjening blant nye pensjonister. </w:t>
      </w:r>
      <w:r w:rsidR="006B60A1" w:rsidRPr="00CC51CC">
        <w:rPr>
          <w:rFonts w:ascii="Arial" w:hAnsi="Arial" w:cs="Arial"/>
          <w:sz w:val="22"/>
          <w:szCs w:val="22"/>
        </w:rPr>
        <w:t xml:space="preserve">Pensjonsreformen har bidratt til å trekke ned utgiftsveksten med </w:t>
      </w:r>
      <w:r w:rsidR="00190C72">
        <w:rPr>
          <w:rFonts w:ascii="Arial" w:hAnsi="Arial" w:cs="Arial"/>
          <w:sz w:val="22"/>
          <w:szCs w:val="22"/>
        </w:rPr>
        <w:t>39</w:t>
      </w:r>
      <w:r w:rsidR="006B60A1" w:rsidRPr="00CC51CC">
        <w:rPr>
          <w:rFonts w:ascii="Arial" w:hAnsi="Arial" w:cs="Arial"/>
          <w:sz w:val="22"/>
          <w:szCs w:val="22"/>
        </w:rPr>
        <w:t xml:space="preserve"> milliarder kroner, men a</w:t>
      </w:r>
      <w:r w:rsidRPr="00CC51CC">
        <w:rPr>
          <w:rFonts w:ascii="Arial" w:hAnsi="Arial" w:cs="Arial"/>
          <w:sz w:val="22"/>
          <w:szCs w:val="22"/>
        </w:rPr>
        <w:t xml:space="preserve">ndre regelendringer </w:t>
      </w:r>
      <w:r w:rsidR="00FF56E8">
        <w:rPr>
          <w:rFonts w:ascii="Arial" w:hAnsi="Arial" w:cs="Arial"/>
          <w:sz w:val="22"/>
          <w:szCs w:val="22"/>
        </w:rPr>
        <w:t xml:space="preserve">for alderspensjon </w:t>
      </w:r>
      <w:r w:rsidR="006B60A1" w:rsidRPr="00CC51CC">
        <w:rPr>
          <w:rFonts w:ascii="Arial" w:hAnsi="Arial" w:cs="Arial"/>
          <w:sz w:val="22"/>
          <w:szCs w:val="22"/>
        </w:rPr>
        <w:t xml:space="preserve">har bidratt til 5 milliarder </w:t>
      </w:r>
      <w:r w:rsidR="006B60A1" w:rsidRPr="00CC51CC">
        <w:rPr>
          <w:rFonts w:ascii="Arial" w:hAnsi="Arial" w:cs="Arial"/>
          <w:sz w:val="22"/>
          <w:szCs w:val="22"/>
        </w:rPr>
        <w:lastRenderedPageBreak/>
        <w:t>kroner i vekst</w:t>
      </w:r>
      <w:r w:rsidRPr="00CC51CC">
        <w:rPr>
          <w:rFonts w:ascii="Arial" w:hAnsi="Arial" w:cs="Arial"/>
          <w:sz w:val="22"/>
          <w:szCs w:val="22"/>
        </w:rPr>
        <w:t xml:space="preserve"> (økt grunnpensjon til gifte/samboende pensjonister</w:t>
      </w:r>
      <w:r w:rsidR="006B60A1" w:rsidRPr="00CC51CC">
        <w:rPr>
          <w:rFonts w:ascii="Arial" w:hAnsi="Arial" w:cs="Arial"/>
          <w:sz w:val="22"/>
          <w:szCs w:val="22"/>
        </w:rPr>
        <w:t xml:space="preserve"> og</w:t>
      </w:r>
      <w:r w:rsidRPr="00CC51CC">
        <w:rPr>
          <w:rFonts w:ascii="Arial" w:hAnsi="Arial" w:cs="Arial"/>
          <w:sz w:val="22"/>
          <w:szCs w:val="22"/>
        </w:rPr>
        <w:t xml:space="preserve"> flere økninger av minste pensjonsnivå).</w:t>
      </w:r>
    </w:p>
    <w:p w14:paraId="721C792F" w14:textId="77777777" w:rsidR="0011020C" w:rsidRPr="00CC51CC" w:rsidRDefault="0011020C" w:rsidP="0011020C">
      <w:pPr>
        <w:rPr>
          <w:rFonts w:ascii="Arial" w:hAnsi="Arial" w:cs="Arial"/>
          <w:sz w:val="22"/>
          <w:szCs w:val="22"/>
        </w:rPr>
      </w:pPr>
    </w:p>
    <w:p w14:paraId="4961ED65" w14:textId="5883BED1" w:rsidR="0011020C" w:rsidRPr="00CC51CC" w:rsidRDefault="0011020C" w:rsidP="0011020C">
      <w:pPr>
        <w:rPr>
          <w:rFonts w:ascii="Arial" w:hAnsi="Arial" w:cs="Arial"/>
          <w:sz w:val="22"/>
          <w:szCs w:val="22"/>
        </w:rPr>
      </w:pPr>
      <w:r w:rsidRPr="00CC51CC">
        <w:rPr>
          <w:rFonts w:ascii="Arial" w:hAnsi="Arial" w:cs="Arial"/>
          <w:sz w:val="22"/>
          <w:szCs w:val="22"/>
        </w:rPr>
        <w:t xml:space="preserve">Utgiftene til de helserelaterte ytelsene samlet (sykepenger, arbeidsavklaringspenger og uføretrygd) har økt fra </w:t>
      </w:r>
      <w:r w:rsidR="00095928">
        <w:rPr>
          <w:rFonts w:ascii="Arial" w:hAnsi="Arial" w:cs="Arial"/>
          <w:sz w:val="22"/>
          <w:szCs w:val="22"/>
        </w:rPr>
        <w:t>227</w:t>
      </w:r>
      <w:r w:rsidRPr="00CC51CC">
        <w:rPr>
          <w:rFonts w:ascii="Arial" w:hAnsi="Arial" w:cs="Arial"/>
          <w:sz w:val="22"/>
          <w:szCs w:val="22"/>
        </w:rPr>
        <w:t xml:space="preserve"> milliarder kroner i </w:t>
      </w:r>
      <w:r w:rsidR="00095928">
        <w:rPr>
          <w:rFonts w:ascii="Arial" w:hAnsi="Arial" w:cs="Arial"/>
          <w:sz w:val="22"/>
          <w:szCs w:val="22"/>
        </w:rPr>
        <w:t>2015</w:t>
      </w:r>
      <w:r w:rsidRPr="00CC51CC">
        <w:rPr>
          <w:rFonts w:ascii="Arial" w:hAnsi="Arial" w:cs="Arial"/>
          <w:sz w:val="22"/>
          <w:szCs w:val="22"/>
        </w:rPr>
        <w:t xml:space="preserve"> til </w:t>
      </w:r>
      <w:r w:rsidR="00C55C08">
        <w:rPr>
          <w:rFonts w:ascii="Arial" w:hAnsi="Arial" w:cs="Arial"/>
          <w:sz w:val="22"/>
          <w:szCs w:val="22"/>
        </w:rPr>
        <w:t>269</w:t>
      </w:r>
      <w:r w:rsidRPr="00CC51CC">
        <w:rPr>
          <w:rFonts w:ascii="Arial" w:hAnsi="Arial" w:cs="Arial"/>
          <w:sz w:val="22"/>
          <w:szCs w:val="22"/>
        </w:rPr>
        <w:t xml:space="preserve"> milliarder kroner i </w:t>
      </w:r>
      <w:r w:rsidR="00095928">
        <w:rPr>
          <w:rFonts w:ascii="Arial" w:hAnsi="Arial" w:cs="Arial"/>
          <w:sz w:val="22"/>
          <w:szCs w:val="22"/>
        </w:rPr>
        <w:t>2025</w:t>
      </w:r>
      <w:r w:rsidRPr="00CC51CC">
        <w:rPr>
          <w:rFonts w:ascii="Arial" w:hAnsi="Arial" w:cs="Arial"/>
          <w:sz w:val="22"/>
          <w:szCs w:val="22"/>
        </w:rPr>
        <w:t xml:space="preserve">. Det er en realvekst på </w:t>
      </w:r>
      <w:r w:rsidR="0095142D">
        <w:rPr>
          <w:rFonts w:ascii="Arial" w:hAnsi="Arial" w:cs="Arial"/>
          <w:sz w:val="22"/>
          <w:szCs w:val="22"/>
        </w:rPr>
        <w:t>42</w:t>
      </w:r>
      <w:r w:rsidRPr="00CC51CC">
        <w:rPr>
          <w:rFonts w:ascii="Arial" w:hAnsi="Arial" w:cs="Arial"/>
          <w:sz w:val="22"/>
          <w:szCs w:val="22"/>
        </w:rPr>
        <w:t xml:space="preserve"> milliarder kroner. Uføretrygd har økt med </w:t>
      </w:r>
      <w:r w:rsidR="0095142D">
        <w:rPr>
          <w:rFonts w:ascii="Arial" w:hAnsi="Arial" w:cs="Arial"/>
          <w:sz w:val="22"/>
          <w:szCs w:val="22"/>
        </w:rPr>
        <w:t>25</w:t>
      </w:r>
      <w:r w:rsidRPr="00CC51CC">
        <w:rPr>
          <w:rFonts w:ascii="Arial" w:hAnsi="Arial" w:cs="Arial"/>
          <w:sz w:val="22"/>
          <w:szCs w:val="22"/>
        </w:rPr>
        <w:t xml:space="preserve"> milliarder kroner, sykepenger med </w:t>
      </w:r>
      <w:r w:rsidR="00B67325" w:rsidRPr="00CC51CC">
        <w:rPr>
          <w:rFonts w:ascii="Arial" w:hAnsi="Arial" w:cs="Arial"/>
          <w:sz w:val="22"/>
          <w:szCs w:val="22"/>
        </w:rPr>
        <w:t>1</w:t>
      </w:r>
      <w:r w:rsidR="007F0074" w:rsidRPr="00CC51CC">
        <w:rPr>
          <w:rFonts w:ascii="Arial" w:hAnsi="Arial" w:cs="Arial"/>
          <w:sz w:val="22"/>
          <w:szCs w:val="22"/>
        </w:rPr>
        <w:t>5</w:t>
      </w:r>
      <w:r w:rsidRPr="00CC51CC">
        <w:rPr>
          <w:rFonts w:ascii="Arial" w:hAnsi="Arial" w:cs="Arial"/>
          <w:sz w:val="22"/>
          <w:szCs w:val="22"/>
        </w:rPr>
        <w:t xml:space="preserve"> milliarder</w:t>
      </w:r>
      <w:r w:rsidR="0095142D">
        <w:rPr>
          <w:rFonts w:ascii="Arial" w:hAnsi="Arial" w:cs="Arial"/>
          <w:sz w:val="22"/>
          <w:szCs w:val="22"/>
        </w:rPr>
        <w:t xml:space="preserve"> og</w:t>
      </w:r>
      <w:r w:rsidRPr="00CC51CC">
        <w:rPr>
          <w:rFonts w:ascii="Arial" w:hAnsi="Arial" w:cs="Arial"/>
          <w:sz w:val="22"/>
          <w:szCs w:val="22"/>
        </w:rPr>
        <w:t xml:space="preserve"> arbeidsavklaringspenger med </w:t>
      </w:r>
      <w:r w:rsidR="0095142D">
        <w:rPr>
          <w:rFonts w:ascii="Arial" w:hAnsi="Arial" w:cs="Arial"/>
          <w:sz w:val="22"/>
          <w:szCs w:val="22"/>
        </w:rPr>
        <w:t>2</w:t>
      </w:r>
      <w:r w:rsidRPr="00CC51CC">
        <w:rPr>
          <w:rFonts w:ascii="Arial" w:hAnsi="Arial" w:cs="Arial"/>
          <w:sz w:val="22"/>
          <w:szCs w:val="22"/>
        </w:rPr>
        <w:t xml:space="preserve"> milliarder kroner.</w:t>
      </w:r>
    </w:p>
    <w:p w14:paraId="4CDD1621" w14:textId="77777777" w:rsidR="0011020C" w:rsidRPr="00CC51CC" w:rsidRDefault="0011020C" w:rsidP="0011020C">
      <w:pPr>
        <w:rPr>
          <w:rFonts w:ascii="Arial" w:hAnsi="Arial" w:cs="Arial"/>
          <w:sz w:val="22"/>
          <w:szCs w:val="22"/>
        </w:rPr>
      </w:pPr>
    </w:p>
    <w:p w14:paraId="7E693DB6" w14:textId="02AC29B0" w:rsidR="001B3242" w:rsidRPr="00CC51CC" w:rsidRDefault="0011020C" w:rsidP="0011020C">
      <w:pPr>
        <w:rPr>
          <w:rFonts w:ascii="Arial" w:hAnsi="Arial" w:cs="Arial"/>
          <w:sz w:val="22"/>
          <w:szCs w:val="22"/>
        </w:rPr>
      </w:pPr>
      <w:r w:rsidRPr="0249F8FC">
        <w:rPr>
          <w:rFonts w:ascii="Arial" w:hAnsi="Arial" w:cs="Arial"/>
          <w:sz w:val="22"/>
          <w:szCs w:val="22"/>
        </w:rPr>
        <w:t xml:space="preserve">Realveksten for </w:t>
      </w:r>
      <w:r w:rsidR="009D6902">
        <w:rPr>
          <w:rFonts w:ascii="Arial" w:hAnsi="Arial" w:cs="Arial"/>
          <w:sz w:val="22"/>
          <w:szCs w:val="22"/>
        </w:rPr>
        <w:t xml:space="preserve">de </w:t>
      </w:r>
      <w:r w:rsidRPr="0249F8FC">
        <w:rPr>
          <w:rFonts w:ascii="Arial" w:hAnsi="Arial" w:cs="Arial"/>
          <w:sz w:val="22"/>
          <w:szCs w:val="22"/>
        </w:rPr>
        <w:t>helserelaterte ytelse</w:t>
      </w:r>
      <w:r w:rsidR="009D6902">
        <w:rPr>
          <w:rFonts w:ascii="Arial" w:hAnsi="Arial" w:cs="Arial"/>
          <w:sz w:val="22"/>
          <w:szCs w:val="22"/>
        </w:rPr>
        <w:t>ne</w:t>
      </w:r>
      <w:r w:rsidRPr="0249F8FC">
        <w:rPr>
          <w:rFonts w:ascii="Arial" w:hAnsi="Arial" w:cs="Arial"/>
          <w:sz w:val="22"/>
          <w:szCs w:val="22"/>
        </w:rPr>
        <w:t xml:space="preserve"> er </w:t>
      </w:r>
      <w:r w:rsidR="004665F8" w:rsidRPr="0249F8FC">
        <w:rPr>
          <w:rFonts w:ascii="Arial" w:hAnsi="Arial" w:cs="Arial"/>
          <w:sz w:val="22"/>
          <w:szCs w:val="22"/>
        </w:rPr>
        <w:t>klart</w:t>
      </w:r>
      <w:r w:rsidR="00786EDB" w:rsidRPr="0249F8FC">
        <w:rPr>
          <w:rFonts w:ascii="Arial" w:hAnsi="Arial" w:cs="Arial"/>
          <w:sz w:val="22"/>
          <w:szCs w:val="22"/>
        </w:rPr>
        <w:t xml:space="preserve"> høyere</w:t>
      </w:r>
      <w:r w:rsidRPr="0249F8FC">
        <w:rPr>
          <w:rFonts w:ascii="Arial" w:hAnsi="Arial" w:cs="Arial"/>
          <w:sz w:val="22"/>
          <w:szCs w:val="22"/>
        </w:rPr>
        <w:t xml:space="preserve"> enn hva befolkningsendringer skulle tilsi, som er en vekst på </w:t>
      </w:r>
      <w:r w:rsidR="00535E03">
        <w:rPr>
          <w:rFonts w:ascii="Arial" w:hAnsi="Arial" w:cs="Arial"/>
          <w:sz w:val="22"/>
          <w:szCs w:val="22"/>
        </w:rPr>
        <w:t>24</w:t>
      </w:r>
      <w:r w:rsidRPr="0249F8FC">
        <w:rPr>
          <w:rFonts w:ascii="Arial" w:hAnsi="Arial" w:cs="Arial"/>
          <w:sz w:val="22"/>
          <w:szCs w:val="22"/>
        </w:rPr>
        <w:t xml:space="preserve"> milliarder kroner. </w:t>
      </w:r>
      <w:r w:rsidR="000C0C87" w:rsidRPr="0249F8FC">
        <w:rPr>
          <w:rFonts w:ascii="Arial" w:hAnsi="Arial" w:cs="Arial"/>
          <w:sz w:val="22"/>
          <w:szCs w:val="22"/>
        </w:rPr>
        <w:t xml:space="preserve">Andelen </w:t>
      </w:r>
      <w:r w:rsidR="008220B4" w:rsidRPr="0249F8FC">
        <w:rPr>
          <w:rFonts w:ascii="Arial" w:hAnsi="Arial" w:cs="Arial"/>
          <w:sz w:val="22"/>
          <w:szCs w:val="22"/>
        </w:rPr>
        <w:t>av befolkningen 18–66 år</w:t>
      </w:r>
      <w:r w:rsidRPr="0249F8FC">
        <w:rPr>
          <w:rFonts w:ascii="Arial" w:hAnsi="Arial" w:cs="Arial"/>
          <w:sz w:val="22"/>
          <w:szCs w:val="22"/>
        </w:rPr>
        <w:t xml:space="preserve"> som mottar helserelaterte ytelser gikk ned hvert år </w:t>
      </w:r>
      <w:r w:rsidR="000C0C87" w:rsidRPr="0249F8FC">
        <w:rPr>
          <w:rFonts w:ascii="Arial" w:hAnsi="Arial" w:cs="Arial"/>
          <w:sz w:val="22"/>
          <w:szCs w:val="22"/>
        </w:rPr>
        <w:t>i perioden 2013–2019</w:t>
      </w:r>
      <w:r w:rsidR="00001E05" w:rsidRPr="0249F8FC">
        <w:rPr>
          <w:rFonts w:ascii="Arial" w:hAnsi="Arial" w:cs="Arial"/>
          <w:sz w:val="22"/>
          <w:szCs w:val="22"/>
        </w:rPr>
        <w:t>,</w:t>
      </w:r>
      <w:r w:rsidR="008C52B0" w:rsidRPr="0249F8FC">
        <w:rPr>
          <w:rFonts w:ascii="Arial" w:hAnsi="Arial" w:cs="Arial"/>
          <w:sz w:val="22"/>
          <w:szCs w:val="22"/>
        </w:rPr>
        <w:t xml:space="preserve"> men utviklingen snudde med koronapandemien </w:t>
      </w:r>
      <w:r w:rsidR="00DF5396" w:rsidRPr="0249F8FC">
        <w:rPr>
          <w:rFonts w:ascii="Arial" w:hAnsi="Arial" w:cs="Arial"/>
          <w:sz w:val="22"/>
          <w:szCs w:val="22"/>
        </w:rPr>
        <w:t>til en økning, og økningen har senere fortsatt hvert år</w:t>
      </w:r>
      <w:r w:rsidR="00C13CA7" w:rsidRPr="0249F8FC">
        <w:rPr>
          <w:rFonts w:ascii="Arial" w:hAnsi="Arial" w:cs="Arial"/>
          <w:sz w:val="22"/>
          <w:szCs w:val="22"/>
        </w:rPr>
        <w:t xml:space="preserve">. </w:t>
      </w:r>
      <w:r w:rsidR="008220B4" w:rsidRPr="0249F8FC">
        <w:rPr>
          <w:rFonts w:ascii="Arial" w:hAnsi="Arial" w:cs="Arial"/>
          <w:sz w:val="22"/>
          <w:szCs w:val="22"/>
        </w:rPr>
        <w:t xml:space="preserve">Det skyldes økt andel med sykepenger og arbeidsavklaringspenger, mens andelen med uføretrygd har flatet ut. </w:t>
      </w:r>
      <w:r w:rsidR="00D72316" w:rsidRPr="0249F8FC">
        <w:rPr>
          <w:rFonts w:ascii="Arial" w:hAnsi="Arial" w:cs="Arial"/>
          <w:sz w:val="22"/>
          <w:szCs w:val="22"/>
        </w:rPr>
        <w:t>Økningen skyldes blant annet at koronapandemien førte til økt sykefravær og forsinkede avklaringer på arbeidsavklaringspenger</w:t>
      </w:r>
      <w:r w:rsidR="00E40435" w:rsidRPr="0249F8FC">
        <w:rPr>
          <w:rFonts w:ascii="Arial" w:hAnsi="Arial" w:cs="Arial"/>
          <w:sz w:val="22"/>
          <w:szCs w:val="22"/>
        </w:rPr>
        <w:t>. Den fortsatte økningen i etterkant av pandemien har trolig sammensatte årsaker, blant annet ettervirkninger av pandemien</w:t>
      </w:r>
      <w:r w:rsidR="4799F5D8" w:rsidRPr="0249F8FC">
        <w:rPr>
          <w:rFonts w:ascii="Arial" w:hAnsi="Arial" w:cs="Arial"/>
          <w:sz w:val="22"/>
          <w:szCs w:val="22"/>
        </w:rPr>
        <w:t xml:space="preserve"> og</w:t>
      </w:r>
      <w:r w:rsidR="00E40435" w:rsidRPr="0249F8FC">
        <w:rPr>
          <w:rFonts w:ascii="Arial" w:hAnsi="Arial" w:cs="Arial"/>
          <w:sz w:val="22"/>
          <w:szCs w:val="22"/>
        </w:rPr>
        <w:t xml:space="preserve"> </w:t>
      </w:r>
      <w:r w:rsidR="00017C8E" w:rsidRPr="0249F8FC">
        <w:rPr>
          <w:rFonts w:ascii="Arial" w:hAnsi="Arial" w:cs="Arial"/>
          <w:sz w:val="22"/>
          <w:szCs w:val="22"/>
        </w:rPr>
        <w:t>at</w:t>
      </w:r>
      <w:r w:rsidR="00A8281A" w:rsidRPr="0249F8FC">
        <w:rPr>
          <w:rFonts w:ascii="Arial" w:hAnsi="Arial" w:cs="Arial"/>
          <w:sz w:val="22"/>
          <w:szCs w:val="22"/>
        </w:rPr>
        <w:t xml:space="preserve"> </w:t>
      </w:r>
      <w:r w:rsidR="00017C8E" w:rsidRPr="0249F8FC">
        <w:rPr>
          <w:rFonts w:ascii="Arial" w:hAnsi="Arial" w:cs="Arial"/>
          <w:sz w:val="22"/>
          <w:szCs w:val="22"/>
        </w:rPr>
        <w:t xml:space="preserve">flere har fått sykepenger og arbeidsavklaringspenger som følge </w:t>
      </w:r>
      <w:r w:rsidR="00A8281A" w:rsidRPr="0249F8FC">
        <w:rPr>
          <w:rFonts w:ascii="Arial" w:hAnsi="Arial" w:cs="Arial"/>
          <w:sz w:val="22"/>
          <w:szCs w:val="22"/>
        </w:rPr>
        <w:t>av psykiske lidelser</w:t>
      </w:r>
      <w:r w:rsidR="604E43E3" w:rsidRPr="0249F8FC">
        <w:rPr>
          <w:rFonts w:ascii="Arial" w:hAnsi="Arial" w:cs="Arial"/>
          <w:sz w:val="22"/>
          <w:szCs w:val="22"/>
        </w:rPr>
        <w:t xml:space="preserve">. Videre har </w:t>
      </w:r>
      <w:r w:rsidR="198B9618" w:rsidRPr="0249F8FC">
        <w:rPr>
          <w:rFonts w:ascii="Arial" w:hAnsi="Arial" w:cs="Arial"/>
          <w:sz w:val="22"/>
          <w:szCs w:val="22"/>
        </w:rPr>
        <w:t>regelendringe</w:t>
      </w:r>
      <w:r w:rsidR="6F77A882" w:rsidRPr="0249F8FC">
        <w:rPr>
          <w:rFonts w:ascii="Arial" w:hAnsi="Arial" w:cs="Arial"/>
          <w:sz w:val="22"/>
          <w:szCs w:val="22"/>
        </w:rPr>
        <w:t>ne</w:t>
      </w:r>
      <w:r w:rsidR="00E54CB7" w:rsidRPr="0249F8FC">
        <w:rPr>
          <w:rFonts w:ascii="Arial" w:hAnsi="Arial" w:cs="Arial"/>
          <w:sz w:val="22"/>
          <w:szCs w:val="22"/>
        </w:rPr>
        <w:t xml:space="preserve"> </w:t>
      </w:r>
      <w:r w:rsidR="001B3242" w:rsidRPr="0249F8FC">
        <w:rPr>
          <w:rFonts w:ascii="Arial" w:hAnsi="Arial" w:cs="Arial"/>
          <w:sz w:val="22"/>
          <w:szCs w:val="22"/>
        </w:rPr>
        <w:t xml:space="preserve">i 2022 </w:t>
      </w:r>
      <w:r w:rsidR="76760BF7" w:rsidRPr="0249F8FC">
        <w:rPr>
          <w:rFonts w:ascii="Arial" w:hAnsi="Arial" w:cs="Arial"/>
          <w:sz w:val="22"/>
          <w:szCs w:val="22"/>
        </w:rPr>
        <w:t>gjort</w:t>
      </w:r>
      <w:r w:rsidR="00E54CB7" w:rsidRPr="0249F8FC">
        <w:rPr>
          <w:rFonts w:ascii="Arial" w:hAnsi="Arial" w:cs="Arial"/>
          <w:sz w:val="22"/>
          <w:szCs w:val="22"/>
        </w:rPr>
        <w:t xml:space="preserve"> det lettere </w:t>
      </w:r>
      <w:r w:rsidR="001B3242" w:rsidRPr="0249F8FC">
        <w:rPr>
          <w:rFonts w:ascii="Arial" w:hAnsi="Arial" w:cs="Arial"/>
          <w:sz w:val="22"/>
          <w:szCs w:val="22"/>
        </w:rPr>
        <w:t>å få forlenget eller innvilget en ny periode med arbeidsavklaringspenger</w:t>
      </w:r>
      <w:r w:rsidR="00195815" w:rsidRPr="0249F8FC">
        <w:rPr>
          <w:rFonts w:ascii="Arial" w:hAnsi="Arial" w:cs="Arial"/>
          <w:sz w:val="22"/>
          <w:szCs w:val="22"/>
        </w:rPr>
        <w:t xml:space="preserve">, og </w:t>
      </w:r>
      <w:r w:rsidR="00A35FE8" w:rsidRPr="0249F8FC">
        <w:rPr>
          <w:rFonts w:ascii="Arial" w:hAnsi="Arial" w:cs="Arial"/>
          <w:sz w:val="22"/>
          <w:szCs w:val="22"/>
        </w:rPr>
        <w:t xml:space="preserve">pressede ressurser hos </w:t>
      </w:r>
      <w:r w:rsidR="00C763A6" w:rsidRPr="0249F8FC">
        <w:rPr>
          <w:rFonts w:ascii="Arial" w:hAnsi="Arial" w:cs="Arial"/>
          <w:sz w:val="22"/>
          <w:szCs w:val="22"/>
        </w:rPr>
        <w:t>N</w:t>
      </w:r>
      <w:r w:rsidR="006B0E30" w:rsidRPr="0249F8FC">
        <w:rPr>
          <w:rFonts w:ascii="Arial" w:hAnsi="Arial" w:cs="Arial"/>
          <w:sz w:val="22"/>
          <w:szCs w:val="22"/>
        </w:rPr>
        <w:t>av</w:t>
      </w:r>
      <w:r w:rsidR="00A35FE8" w:rsidRPr="0249F8FC">
        <w:rPr>
          <w:rFonts w:ascii="Arial" w:hAnsi="Arial" w:cs="Arial"/>
          <w:sz w:val="22"/>
          <w:szCs w:val="22"/>
        </w:rPr>
        <w:t xml:space="preserve"> til oppfølging og saksbehandling</w:t>
      </w:r>
      <w:r w:rsidR="009876DA" w:rsidRPr="0249F8FC">
        <w:rPr>
          <w:rFonts w:ascii="Arial" w:hAnsi="Arial" w:cs="Arial"/>
          <w:sz w:val="22"/>
          <w:szCs w:val="22"/>
        </w:rPr>
        <w:t xml:space="preserve"> kan ha ført til forsinkelser i avklaringer</w:t>
      </w:r>
      <w:r w:rsidR="001B3242" w:rsidRPr="0249F8FC">
        <w:rPr>
          <w:rFonts w:ascii="Arial" w:hAnsi="Arial" w:cs="Arial"/>
          <w:sz w:val="22"/>
          <w:szCs w:val="22"/>
        </w:rPr>
        <w:t>.</w:t>
      </w:r>
    </w:p>
    <w:p w14:paraId="4AF75030" w14:textId="77777777" w:rsidR="001B3242" w:rsidRPr="00CC51CC" w:rsidRDefault="001B3242" w:rsidP="0011020C">
      <w:pPr>
        <w:rPr>
          <w:rFonts w:ascii="Arial" w:hAnsi="Arial" w:cs="Arial"/>
          <w:sz w:val="22"/>
          <w:szCs w:val="22"/>
        </w:rPr>
      </w:pPr>
    </w:p>
    <w:p w14:paraId="48CB68E1" w14:textId="1E138993" w:rsidR="0011020C" w:rsidRPr="00CC51CC" w:rsidRDefault="0011020C" w:rsidP="0011020C">
      <w:pPr>
        <w:rPr>
          <w:rFonts w:ascii="Arial" w:hAnsi="Arial" w:cs="Arial"/>
          <w:sz w:val="22"/>
          <w:szCs w:val="22"/>
        </w:rPr>
      </w:pPr>
      <w:r w:rsidRPr="00CC51CC">
        <w:rPr>
          <w:rFonts w:ascii="Arial" w:hAnsi="Arial" w:cs="Arial"/>
          <w:sz w:val="22"/>
          <w:szCs w:val="22"/>
        </w:rPr>
        <w:t xml:space="preserve">Særlig stor økning finner vi </w:t>
      </w:r>
      <w:r w:rsidR="00411707">
        <w:rPr>
          <w:rFonts w:ascii="Arial" w:hAnsi="Arial" w:cs="Arial"/>
          <w:sz w:val="22"/>
          <w:szCs w:val="22"/>
        </w:rPr>
        <w:t xml:space="preserve">også </w:t>
      </w:r>
      <w:r w:rsidRPr="00CC51CC">
        <w:rPr>
          <w:rFonts w:ascii="Arial" w:hAnsi="Arial" w:cs="Arial"/>
          <w:sz w:val="22"/>
          <w:szCs w:val="22"/>
        </w:rPr>
        <w:t xml:space="preserve">for legemidler og andre helseformål, det vil si folketrygdens helserefusjoner under Helse- og omsorgsdepartementet, som samlet har økt fra </w:t>
      </w:r>
      <w:r w:rsidR="002C65F5">
        <w:rPr>
          <w:rFonts w:ascii="Arial" w:hAnsi="Arial" w:cs="Arial"/>
          <w:sz w:val="22"/>
          <w:szCs w:val="22"/>
        </w:rPr>
        <w:t>38</w:t>
      </w:r>
      <w:r w:rsidRPr="00CC51CC">
        <w:rPr>
          <w:rFonts w:ascii="Arial" w:hAnsi="Arial" w:cs="Arial"/>
          <w:sz w:val="22"/>
          <w:szCs w:val="22"/>
        </w:rPr>
        <w:t xml:space="preserve"> milliarder kroner i </w:t>
      </w:r>
      <w:r w:rsidR="00B1280F">
        <w:rPr>
          <w:rFonts w:ascii="Arial" w:hAnsi="Arial" w:cs="Arial"/>
          <w:sz w:val="22"/>
          <w:szCs w:val="22"/>
        </w:rPr>
        <w:t>2015</w:t>
      </w:r>
      <w:r w:rsidRPr="00CC51CC">
        <w:rPr>
          <w:rFonts w:ascii="Arial" w:hAnsi="Arial" w:cs="Arial"/>
          <w:sz w:val="22"/>
          <w:szCs w:val="22"/>
        </w:rPr>
        <w:t xml:space="preserve"> til </w:t>
      </w:r>
      <w:r w:rsidR="00B1280F">
        <w:rPr>
          <w:rFonts w:ascii="Arial" w:hAnsi="Arial" w:cs="Arial"/>
          <w:sz w:val="22"/>
          <w:szCs w:val="22"/>
        </w:rPr>
        <w:t>47</w:t>
      </w:r>
      <w:r w:rsidRPr="00CC51CC">
        <w:rPr>
          <w:rFonts w:ascii="Arial" w:hAnsi="Arial" w:cs="Arial"/>
          <w:sz w:val="22"/>
          <w:szCs w:val="22"/>
        </w:rPr>
        <w:t xml:space="preserve"> milliarder kroner i </w:t>
      </w:r>
      <w:r w:rsidR="00B1280F">
        <w:rPr>
          <w:rFonts w:ascii="Arial" w:hAnsi="Arial" w:cs="Arial"/>
          <w:sz w:val="22"/>
          <w:szCs w:val="22"/>
        </w:rPr>
        <w:t>2025</w:t>
      </w:r>
      <w:r w:rsidRPr="00CC51CC">
        <w:rPr>
          <w:rFonts w:ascii="Arial" w:hAnsi="Arial" w:cs="Arial"/>
          <w:sz w:val="22"/>
          <w:szCs w:val="22"/>
        </w:rPr>
        <w:t xml:space="preserve">. Økte utgifter til legemidler mv. (kjøp på blå resept inkl. medisinsk forbruksmateriell) står for </w:t>
      </w:r>
      <w:r w:rsidR="000A3371">
        <w:rPr>
          <w:rFonts w:ascii="Arial" w:hAnsi="Arial" w:cs="Arial"/>
          <w:sz w:val="22"/>
          <w:szCs w:val="22"/>
        </w:rPr>
        <w:t>5,6</w:t>
      </w:r>
      <w:r w:rsidR="00EB386E" w:rsidRPr="00CC51CC">
        <w:rPr>
          <w:rFonts w:ascii="Arial" w:hAnsi="Arial" w:cs="Arial"/>
          <w:sz w:val="22"/>
          <w:szCs w:val="22"/>
        </w:rPr>
        <w:t xml:space="preserve"> milliarder kroner av økningen</w:t>
      </w:r>
      <w:r w:rsidRPr="00CC51CC">
        <w:rPr>
          <w:rFonts w:ascii="Arial" w:hAnsi="Arial" w:cs="Arial"/>
          <w:sz w:val="22"/>
          <w:szCs w:val="22"/>
        </w:rPr>
        <w:t xml:space="preserve"> tilsvarende </w:t>
      </w:r>
      <w:r w:rsidR="00BC4A1D">
        <w:rPr>
          <w:rFonts w:ascii="Arial" w:hAnsi="Arial" w:cs="Arial"/>
          <w:sz w:val="22"/>
          <w:szCs w:val="22"/>
        </w:rPr>
        <w:t>40</w:t>
      </w:r>
      <w:r w:rsidRPr="00CC51CC">
        <w:rPr>
          <w:rFonts w:ascii="Arial" w:hAnsi="Arial" w:cs="Arial"/>
          <w:sz w:val="22"/>
          <w:szCs w:val="22"/>
        </w:rPr>
        <w:t xml:space="preserve"> prosent</w:t>
      </w:r>
      <w:r w:rsidR="001B7471" w:rsidRPr="00CC51CC">
        <w:rPr>
          <w:rFonts w:ascii="Arial" w:hAnsi="Arial" w:cs="Arial"/>
          <w:sz w:val="22"/>
          <w:szCs w:val="22"/>
        </w:rPr>
        <w:t xml:space="preserve">, mens andre helseformål har økt med </w:t>
      </w:r>
      <w:r w:rsidR="000A3371">
        <w:rPr>
          <w:rFonts w:ascii="Arial" w:hAnsi="Arial" w:cs="Arial"/>
          <w:sz w:val="22"/>
          <w:szCs w:val="22"/>
        </w:rPr>
        <w:t>3,1</w:t>
      </w:r>
      <w:r w:rsidR="00716686" w:rsidRPr="00CC51CC">
        <w:rPr>
          <w:rFonts w:ascii="Arial" w:hAnsi="Arial" w:cs="Arial"/>
          <w:sz w:val="22"/>
          <w:szCs w:val="22"/>
        </w:rPr>
        <w:t xml:space="preserve"> milliarder kroner (</w:t>
      </w:r>
      <w:r w:rsidR="00BC4A1D">
        <w:rPr>
          <w:rFonts w:ascii="Arial" w:hAnsi="Arial" w:cs="Arial"/>
          <w:sz w:val="22"/>
          <w:szCs w:val="22"/>
        </w:rPr>
        <w:t>13</w:t>
      </w:r>
      <w:r w:rsidR="00716686" w:rsidRPr="00CC51CC">
        <w:rPr>
          <w:rFonts w:ascii="Arial" w:hAnsi="Arial" w:cs="Arial"/>
          <w:sz w:val="22"/>
          <w:szCs w:val="22"/>
        </w:rPr>
        <w:t xml:space="preserve"> prosent)</w:t>
      </w:r>
      <w:r w:rsidRPr="00CC51CC">
        <w:rPr>
          <w:rFonts w:ascii="Arial" w:hAnsi="Arial" w:cs="Arial"/>
          <w:sz w:val="22"/>
          <w:szCs w:val="22"/>
        </w:rPr>
        <w:t xml:space="preserve">. Økningene på området gjelder i hovedsak frikortordningen, </w:t>
      </w:r>
      <w:r w:rsidRPr="00CC51CC">
        <w:rPr>
          <w:rFonts w:ascii="Arial" w:eastAsia="Times New Roman" w:hAnsi="Arial" w:cs="Arial"/>
          <w:sz w:val="22"/>
          <w:szCs w:val="22"/>
        </w:rPr>
        <w:t>tannbehandling</w:t>
      </w:r>
      <w:r w:rsidRPr="00CC51CC">
        <w:rPr>
          <w:rFonts w:ascii="Arial" w:hAnsi="Arial" w:cs="Arial"/>
          <w:sz w:val="22"/>
          <w:szCs w:val="22"/>
        </w:rPr>
        <w:t xml:space="preserve"> og økt forbruk av legemidler. Trinnprisordningen for byttbare legemidler, </w:t>
      </w:r>
      <w:r w:rsidR="004C4A20" w:rsidRPr="00CC51CC">
        <w:rPr>
          <w:rFonts w:ascii="Arial" w:hAnsi="Arial" w:cs="Arial"/>
          <w:sz w:val="22"/>
          <w:szCs w:val="22"/>
        </w:rPr>
        <w:t xml:space="preserve">innstramming i regler for fedme- og diabeteslegemidler, </w:t>
      </w:r>
      <w:r w:rsidRPr="00CC51CC">
        <w:rPr>
          <w:rFonts w:ascii="Arial" w:hAnsi="Arial" w:cs="Arial"/>
          <w:sz w:val="22"/>
          <w:szCs w:val="22"/>
        </w:rPr>
        <w:t>avvikling av diagnoselisten for fysioterapi (gratis fysioterapi) og de siste årenes innstramminger på tannhelseområdet har bidratt til å dempe utgiftsøkningene. I løpet av perioden har flere legemidler blitt overført til de regionale helseforetakene. Siden det korrigeres for oppgaveoverføringer, blir ikke realveksten i folketrygdens utgifter til legemidler direkte påvirket av dette.</w:t>
      </w:r>
    </w:p>
    <w:p w14:paraId="3E8355AE" w14:textId="77777777" w:rsidR="0011020C" w:rsidRPr="00CC51CC" w:rsidRDefault="0011020C" w:rsidP="0011020C">
      <w:pPr>
        <w:rPr>
          <w:rFonts w:ascii="Arial" w:hAnsi="Arial" w:cs="Arial"/>
          <w:sz w:val="22"/>
          <w:szCs w:val="22"/>
        </w:rPr>
      </w:pPr>
    </w:p>
    <w:p w14:paraId="4F7ADB29" w14:textId="53D80064" w:rsidR="0011020C" w:rsidRPr="00CC51CC" w:rsidRDefault="0011020C" w:rsidP="0011020C">
      <w:pPr>
        <w:rPr>
          <w:rFonts w:ascii="Arial" w:hAnsi="Arial" w:cs="Arial"/>
          <w:sz w:val="22"/>
          <w:szCs w:val="22"/>
        </w:rPr>
      </w:pPr>
      <w:r w:rsidRPr="00CC51CC">
        <w:rPr>
          <w:rFonts w:ascii="Arial" w:hAnsi="Arial" w:cs="Arial"/>
          <w:sz w:val="22"/>
          <w:szCs w:val="22"/>
        </w:rPr>
        <w:t xml:space="preserve">Utviklingen har variert over tid. I </w:t>
      </w:r>
      <w:r w:rsidR="0050574C">
        <w:rPr>
          <w:rFonts w:ascii="Arial" w:hAnsi="Arial" w:cs="Arial"/>
          <w:sz w:val="22"/>
          <w:szCs w:val="22"/>
        </w:rPr>
        <w:t>2015 og 2016</w:t>
      </w:r>
      <w:r w:rsidRPr="00CC51CC">
        <w:rPr>
          <w:rFonts w:ascii="Arial" w:hAnsi="Arial" w:cs="Arial"/>
          <w:sz w:val="22"/>
          <w:szCs w:val="22"/>
        </w:rPr>
        <w:t xml:space="preserve"> økte folketrygdens utgifter mer enn hva befolkningsendringene bidro med</w:t>
      </w:r>
      <w:r w:rsidR="00234509" w:rsidRPr="00CC51CC">
        <w:rPr>
          <w:rFonts w:ascii="Arial" w:hAnsi="Arial" w:cs="Arial"/>
          <w:sz w:val="22"/>
          <w:szCs w:val="22"/>
        </w:rPr>
        <w:t>. Det skyldes hovedsakelig</w:t>
      </w:r>
      <w:r w:rsidRPr="00CC51CC">
        <w:rPr>
          <w:rFonts w:ascii="Arial" w:hAnsi="Arial" w:cs="Arial"/>
          <w:sz w:val="22"/>
          <w:szCs w:val="22"/>
        </w:rPr>
        <w:t xml:space="preserve"> at utgiftsveksten for alderspensjon var særlig høy i denne perioden, ettersom pensjonsreformen førte til merutgifter i de første årene etter at reformen </w:t>
      </w:r>
      <w:proofErr w:type="gramStart"/>
      <w:r w:rsidRPr="00CC51CC">
        <w:rPr>
          <w:rFonts w:ascii="Arial" w:hAnsi="Arial" w:cs="Arial"/>
          <w:sz w:val="22"/>
          <w:szCs w:val="22"/>
        </w:rPr>
        <w:t>trådte</w:t>
      </w:r>
      <w:proofErr w:type="gramEnd"/>
      <w:r w:rsidRPr="00CC51CC">
        <w:rPr>
          <w:rFonts w:ascii="Arial" w:hAnsi="Arial" w:cs="Arial"/>
          <w:sz w:val="22"/>
          <w:szCs w:val="22"/>
        </w:rPr>
        <w:t xml:space="preserve"> i kraft i 2011 (se kapittel </w:t>
      </w:r>
      <w:r w:rsidR="00B277B9" w:rsidRPr="00CC51CC">
        <w:rPr>
          <w:rFonts w:ascii="Arial" w:hAnsi="Arial" w:cs="Arial"/>
          <w:sz w:val="22"/>
          <w:szCs w:val="22"/>
        </w:rPr>
        <w:t>6</w:t>
      </w:r>
      <w:r w:rsidRPr="00CC51CC">
        <w:rPr>
          <w:rFonts w:ascii="Arial" w:hAnsi="Arial" w:cs="Arial"/>
          <w:sz w:val="22"/>
          <w:szCs w:val="22"/>
        </w:rPr>
        <w:t xml:space="preserve">). </w:t>
      </w:r>
      <w:r w:rsidR="00234509" w:rsidRPr="00CC51CC">
        <w:rPr>
          <w:rFonts w:ascii="Arial" w:hAnsi="Arial" w:cs="Arial"/>
          <w:sz w:val="22"/>
          <w:szCs w:val="22"/>
        </w:rPr>
        <w:t>I perioden</w:t>
      </w:r>
      <w:r w:rsidRPr="00CC51CC">
        <w:rPr>
          <w:rFonts w:ascii="Arial" w:hAnsi="Arial" w:cs="Arial"/>
          <w:sz w:val="22"/>
          <w:szCs w:val="22"/>
        </w:rPr>
        <w:t xml:space="preserve"> 2017–2019 var </w:t>
      </w:r>
      <w:r w:rsidR="00234509" w:rsidRPr="00CC51CC">
        <w:rPr>
          <w:rFonts w:ascii="Arial" w:hAnsi="Arial" w:cs="Arial"/>
          <w:sz w:val="22"/>
          <w:szCs w:val="22"/>
        </w:rPr>
        <w:t xml:space="preserve">det </w:t>
      </w:r>
      <w:r w:rsidRPr="00CC51CC">
        <w:rPr>
          <w:rFonts w:ascii="Arial" w:hAnsi="Arial" w:cs="Arial"/>
          <w:sz w:val="22"/>
          <w:szCs w:val="22"/>
        </w:rPr>
        <w:t>motsatt</w:t>
      </w:r>
      <w:r w:rsidR="00234509" w:rsidRPr="00CC51CC">
        <w:rPr>
          <w:rFonts w:ascii="Arial" w:hAnsi="Arial" w:cs="Arial"/>
          <w:sz w:val="22"/>
          <w:szCs w:val="22"/>
        </w:rPr>
        <w:t>, det vil si lavere vekst enn hva befolkningsendringene tilsier</w:t>
      </w:r>
      <w:r w:rsidRPr="00CC51CC">
        <w:rPr>
          <w:rFonts w:ascii="Arial" w:hAnsi="Arial" w:cs="Arial"/>
          <w:sz w:val="22"/>
          <w:szCs w:val="22"/>
        </w:rPr>
        <w:t>.</w:t>
      </w:r>
      <w:r w:rsidR="00234509" w:rsidRPr="00CC51CC">
        <w:rPr>
          <w:rFonts w:ascii="Arial" w:hAnsi="Arial" w:cs="Arial"/>
          <w:sz w:val="22"/>
          <w:szCs w:val="22"/>
        </w:rPr>
        <w:t xml:space="preserve"> Det </w:t>
      </w:r>
      <w:r w:rsidR="00234509" w:rsidRPr="00CC51CC">
        <w:rPr>
          <w:rFonts w:ascii="Arial" w:hAnsi="Arial" w:cs="Arial"/>
          <w:sz w:val="22"/>
          <w:szCs w:val="22"/>
        </w:rPr>
        <w:lastRenderedPageBreak/>
        <w:t xml:space="preserve">skyldes først og fremst reduksjon i bruken av de helserelaterte ytelsene, og at innstrammingseffektene av pensjonsreformen begynte å få større </w:t>
      </w:r>
      <w:r w:rsidR="00673B58">
        <w:rPr>
          <w:rFonts w:ascii="Arial" w:hAnsi="Arial" w:cs="Arial"/>
          <w:sz w:val="22"/>
          <w:szCs w:val="22"/>
        </w:rPr>
        <w:t>effekt</w:t>
      </w:r>
      <w:r w:rsidR="00234509" w:rsidRPr="00CC51CC">
        <w:rPr>
          <w:rFonts w:ascii="Arial" w:hAnsi="Arial" w:cs="Arial"/>
          <w:sz w:val="22"/>
          <w:szCs w:val="22"/>
        </w:rPr>
        <w:t xml:space="preserve">. </w:t>
      </w:r>
      <w:r w:rsidRPr="00CC51CC">
        <w:rPr>
          <w:rFonts w:ascii="Arial" w:hAnsi="Arial" w:cs="Arial"/>
          <w:sz w:val="22"/>
          <w:szCs w:val="22"/>
        </w:rPr>
        <w:t>Årene 2020–202</w:t>
      </w:r>
      <w:r w:rsidR="00035DE8" w:rsidRPr="00CC51CC">
        <w:rPr>
          <w:rFonts w:ascii="Arial" w:hAnsi="Arial" w:cs="Arial"/>
          <w:sz w:val="22"/>
          <w:szCs w:val="22"/>
        </w:rPr>
        <w:t>2</w:t>
      </w:r>
      <w:r w:rsidRPr="00CC51CC">
        <w:rPr>
          <w:rFonts w:ascii="Arial" w:hAnsi="Arial" w:cs="Arial"/>
          <w:sz w:val="22"/>
          <w:szCs w:val="22"/>
        </w:rPr>
        <w:t xml:space="preserve"> var sterkt påvirket av koronapandemien og realveksten i disse årene var henholdsvis 8,8 prosent, -0,4 prosent og </w:t>
      </w:r>
      <w:r w:rsidR="00CC3DBF">
        <w:rPr>
          <w:rFonts w:ascii="Arial" w:hAnsi="Arial" w:cs="Arial"/>
          <w:sz w:val="22"/>
          <w:szCs w:val="22"/>
        </w:rPr>
        <w:t>-1,9</w:t>
      </w:r>
      <w:r w:rsidRPr="00CC51CC">
        <w:rPr>
          <w:rFonts w:ascii="Arial" w:hAnsi="Arial" w:cs="Arial"/>
          <w:sz w:val="22"/>
          <w:szCs w:val="22"/>
        </w:rPr>
        <w:t xml:space="preserve"> prosent</w:t>
      </w:r>
      <w:r w:rsidR="00035DE8" w:rsidRPr="00CC51CC">
        <w:rPr>
          <w:rFonts w:ascii="Arial" w:hAnsi="Arial" w:cs="Arial"/>
          <w:sz w:val="22"/>
          <w:szCs w:val="22"/>
        </w:rPr>
        <w:t xml:space="preserve">, etterfulgt av ny høy vekst i 2023 </w:t>
      </w:r>
      <w:r w:rsidR="00234509" w:rsidRPr="00CC51CC">
        <w:rPr>
          <w:rFonts w:ascii="Arial" w:hAnsi="Arial" w:cs="Arial"/>
          <w:sz w:val="22"/>
          <w:szCs w:val="22"/>
        </w:rPr>
        <w:t>og 2024</w:t>
      </w:r>
      <w:r w:rsidR="00035DE8" w:rsidRPr="00CC51CC">
        <w:rPr>
          <w:rFonts w:ascii="Arial" w:hAnsi="Arial" w:cs="Arial"/>
          <w:sz w:val="22"/>
          <w:szCs w:val="22"/>
        </w:rPr>
        <w:t xml:space="preserve"> med </w:t>
      </w:r>
      <w:r w:rsidR="00745565" w:rsidRPr="00CC51CC">
        <w:rPr>
          <w:rFonts w:ascii="Arial" w:hAnsi="Arial" w:cs="Arial"/>
          <w:sz w:val="22"/>
          <w:szCs w:val="22"/>
        </w:rPr>
        <w:t xml:space="preserve">henholdsvis </w:t>
      </w:r>
      <w:r w:rsidR="00006C9B" w:rsidRPr="00CC51CC">
        <w:rPr>
          <w:rFonts w:ascii="Arial" w:hAnsi="Arial" w:cs="Arial"/>
          <w:sz w:val="22"/>
          <w:szCs w:val="22"/>
        </w:rPr>
        <w:t>2,</w:t>
      </w:r>
      <w:r w:rsidR="00745565" w:rsidRPr="00CC51CC">
        <w:rPr>
          <w:rFonts w:ascii="Arial" w:hAnsi="Arial" w:cs="Arial"/>
          <w:sz w:val="22"/>
          <w:szCs w:val="22"/>
        </w:rPr>
        <w:t>9 og 3,1</w:t>
      </w:r>
      <w:r w:rsidR="00035DE8" w:rsidRPr="00CC51CC">
        <w:rPr>
          <w:rFonts w:ascii="Arial" w:hAnsi="Arial" w:cs="Arial"/>
          <w:sz w:val="22"/>
          <w:szCs w:val="22"/>
        </w:rPr>
        <w:t xml:space="preserve"> prosent</w:t>
      </w:r>
      <w:r w:rsidRPr="00CC51CC">
        <w:rPr>
          <w:rFonts w:ascii="Arial" w:hAnsi="Arial" w:cs="Arial"/>
          <w:sz w:val="22"/>
          <w:szCs w:val="22"/>
        </w:rPr>
        <w:t>.</w:t>
      </w:r>
      <w:r w:rsidR="002A27F5">
        <w:rPr>
          <w:rFonts w:ascii="Arial" w:hAnsi="Arial" w:cs="Arial"/>
          <w:sz w:val="22"/>
          <w:szCs w:val="22"/>
        </w:rPr>
        <w:t xml:space="preserve"> I 2025 var </w:t>
      </w:r>
      <w:r w:rsidR="00A17510">
        <w:rPr>
          <w:rFonts w:ascii="Arial" w:hAnsi="Arial" w:cs="Arial"/>
          <w:sz w:val="22"/>
          <w:szCs w:val="22"/>
        </w:rPr>
        <w:t>real</w:t>
      </w:r>
      <w:r w:rsidR="002A27F5">
        <w:rPr>
          <w:rFonts w:ascii="Arial" w:hAnsi="Arial" w:cs="Arial"/>
          <w:sz w:val="22"/>
          <w:szCs w:val="22"/>
        </w:rPr>
        <w:t xml:space="preserve">veksten </w:t>
      </w:r>
      <w:r w:rsidR="00A17510">
        <w:rPr>
          <w:rFonts w:ascii="Arial" w:hAnsi="Arial" w:cs="Arial"/>
          <w:sz w:val="22"/>
          <w:szCs w:val="22"/>
        </w:rPr>
        <w:t xml:space="preserve">1,3 prosent, som </w:t>
      </w:r>
      <w:r w:rsidR="002A27F5">
        <w:rPr>
          <w:rFonts w:ascii="Arial" w:hAnsi="Arial" w:cs="Arial"/>
          <w:sz w:val="22"/>
          <w:szCs w:val="22"/>
        </w:rPr>
        <w:t xml:space="preserve">igjen </w:t>
      </w:r>
      <w:r w:rsidR="00A17510">
        <w:rPr>
          <w:rFonts w:ascii="Arial" w:hAnsi="Arial" w:cs="Arial"/>
          <w:sz w:val="22"/>
          <w:szCs w:val="22"/>
        </w:rPr>
        <w:t xml:space="preserve">var </w:t>
      </w:r>
      <w:r w:rsidR="002A27F5">
        <w:rPr>
          <w:rFonts w:ascii="Arial" w:hAnsi="Arial" w:cs="Arial"/>
          <w:sz w:val="22"/>
          <w:szCs w:val="22"/>
        </w:rPr>
        <w:t xml:space="preserve">lavere </w:t>
      </w:r>
      <w:r w:rsidR="0062132F">
        <w:rPr>
          <w:rFonts w:ascii="Arial" w:hAnsi="Arial" w:cs="Arial"/>
          <w:sz w:val="22"/>
          <w:szCs w:val="22"/>
        </w:rPr>
        <w:t>enn hva befolkningsendringer skulle tilsi</w:t>
      </w:r>
      <w:r w:rsidR="00A17510">
        <w:rPr>
          <w:rFonts w:ascii="Arial" w:hAnsi="Arial" w:cs="Arial"/>
          <w:sz w:val="22"/>
          <w:szCs w:val="22"/>
        </w:rPr>
        <w:t xml:space="preserve"> (</w:t>
      </w:r>
      <w:r w:rsidR="00DF1417">
        <w:rPr>
          <w:rFonts w:ascii="Arial" w:hAnsi="Arial" w:cs="Arial"/>
          <w:sz w:val="22"/>
          <w:szCs w:val="22"/>
        </w:rPr>
        <w:t>1,8</w:t>
      </w:r>
      <w:r w:rsidR="00A17510">
        <w:rPr>
          <w:rFonts w:ascii="Arial" w:hAnsi="Arial" w:cs="Arial"/>
          <w:sz w:val="22"/>
          <w:szCs w:val="22"/>
        </w:rPr>
        <w:t xml:space="preserve"> prosent)</w:t>
      </w:r>
      <w:r w:rsidR="0062132F">
        <w:rPr>
          <w:rFonts w:ascii="Arial" w:hAnsi="Arial" w:cs="Arial"/>
          <w:sz w:val="22"/>
          <w:szCs w:val="22"/>
        </w:rPr>
        <w:t>.</w:t>
      </w:r>
    </w:p>
    <w:p w14:paraId="3736A3C3" w14:textId="77777777" w:rsidR="0011020C" w:rsidRPr="00CC51CC" w:rsidRDefault="0011020C" w:rsidP="0011020C">
      <w:pPr>
        <w:rPr>
          <w:rFonts w:ascii="Arial" w:hAnsi="Arial" w:cs="Arial"/>
          <w:sz w:val="22"/>
          <w:szCs w:val="22"/>
        </w:rPr>
      </w:pPr>
    </w:p>
    <w:p w14:paraId="463550F2" w14:textId="6C28797F" w:rsidR="0011020C" w:rsidRPr="00CC51CC" w:rsidRDefault="0011020C" w:rsidP="0011020C">
      <w:pPr>
        <w:rPr>
          <w:rFonts w:ascii="Arial" w:hAnsi="Arial" w:cs="Arial"/>
          <w:strike/>
          <w:sz w:val="22"/>
          <w:szCs w:val="22"/>
        </w:rPr>
      </w:pPr>
      <w:r w:rsidRPr="00CC51CC">
        <w:rPr>
          <w:rFonts w:ascii="Arial" w:hAnsi="Arial" w:cs="Arial"/>
          <w:sz w:val="22"/>
          <w:szCs w:val="22"/>
        </w:rPr>
        <w:t xml:space="preserve">De største effektene av regelendringer fordeler seg slik, der anslått effekt på utgiftsøkningen fra </w:t>
      </w:r>
      <w:r w:rsidR="00DF1417">
        <w:rPr>
          <w:rFonts w:ascii="Arial" w:hAnsi="Arial" w:cs="Arial"/>
          <w:sz w:val="22"/>
          <w:szCs w:val="22"/>
        </w:rPr>
        <w:t>2015</w:t>
      </w:r>
      <w:r w:rsidRPr="00CC51CC">
        <w:rPr>
          <w:rFonts w:ascii="Arial" w:hAnsi="Arial" w:cs="Arial"/>
          <w:sz w:val="22"/>
          <w:szCs w:val="22"/>
        </w:rPr>
        <w:t xml:space="preserve"> til </w:t>
      </w:r>
      <w:r w:rsidR="00DF1417">
        <w:rPr>
          <w:rFonts w:ascii="Arial" w:hAnsi="Arial" w:cs="Arial"/>
          <w:sz w:val="22"/>
          <w:szCs w:val="22"/>
        </w:rPr>
        <w:t>2025</w:t>
      </w:r>
      <w:r w:rsidRPr="00CC51CC">
        <w:rPr>
          <w:rFonts w:ascii="Arial" w:hAnsi="Arial" w:cs="Arial"/>
          <w:sz w:val="22"/>
          <w:szCs w:val="22"/>
        </w:rPr>
        <w:t xml:space="preserve"> er oppgitt for hvert område:</w:t>
      </w:r>
    </w:p>
    <w:p w14:paraId="066F3D58" w14:textId="09F53133" w:rsidR="0011020C" w:rsidRPr="00CC51CC" w:rsidRDefault="0011020C" w:rsidP="0011020C">
      <w:pPr>
        <w:pStyle w:val="Listeavsnitt"/>
        <w:numPr>
          <w:ilvl w:val="0"/>
          <w:numId w:val="5"/>
        </w:numPr>
        <w:rPr>
          <w:rFonts w:ascii="Arial" w:hAnsi="Arial" w:cs="Arial"/>
          <w:strike/>
          <w:sz w:val="22"/>
          <w:szCs w:val="22"/>
        </w:rPr>
      </w:pPr>
      <w:r w:rsidRPr="00CC51CC">
        <w:rPr>
          <w:rFonts w:ascii="Arial" w:hAnsi="Arial" w:cs="Arial"/>
          <w:sz w:val="22"/>
          <w:szCs w:val="22"/>
        </w:rPr>
        <w:t xml:space="preserve">Alderspensjon: </w:t>
      </w:r>
      <w:r w:rsidR="001E749E">
        <w:rPr>
          <w:rFonts w:ascii="Arial" w:hAnsi="Arial" w:cs="Arial"/>
          <w:sz w:val="22"/>
          <w:szCs w:val="22"/>
        </w:rPr>
        <w:t>-34</w:t>
      </w:r>
      <w:r w:rsidRPr="00CC51CC">
        <w:rPr>
          <w:rFonts w:ascii="Arial" w:hAnsi="Arial" w:cs="Arial"/>
          <w:sz w:val="22"/>
          <w:szCs w:val="22"/>
        </w:rPr>
        <w:t xml:space="preserve"> milliarder kroner. Her gjelder </w:t>
      </w:r>
      <w:r w:rsidR="001E749E">
        <w:rPr>
          <w:rFonts w:ascii="Arial" w:hAnsi="Arial" w:cs="Arial"/>
          <w:sz w:val="22"/>
          <w:szCs w:val="22"/>
        </w:rPr>
        <w:t>-39</w:t>
      </w:r>
      <w:r w:rsidRPr="00CC51CC">
        <w:rPr>
          <w:rFonts w:ascii="Arial" w:hAnsi="Arial" w:cs="Arial"/>
          <w:sz w:val="22"/>
          <w:szCs w:val="22"/>
        </w:rPr>
        <w:t xml:space="preserve"> milliarder kroner pensjonsreformen, mens </w:t>
      </w:r>
      <w:r w:rsidR="00FD7FF5" w:rsidRPr="00CC51CC">
        <w:rPr>
          <w:rFonts w:ascii="Arial" w:hAnsi="Arial" w:cs="Arial"/>
          <w:sz w:val="22"/>
          <w:szCs w:val="22"/>
        </w:rPr>
        <w:t>5</w:t>
      </w:r>
      <w:r w:rsidRPr="00CC51CC">
        <w:rPr>
          <w:rFonts w:ascii="Arial" w:hAnsi="Arial" w:cs="Arial"/>
          <w:sz w:val="22"/>
          <w:szCs w:val="22"/>
        </w:rPr>
        <w:t xml:space="preserve"> milliarder kroner gjelder andre endringer, hovedsakelig økt grunnpensjon til gifte og samboende og flere økninger i minste pensjonsnivå.</w:t>
      </w:r>
    </w:p>
    <w:p w14:paraId="791BFFAA" w14:textId="0861528E" w:rsidR="0011020C" w:rsidRPr="00CF6522" w:rsidRDefault="0011020C" w:rsidP="0011020C">
      <w:pPr>
        <w:pStyle w:val="Listeavsnitt"/>
        <w:numPr>
          <w:ilvl w:val="0"/>
          <w:numId w:val="5"/>
        </w:numPr>
        <w:spacing w:after="0"/>
        <w:rPr>
          <w:rFonts w:ascii="Arial" w:hAnsi="Arial" w:cs="Arial"/>
          <w:sz w:val="22"/>
          <w:szCs w:val="22"/>
        </w:rPr>
      </w:pPr>
      <w:r w:rsidRPr="00CF6522">
        <w:rPr>
          <w:rFonts w:ascii="Arial" w:hAnsi="Arial" w:cs="Arial"/>
          <w:sz w:val="22"/>
          <w:szCs w:val="22"/>
        </w:rPr>
        <w:t>Uføretrygd: +</w:t>
      </w:r>
      <w:r w:rsidR="006D0777" w:rsidRPr="00CF6522">
        <w:rPr>
          <w:rFonts w:ascii="Arial" w:hAnsi="Arial" w:cs="Arial"/>
          <w:sz w:val="22"/>
          <w:szCs w:val="22"/>
        </w:rPr>
        <w:t>4</w:t>
      </w:r>
      <w:r w:rsidR="0053162F">
        <w:rPr>
          <w:rFonts w:ascii="Arial" w:hAnsi="Arial" w:cs="Arial"/>
          <w:sz w:val="22"/>
          <w:szCs w:val="22"/>
        </w:rPr>
        <w:t>,3</w:t>
      </w:r>
      <w:r w:rsidRPr="00CF6522">
        <w:rPr>
          <w:rFonts w:ascii="Arial" w:hAnsi="Arial" w:cs="Arial"/>
          <w:sz w:val="22"/>
          <w:szCs w:val="22"/>
        </w:rPr>
        <w:t xml:space="preserve"> milliarder kroner. </w:t>
      </w:r>
      <w:r w:rsidR="00F21E1C" w:rsidRPr="00CF6522">
        <w:rPr>
          <w:rFonts w:ascii="Arial" w:hAnsi="Arial" w:cs="Arial"/>
          <w:sz w:val="22"/>
          <w:szCs w:val="22"/>
        </w:rPr>
        <w:t>De viktigste endringene</w:t>
      </w:r>
      <w:r w:rsidRPr="00CF6522">
        <w:rPr>
          <w:rFonts w:ascii="Arial" w:hAnsi="Arial" w:cs="Arial"/>
          <w:sz w:val="22"/>
          <w:szCs w:val="22"/>
        </w:rPr>
        <w:t xml:space="preserve"> gjelder </w:t>
      </w:r>
      <w:r w:rsidR="00E34A44" w:rsidRPr="00CF6522">
        <w:rPr>
          <w:rFonts w:ascii="Arial" w:hAnsi="Arial" w:cs="Arial"/>
          <w:sz w:val="22"/>
          <w:szCs w:val="22"/>
        </w:rPr>
        <w:t>indirekte</w:t>
      </w:r>
      <w:r w:rsidRPr="00CF6522">
        <w:rPr>
          <w:rFonts w:ascii="Arial" w:hAnsi="Arial" w:cs="Arial"/>
          <w:sz w:val="22"/>
          <w:szCs w:val="22"/>
        </w:rPr>
        <w:t xml:space="preserve"> konsekvenser av regelendringer for arbeidsavklaringspenger </w:t>
      </w:r>
      <w:r w:rsidR="00E34A44" w:rsidRPr="00CF6522">
        <w:rPr>
          <w:rFonts w:ascii="Arial" w:hAnsi="Arial" w:cs="Arial"/>
          <w:sz w:val="22"/>
          <w:szCs w:val="22"/>
        </w:rPr>
        <w:t>(</w:t>
      </w:r>
      <w:r w:rsidR="00C10C2E" w:rsidRPr="00CF6522">
        <w:rPr>
          <w:rFonts w:ascii="Arial" w:hAnsi="Arial" w:cs="Arial"/>
          <w:sz w:val="22"/>
          <w:szCs w:val="22"/>
        </w:rPr>
        <w:t>+</w:t>
      </w:r>
      <w:r w:rsidR="00CF6522" w:rsidRPr="00CF6522">
        <w:rPr>
          <w:rFonts w:ascii="Arial" w:hAnsi="Arial" w:cs="Arial"/>
          <w:sz w:val="22"/>
          <w:szCs w:val="22"/>
        </w:rPr>
        <w:t>3,5</w:t>
      </w:r>
      <w:r w:rsidRPr="00CF6522">
        <w:rPr>
          <w:rFonts w:ascii="Arial" w:hAnsi="Arial" w:cs="Arial"/>
          <w:sz w:val="22"/>
          <w:szCs w:val="22"/>
        </w:rPr>
        <w:t xml:space="preserve"> milliarder kroner</w:t>
      </w:r>
      <w:r w:rsidR="00C10C2E" w:rsidRPr="00CF6522">
        <w:rPr>
          <w:rFonts w:ascii="Arial" w:hAnsi="Arial" w:cs="Arial"/>
          <w:sz w:val="22"/>
          <w:szCs w:val="22"/>
        </w:rPr>
        <w:t>, gjelder først og</w:t>
      </w:r>
      <w:r w:rsidR="00E34A44" w:rsidRPr="00CF6522">
        <w:rPr>
          <w:rFonts w:ascii="Arial" w:hAnsi="Arial" w:cs="Arial"/>
          <w:sz w:val="22"/>
          <w:szCs w:val="22"/>
        </w:rPr>
        <w:t xml:space="preserve"> </w:t>
      </w:r>
      <w:r w:rsidR="00C10C2E" w:rsidRPr="00CF6522">
        <w:rPr>
          <w:rFonts w:ascii="Arial" w:hAnsi="Arial" w:cs="Arial"/>
          <w:sz w:val="22"/>
          <w:szCs w:val="22"/>
        </w:rPr>
        <w:t xml:space="preserve">fremst </w:t>
      </w:r>
      <w:r w:rsidR="00E34A44" w:rsidRPr="00CF6522">
        <w:rPr>
          <w:rFonts w:ascii="Arial" w:hAnsi="Arial" w:cs="Arial"/>
          <w:sz w:val="22"/>
          <w:szCs w:val="22"/>
        </w:rPr>
        <w:t xml:space="preserve">endringer </w:t>
      </w:r>
      <w:r w:rsidR="00AD66B5" w:rsidRPr="00CF6522">
        <w:rPr>
          <w:rFonts w:ascii="Arial" w:hAnsi="Arial" w:cs="Arial"/>
          <w:sz w:val="22"/>
          <w:szCs w:val="22"/>
        </w:rPr>
        <w:t>fra</w:t>
      </w:r>
      <w:r w:rsidR="00E34A44" w:rsidRPr="00CF6522">
        <w:rPr>
          <w:rFonts w:ascii="Arial" w:hAnsi="Arial" w:cs="Arial"/>
          <w:sz w:val="22"/>
          <w:szCs w:val="22"/>
        </w:rPr>
        <w:t xml:space="preserve"> 2018, men også et tiltak </w:t>
      </w:r>
      <w:r w:rsidR="00AD66B5" w:rsidRPr="00CF6522">
        <w:rPr>
          <w:rFonts w:ascii="Arial" w:hAnsi="Arial" w:cs="Arial"/>
          <w:sz w:val="22"/>
          <w:szCs w:val="22"/>
        </w:rPr>
        <w:t>fra</w:t>
      </w:r>
      <w:r w:rsidR="00E34A44" w:rsidRPr="00CF6522">
        <w:rPr>
          <w:rFonts w:ascii="Arial" w:hAnsi="Arial" w:cs="Arial"/>
          <w:sz w:val="22"/>
          <w:szCs w:val="22"/>
        </w:rPr>
        <w:t xml:space="preserve"> koronapandemien</w:t>
      </w:r>
      <w:r w:rsidR="792C6BA7" w:rsidRPr="00CF6522">
        <w:rPr>
          <w:rFonts w:ascii="Arial" w:hAnsi="Arial" w:cs="Arial"/>
          <w:sz w:val="22"/>
          <w:szCs w:val="22"/>
        </w:rPr>
        <w:t>)</w:t>
      </w:r>
      <w:r w:rsidR="0ADF837B" w:rsidRPr="00CF6522">
        <w:rPr>
          <w:rFonts w:ascii="Arial" w:hAnsi="Arial" w:cs="Arial"/>
          <w:sz w:val="22"/>
          <w:szCs w:val="22"/>
        </w:rPr>
        <w:t>,</w:t>
      </w:r>
      <w:r w:rsidR="007D3DAE" w:rsidRPr="00CF6522">
        <w:rPr>
          <w:rFonts w:ascii="Arial" w:hAnsi="Arial" w:cs="Arial"/>
          <w:sz w:val="22"/>
          <w:szCs w:val="22"/>
        </w:rPr>
        <w:t xml:space="preserve"> </w:t>
      </w:r>
      <w:r w:rsidR="00D6362F">
        <w:rPr>
          <w:rFonts w:ascii="Arial" w:hAnsi="Arial" w:cs="Arial"/>
          <w:sz w:val="22"/>
          <w:szCs w:val="22"/>
        </w:rPr>
        <w:t>økte minstesa</w:t>
      </w:r>
      <w:r w:rsidR="00E72297">
        <w:rPr>
          <w:rFonts w:ascii="Arial" w:hAnsi="Arial" w:cs="Arial"/>
          <w:sz w:val="22"/>
          <w:szCs w:val="22"/>
        </w:rPr>
        <w:t xml:space="preserve">tser i 2024 (+0,9 milliarder kroner) og </w:t>
      </w:r>
      <w:r w:rsidRPr="00CF6522">
        <w:rPr>
          <w:rFonts w:ascii="Arial" w:hAnsi="Arial" w:cs="Arial"/>
          <w:sz w:val="22"/>
          <w:szCs w:val="22"/>
        </w:rPr>
        <w:t>økt grunnpensjon til gifte og samboende (+0,</w:t>
      </w:r>
      <w:r w:rsidR="0047480C">
        <w:rPr>
          <w:rFonts w:ascii="Arial" w:hAnsi="Arial" w:cs="Arial"/>
          <w:sz w:val="22"/>
          <w:szCs w:val="22"/>
        </w:rPr>
        <w:t>4</w:t>
      </w:r>
      <w:r w:rsidRPr="00CF6522">
        <w:rPr>
          <w:rFonts w:ascii="Arial" w:hAnsi="Arial" w:cs="Arial"/>
          <w:sz w:val="22"/>
          <w:szCs w:val="22"/>
        </w:rPr>
        <w:t xml:space="preserve"> milliarder kroner)</w:t>
      </w:r>
      <w:r w:rsidR="00CF6522">
        <w:rPr>
          <w:rFonts w:ascii="Arial" w:hAnsi="Arial" w:cs="Arial"/>
          <w:sz w:val="22"/>
          <w:szCs w:val="22"/>
        </w:rPr>
        <w:t>.</w:t>
      </w:r>
      <w:r w:rsidR="00446071" w:rsidRPr="00CF6522">
        <w:rPr>
          <w:rFonts w:ascii="Arial" w:hAnsi="Arial" w:cs="Arial"/>
          <w:sz w:val="22"/>
          <w:szCs w:val="22"/>
        </w:rPr>
        <w:t xml:space="preserve"> Regelendringer som trekker ned kostnade</w:t>
      </w:r>
      <w:r w:rsidR="00E14D0C" w:rsidRPr="00CF6522">
        <w:rPr>
          <w:rFonts w:ascii="Arial" w:hAnsi="Arial" w:cs="Arial"/>
          <w:sz w:val="22"/>
          <w:szCs w:val="22"/>
        </w:rPr>
        <w:t>ne</w:t>
      </w:r>
      <w:r w:rsidR="00446071" w:rsidRPr="00CF6522">
        <w:rPr>
          <w:rFonts w:ascii="Arial" w:hAnsi="Arial" w:cs="Arial"/>
          <w:sz w:val="22"/>
          <w:szCs w:val="22"/>
        </w:rPr>
        <w:t xml:space="preserve"> er i hovedsak </w:t>
      </w:r>
      <w:r w:rsidR="00382859" w:rsidRPr="00CF6522">
        <w:rPr>
          <w:rFonts w:ascii="Arial" w:hAnsi="Arial" w:cs="Arial"/>
          <w:sz w:val="22"/>
          <w:szCs w:val="22"/>
        </w:rPr>
        <w:t xml:space="preserve">avvikling av flyktningefordel </w:t>
      </w:r>
      <w:r w:rsidR="00B8030E" w:rsidRPr="00CF6522">
        <w:rPr>
          <w:rFonts w:ascii="Arial" w:hAnsi="Arial" w:cs="Arial"/>
          <w:sz w:val="22"/>
          <w:szCs w:val="22"/>
        </w:rPr>
        <w:t>og økt botidskrav (</w:t>
      </w:r>
      <w:r w:rsidR="006958BE">
        <w:rPr>
          <w:rFonts w:ascii="Arial" w:hAnsi="Arial" w:cs="Arial"/>
          <w:sz w:val="22"/>
          <w:szCs w:val="22"/>
        </w:rPr>
        <w:t>-0,5</w:t>
      </w:r>
      <w:r w:rsidR="00B8030E" w:rsidRPr="00CF6522">
        <w:rPr>
          <w:rFonts w:ascii="Arial" w:hAnsi="Arial" w:cs="Arial"/>
          <w:sz w:val="22"/>
          <w:szCs w:val="22"/>
        </w:rPr>
        <w:t xml:space="preserve"> milliarder kroner)</w:t>
      </w:r>
      <w:r w:rsidR="00E14D0C" w:rsidRPr="00CF6522">
        <w:rPr>
          <w:rFonts w:ascii="Arial" w:hAnsi="Arial" w:cs="Arial"/>
          <w:sz w:val="22"/>
          <w:szCs w:val="22"/>
        </w:rPr>
        <w:t>.</w:t>
      </w:r>
    </w:p>
    <w:p w14:paraId="422C129F" w14:textId="2D265BDE" w:rsidR="0011020C" w:rsidRPr="00CC51CC" w:rsidRDefault="0011020C" w:rsidP="0011020C">
      <w:pPr>
        <w:pStyle w:val="Listeavsnitt"/>
        <w:numPr>
          <w:ilvl w:val="0"/>
          <w:numId w:val="5"/>
        </w:numPr>
        <w:rPr>
          <w:rFonts w:ascii="Arial" w:hAnsi="Arial" w:cs="Arial"/>
          <w:sz w:val="22"/>
          <w:szCs w:val="22"/>
        </w:rPr>
      </w:pPr>
      <w:r w:rsidRPr="00CC51CC">
        <w:rPr>
          <w:rFonts w:ascii="Arial" w:hAnsi="Arial" w:cs="Arial"/>
          <w:sz w:val="22"/>
          <w:szCs w:val="22"/>
        </w:rPr>
        <w:t xml:space="preserve">Arbeidsavklaringspenger: </w:t>
      </w:r>
      <w:r w:rsidR="005C6C83">
        <w:rPr>
          <w:rFonts w:ascii="Arial" w:hAnsi="Arial" w:cs="Arial"/>
          <w:sz w:val="22"/>
          <w:szCs w:val="22"/>
        </w:rPr>
        <w:t>-4,4</w:t>
      </w:r>
      <w:r w:rsidRPr="00CC51CC">
        <w:rPr>
          <w:rFonts w:ascii="Arial" w:hAnsi="Arial" w:cs="Arial"/>
          <w:sz w:val="22"/>
          <w:szCs w:val="22"/>
        </w:rPr>
        <w:t xml:space="preserve"> milliarder kroner. </w:t>
      </w:r>
      <w:r w:rsidR="58C91220" w:rsidRPr="00CC51CC">
        <w:rPr>
          <w:rFonts w:ascii="Arial" w:hAnsi="Arial" w:cs="Arial"/>
          <w:sz w:val="22"/>
          <w:szCs w:val="22"/>
        </w:rPr>
        <w:t>De største endringene gjelder i</w:t>
      </w:r>
      <w:r w:rsidRPr="00CC51CC">
        <w:rPr>
          <w:rFonts w:ascii="Arial" w:hAnsi="Arial" w:cs="Arial"/>
          <w:sz w:val="22"/>
          <w:szCs w:val="22"/>
        </w:rPr>
        <w:t xml:space="preserve">nnstrammingene fra 2018 når det gjelder maksimal varighet, mulighet for unntak og innføring av karensår </w:t>
      </w:r>
      <w:r w:rsidR="61773503" w:rsidRPr="00CC51CC">
        <w:rPr>
          <w:rFonts w:ascii="Arial" w:hAnsi="Arial" w:cs="Arial"/>
          <w:sz w:val="22"/>
          <w:szCs w:val="22"/>
        </w:rPr>
        <w:t xml:space="preserve">som utgjør </w:t>
      </w:r>
      <w:r w:rsidR="25C2F5AD" w:rsidRPr="00CC51CC">
        <w:rPr>
          <w:rFonts w:ascii="Arial" w:hAnsi="Arial" w:cs="Arial"/>
          <w:sz w:val="22"/>
          <w:szCs w:val="22"/>
        </w:rPr>
        <w:t>-4,5 milliarder kroner,</w:t>
      </w:r>
      <w:r w:rsidRPr="00CC51CC">
        <w:rPr>
          <w:rFonts w:ascii="Arial" w:hAnsi="Arial" w:cs="Arial"/>
          <w:sz w:val="22"/>
          <w:szCs w:val="22"/>
        </w:rPr>
        <w:t xml:space="preserve"> redusert minsteytelse for unge AAP-mottakere og avvikling av ung ufør-tillegget fra 2020 </w:t>
      </w:r>
      <w:r w:rsidR="6CE371C3" w:rsidRPr="00CC51CC">
        <w:rPr>
          <w:rFonts w:ascii="Arial" w:hAnsi="Arial" w:cs="Arial"/>
          <w:sz w:val="22"/>
          <w:szCs w:val="22"/>
        </w:rPr>
        <w:t xml:space="preserve">som </w:t>
      </w:r>
      <w:r w:rsidRPr="00CC51CC">
        <w:rPr>
          <w:rFonts w:ascii="Arial" w:hAnsi="Arial" w:cs="Arial"/>
          <w:sz w:val="22"/>
          <w:szCs w:val="22"/>
        </w:rPr>
        <w:t xml:space="preserve">utgjør </w:t>
      </w:r>
      <w:r w:rsidR="008F3FCD" w:rsidRPr="00CC51CC">
        <w:rPr>
          <w:rFonts w:ascii="Arial" w:hAnsi="Arial" w:cs="Arial"/>
          <w:sz w:val="22"/>
          <w:szCs w:val="22"/>
        </w:rPr>
        <w:t>-</w:t>
      </w:r>
      <w:r w:rsidR="592BC4C8" w:rsidRPr="00CC51CC">
        <w:rPr>
          <w:rFonts w:ascii="Arial" w:hAnsi="Arial" w:cs="Arial"/>
          <w:sz w:val="22"/>
          <w:szCs w:val="22"/>
        </w:rPr>
        <w:t>1</w:t>
      </w:r>
      <w:r w:rsidR="2825A15F" w:rsidRPr="00CC51CC">
        <w:rPr>
          <w:rFonts w:ascii="Arial" w:hAnsi="Arial" w:cs="Arial"/>
          <w:sz w:val="22"/>
          <w:szCs w:val="22"/>
        </w:rPr>
        <w:t>,</w:t>
      </w:r>
      <w:r w:rsidRPr="00CC51CC">
        <w:rPr>
          <w:rFonts w:ascii="Arial" w:hAnsi="Arial" w:cs="Arial"/>
          <w:sz w:val="22"/>
          <w:szCs w:val="22"/>
        </w:rPr>
        <w:t>1 milliarder kroner</w:t>
      </w:r>
      <w:r w:rsidR="17CB8CF9" w:rsidRPr="00CC51CC">
        <w:rPr>
          <w:rFonts w:ascii="Arial" w:hAnsi="Arial" w:cs="Arial"/>
          <w:sz w:val="22"/>
          <w:szCs w:val="22"/>
        </w:rPr>
        <w:t>, og</w:t>
      </w:r>
      <w:r w:rsidRPr="00CC51CC">
        <w:rPr>
          <w:rFonts w:ascii="Arial" w:hAnsi="Arial" w:cs="Arial"/>
          <w:sz w:val="22"/>
          <w:szCs w:val="22"/>
        </w:rPr>
        <w:t xml:space="preserve"> nye regler fra 1. juli 2022, blant annet fjerning av karensåret og nye regler for unntak, som utgjør 0,</w:t>
      </w:r>
      <w:r w:rsidR="66BC75CE" w:rsidRPr="5241F4B6">
        <w:rPr>
          <w:rFonts w:ascii="Arial" w:hAnsi="Arial" w:cs="Arial"/>
          <w:sz w:val="22"/>
          <w:szCs w:val="22"/>
        </w:rPr>
        <w:t>7</w:t>
      </w:r>
      <w:r w:rsidRPr="00CC51CC">
        <w:rPr>
          <w:rFonts w:ascii="Arial" w:hAnsi="Arial" w:cs="Arial"/>
          <w:sz w:val="22"/>
          <w:szCs w:val="22"/>
        </w:rPr>
        <w:t xml:space="preserve"> milliarder kroner</w:t>
      </w:r>
      <w:r w:rsidR="72B9A757" w:rsidRPr="00CC51CC">
        <w:rPr>
          <w:rFonts w:ascii="Arial" w:hAnsi="Arial" w:cs="Arial"/>
          <w:sz w:val="22"/>
          <w:szCs w:val="22"/>
        </w:rPr>
        <w:t>.</w:t>
      </w:r>
      <w:r w:rsidRPr="00CC51CC">
        <w:rPr>
          <w:rFonts w:ascii="Arial" w:hAnsi="Arial" w:cs="Arial"/>
          <w:sz w:val="22"/>
          <w:szCs w:val="22"/>
        </w:rPr>
        <w:t xml:space="preserve"> Her understreker vi at effektene </w:t>
      </w:r>
      <w:r w:rsidR="647623E1" w:rsidRPr="00CC51CC">
        <w:rPr>
          <w:rFonts w:ascii="Arial" w:hAnsi="Arial" w:cs="Arial"/>
          <w:sz w:val="22"/>
          <w:szCs w:val="22"/>
        </w:rPr>
        <w:t>av de nevnte innstrammingene i 2018 og de nye reglene fra 1. juli 2022 kun</w:t>
      </w:r>
      <w:r w:rsidRPr="00CC51CC">
        <w:rPr>
          <w:rFonts w:ascii="Arial" w:hAnsi="Arial" w:cs="Arial"/>
          <w:sz w:val="22"/>
          <w:szCs w:val="22"/>
        </w:rPr>
        <w:t xml:space="preserve"> er basert på usikre regneeksempler, og at det derfor er vanskelig å skille mellom effekter av regelendringer og andre utviklingstrekk.</w:t>
      </w:r>
    </w:p>
    <w:p w14:paraId="64FB9005" w14:textId="78CCB22E" w:rsidR="00CD067B" w:rsidRPr="00CC51CC" w:rsidRDefault="00CD067B" w:rsidP="6E1B657F">
      <w:pPr>
        <w:pStyle w:val="Listeavsnitt"/>
        <w:numPr>
          <w:ilvl w:val="0"/>
          <w:numId w:val="5"/>
        </w:numPr>
        <w:spacing w:after="0"/>
        <w:rPr>
          <w:rFonts w:ascii="Arial" w:hAnsi="Arial" w:cs="Arial"/>
          <w:sz w:val="22"/>
          <w:szCs w:val="22"/>
        </w:rPr>
      </w:pPr>
      <w:r w:rsidRPr="00CC51CC">
        <w:rPr>
          <w:rFonts w:ascii="Arial" w:hAnsi="Arial" w:cs="Arial"/>
          <w:sz w:val="22"/>
          <w:szCs w:val="22"/>
        </w:rPr>
        <w:t xml:space="preserve">Etterlatte og stønad ved gravferd: </w:t>
      </w:r>
      <w:r w:rsidR="00EE32A4">
        <w:rPr>
          <w:rFonts w:ascii="Arial" w:hAnsi="Arial" w:cs="Arial"/>
          <w:sz w:val="22"/>
          <w:szCs w:val="22"/>
        </w:rPr>
        <w:t>+1,3</w:t>
      </w:r>
      <w:r w:rsidR="003F13F5" w:rsidRPr="00CC51CC">
        <w:rPr>
          <w:rFonts w:ascii="Arial" w:hAnsi="Arial" w:cs="Arial"/>
          <w:sz w:val="22"/>
          <w:szCs w:val="22"/>
        </w:rPr>
        <w:t xml:space="preserve"> milliarder kroner. </w:t>
      </w:r>
      <w:r w:rsidRPr="00CC51CC">
        <w:rPr>
          <w:rFonts w:ascii="Arial" w:hAnsi="Arial" w:cs="Arial"/>
          <w:sz w:val="22"/>
          <w:szCs w:val="22"/>
        </w:rPr>
        <w:t xml:space="preserve">Dette skyldes </w:t>
      </w:r>
      <w:proofErr w:type="spellStart"/>
      <w:r w:rsidRPr="00CC51CC">
        <w:rPr>
          <w:rFonts w:ascii="Arial" w:hAnsi="Arial" w:cs="Arial"/>
          <w:sz w:val="22"/>
          <w:szCs w:val="22"/>
        </w:rPr>
        <w:t>etterlattereformen</w:t>
      </w:r>
      <w:proofErr w:type="spellEnd"/>
      <w:r w:rsidRPr="00CC51CC">
        <w:rPr>
          <w:rFonts w:ascii="Arial" w:hAnsi="Arial" w:cs="Arial"/>
          <w:sz w:val="22"/>
          <w:szCs w:val="22"/>
        </w:rPr>
        <w:t>.</w:t>
      </w:r>
    </w:p>
    <w:p w14:paraId="7D76ADF8" w14:textId="2932F1E6" w:rsidR="003F13F5" w:rsidRDefault="003F13F5" w:rsidP="6E1B657F">
      <w:pPr>
        <w:pStyle w:val="Listeavsnitt"/>
        <w:numPr>
          <w:ilvl w:val="0"/>
          <w:numId w:val="5"/>
        </w:numPr>
        <w:spacing w:after="0"/>
        <w:rPr>
          <w:rFonts w:ascii="Arial" w:hAnsi="Arial" w:cs="Arial"/>
          <w:sz w:val="22"/>
          <w:szCs w:val="22"/>
        </w:rPr>
      </w:pPr>
      <w:r w:rsidRPr="00CC51CC">
        <w:rPr>
          <w:rFonts w:ascii="Arial" w:hAnsi="Arial" w:cs="Arial"/>
          <w:sz w:val="22"/>
          <w:szCs w:val="22"/>
        </w:rPr>
        <w:t xml:space="preserve">Sykepenger mv.: </w:t>
      </w:r>
      <w:r w:rsidR="00751289">
        <w:rPr>
          <w:rFonts w:ascii="Arial" w:hAnsi="Arial" w:cs="Arial"/>
          <w:sz w:val="22"/>
          <w:szCs w:val="22"/>
        </w:rPr>
        <w:t>+1</w:t>
      </w:r>
      <w:r w:rsidR="007F6306">
        <w:rPr>
          <w:rFonts w:ascii="Arial" w:hAnsi="Arial" w:cs="Arial"/>
          <w:sz w:val="22"/>
          <w:szCs w:val="22"/>
        </w:rPr>
        <w:t>,</w:t>
      </w:r>
      <w:r w:rsidR="00751289">
        <w:rPr>
          <w:rFonts w:ascii="Arial" w:hAnsi="Arial" w:cs="Arial"/>
          <w:sz w:val="22"/>
          <w:szCs w:val="22"/>
        </w:rPr>
        <w:t>1</w:t>
      </w:r>
      <w:r w:rsidRPr="00CC51CC">
        <w:rPr>
          <w:rFonts w:ascii="Arial" w:hAnsi="Arial" w:cs="Arial"/>
          <w:sz w:val="22"/>
          <w:szCs w:val="22"/>
        </w:rPr>
        <w:t xml:space="preserve"> milliarder kroner. Av dette skyldes 0,</w:t>
      </w:r>
      <w:r w:rsidR="36912CFA" w:rsidRPr="00CC51CC">
        <w:rPr>
          <w:rFonts w:ascii="Arial" w:hAnsi="Arial" w:cs="Arial"/>
          <w:sz w:val="22"/>
          <w:szCs w:val="22"/>
        </w:rPr>
        <w:t>9</w:t>
      </w:r>
      <w:r w:rsidRPr="00CC51CC">
        <w:rPr>
          <w:rFonts w:ascii="Arial" w:hAnsi="Arial" w:cs="Arial"/>
          <w:sz w:val="22"/>
          <w:szCs w:val="22"/>
        </w:rPr>
        <w:t xml:space="preserve"> milliarder kroner</w:t>
      </w:r>
      <w:r w:rsidR="44A7EEEC" w:rsidRPr="00CC51CC">
        <w:rPr>
          <w:rFonts w:ascii="Arial" w:hAnsi="Arial" w:cs="Arial"/>
          <w:sz w:val="22"/>
          <w:szCs w:val="22"/>
        </w:rPr>
        <w:t xml:space="preserve"> pleiepengereformen</w:t>
      </w:r>
      <w:r w:rsidRPr="00CC51CC">
        <w:rPr>
          <w:rFonts w:ascii="Arial" w:hAnsi="Arial" w:cs="Arial"/>
          <w:sz w:val="22"/>
          <w:szCs w:val="22"/>
        </w:rPr>
        <w:t xml:space="preserve">, mens resterende utgiftsøkning </w:t>
      </w:r>
      <w:r w:rsidR="00B42963">
        <w:rPr>
          <w:rFonts w:ascii="Arial" w:hAnsi="Arial" w:cs="Arial"/>
          <w:sz w:val="22"/>
          <w:szCs w:val="22"/>
        </w:rPr>
        <w:t xml:space="preserve">hovedsakelig </w:t>
      </w:r>
      <w:r w:rsidRPr="00CC51CC">
        <w:rPr>
          <w:rFonts w:ascii="Arial" w:hAnsi="Arial" w:cs="Arial"/>
          <w:sz w:val="22"/>
          <w:szCs w:val="22"/>
        </w:rPr>
        <w:t>skyldes økt kompensasjonsgrad for sykepenger til selvstendig næringsdrivende.</w:t>
      </w:r>
    </w:p>
    <w:p w14:paraId="306799E1" w14:textId="0115F5C1" w:rsidR="007619ED" w:rsidRPr="00B71A7C" w:rsidRDefault="007619ED" w:rsidP="00EE681F">
      <w:pPr>
        <w:pStyle w:val="Listeavsnitt"/>
        <w:numPr>
          <w:ilvl w:val="0"/>
          <w:numId w:val="5"/>
        </w:numPr>
        <w:spacing w:after="0"/>
        <w:rPr>
          <w:rFonts w:ascii="Arial" w:hAnsi="Arial" w:cs="Arial"/>
          <w:sz w:val="22"/>
          <w:szCs w:val="22"/>
        </w:rPr>
      </w:pPr>
      <w:r w:rsidRPr="00B71A7C">
        <w:rPr>
          <w:rFonts w:ascii="Arial" w:hAnsi="Arial" w:cs="Arial"/>
          <w:sz w:val="22"/>
          <w:szCs w:val="22"/>
        </w:rPr>
        <w:t>Andre helseformål: +1,0 milliarder kroner. Dette gjelder effekten av nytt felles egenandelstak for frikort.</w:t>
      </w:r>
    </w:p>
    <w:p w14:paraId="5370B2FB" w14:textId="333EBEFB" w:rsidR="0011020C" w:rsidRPr="00CC51CC" w:rsidRDefault="0011020C" w:rsidP="0011020C">
      <w:pPr>
        <w:pStyle w:val="Listeavsnitt"/>
        <w:numPr>
          <w:ilvl w:val="0"/>
          <w:numId w:val="5"/>
        </w:numPr>
        <w:rPr>
          <w:rFonts w:ascii="Arial" w:hAnsi="Arial" w:cs="Arial"/>
          <w:sz w:val="22"/>
          <w:szCs w:val="22"/>
        </w:rPr>
      </w:pPr>
      <w:r w:rsidRPr="00CC51CC">
        <w:rPr>
          <w:rFonts w:ascii="Arial" w:hAnsi="Arial" w:cs="Arial"/>
          <w:sz w:val="22"/>
          <w:szCs w:val="22"/>
        </w:rPr>
        <w:lastRenderedPageBreak/>
        <w:t>Foreldrepenger: +</w:t>
      </w:r>
      <w:r w:rsidR="001A0F6D">
        <w:rPr>
          <w:rFonts w:ascii="Arial" w:hAnsi="Arial" w:cs="Arial"/>
          <w:sz w:val="22"/>
          <w:szCs w:val="22"/>
        </w:rPr>
        <w:t>0,9</w:t>
      </w:r>
      <w:r w:rsidRPr="00CC51CC">
        <w:rPr>
          <w:rFonts w:ascii="Arial" w:hAnsi="Arial" w:cs="Arial"/>
          <w:sz w:val="22"/>
          <w:szCs w:val="22"/>
        </w:rPr>
        <w:t xml:space="preserve"> milliarder kroner. Dette gjelder </w:t>
      </w:r>
      <w:r w:rsidR="0092095B">
        <w:rPr>
          <w:rFonts w:ascii="Arial" w:hAnsi="Arial" w:cs="Arial"/>
          <w:sz w:val="22"/>
          <w:szCs w:val="22"/>
        </w:rPr>
        <w:t>hovedsakelig</w:t>
      </w:r>
      <w:r w:rsidR="006E5702">
        <w:rPr>
          <w:rFonts w:ascii="Arial" w:hAnsi="Arial" w:cs="Arial"/>
          <w:sz w:val="22"/>
          <w:szCs w:val="22"/>
        </w:rPr>
        <w:t xml:space="preserve"> økt sats for engangsstønad, </w:t>
      </w:r>
      <w:r w:rsidR="00BC158B">
        <w:rPr>
          <w:rFonts w:ascii="Arial" w:hAnsi="Arial" w:cs="Arial"/>
          <w:sz w:val="22"/>
          <w:szCs w:val="22"/>
        </w:rPr>
        <w:t xml:space="preserve">innføring av selvstendig uttaksrett for foreldrepenger til fedre og </w:t>
      </w:r>
      <w:r w:rsidR="0092095B">
        <w:rPr>
          <w:rFonts w:ascii="Arial" w:hAnsi="Arial" w:cs="Arial"/>
          <w:sz w:val="22"/>
          <w:szCs w:val="22"/>
        </w:rPr>
        <w:t>utvidelse av foreldrepengeperioden ved 80 prosent dekningsgrad.</w:t>
      </w:r>
      <w:r w:rsidRPr="00CC51CC">
        <w:rPr>
          <w:rFonts w:ascii="Arial" w:hAnsi="Arial" w:cs="Arial"/>
          <w:sz w:val="22"/>
          <w:szCs w:val="22"/>
        </w:rPr>
        <w:t>.</w:t>
      </w:r>
    </w:p>
    <w:p w14:paraId="2D15F0C4" w14:textId="77777777" w:rsidR="00DC048B" w:rsidRPr="00AC2C8C" w:rsidRDefault="00DC048B" w:rsidP="00DC048B">
      <w:pPr>
        <w:pStyle w:val="z263BildeKilde"/>
        <w:rPr>
          <w:rFonts w:ascii="Arial" w:hAnsi="Arial" w:cs="Arial"/>
          <w:color w:val="4F6228" w:themeColor="accent3" w:themeShade="80"/>
          <w:sz w:val="18"/>
        </w:rPr>
      </w:pPr>
    </w:p>
    <w:p w14:paraId="42AF9D84" w14:textId="6C9ABA1B" w:rsidR="00DC048B" w:rsidRDefault="00DC048B" w:rsidP="00DC048B">
      <w:pPr>
        <w:pStyle w:val="Figurtittel"/>
        <w:rPr>
          <w:rFonts w:cs="Arial"/>
        </w:rPr>
      </w:pPr>
      <w:r w:rsidRPr="00AC2C8C">
        <w:rPr>
          <w:rFonts w:cs="Arial"/>
        </w:rPr>
        <w:t xml:space="preserve">Figur </w:t>
      </w:r>
      <w:r w:rsidR="006C5981">
        <w:rPr>
          <w:rFonts w:cs="Arial"/>
        </w:rPr>
        <w:t>3</w:t>
      </w:r>
      <w:r w:rsidRPr="00AC2C8C">
        <w:rPr>
          <w:rFonts w:cs="Arial"/>
        </w:rPr>
        <w:t>. Utviklingen i folketrygdens utgifter</w:t>
      </w:r>
      <w:r w:rsidRPr="00AC2C8C">
        <w:rPr>
          <w:rFonts w:cs="Arial"/>
          <w:vertAlign w:val="superscript"/>
        </w:rPr>
        <w:footnoteReference w:id="11"/>
      </w:r>
      <w:r w:rsidRPr="00AC2C8C">
        <w:rPr>
          <w:rFonts w:cs="Arial"/>
        </w:rPr>
        <w:t xml:space="preserve"> som andel av statsbudsjettet (venstre panel)</w:t>
      </w:r>
      <w:r w:rsidRPr="00AC2C8C">
        <w:rPr>
          <w:rFonts w:cs="Arial"/>
          <w:vertAlign w:val="superscript"/>
        </w:rPr>
        <w:footnoteReference w:id="12"/>
      </w:r>
      <w:r w:rsidRPr="00AC2C8C">
        <w:rPr>
          <w:rFonts w:cs="Arial"/>
          <w:vertAlign w:val="superscript"/>
        </w:rPr>
        <w:t xml:space="preserve"> </w:t>
      </w:r>
      <w:r w:rsidRPr="00AC2C8C">
        <w:rPr>
          <w:rFonts w:cs="Arial"/>
        </w:rPr>
        <w:t>og fastlands-BNP (høyre panel</w:t>
      </w:r>
      <w:r w:rsidRPr="00CC51CC">
        <w:rPr>
          <w:rFonts w:cs="Arial"/>
        </w:rPr>
        <w:t>).</w:t>
      </w:r>
      <w:r w:rsidRPr="00AC2C8C">
        <w:rPr>
          <w:rFonts w:cs="Arial"/>
        </w:rPr>
        <w:t xml:space="preserve"> Prosent</w:t>
      </w:r>
    </w:p>
    <w:p w14:paraId="489CFF5F" w14:textId="7E334416" w:rsidR="003C64DA" w:rsidRPr="00AC2C8C" w:rsidRDefault="007B2604" w:rsidP="00DC048B">
      <w:pPr>
        <w:pStyle w:val="Figurtittel"/>
        <w:rPr>
          <w:rFonts w:cs="Arial"/>
        </w:rPr>
      </w:pPr>
      <w:r>
        <w:rPr>
          <w:rFonts w:cs="Arial"/>
          <w:noProof/>
        </w:rPr>
        <w:drawing>
          <wp:inline distT="0" distB="0" distL="0" distR="0" wp14:anchorId="60F4D7F0" wp14:editId="223B6854">
            <wp:extent cx="2867025" cy="1709828"/>
            <wp:effectExtent l="0" t="0" r="0" b="5080"/>
            <wp:docPr id="195096749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6353" cy="1721355"/>
                    </a:xfrm>
                    <a:prstGeom prst="rect">
                      <a:avLst/>
                    </a:prstGeom>
                    <a:noFill/>
                  </pic:spPr>
                </pic:pic>
              </a:graphicData>
            </a:graphic>
          </wp:inline>
        </w:drawing>
      </w:r>
      <w:r w:rsidR="00835908">
        <w:rPr>
          <w:rFonts w:cs="Arial"/>
          <w:noProof/>
        </w:rPr>
        <w:drawing>
          <wp:inline distT="0" distB="0" distL="0" distR="0" wp14:anchorId="4AA547E4" wp14:editId="01C44120">
            <wp:extent cx="2686050" cy="1708685"/>
            <wp:effectExtent l="0" t="0" r="0" b="6350"/>
            <wp:docPr id="1706778215"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10586" cy="1724293"/>
                    </a:xfrm>
                    <a:prstGeom prst="rect">
                      <a:avLst/>
                    </a:prstGeom>
                    <a:noFill/>
                  </pic:spPr>
                </pic:pic>
              </a:graphicData>
            </a:graphic>
          </wp:inline>
        </w:drawing>
      </w:r>
    </w:p>
    <w:p w14:paraId="72E808BA" w14:textId="460C50E1" w:rsidR="00DC048B" w:rsidRPr="00AC2C8C" w:rsidRDefault="00DC048B" w:rsidP="00DC048B">
      <w:pPr>
        <w:pStyle w:val="Figurtittel"/>
        <w:rPr>
          <w:rFonts w:cs="Arial"/>
        </w:rPr>
      </w:pPr>
      <w:r w:rsidRPr="00AC2C8C">
        <w:rPr>
          <w:rFonts w:cs="Arial"/>
          <w:color w:val="4F6228" w:themeColor="accent3" w:themeShade="80"/>
          <w:sz w:val="18"/>
        </w:rPr>
        <w:t xml:space="preserve">Kilde: </w:t>
      </w:r>
      <w:r w:rsidR="00C763A6">
        <w:rPr>
          <w:rFonts w:cs="Arial"/>
          <w:color w:val="4F6228" w:themeColor="accent3" w:themeShade="80"/>
          <w:sz w:val="18"/>
        </w:rPr>
        <w:t>N</w:t>
      </w:r>
      <w:r w:rsidR="00DE49C9">
        <w:rPr>
          <w:rFonts w:cs="Arial"/>
          <w:color w:val="4F6228" w:themeColor="accent3" w:themeShade="80"/>
          <w:sz w:val="18"/>
        </w:rPr>
        <w:t>av</w:t>
      </w:r>
      <w:r w:rsidRPr="00AC2C8C">
        <w:rPr>
          <w:rFonts w:cs="Arial"/>
          <w:color w:val="4F6228" w:themeColor="accent3" w:themeShade="80"/>
          <w:sz w:val="18"/>
        </w:rPr>
        <w:t>, Helsedirektoratet og Finansdepartementet.</w:t>
      </w:r>
    </w:p>
    <w:p w14:paraId="396B3B7A" w14:textId="77777777" w:rsidR="00DC048B" w:rsidRPr="00AC2C8C" w:rsidRDefault="00DC048B" w:rsidP="0011020C">
      <w:pPr>
        <w:rPr>
          <w:rFonts w:ascii="Arial" w:hAnsi="Arial" w:cs="Arial"/>
          <w:sz w:val="22"/>
          <w:szCs w:val="22"/>
        </w:rPr>
      </w:pPr>
    </w:p>
    <w:p w14:paraId="7CAE69DC" w14:textId="4A47B476" w:rsidR="0011020C" w:rsidRPr="00CC51CC" w:rsidRDefault="0011020C" w:rsidP="0011020C">
      <w:pPr>
        <w:rPr>
          <w:rFonts w:ascii="Arial" w:hAnsi="Arial" w:cs="Arial"/>
          <w:sz w:val="22"/>
          <w:szCs w:val="22"/>
        </w:rPr>
      </w:pPr>
      <w:r w:rsidRPr="00CC51CC">
        <w:rPr>
          <w:rFonts w:ascii="Arial" w:hAnsi="Arial" w:cs="Arial"/>
          <w:sz w:val="22"/>
          <w:szCs w:val="22"/>
        </w:rPr>
        <w:t xml:space="preserve">Statsbudsjettet har også vokst betydelig, og folketrygdens utgifter som andel av statsbudsjettet har derfor gått ned fra </w:t>
      </w:r>
      <w:r w:rsidR="00FF5479">
        <w:rPr>
          <w:rFonts w:ascii="Arial" w:hAnsi="Arial" w:cs="Arial"/>
          <w:sz w:val="22"/>
          <w:szCs w:val="22"/>
        </w:rPr>
        <w:t>35,7</w:t>
      </w:r>
      <w:r w:rsidRPr="00CC51CC">
        <w:rPr>
          <w:rFonts w:ascii="Arial" w:hAnsi="Arial" w:cs="Arial"/>
          <w:sz w:val="22"/>
          <w:szCs w:val="22"/>
        </w:rPr>
        <w:t xml:space="preserve"> prosent i </w:t>
      </w:r>
      <w:r w:rsidR="00C81415">
        <w:rPr>
          <w:rFonts w:ascii="Arial" w:hAnsi="Arial" w:cs="Arial"/>
          <w:sz w:val="22"/>
          <w:szCs w:val="22"/>
        </w:rPr>
        <w:t>2015</w:t>
      </w:r>
      <w:r w:rsidRPr="00CC51CC">
        <w:rPr>
          <w:rFonts w:ascii="Arial" w:hAnsi="Arial" w:cs="Arial"/>
          <w:sz w:val="22"/>
          <w:szCs w:val="22"/>
        </w:rPr>
        <w:t xml:space="preserve"> til </w:t>
      </w:r>
      <w:r w:rsidR="00B27BC7">
        <w:rPr>
          <w:rFonts w:ascii="Arial" w:hAnsi="Arial" w:cs="Arial"/>
          <w:sz w:val="22"/>
          <w:szCs w:val="22"/>
        </w:rPr>
        <w:t>33,9</w:t>
      </w:r>
      <w:r w:rsidRPr="00CC51CC">
        <w:rPr>
          <w:rFonts w:ascii="Arial" w:hAnsi="Arial" w:cs="Arial"/>
          <w:sz w:val="22"/>
          <w:szCs w:val="22"/>
        </w:rPr>
        <w:t xml:space="preserve"> prosent i </w:t>
      </w:r>
      <w:r w:rsidR="00B27BC7">
        <w:rPr>
          <w:rFonts w:ascii="Arial" w:hAnsi="Arial" w:cs="Arial"/>
          <w:sz w:val="22"/>
          <w:szCs w:val="22"/>
        </w:rPr>
        <w:t>2025</w:t>
      </w:r>
      <w:r w:rsidRPr="00CC51CC">
        <w:rPr>
          <w:rFonts w:ascii="Arial" w:hAnsi="Arial" w:cs="Arial"/>
          <w:sz w:val="22"/>
          <w:szCs w:val="22"/>
        </w:rPr>
        <w:t xml:space="preserve"> (figur </w:t>
      </w:r>
      <w:r w:rsidR="00D24F22" w:rsidRPr="00CC51CC">
        <w:rPr>
          <w:rFonts w:ascii="Arial" w:hAnsi="Arial" w:cs="Arial"/>
          <w:sz w:val="22"/>
          <w:szCs w:val="22"/>
        </w:rPr>
        <w:t>3</w:t>
      </w:r>
      <w:r w:rsidRPr="00CC51CC">
        <w:rPr>
          <w:rFonts w:ascii="Arial" w:hAnsi="Arial" w:cs="Arial"/>
          <w:sz w:val="22"/>
          <w:szCs w:val="22"/>
        </w:rPr>
        <w:t xml:space="preserve">). Som andel av bruttonasjonalprodukt for fastlands-Norge (fastlands-BNP) har folketrygdutgiftene derimot økt fra </w:t>
      </w:r>
      <w:r w:rsidR="00733800">
        <w:rPr>
          <w:rFonts w:ascii="Arial" w:hAnsi="Arial" w:cs="Arial"/>
          <w:sz w:val="22"/>
          <w:szCs w:val="22"/>
        </w:rPr>
        <w:t>15,4</w:t>
      </w:r>
      <w:r w:rsidRPr="00CC51CC">
        <w:rPr>
          <w:rFonts w:ascii="Arial" w:hAnsi="Arial" w:cs="Arial"/>
          <w:sz w:val="22"/>
          <w:szCs w:val="22"/>
        </w:rPr>
        <w:t xml:space="preserve"> prosent i </w:t>
      </w:r>
      <w:r w:rsidR="002B7CBF">
        <w:rPr>
          <w:rFonts w:ascii="Arial" w:hAnsi="Arial" w:cs="Arial"/>
          <w:sz w:val="22"/>
          <w:szCs w:val="22"/>
        </w:rPr>
        <w:t>2015</w:t>
      </w:r>
      <w:r w:rsidRPr="00CC51CC">
        <w:rPr>
          <w:rFonts w:ascii="Arial" w:hAnsi="Arial" w:cs="Arial"/>
          <w:sz w:val="22"/>
          <w:szCs w:val="22"/>
        </w:rPr>
        <w:t xml:space="preserve"> til </w:t>
      </w:r>
      <w:r w:rsidR="00733800">
        <w:rPr>
          <w:rFonts w:ascii="Arial" w:hAnsi="Arial" w:cs="Arial"/>
          <w:sz w:val="22"/>
          <w:szCs w:val="22"/>
        </w:rPr>
        <w:t>16,0</w:t>
      </w:r>
      <w:r w:rsidRPr="00CC51CC">
        <w:rPr>
          <w:rFonts w:ascii="Arial" w:hAnsi="Arial" w:cs="Arial"/>
          <w:sz w:val="22"/>
          <w:szCs w:val="22"/>
        </w:rPr>
        <w:t xml:space="preserve"> prosent i </w:t>
      </w:r>
      <w:r w:rsidR="002B7CBF">
        <w:rPr>
          <w:rFonts w:ascii="Arial" w:hAnsi="Arial" w:cs="Arial"/>
          <w:sz w:val="22"/>
          <w:szCs w:val="22"/>
        </w:rPr>
        <w:t>2025</w:t>
      </w:r>
      <w:r w:rsidRPr="00CC51CC">
        <w:rPr>
          <w:rFonts w:ascii="Arial" w:hAnsi="Arial" w:cs="Arial"/>
          <w:sz w:val="22"/>
          <w:szCs w:val="22"/>
        </w:rPr>
        <w:t xml:space="preserve">. Andelen har svingt noe over tid, hovedsakelig i takt med konjunkturene. I 2020 og 2021 økte andelen betydelig som følge av koronapandemien. Økningen fra </w:t>
      </w:r>
      <w:r w:rsidR="002452DB">
        <w:rPr>
          <w:rFonts w:ascii="Arial" w:hAnsi="Arial" w:cs="Arial"/>
          <w:sz w:val="22"/>
          <w:szCs w:val="22"/>
        </w:rPr>
        <w:t>2015</w:t>
      </w:r>
      <w:r w:rsidRPr="00CC51CC">
        <w:rPr>
          <w:rFonts w:ascii="Arial" w:hAnsi="Arial" w:cs="Arial"/>
          <w:sz w:val="22"/>
          <w:szCs w:val="22"/>
        </w:rPr>
        <w:t xml:space="preserve"> til </w:t>
      </w:r>
      <w:r w:rsidR="002452DB">
        <w:rPr>
          <w:rFonts w:ascii="Arial" w:hAnsi="Arial" w:cs="Arial"/>
          <w:sz w:val="22"/>
          <w:szCs w:val="22"/>
        </w:rPr>
        <w:t>2025</w:t>
      </w:r>
      <w:r w:rsidRPr="00CC51CC">
        <w:rPr>
          <w:rFonts w:ascii="Arial" w:hAnsi="Arial" w:cs="Arial"/>
          <w:sz w:val="22"/>
          <w:szCs w:val="22"/>
        </w:rPr>
        <w:t xml:space="preserve"> kan forklares av at alderspensjonsutgiftene har økt med </w:t>
      </w:r>
      <w:r w:rsidR="00D15CAC">
        <w:rPr>
          <w:rFonts w:ascii="Arial" w:hAnsi="Arial" w:cs="Arial"/>
          <w:sz w:val="22"/>
          <w:szCs w:val="22"/>
        </w:rPr>
        <w:t>0,6</w:t>
      </w:r>
      <w:r w:rsidRPr="00CC51CC">
        <w:rPr>
          <w:rFonts w:ascii="Arial" w:hAnsi="Arial" w:cs="Arial"/>
          <w:sz w:val="22"/>
          <w:szCs w:val="22"/>
        </w:rPr>
        <w:t xml:space="preserve"> prosentpoeng som andel av fastlands-BNP (figur </w:t>
      </w:r>
      <w:r w:rsidR="00D24F22" w:rsidRPr="00CC51CC">
        <w:rPr>
          <w:rFonts w:ascii="Arial" w:hAnsi="Arial" w:cs="Arial"/>
          <w:sz w:val="22"/>
          <w:szCs w:val="22"/>
        </w:rPr>
        <w:t>4</w:t>
      </w:r>
      <w:r w:rsidRPr="00CC51CC">
        <w:rPr>
          <w:rFonts w:ascii="Arial" w:hAnsi="Arial" w:cs="Arial"/>
          <w:sz w:val="22"/>
          <w:szCs w:val="22"/>
        </w:rPr>
        <w:t xml:space="preserve">). Folketrygdens utgifter utenom alderspensjon som andel av fastlands-BNP har dermed </w:t>
      </w:r>
      <w:r w:rsidR="00F04E62" w:rsidRPr="00CC51CC">
        <w:rPr>
          <w:rFonts w:ascii="Arial" w:hAnsi="Arial" w:cs="Arial"/>
          <w:sz w:val="22"/>
          <w:szCs w:val="22"/>
        </w:rPr>
        <w:t>vært uendret</w:t>
      </w:r>
      <w:r w:rsidRPr="00CC51CC">
        <w:rPr>
          <w:rFonts w:ascii="Arial" w:hAnsi="Arial" w:cs="Arial"/>
          <w:sz w:val="22"/>
          <w:szCs w:val="22"/>
        </w:rPr>
        <w:t xml:space="preserve"> i denne perioden.</w:t>
      </w:r>
    </w:p>
    <w:p w14:paraId="58704720" w14:textId="77777777" w:rsidR="006C5981" w:rsidRDefault="006C5981" w:rsidP="0011020C">
      <w:pPr>
        <w:rPr>
          <w:rFonts w:ascii="Arial" w:hAnsi="Arial" w:cs="Arial"/>
          <w:sz w:val="22"/>
          <w:szCs w:val="22"/>
        </w:rPr>
      </w:pPr>
    </w:p>
    <w:p w14:paraId="6D17D321" w14:textId="5CC3417A" w:rsidR="006C5981" w:rsidRDefault="006C5981" w:rsidP="006C5981">
      <w:pPr>
        <w:pStyle w:val="Figurtittel"/>
        <w:rPr>
          <w:rFonts w:cs="Arial"/>
        </w:rPr>
      </w:pPr>
      <w:r w:rsidRPr="00AC2C8C">
        <w:rPr>
          <w:rFonts w:cs="Arial"/>
        </w:rPr>
        <w:lastRenderedPageBreak/>
        <w:t xml:space="preserve">Figur </w:t>
      </w:r>
      <w:r>
        <w:rPr>
          <w:rFonts w:cs="Arial"/>
        </w:rPr>
        <w:t>4</w:t>
      </w:r>
      <w:r w:rsidRPr="00AC2C8C">
        <w:rPr>
          <w:rFonts w:cs="Arial"/>
        </w:rPr>
        <w:t xml:space="preserve">. Utviklingen i folketrygdens utgifter som andel av fastlands-BNP, etter stønadstype. </w:t>
      </w:r>
      <w:r w:rsidR="00DB0BBA">
        <w:rPr>
          <w:rFonts w:cs="Arial"/>
        </w:rPr>
        <w:t xml:space="preserve">Faktisk utvikling 2015–2025, prognose 2026–2035. </w:t>
      </w:r>
      <w:r w:rsidRPr="00AC2C8C">
        <w:rPr>
          <w:rFonts w:cs="Arial"/>
        </w:rPr>
        <w:t>Prosent</w:t>
      </w:r>
    </w:p>
    <w:p w14:paraId="460B857C" w14:textId="4E4F6BAE" w:rsidR="006C5981" w:rsidRPr="00AC2C8C" w:rsidRDefault="00EC18FD" w:rsidP="006C5981">
      <w:pPr>
        <w:pStyle w:val="Figurtittel"/>
        <w:rPr>
          <w:rFonts w:cs="Arial"/>
        </w:rPr>
      </w:pPr>
      <w:r>
        <w:rPr>
          <w:rFonts w:cs="Arial"/>
          <w:noProof/>
        </w:rPr>
        <w:drawing>
          <wp:inline distT="0" distB="0" distL="0" distR="0" wp14:anchorId="2ED54AEA" wp14:editId="315E265C">
            <wp:extent cx="6144895" cy="3359101"/>
            <wp:effectExtent l="0" t="0" r="8255" b="0"/>
            <wp:docPr id="1158021672" name="Bil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54759" cy="3364493"/>
                    </a:xfrm>
                    <a:prstGeom prst="rect">
                      <a:avLst/>
                    </a:prstGeom>
                    <a:noFill/>
                  </pic:spPr>
                </pic:pic>
              </a:graphicData>
            </a:graphic>
          </wp:inline>
        </w:drawing>
      </w:r>
    </w:p>
    <w:p w14:paraId="430CC07C" w14:textId="61879EE1" w:rsidR="006C5981" w:rsidRPr="00AC2C8C" w:rsidRDefault="006C5981" w:rsidP="006C5981">
      <w:pPr>
        <w:rPr>
          <w:rFonts w:ascii="Arial" w:hAnsi="Arial" w:cs="Arial"/>
          <w:color w:val="FF0000"/>
        </w:rPr>
      </w:pPr>
      <w:r w:rsidRPr="00AC2C8C">
        <w:rPr>
          <w:rFonts w:ascii="Arial" w:hAnsi="Arial" w:cs="Arial"/>
          <w:color w:val="4F6228" w:themeColor="accent3" w:themeShade="80"/>
          <w:sz w:val="18"/>
        </w:rPr>
        <w:t xml:space="preserve">Kilde: </w:t>
      </w:r>
      <w:r w:rsidR="00C763A6">
        <w:rPr>
          <w:rFonts w:ascii="Arial" w:hAnsi="Arial" w:cs="Arial"/>
          <w:color w:val="4F6228" w:themeColor="accent3" w:themeShade="80"/>
          <w:sz w:val="18"/>
        </w:rPr>
        <w:t>N</w:t>
      </w:r>
      <w:r w:rsidR="00DE49C9">
        <w:rPr>
          <w:rFonts w:ascii="Arial" w:hAnsi="Arial" w:cs="Arial"/>
          <w:color w:val="4F6228" w:themeColor="accent3" w:themeShade="80"/>
          <w:sz w:val="18"/>
        </w:rPr>
        <w:t>av</w:t>
      </w:r>
      <w:r w:rsidRPr="00AC2C8C">
        <w:rPr>
          <w:rFonts w:ascii="Arial" w:hAnsi="Arial" w:cs="Arial"/>
          <w:color w:val="4F6228" w:themeColor="accent3" w:themeShade="80"/>
          <w:sz w:val="18"/>
        </w:rPr>
        <w:t>, Helsedirektoratet og Finansdepartementet.</w:t>
      </w:r>
    </w:p>
    <w:p w14:paraId="4A200EBD" w14:textId="77777777" w:rsidR="0011020C" w:rsidRDefault="0011020C" w:rsidP="0011020C">
      <w:pPr>
        <w:rPr>
          <w:rFonts w:ascii="Arial" w:hAnsi="Arial" w:cs="Arial"/>
          <w:sz w:val="22"/>
          <w:szCs w:val="22"/>
        </w:rPr>
      </w:pPr>
    </w:p>
    <w:p w14:paraId="30B06F7C" w14:textId="23AF6C98" w:rsidR="00D24F22" w:rsidRPr="00AC2C8C" w:rsidRDefault="00D24F22" w:rsidP="00D24F22">
      <w:pPr>
        <w:pStyle w:val="Figurtittel"/>
        <w:rPr>
          <w:rFonts w:cs="Arial"/>
          <w:noProof/>
        </w:rPr>
      </w:pPr>
      <w:r w:rsidRPr="00AC2C8C">
        <w:rPr>
          <w:rFonts w:cs="Arial"/>
        </w:rPr>
        <w:t xml:space="preserve">Figur </w:t>
      </w:r>
      <w:r>
        <w:rPr>
          <w:rFonts w:cs="Arial"/>
        </w:rPr>
        <w:t>5</w:t>
      </w:r>
      <w:r w:rsidRPr="00AC2C8C">
        <w:rPr>
          <w:rFonts w:cs="Arial"/>
        </w:rPr>
        <w:t xml:space="preserve">. Antall mottakere av de største ytelsene (ikke korrigert for at en person kan motta flere ytelser samtidig). Faktisk utvikling </w:t>
      </w:r>
      <w:r w:rsidR="00A70279">
        <w:rPr>
          <w:rFonts w:cs="Arial"/>
        </w:rPr>
        <w:t>2015</w:t>
      </w:r>
      <w:r w:rsidRPr="00AC2C8C">
        <w:rPr>
          <w:rFonts w:cs="Arial"/>
        </w:rPr>
        <w:t>–</w:t>
      </w:r>
      <w:r w:rsidR="00A70279">
        <w:rPr>
          <w:rFonts w:cs="Arial"/>
        </w:rPr>
        <w:t>2025</w:t>
      </w:r>
      <w:r w:rsidRPr="00AC2C8C">
        <w:rPr>
          <w:rFonts w:cs="Arial"/>
        </w:rPr>
        <w:t xml:space="preserve">, prognose </w:t>
      </w:r>
      <w:r w:rsidR="00A70279">
        <w:rPr>
          <w:rFonts w:cs="Arial"/>
        </w:rPr>
        <w:t>2026</w:t>
      </w:r>
      <w:r w:rsidRPr="00AC2C8C">
        <w:rPr>
          <w:rFonts w:cs="Arial"/>
        </w:rPr>
        <w:t>–</w:t>
      </w:r>
      <w:r w:rsidR="00A70279">
        <w:rPr>
          <w:rFonts w:cs="Arial"/>
        </w:rPr>
        <w:t>2035</w:t>
      </w:r>
      <w:r w:rsidRPr="00AC2C8C">
        <w:rPr>
          <w:rFonts w:cs="Arial"/>
        </w:rPr>
        <w:t>. Gjennomsnittstall for året i 1 000</w:t>
      </w:r>
    </w:p>
    <w:p w14:paraId="7BB1B8BE" w14:textId="3656A0D1" w:rsidR="00D24F22" w:rsidRDefault="006D5504" w:rsidP="00D24F22">
      <w:pPr>
        <w:pStyle w:val="z263BildeKilde"/>
        <w:rPr>
          <w:rFonts w:ascii="Arial" w:hAnsi="Arial" w:cs="Arial"/>
          <w:color w:val="4F6228" w:themeColor="accent3" w:themeShade="80"/>
          <w:sz w:val="18"/>
        </w:rPr>
      </w:pPr>
      <w:r>
        <w:rPr>
          <w:rFonts w:ascii="Arial" w:hAnsi="Arial" w:cs="Arial"/>
          <w:noProof/>
          <w:color w:val="4F6228" w:themeColor="accent3" w:themeShade="80"/>
          <w:sz w:val="18"/>
        </w:rPr>
        <w:drawing>
          <wp:inline distT="0" distB="0" distL="0" distR="0" wp14:anchorId="511A9F60" wp14:editId="656D68E6">
            <wp:extent cx="6118173" cy="3366135"/>
            <wp:effectExtent l="0" t="0" r="0" b="5715"/>
            <wp:docPr id="306808950"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32514" cy="3374025"/>
                    </a:xfrm>
                    <a:prstGeom prst="rect">
                      <a:avLst/>
                    </a:prstGeom>
                    <a:noFill/>
                  </pic:spPr>
                </pic:pic>
              </a:graphicData>
            </a:graphic>
          </wp:inline>
        </w:drawing>
      </w:r>
    </w:p>
    <w:p w14:paraId="6C0942E9" w14:textId="2AE70118" w:rsidR="00D24F22" w:rsidRPr="00AC2C8C" w:rsidRDefault="00D24F22" w:rsidP="00D24F22">
      <w:pPr>
        <w:pStyle w:val="z263BildeKilde"/>
        <w:rPr>
          <w:rFonts w:ascii="Arial" w:hAnsi="Arial" w:cs="Arial"/>
          <w:color w:val="4F6228" w:themeColor="accent3" w:themeShade="80"/>
          <w:sz w:val="18"/>
        </w:rPr>
      </w:pPr>
      <w:r w:rsidRPr="00AC2C8C">
        <w:rPr>
          <w:rFonts w:ascii="Arial" w:hAnsi="Arial" w:cs="Arial"/>
          <w:color w:val="4F6228" w:themeColor="accent3" w:themeShade="80"/>
          <w:sz w:val="18"/>
        </w:rPr>
        <w:t>Kilde: N</w:t>
      </w:r>
      <w:r w:rsidR="00DE49C9">
        <w:rPr>
          <w:rFonts w:ascii="Arial" w:hAnsi="Arial" w:cs="Arial"/>
          <w:color w:val="4F6228" w:themeColor="accent3" w:themeShade="80"/>
          <w:sz w:val="18"/>
        </w:rPr>
        <w:t>av</w:t>
      </w:r>
      <w:r w:rsidRPr="00AC2C8C">
        <w:rPr>
          <w:rFonts w:ascii="Arial" w:hAnsi="Arial" w:cs="Arial"/>
          <w:color w:val="4F6228" w:themeColor="accent3" w:themeShade="80"/>
          <w:sz w:val="18"/>
        </w:rPr>
        <w:t>.</w:t>
      </w:r>
    </w:p>
    <w:p w14:paraId="1CD4B3A7" w14:textId="77777777" w:rsidR="00D24F22" w:rsidRPr="00AC2C8C" w:rsidRDefault="00D24F22" w:rsidP="0011020C">
      <w:pPr>
        <w:rPr>
          <w:rFonts w:ascii="Arial" w:hAnsi="Arial" w:cs="Arial"/>
          <w:sz w:val="22"/>
          <w:szCs w:val="22"/>
        </w:rPr>
      </w:pPr>
    </w:p>
    <w:p w14:paraId="4AE23F34" w14:textId="0A5E1321" w:rsidR="0011020C" w:rsidRPr="00CC51CC" w:rsidRDefault="0011020C" w:rsidP="0011020C">
      <w:pPr>
        <w:rPr>
          <w:rFonts w:ascii="Arial" w:hAnsi="Arial" w:cs="Arial"/>
          <w:sz w:val="22"/>
          <w:szCs w:val="22"/>
        </w:rPr>
      </w:pPr>
      <w:proofErr w:type="spellStart"/>
      <w:r w:rsidRPr="00CC51CC">
        <w:rPr>
          <w:rFonts w:ascii="Arial" w:hAnsi="Arial" w:cs="Arial"/>
          <w:sz w:val="22"/>
          <w:szCs w:val="22"/>
        </w:rPr>
        <w:lastRenderedPageBreak/>
        <w:t>Utgiftsutviklingen</w:t>
      </w:r>
      <w:proofErr w:type="spellEnd"/>
      <w:r w:rsidRPr="00CC51CC">
        <w:rPr>
          <w:rFonts w:ascii="Arial" w:hAnsi="Arial" w:cs="Arial"/>
          <w:sz w:val="22"/>
          <w:szCs w:val="22"/>
        </w:rPr>
        <w:t xml:space="preserve"> for de største trygdeytelsene følger i stor grad utviklingen i antall mottakere (figur </w:t>
      </w:r>
      <w:r w:rsidR="00D24F22" w:rsidRPr="00CC51CC">
        <w:rPr>
          <w:rFonts w:ascii="Arial" w:hAnsi="Arial" w:cs="Arial"/>
          <w:sz w:val="22"/>
          <w:szCs w:val="22"/>
        </w:rPr>
        <w:t>5</w:t>
      </w:r>
      <w:r w:rsidRPr="00CC51CC">
        <w:rPr>
          <w:rFonts w:ascii="Arial" w:hAnsi="Arial" w:cs="Arial"/>
          <w:sz w:val="22"/>
          <w:szCs w:val="22"/>
        </w:rPr>
        <w:t>). Samlet var det rundt 2,</w:t>
      </w:r>
      <w:r w:rsidR="005C164B" w:rsidRPr="00CC51CC">
        <w:rPr>
          <w:rFonts w:ascii="Arial" w:hAnsi="Arial" w:cs="Arial"/>
          <w:sz w:val="22"/>
          <w:szCs w:val="22"/>
        </w:rPr>
        <w:t>1</w:t>
      </w:r>
      <w:r w:rsidRPr="00CC51CC">
        <w:rPr>
          <w:rFonts w:ascii="Arial" w:hAnsi="Arial" w:cs="Arial"/>
          <w:sz w:val="22"/>
          <w:szCs w:val="22"/>
        </w:rPr>
        <w:t xml:space="preserve"> millioner mottakere</w:t>
      </w:r>
      <w:r w:rsidRPr="00CC51CC">
        <w:rPr>
          <w:rStyle w:val="Fotnotereferanse"/>
          <w:rFonts w:ascii="Arial" w:hAnsi="Arial" w:cs="Arial"/>
          <w:sz w:val="22"/>
          <w:szCs w:val="22"/>
        </w:rPr>
        <w:footnoteReference w:id="13"/>
      </w:r>
      <w:r w:rsidRPr="00CC51CC">
        <w:rPr>
          <w:rFonts w:ascii="Arial" w:hAnsi="Arial" w:cs="Arial"/>
          <w:sz w:val="22"/>
          <w:szCs w:val="22"/>
        </w:rPr>
        <w:t xml:space="preserve"> av de største trygdeytelsene i </w:t>
      </w:r>
      <w:r w:rsidR="00414F51">
        <w:rPr>
          <w:rFonts w:ascii="Arial" w:hAnsi="Arial" w:cs="Arial"/>
          <w:sz w:val="22"/>
          <w:szCs w:val="22"/>
        </w:rPr>
        <w:t>2025</w:t>
      </w:r>
      <w:r w:rsidRPr="00CC51CC">
        <w:rPr>
          <w:rFonts w:ascii="Arial" w:hAnsi="Arial" w:cs="Arial"/>
          <w:sz w:val="22"/>
          <w:szCs w:val="22"/>
        </w:rPr>
        <w:t xml:space="preserve"> (gjennomsnittstall for året, der kun ytelsene som inngår i figur </w:t>
      </w:r>
      <w:r w:rsidR="003F72D7" w:rsidRPr="00CC51CC">
        <w:rPr>
          <w:rFonts w:ascii="Arial" w:hAnsi="Arial" w:cs="Arial"/>
          <w:sz w:val="22"/>
          <w:szCs w:val="22"/>
        </w:rPr>
        <w:t>5</w:t>
      </w:r>
      <w:r w:rsidRPr="00CC51CC">
        <w:rPr>
          <w:rFonts w:ascii="Arial" w:hAnsi="Arial" w:cs="Arial"/>
          <w:sz w:val="22"/>
          <w:szCs w:val="22"/>
        </w:rPr>
        <w:t xml:space="preserve"> er medregnet). Det er en økning fra </w:t>
      </w:r>
      <w:r w:rsidR="002E6F11" w:rsidRPr="00CC51CC">
        <w:rPr>
          <w:rFonts w:ascii="Arial" w:hAnsi="Arial" w:cs="Arial"/>
          <w:sz w:val="22"/>
          <w:szCs w:val="22"/>
        </w:rPr>
        <w:t>1,8</w:t>
      </w:r>
      <w:r w:rsidRPr="00CC51CC">
        <w:rPr>
          <w:rFonts w:ascii="Arial" w:hAnsi="Arial" w:cs="Arial"/>
          <w:sz w:val="22"/>
          <w:szCs w:val="22"/>
        </w:rPr>
        <w:t xml:space="preserve"> millioner i </w:t>
      </w:r>
      <w:r w:rsidR="003F72D7" w:rsidRPr="00CC51CC">
        <w:rPr>
          <w:rFonts w:ascii="Arial" w:hAnsi="Arial" w:cs="Arial"/>
          <w:sz w:val="22"/>
          <w:szCs w:val="22"/>
        </w:rPr>
        <w:t>201</w:t>
      </w:r>
      <w:r w:rsidR="005C164B" w:rsidRPr="00CC51CC">
        <w:rPr>
          <w:rFonts w:ascii="Arial" w:hAnsi="Arial" w:cs="Arial"/>
          <w:sz w:val="22"/>
          <w:szCs w:val="22"/>
        </w:rPr>
        <w:t>4</w:t>
      </w:r>
      <w:r w:rsidRPr="00CC51CC">
        <w:rPr>
          <w:rFonts w:ascii="Arial" w:hAnsi="Arial" w:cs="Arial"/>
          <w:sz w:val="22"/>
          <w:szCs w:val="22"/>
        </w:rPr>
        <w:t xml:space="preserve">. </w:t>
      </w:r>
      <w:r w:rsidRPr="00CC51CC">
        <w:rPr>
          <w:rFonts w:ascii="Arial" w:eastAsia="Times New Roman" w:hAnsi="Arial" w:cs="Arial"/>
          <w:sz w:val="22"/>
          <w:szCs w:val="22"/>
        </w:rPr>
        <w:t>Økningen skyldes i stor grad alderspensjon, der antall mottakere har økt med</w:t>
      </w:r>
      <w:r w:rsidRPr="00CC51CC">
        <w:rPr>
          <w:rFonts w:ascii="Arial" w:hAnsi="Arial" w:cs="Arial"/>
          <w:sz w:val="22"/>
          <w:szCs w:val="22"/>
        </w:rPr>
        <w:t xml:space="preserve"> rundt </w:t>
      </w:r>
      <w:r w:rsidR="009C07F2">
        <w:rPr>
          <w:rFonts w:ascii="Arial" w:hAnsi="Arial" w:cs="Arial"/>
          <w:sz w:val="22"/>
          <w:szCs w:val="22"/>
        </w:rPr>
        <w:t>220</w:t>
      </w:r>
      <w:r w:rsidRPr="00CC51CC">
        <w:rPr>
          <w:rFonts w:ascii="Arial" w:hAnsi="Arial" w:cs="Arial"/>
          <w:sz w:val="22"/>
          <w:szCs w:val="22"/>
        </w:rPr>
        <w:t xml:space="preserve"> 000 fra </w:t>
      </w:r>
      <w:r w:rsidR="009C07F2">
        <w:rPr>
          <w:rFonts w:ascii="Arial" w:hAnsi="Arial" w:cs="Arial"/>
          <w:sz w:val="22"/>
          <w:szCs w:val="22"/>
        </w:rPr>
        <w:t>2015</w:t>
      </w:r>
      <w:r w:rsidRPr="00CC51CC">
        <w:rPr>
          <w:rFonts w:ascii="Arial" w:hAnsi="Arial" w:cs="Arial"/>
          <w:sz w:val="22"/>
          <w:szCs w:val="22"/>
        </w:rPr>
        <w:t xml:space="preserve"> til </w:t>
      </w:r>
      <w:r w:rsidR="009C07F2">
        <w:rPr>
          <w:rFonts w:ascii="Arial" w:hAnsi="Arial" w:cs="Arial"/>
          <w:sz w:val="22"/>
          <w:szCs w:val="22"/>
        </w:rPr>
        <w:t>2025</w:t>
      </w:r>
      <w:r w:rsidRPr="00CC51CC">
        <w:rPr>
          <w:rFonts w:ascii="Arial" w:hAnsi="Arial" w:cs="Arial"/>
          <w:sz w:val="22"/>
          <w:szCs w:val="22"/>
        </w:rPr>
        <w:t xml:space="preserve">. </w:t>
      </w:r>
      <w:r w:rsidR="0090178D" w:rsidRPr="00CC51CC">
        <w:rPr>
          <w:rFonts w:ascii="Arial" w:hAnsi="Arial" w:cs="Arial"/>
          <w:sz w:val="22"/>
          <w:szCs w:val="22"/>
        </w:rPr>
        <w:t xml:space="preserve">I tillegg har det blitt </w:t>
      </w:r>
      <w:r w:rsidR="009C07F2">
        <w:rPr>
          <w:rFonts w:ascii="Arial" w:hAnsi="Arial" w:cs="Arial"/>
          <w:sz w:val="22"/>
          <w:szCs w:val="22"/>
        </w:rPr>
        <w:t>63</w:t>
      </w:r>
      <w:r w:rsidR="0090178D" w:rsidRPr="00CC51CC">
        <w:rPr>
          <w:rFonts w:ascii="Arial" w:hAnsi="Arial" w:cs="Arial"/>
          <w:sz w:val="22"/>
          <w:szCs w:val="22"/>
        </w:rPr>
        <w:t> 000 flere med uføretrygd</w:t>
      </w:r>
      <w:r w:rsidR="003F2A4B">
        <w:rPr>
          <w:rFonts w:ascii="Arial" w:hAnsi="Arial" w:cs="Arial"/>
          <w:sz w:val="22"/>
          <w:szCs w:val="22"/>
        </w:rPr>
        <w:t>,</w:t>
      </w:r>
      <w:r w:rsidR="0090178D" w:rsidRPr="00CC51CC">
        <w:rPr>
          <w:rFonts w:ascii="Arial" w:hAnsi="Arial" w:cs="Arial"/>
          <w:sz w:val="22"/>
          <w:szCs w:val="22"/>
        </w:rPr>
        <w:t xml:space="preserve"> </w:t>
      </w:r>
      <w:r w:rsidR="003F2A4B">
        <w:rPr>
          <w:rFonts w:ascii="Arial" w:hAnsi="Arial" w:cs="Arial"/>
          <w:sz w:val="22"/>
          <w:szCs w:val="22"/>
        </w:rPr>
        <w:t>22</w:t>
      </w:r>
      <w:r w:rsidR="0090178D" w:rsidRPr="00CC51CC">
        <w:rPr>
          <w:rFonts w:ascii="Arial" w:hAnsi="Arial" w:cs="Arial"/>
          <w:sz w:val="22"/>
          <w:szCs w:val="22"/>
        </w:rPr>
        <w:t> 000 flere med sykepenger eller pleiepenger</w:t>
      </w:r>
      <w:r w:rsidR="003F2A4B">
        <w:rPr>
          <w:rFonts w:ascii="Arial" w:hAnsi="Arial" w:cs="Arial"/>
          <w:sz w:val="22"/>
          <w:szCs w:val="22"/>
        </w:rPr>
        <w:t xml:space="preserve"> og 21 000 flere med grunnstønad</w:t>
      </w:r>
      <w:r w:rsidR="0090178D" w:rsidRPr="00CC51CC">
        <w:rPr>
          <w:rFonts w:ascii="Arial" w:hAnsi="Arial" w:cs="Arial"/>
          <w:sz w:val="22"/>
          <w:szCs w:val="22"/>
        </w:rPr>
        <w:t>.</w:t>
      </w:r>
    </w:p>
    <w:p w14:paraId="649F7FDC" w14:textId="77777777" w:rsidR="0011020C" w:rsidRPr="00CC51CC" w:rsidRDefault="0011020C" w:rsidP="0011020C">
      <w:pPr>
        <w:rPr>
          <w:rFonts w:ascii="Arial" w:hAnsi="Arial" w:cs="Arial"/>
        </w:rPr>
      </w:pPr>
    </w:p>
    <w:p w14:paraId="55F9102F" w14:textId="7EC02D16" w:rsidR="0011020C" w:rsidRPr="00207682" w:rsidRDefault="0011020C" w:rsidP="0011020C">
      <w:pPr>
        <w:pStyle w:val="Tit3"/>
        <w:spacing w:before="120" w:after="60"/>
        <w:rPr>
          <w:rFonts w:cs="Arial"/>
          <w:color w:val="FF0000"/>
        </w:rPr>
      </w:pPr>
      <w:bookmarkStart w:id="23" w:name="_Toc18670096"/>
      <w:bookmarkStart w:id="24" w:name="_Toc20250416"/>
      <w:bookmarkStart w:id="25" w:name="_Toc149137905"/>
      <w:bookmarkStart w:id="26" w:name="_Toc223446983"/>
      <w:r w:rsidRPr="00596F26">
        <w:rPr>
          <w:rFonts w:cs="Arial"/>
        </w:rPr>
        <w:t xml:space="preserve">3.2 Utviklingen fra </w:t>
      </w:r>
      <w:r w:rsidR="00A312F2">
        <w:rPr>
          <w:rFonts w:cs="Arial"/>
        </w:rPr>
        <w:t>2025</w:t>
      </w:r>
      <w:r w:rsidRPr="00596F26">
        <w:rPr>
          <w:rFonts w:cs="Arial"/>
        </w:rPr>
        <w:t xml:space="preserve"> til </w:t>
      </w:r>
      <w:bookmarkEnd w:id="23"/>
      <w:bookmarkEnd w:id="24"/>
      <w:bookmarkEnd w:id="25"/>
      <w:r w:rsidR="00A312F2">
        <w:rPr>
          <w:rFonts w:cs="Arial"/>
        </w:rPr>
        <w:t>2035</w:t>
      </w:r>
      <w:bookmarkEnd w:id="26"/>
    </w:p>
    <w:p w14:paraId="382914F6" w14:textId="453AC7ED" w:rsidR="0011020C" w:rsidRDefault="0011020C" w:rsidP="0011020C">
      <w:pPr>
        <w:rPr>
          <w:rFonts w:ascii="Arial" w:hAnsi="Arial" w:cs="Arial"/>
          <w:sz w:val="22"/>
          <w:szCs w:val="22"/>
        </w:rPr>
      </w:pPr>
      <w:r w:rsidRPr="00CC51CC">
        <w:rPr>
          <w:rFonts w:ascii="Arial" w:hAnsi="Arial" w:cs="Arial"/>
          <w:sz w:val="22"/>
          <w:szCs w:val="22"/>
        </w:rPr>
        <w:t xml:space="preserve">Fram mot </w:t>
      </w:r>
      <w:r w:rsidR="004D2D81">
        <w:rPr>
          <w:rFonts w:ascii="Arial" w:hAnsi="Arial" w:cs="Arial"/>
          <w:sz w:val="22"/>
          <w:szCs w:val="22"/>
        </w:rPr>
        <w:t>2035</w:t>
      </w:r>
      <w:r w:rsidRPr="00CC51CC">
        <w:rPr>
          <w:rFonts w:ascii="Arial" w:hAnsi="Arial" w:cs="Arial"/>
          <w:sz w:val="22"/>
          <w:szCs w:val="22"/>
        </w:rPr>
        <w:t xml:space="preserve"> venter vi at utgiftene til folketrygden, gitt videreføring av dagens regelverk</w:t>
      </w:r>
      <w:r w:rsidR="002536AE" w:rsidRPr="00CC51CC">
        <w:rPr>
          <w:rFonts w:ascii="Arial" w:hAnsi="Arial" w:cs="Arial"/>
          <w:sz w:val="22"/>
          <w:szCs w:val="22"/>
        </w:rPr>
        <w:t xml:space="preserve"> samt</w:t>
      </w:r>
      <w:r w:rsidR="00B44A78" w:rsidRPr="00CC51CC">
        <w:rPr>
          <w:rFonts w:ascii="Arial" w:hAnsi="Arial" w:cs="Arial"/>
          <w:sz w:val="22"/>
          <w:szCs w:val="22"/>
        </w:rPr>
        <w:t xml:space="preserve"> Stortingets pensjonsforlik</w:t>
      </w:r>
      <w:r w:rsidRPr="00CC51CC">
        <w:rPr>
          <w:rFonts w:ascii="Arial" w:hAnsi="Arial" w:cs="Arial"/>
          <w:sz w:val="22"/>
          <w:szCs w:val="22"/>
        </w:rPr>
        <w:t xml:space="preserve">, vil øke fra </w:t>
      </w:r>
      <w:r w:rsidR="00582BCA">
        <w:rPr>
          <w:rFonts w:ascii="Arial" w:hAnsi="Arial" w:cs="Arial"/>
          <w:sz w:val="22"/>
          <w:szCs w:val="22"/>
        </w:rPr>
        <w:t>736</w:t>
      </w:r>
      <w:r w:rsidRPr="00CC51CC">
        <w:rPr>
          <w:rFonts w:ascii="Arial" w:hAnsi="Arial" w:cs="Arial"/>
          <w:sz w:val="22"/>
          <w:szCs w:val="22"/>
        </w:rPr>
        <w:t xml:space="preserve"> milliarder kroner i </w:t>
      </w:r>
      <w:r w:rsidR="004D2D81">
        <w:rPr>
          <w:rFonts w:ascii="Arial" w:hAnsi="Arial" w:cs="Arial"/>
          <w:sz w:val="22"/>
          <w:szCs w:val="22"/>
        </w:rPr>
        <w:t>2025</w:t>
      </w:r>
      <w:r w:rsidRPr="00CC51CC">
        <w:rPr>
          <w:rFonts w:ascii="Arial" w:hAnsi="Arial" w:cs="Arial"/>
          <w:sz w:val="22"/>
          <w:szCs w:val="22"/>
        </w:rPr>
        <w:t xml:space="preserve"> til </w:t>
      </w:r>
      <w:r w:rsidR="00582BCA">
        <w:rPr>
          <w:rFonts w:ascii="Arial" w:hAnsi="Arial" w:cs="Arial"/>
          <w:sz w:val="22"/>
          <w:szCs w:val="22"/>
        </w:rPr>
        <w:t>831</w:t>
      </w:r>
      <w:r w:rsidRPr="00CC51CC">
        <w:rPr>
          <w:rFonts w:ascii="Arial" w:hAnsi="Arial" w:cs="Arial"/>
          <w:sz w:val="22"/>
          <w:szCs w:val="22"/>
        </w:rPr>
        <w:t xml:space="preserve"> milliarder kroner i </w:t>
      </w:r>
      <w:r w:rsidR="004D2D81">
        <w:rPr>
          <w:rFonts w:ascii="Arial" w:hAnsi="Arial" w:cs="Arial"/>
          <w:sz w:val="22"/>
          <w:szCs w:val="22"/>
        </w:rPr>
        <w:t>2035</w:t>
      </w:r>
      <w:r w:rsidRPr="00CC51CC">
        <w:rPr>
          <w:rFonts w:ascii="Arial" w:hAnsi="Arial" w:cs="Arial"/>
          <w:sz w:val="22"/>
          <w:szCs w:val="22"/>
        </w:rPr>
        <w:t xml:space="preserve"> (tall i 202</w:t>
      </w:r>
      <w:r w:rsidR="000D7C99" w:rsidRPr="00CC51CC">
        <w:rPr>
          <w:rFonts w:ascii="Arial" w:hAnsi="Arial" w:cs="Arial"/>
          <w:sz w:val="22"/>
          <w:szCs w:val="22"/>
        </w:rPr>
        <w:t>6</w:t>
      </w:r>
      <w:r w:rsidRPr="00CC51CC">
        <w:rPr>
          <w:rFonts w:ascii="Arial" w:hAnsi="Arial" w:cs="Arial"/>
          <w:sz w:val="22"/>
          <w:szCs w:val="22"/>
        </w:rPr>
        <w:t xml:space="preserve">-kroner). Det er en økning på </w:t>
      </w:r>
      <w:r w:rsidR="00AF49A5">
        <w:rPr>
          <w:rFonts w:ascii="Arial" w:hAnsi="Arial" w:cs="Arial"/>
          <w:sz w:val="22"/>
          <w:szCs w:val="22"/>
        </w:rPr>
        <w:t>95</w:t>
      </w:r>
      <w:r w:rsidRPr="00CC51CC">
        <w:rPr>
          <w:rFonts w:ascii="Arial" w:hAnsi="Arial" w:cs="Arial"/>
          <w:sz w:val="22"/>
          <w:szCs w:val="22"/>
        </w:rPr>
        <w:t xml:space="preserve"> milliarder kroner, eller </w:t>
      </w:r>
      <w:r w:rsidR="00E53860">
        <w:rPr>
          <w:rFonts w:ascii="Arial" w:hAnsi="Arial" w:cs="Arial"/>
          <w:sz w:val="22"/>
          <w:szCs w:val="22"/>
        </w:rPr>
        <w:t>13</w:t>
      </w:r>
      <w:r w:rsidRPr="00CC51CC">
        <w:rPr>
          <w:rFonts w:ascii="Arial" w:hAnsi="Arial" w:cs="Arial"/>
          <w:sz w:val="22"/>
          <w:szCs w:val="22"/>
        </w:rPr>
        <w:t xml:space="preserve"> prosent.</w:t>
      </w:r>
    </w:p>
    <w:p w14:paraId="6B70662C" w14:textId="77777777" w:rsidR="007203EA" w:rsidRPr="005814B9" w:rsidRDefault="007203EA" w:rsidP="0011020C">
      <w:pPr>
        <w:rPr>
          <w:rFonts w:ascii="Arial" w:hAnsi="Arial" w:cs="Arial"/>
          <w:sz w:val="22"/>
          <w:szCs w:val="22"/>
        </w:rPr>
      </w:pPr>
    </w:p>
    <w:p w14:paraId="1B1605A0" w14:textId="567BC4A5" w:rsidR="0011020C" w:rsidRPr="005814B9" w:rsidRDefault="0011020C" w:rsidP="0011020C">
      <w:pPr>
        <w:rPr>
          <w:rFonts w:ascii="Arial" w:hAnsi="Arial" w:cs="Arial"/>
          <w:sz w:val="22"/>
          <w:szCs w:val="22"/>
        </w:rPr>
      </w:pPr>
      <w:r w:rsidRPr="005814B9">
        <w:rPr>
          <w:rFonts w:ascii="Arial" w:hAnsi="Arial" w:cs="Arial"/>
          <w:sz w:val="22"/>
          <w:szCs w:val="22"/>
        </w:rPr>
        <w:t xml:space="preserve">Vi anslår at befolkningsendringer </w:t>
      </w:r>
      <w:r w:rsidR="00214F28">
        <w:rPr>
          <w:rFonts w:ascii="Arial" w:hAnsi="Arial" w:cs="Arial"/>
          <w:sz w:val="22"/>
          <w:szCs w:val="22"/>
        </w:rPr>
        <w:t xml:space="preserve">isolert sett </w:t>
      </w:r>
      <w:r w:rsidRPr="005814B9">
        <w:rPr>
          <w:rFonts w:ascii="Arial" w:hAnsi="Arial" w:cs="Arial"/>
          <w:sz w:val="22"/>
          <w:szCs w:val="22"/>
        </w:rPr>
        <w:t xml:space="preserve">vil bidra til </w:t>
      </w:r>
      <w:r w:rsidR="00AF49A5">
        <w:rPr>
          <w:rFonts w:ascii="Arial" w:hAnsi="Arial" w:cs="Arial"/>
          <w:sz w:val="22"/>
          <w:szCs w:val="22"/>
        </w:rPr>
        <w:t>102</w:t>
      </w:r>
      <w:r w:rsidRPr="005814B9">
        <w:rPr>
          <w:rFonts w:ascii="Arial" w:hAnsi="Arial" w:cs="Arial"/>
          <w:sz w:val="22"/>
          <w:szCs w:val="22"/>
        </w:rPr>
        <w:t xml:space="preserve"> milliarder kroner </w:t>
      </w:r>
      <w:r w:rsidR="00214F28">
        <w:rPr>
          <w:rFonts w:ascii="Arial" w:hAnsi="Arial" w:cs="Arial"/>
          <w:sz w:val="22"/>
          <w:szCs w:val="22"/>
        </w:rPr>
        <w:t>i utgiftsøkning</w:t>
      </w:r>
      <w:r w:rsidRPr="005814B9">
        <w:rPr>
          <w:rFonts w:ascii="Arial" w:hAnsi="Arial" w:cs="Arial"/>
          <w:sz w:val="22"/>
          <w:szCs w:val="22"/>
        </w:rPr>
        <w:t xml:space="preserve">. </w:t>
      </w:r>
      <w:r w:rsidR="00D1656F" w:rsidRPr="005814B9">
        <w:rPr>
          <w:rFonts w:ascii="Arial" w:hAnsi="Arial" w:cs="Arial"/>
          <w:sz w:val="22"/>
          <w:szCs w:val="22"/>
        </w:rPr>
        <w:t>R</w:t>
      </w:r>
      <w:r w:rsidRPr="005814B9">
        <w:rPr>
          <w:rFonts w:ascii="Arial" w:hAnsi="Arial" w:cs="Arial"/>
          <w:sz w:val="22"/>
          <w:szCs w:val="22"/>
        </w:rPr>
        <w:t xml:space="preserve">egelendringer anslås til å gi en innsparing på </w:t>
      </w:r>
      <w:r w:rsidR="00E85E53">
        <w:rPr>
          <w:rFonts w:ascii="Arial" w:hAnsi="Arial" w:cs="Arial"/>
          <w:sz w:val="22"/>
          <w:szCs w:val="22"/>
        </w:rPr>
        <w:t>51</w:t>
      </w:r>
      <w:r w:rsidRPr="005814B9">
        <w:rPr>
          <w:rFonts w:ascii="Arial" w:hAnsi="Arial" w:cs="Arial"/>
          <w:sz w:val="22"/>
          <w:szCs w:val="22"/>
        </w:rPr>
        <w:t xml:space="preserve"> milliarder kroner. Andre forhold, som verken kan knyttes til befolkningsendringer eller regelendringer, anslås til å gi en vekst på </w:t>
      </w:r>
      <w:r w:rsidR="00E85E53">
        <w:rPr>
          <w:rFonts w:ascii="Arial" w:hAnsi="Arial" w:cs="Arial"/>
          <w:sz w:val="22"/>
          <w:szCs w:val="22"/>
        </w:rPr>
        <w:t>44</w:t>
      </w:r>
      <w:r w:rsidRPr="005814B9">
        <w:rPr>
          <w:rFonts w:ascii="Arial" w:hAnsi="Arial" w:cs="Arial"/>
          <w:sz w:val="22"/>
          <w:szCs w:val="22"/>
        </w:rPr>
        <w:t xml:space="preserve"> milliarder kroner. Av dette gjelder:</w:t>
      </w:r>
    </w:p>
    <w:p w14:paraId="36E27FF3" w14:textId="6533DA5C" w:rsidR="0011020C" w:rsidRPr="005814B9" w:rsidRDefault="00E85E53" w:rsidP="009054EA">
      <w:pPr>
        <w:pStyle w:val="Listeavsnitt"/>
        <w:numPr>
          <w:ilvl w:val="0"/>
          <w:numId w:val="13"/>
        </w:numPr>
        <w:rPr>
          <w:rFonts w:ascii="Arial" w:hAnsi="Arial" w:cs="Arial"/>
          <w:sz w:val="22"/>
          <w:szCs w:val="22"/>
        </w:rPr>
      </w:pPr>
      <w:r>
        <w:rPr>
          <w:rFonts w:ascii="Arial" w:hAnsi="Arial" w:cs="Arial"/>
          <w:sz w:val="22"/>
          <w:szCs w:val="22"/>
        </w:rPr>
        <w:t>24</w:t>
      </w:r>
      <w:r w:rsidR="0011020C" w:rsidRPr="005814B9">
        <w:rPr>
          <w:rFonts w:ascii="Arial" w:hAnsi="Arial" w:cs="Arial"/>
          <w:sz w:val="22"/>
          <w:szCs w:val="22"/>
        </w:rPr>
        <w:t xml:space="preserve"> milliarder kroner alderspensjon, og skyldes særlig effekten av økt pensjonsopptjening for nye alderspensjonister.</w:t>
      </w:r>
      <w:r w:rsidR="00C77357" w:rsidRPr="005814B9">
        <w:rPr>
          <w:rFonts w:ascii="Arial" w:hAnsi="Arial" w:cs="Arial"/>
          <w:sz w:val="22"/>
          <w:szCs w:val="22"/>
        </w:rPr>
        <w:t xml:space="preserve"> Høyere vekst i </w:t>
      </w:r>
      <w:r w:rsidR="00977E3F">
        <w:rPr>
          <w:rFonts w:ascii="Arial" w:hAnsi="Arial" w:cs="Arial"/>
          <w:sz w:val="22"/>
          <w:szCs w:val="22"/>
        </w:rPr>
        <w:t xml:space="preserve">antall </w:t>
      </w:r>
      <w:r w:rsidR="00C77357" w:rsidRPr="005814B9">
        <w:rPr>
          <w:rFonts w:ascii="Arial" w:hAnsi="Arial" w:cs="Arial"/>
          <w:sz w:val="22"/>
          <w:szCs w:val="22"/>
        </w:rPr>
        <w:t>utenlandsboende pensjonister enn for pensjonister i Norge inngår også her.</w:t>
      </w:r>
    </w:p>
    <w:p w14:paraId="2A53694A" w14:textId="114CF542" w:rsidR="0011020C" w:rsidRDefault="0011020C" w:rsidP="009054EA">
      <w:pPr>
        <w:pStyle w:val="Listeavsnitt"/>
        <w:numPr>
          <w:ilvl w:val="0"/>
          <w:numId w:val="13"/>
        </w:numPr>
        <w:rPr>
          <w:rFonts w:ascii="Arial" w:hAnsi="Arial" w:cs="Arial"/>
          <w:sz w:val="22"/>
          <w:szCs w:val="22"/>
        </w:rPr>
      </w:pPr>
      <w:r>
        <w:rPr>
          <w:rFonts w:ascii="Arial" w:hAnsi="Arial" w:cs="Arial"/>
          <w:sz w:val="22"/>
          <w:szCs w:val="22"/>
        </w:rPr>
        <w:t xml:space="preserve">Henholdsvis </w:t>
      </w:r>
      <w:r w:rsidR="00175928">
        <w:rPr>
          <w:rFonts w:ascii="Arial" w:hAnsi="Arial" w:cs="Arial"/>
          <w:sz w:val="22"/>
          <w:szCs w:val="22"/>
        </w:rPr>
        <w:t>4</w:t>
      </w:r>
      <w:r>
        <w:rPr>
          <w:rFonts w:ascii="Arial" w:hAnsi="Arial" w:cs="Arial"/>
          <w:sz w:val="22"/>
          <w:szCs w:val="22"/>
        </w:rPr>
        <w:t xml:space="preserve"> og </w:t>
      </w:r>
      <w:r w:rsidR="00377063">
        <w:rPr>
          <w:rFonts w:ascii="Arial" w:hAnsi="Arial" w:cs="Arial"/>
          <w:sz w:val="22"/>
          <w:szCs w:val="22"/>
        </w:rPr>
        <w:t>6</w:t>
      </w:r>
      <w:r w:rsidRPr="005814B9">
        <w:rPr>
          <w:rFonts w:ascii="Arial" w:hAnsi="Arial" w:cs="Arial"/>
          <w:sz w:val="22"/>
          <w:szCs w:val="22"/>
        </w:rPr>
        <w:t xml:space="preserve"> milliarder kroner av dette gjelder legemidler</w:t>
      </w:r>
      <w:r>
        <w:rPr>
          <w:rFonts w:ascii="Arial" w:hAnsi="Arial" w:cs="Arial"/>
          <w:sz w:val="22"/>
          <w:szCs w:val="22"/>
        </w:rPr>
        <w:t xml:space="preserve"> og andre helseformål</w:t>
      </w:r>
      <w:r w:rsidRPr="005814B9">
        <w:rPr>
          <w:rFonts w:ascii="Arial" w:hAnsi="Arial" w:cs="Arial"/>
          <w:sz w:val="22"/>
          <w:szCs w:val="22"/>
        </w:rPr>
        <w:t xml:space="preserve">, og skyldes </w:t>
      </w:r>
      <w:r w:rsidR="008B7943">
        <w:rPr>
          <w:rFonts w:ascii="Arial" w:hAnsi="Arial" w:cs="Arial"/>
          <w:sz w:val="22"/>
          <w:szCs w:val="22"/>
        </w:rPr>
        <w:t>økt forbruk</w:t>
      </w:r>
      <w:r w:rsidR="00586C09">
        <w:rPr>
          <w:rFonts w:ascii="Arial" w:hAnsi="Arial" w:cs="Arial"/>
          <w:sz w:val="22"/>
          <w:szCs w:val="22"/>
        </w:rPr>
        <w:t xml:space="preserve"> av legemidler og helsetjenester generelt, samt</w:t>
      </w:r>
      <w:r w:rsidR="008B7943">
        <w:rPr>
          <w:rFonts w:ascii="Arial" w:hAnsi="Arial" w:cs="Arial"/>
          <w:sz w:val="22"/>
          <w:szCs w:val="22"/>
        </w:rPr>
        <w:t xml:space="preserve"> </w:t>
      </w:r>
      <w:r w:rsidRPr="005814B9">
        <w:rPr>
          <w:rFonts w:ascii="Arial" w:hAnsi="Arial" w:cs="Arial"/>
          <w:sz w:val="22"/>
          <w:szCs w:val="22"/>
        </w:rPr>
        <w:t>vridning mot nye og dyrere legemidler på enkelte områder.</w:t>
      </w:r>
    </w:p>
    <w:p w14:paraId="5CFB17D2" w14:textId="4C5A6A8C" w:rsidR="0011020C" w:rsidRPr="005814B9" w:rsidRDefault="002D3CA5" w:rsidP="009054EA">
      <w:pPr>
        <w:pStyle w:val="Listeavsnitt"/>
        <w:numPr>
          <w:ilvl w:val="0"/>
          <w:numId w:val="13"/>
        </w:numPr>
        <w:rPr>
          <w:rFonts w:ascii="Arial" w:hAnsi="Arial" w:cs="Arial"/>
          <w:sz w:val="22"/>
          <w:szCs w:val="22"/>
        </w:rPr>
      </w:pPr>
      <w:r>
        <w:rPr>
          <w:rFonts w:ascii="Arial" w:hAnsi="Arial" w:cs="Arial"/>
          <w:sz w:val="22"/>
          <w:szCs w:val="22"/>
        </w:rPr>
        <w:t>8</w:t>
      </w:r>
      <w:r w:rsidR="0011020C" w:rsidRPr="0249F8FC">
        <w:rPr>
          <w:rFonts w:ascii="Arial" w:hAnsi="Arial" w:cs="Arial"/>
          <w:sz w:val="22"/>
          <w:szCs w:val="22"/>
        </w:rPr>
        <w:t xml:space="preserve"> milliarder kroner gjelder </w:t>
      </w:r>
      <w:r w:rsidR="0002287A" w:rsidRPr="0249F8FC">
        <w:rPr>
          <w:rFonts w:ascii="Arial" w:hAnsi="Arial" w:cs="Arial"/>
          <w:sz w:val="22"/>
          <w:szCs w:val="22"/>
        </w:rPr>
        <w:t>helserelaterte trygdeytelser</w:t>
      </w:r>
      <w:r w:rsidR="0011020C" w:rsidRPr="0249F8FC">
        <w:rPr>
          <w:rFonts w:ascii="Arial" w:hAnsi="Arial" w:cs="Arial"/>
          <w:sz w:val="22"/>
          <w:szCs w:val="22"/>
        </w:rPr>
        <w:t xml:space="preserve"> og skyldes </w:t>
      </w:r>
      <w:r w:rsidR="00E707BE">
        <w:rPr>
          <w:rFonts w:ascii="Arial" w:hAnsi="Arial" w:cs="Arial"/>
          <w:sz w:val="22"/>
          <w:szCs w:val="22"/>
        </w:rPr>
        <w:t xml:space="preserve">hovedsakelig </w:t>
      </w:r>
      <w:r w:rsidR="009B348D" w:rsidRPr="0249F8FC">
        <w:rPr>
          <w:rFonts w:ascii="Arial" w:hAnsi="Arial" w:cs="Arial"/>
          <w:sz w:val="22"/>
          <w:szCs w:val="22"/>
        </w:rPr>
        <w:t xml:space="preserve">at </w:t>
      </w:r>
      <w:r w:rsidR="00BE0679" w:rsidRPr="0249F8FC">
        <w:rPr>
          <w:rFonts w:ascii="Arial" w:hAnsi="Arial" w:cs="Arial"/>
          <w:sz w:val="22"/>
          <w:szCs w:val="22"/>
        </w:rPr>
        <w:t>vi</w:t>
      </w:r>
      <w:r w:rsidR="68C3D8AF" w:rsidRPr="0249F8FC">
        <w:rPr>
          <w:rFonts w:ascii="Arial" w:hAnsi="Arial" w:cs="Arial"/>
          <w:sz w:val="22"/>
          <w:szCs w:val="22"/>
        </w:rPr>
        <w:t xml:space="preserve"> </w:t>
      </w:r>
      <w:r w:rsidR="00081FC6" w:rsidRPr="0249F8FC">
        <w:rPr>
          <w:rFonts w:ascii="Arial" w:hAnsi="Arial" w:cs="Arial"/>
          <w:sz w:val="22"/>
          <w:szCs w:val="22"/>
        </w:rPr>
        <w:t xml:space="preserve">i </w:t>
      </w:r>
      <w:r w:rsidR="00BE0679" w:rsidRPr="0249F8FC">
        <w:rPr>
          <w:rFonts w:ascii="Arial" w:hAnsi="Arial" w:cs="Arial"/>
          <w:sz w:val="22"/>
          <w:szCs w:val="22"/>
        </w:rPr>
        <w:t>2026</w:t>
      </w:r>
      <w:r w:rsidR="00C855A3">
        <w:rPr>
          <w:rFonts w:ascii="Arial" w:hAnsi="Arial" w:cs="Arial"/>
          <w:sz w:val="22"/>
          <w:szCs w:val="22"/>
        </w:rPr>
        <w:t xml:space="preserve"> og 2027</w:t>
      </w:r>
      <w:r w:rsidR="00BE0679" w:rsidRPr="0249F8FC">
        <w:rPr>
          <w:rFonts w:ascii="Arial" w:hAnsi="Arial" w:cs="Arial"/>
          <w:sz w:val="22"/>
          <w:szCs w:val="22"/>
        </w:rPr>
        <w:t xml:space="preserve"> </w:t>
      </w:r>
      <w:r w:rsidR="4A5B0E7D" w:rsidRPr="0249F8FC">
        <w:rPr>
          <w:rFonts w:ascii="Arial" w:hAnsi="Arial" w:cs="Arial"/>
          <w:sz w:val="22"/>
          <w:szCs w:val="22"/>
        </w:rPr>
        <w:t>vente</w:t>
      </w:r>
      <w:r w:rsidR="00C855A3">
        <w:rPr>
          <w:rFonts w:ascii="Arial" w:hAnsi="Arial" w:cs="Arial"/>
          <w:sz w:val="22"/>
          <w:szCs w:val="22"/>
        </w:rPr>
        <w:t>r</w:t>
      </w:r>
      <w:r w:rsidR="4A5B0E7D" w:rsidRPr="0249F8FC">
        <w:rPr>
          <w:rFonts w:ascii="Arial" w:hAnsi="Arial" w:cs="Arial"/>
          <w:sz w:val="22"/>
          <w:szCs w:val="22"/>
        </w:rPr>
        <w:t xml:space="preserve"> </w:t>
      </w:r>
      <w:r w:rsidR="00081FC6" w:rsidRPr="0249F8FC">
        <w:rPr>
          <w:rFonts w:ascii="Arial" w:hAnsi="Arial" w:cs="Arial"/>
          <w:sz w:val="22"/>
          <w:szCs w:val="22"/>
        </w:rPr>
        <w:t>noe høyere vekst enn hva befolkningsendringer tilsier</w:t>
      </w:r>
      <w:r w:rsidR="0011020C" w:rsidRPr="0249F8FC">
        <w:rPr>
          <w:rFonts w:ascii="Arial" w:hAnsi="Arial" w:cs="Arial"/>
          <w:sz w:val="22"/>
          <w:szCs w:val="22"/>
        </w:rPr>
        <w:t xml:space="preserve"> (se kapittel </w:t>
      </w:r>
      <w:r w:rsidR="0BFA64B5" w:rsidRPr="0249F8FC">
        <w:rPr>
          <w:rFonts w:ascii="Arial" w:hAnsi="Arial" w:cs="Arial"/>
          <w:sz w:val="22"/>
          <w:szCs w:val="22"/>
        </w:rPr>
        <w:t>4</w:t>
      </w:r>
      <w:r w:rsidR="10A8B80A" w:rsidRPr="0249F8FC">
        <w:rPr>
          <w:rFonts w:ascii="Arial" w:hAnsi="Arial" w:cs="Arial"/>
          <w:sz w:val="22"/>
          <w:szCs w:val="22"/>
        </w:rPr>
        <w:t>).</w:t>
      </w:r>
    </w:p>
    <w:p w14:paraId="27CDA842" w14:textId="77777777" w:rsidR="0011020C" w:rsidRPr="00BE0679" w:rsidRDefault="0011020C" w:rsidP="0011020C">
      <w:pPr>
        <w:rPr>
          <w:rFonts w:ascii="Arial" w:hAnsi="Arial" w:cs="Arial"/>
          <w:sz w:val="22"/>
          <w:szCs w:val="22"/>
        </w:rPr>
      </w:pPr>
    </w:p>
    <w:p w14:paraId="17BCC512" w14:textId="755C3CFA" w:rsidR="0011020C" w:rsidRPr="00BE0679" w:rsidRDefault="0011020C" w:rsidP="0011020C">
      <w:pPr>
        <w:rPr>
          <w:rFonts w:ascii="Arial" w:hAnsi="Arial" w:cs="Arial"/>
          <w:sz w:val="22"/>
          <w:szCs w:val="22"/>
        </w:rPr>
      </w:pPr>
      <w:r w:rsidRPr="00BE0679">
        <w:rPr>
          <w:rFonts w:ascii="Arial" w:hAnsi="Arial" w:cs="Arial"/>
          <w:sz w:val="22"/>
          <w:szCs w:val="22"/>
        </w:rPr>
        <w:t xml:space="preserve">Blant trygdeytelsene ventes alderspensjon å stå for den største økningen fram til </w:t>
      </w:r>
      <w:r w:rsidR="003419AD">
        <w:rPr>
          <w:rFonts w:ascii="Arial" w:hAnsi="Arial" w:cs="Arial"/>
          <w:sz w:val="22"/>
          <w:szCs w:val="22"/>
        </w:rPr>
        <w:t>2035</w:t>
      </w:r>
      <w:r w:rsidRPr="00BE0679">
        <w:rPr>
          <w:rFonts w:ascii="Arial" w:hAnsi="Arial" w:cs="Arial"/>
          <w:sz w:val="22"/>
          <w:szCs w:val="22"/>
        </w:rPr>
        <w:t xml:space="preserve">, med en økning på </w:t>
      </w:r>
      <w:r w:rsidR="00C70411">
        <w:rPr>
          <w:rFonts w:ascii="Arial" w:hAnsi="Arial" w:cs="Arial"/>
          <w:sz w:val="22"/>
          <w:szCs w:val="22"/>
        </w:rPr>
        <w:t>56</w:t>
      </w:r>
      <w:r w:rsidRPr="00BE0679">
        <w:rPr>
          <w:rFonts w:ascii="Arial" w:hAnsi="Arial" w:cs="Arial"/>
          <w:sz w:val="22"/>
          <w:szCs w:val="22"/>
        </w:rPr>
        <w:t xml:space="preserve"> milliarder kroner. Pensjonsreformen bidrar til å redusere utgiftsveksten til alderspensjon vesentlig (se kapittel </w:t>
      </w:r>
      <w:r w:rsidR="002A5946" w:rsidRPr="00BE0679">
        <w:rPr>
          <w:rFonts w:ascii="Arial" w:hAnsi="Arial" w:cs="Arial"/>
          <w:sz w:val="22"/>
          <w:szCs w:val="22"/>
        </w:rPr>
        <w:t>6</w:t>
      </w:r>
      <w:r w:rsidRPr="00BE0679">
        <w:rPr>
          <w:rFonts w:ascii="Arial" w:hAnsi="Arial" w:cs="Arial"/>
          <w:sz w:val="22"/>
          <w:szCs w:val="22"/>
        </w:rPr>
        <w:t xml:space="preserve">), og alderspensjonsutgiftene ventes derfor å øke med </w:t>
      </w:r>
      <w:r w:rsidR="00173D2B">
        <w:rPr>
          <w:rFonts w:ascii="Arial" w:hAnsi="Arial" w:cs="Arial"/>
          <w:sz w:val="22"/>
          <w:szCs w:val="22"/>
        </w:rPr>
        <w:t>27</w:t>
      </w:r>
      <w:r w:rsidRPr="00BE0679">
        <w:rPr>
          <w:rFonts w:ascii="Arial" w:hAnsi="Arial" w:cs="Arial"/>
          <w:sz w:val="22"/>
          <w:szCs w:val="22"/>
        </w:rPr>
        <w:t xml:space="preserve"> milliarder kroner mindre enn hva befolkningsendringer tilsier. Omleggingen av AFP i offentlig sektor fra 2025 </w:t>
      </w:r>
      <w:r w:rsidR="00C668A4">
        <w:rPr>
          <w:rFonts w:ascii="Arial" w:hAnsi="Arial" w:cs="Arial"/>
          <w:sz w:val="22"/>
          <w:szCs w:val="22"/>
        </w:rPr>
        <w:t>har medført</w:t>
      </w:r>
      <w:r w:rsidRPr="00BE0679">
        <w:rPr>
          <w:rFonts w:ascii="Arial" w:hAnsi="Arial" w:cs="Arial"/>
          <w:sz w:val="22"/>
          <w:szCs w:val="22"/>
        </w:rPr>
        <w:t xml:space="preserve"> at flere tar ut alderspensjonen tidlig (se nærmere omtale i kapittel </w:t>
      </w:r>
      <w:r w:rsidR="000A3C74" w:rsidRPr="00BE0679">
        <w:rPr>
          <w:rFonts w:ascii="Arial" w:hAnsi="Arial" w:cs="Arial"/>
          <w:sz w:val="22"/>
          <w:szCs w:val="22"/>
        </w:rPr>
        <w:t>6</w:t>
      </w:r>
      <w:r w:rsidRPr="00BE0679">
        <w:rPr>
          <w:rFonts w:ascii="Arial" w:hAnsi="Arial" w:cs="Arial"/>
          <w:sz w:val="22"/>
          <w:szCs w:val="22"/>
        </w:rPr>
        <w:t>) og vil trekke opp veksten</w:t>
      </w:r>
      <w:r>
        <w:rPr>
          <w:rFonts w:ascii="Arial" w:hAnsi="Arial" w:cs="Arial"/>
          <w:sz w:val="22"/>
          <w:szCs w:val="22"/>
        </w:rPr>
        <w:t xml:space="preserve"> </w:t>
      </w:r>
      <w:r w:rsidR="00C668A4">
        <w:rPr>
          <w:rFonts w:ascii="Arial" w:hAnsi="Arial" w:cs="Arial"/>
          <w:sz w:val="22"/>
          <w:szCs w:val="22"/>
        </w:rPr>
        <w:t>noe</w:t>
      </w:r>
      <w:r w:rsidRPr="00BE0679">
        <w:rPr>
          <w:rFonts w:ascii="Arial" w:hAnsi="Arial" w:cs="Arial"/>
          <w:sz w:val="22"/>
          <w:szCs w:val="22"/>
        </w:rPr>
        <w:t xml:space="preserve"> i perioden 2025–2030.</w:t>
      </w:r>
    </w:p>
    <w:p w14:paraId="3FE0F5E4" w14:textId="77777777" w:rsidR="0011020C" w:rsidRPr="00AC2C8C" w:rsidRDefault="0011020C" w:rsidP="0011020C">
      <w:pPr>
        <w:rPr>
          <w:rFonts w:ascii="Arial" w:hAnsi="Arial" w:cs="Arial"/>
          <w:sz w:val="22"/>
          <w:szCs w:val="22"/>
        </w:rPr>
      </w:pPr>
    </w:p>
    <w:p w14:paraId="34460811" w14:textId="318097EF" w:rsidR="0011020C" w:rsidRPr="00C668A4" w:rsidRDefault="0011020C" w:rsidP="0011020C">
      <w:pPr>
        <w:rPr>
          <w:rFonts w:ascii="Arial" w:hAnsi="Arial" w:cs="Arial"/>
          <w:sz w:val="22"/>
          <w:szCs w:val="22"/>
        </w:rPr>
      </w:pPr>
      <w:r w:rsidRPr="00C668A4">
        <w:rPr>
          <w:rFonts w:ascii="Arial" w:hAnsi="Arial" w:cs="Arial"/>
          <w:sz w:val="22"/>
          <w:szCs w:val="22"/>
        </w:rPr>
        <w:lastRenderedPageBreak/>
        <w:t xml:space="preserve">For de helserelaterte trygdeytelsene (sykepenger, arbeidsavklaringspenger og uføretrygd) venter vi samlet en økning på </w:t>
      </w:r>
      <w:r w:rsidR="009E5CA1">
        <w:rPr>
          <w:rFonts w:ascii="Arial" w:hAnsi="Arial" w:cs="Arial"/>
          <w:sz w:val="22"/>
          <w:szCs w:val="22"/>
        </w:rPr>
        <w:t>20</w:t>
      </w:r>
      <w:r w:rsidRPr="00C668A4">
        <w:rPr>
          <w:rFonts w:ascii="Arial" w:hAnsi="Arial" w:cs="Arial"/>
          <w:sz w:val="22"/>
          <w:szCs w:val="22"/>
        </w:rPr>
        <w:t xml:space="preserve"> milliarder kroner, som tilsvarer en økning på </w:t>
      </w:r>
      <w:r w:rsidR="009E606F">
        <w:rPr>
          <w:rFonts w:ascii="Arial" w:hAnsi="Arial" w:cs="Arial"/>
          <w:sz w:val="22"/>
          <w:szCs w:val="22"/>
        </w:rPr>
        <w:t>7</w:t>
      </w:r>
      <w:r w:rsidRPr="00C668A4">
        <w:rPr>
          <w:rFonts w:ascii="Arial" w:hAnsi="Arial" w:cs="Arial"/>
          <w:sz w:val="22"/>
          <w:szCs w:val="22"/>
        </w:rPr>
        <w:t xml:space="preserve"> prosent. Det er </w:t>
      </w:r>
      <w:r w:rsidR="009E606F">
        <w:rPr>
          <w:rFonts w:ascii="Arial" w:hAnsi="Arial" w:cs="Arial"/>
          <w:sz w:val="22"/>
          <w:szCs w:val="22"/>
        </w:rPr>
        <w:t>10</w:t>
      </w:r>
      <w:r w:rsidRPr="00C668A4">
        <w:rPr>
          <w:rFonts w:ascii="Arial" w:hAnsi="Arial" w:cs="Arial"/>
          <w:sz w:val="22"/>
          <w:szCs w:val="22"/>
        </w:rPr>
        <w:t xml:space="preserve"> milliarder kroner mer enn hva befolkningsendringer tilsier. Det skyldes </w:t>
      </w:r>
      <w:r w:rsidR="003A3D4C">
        <w:rPr>
          <w:rFonts w:ascii="Arial" w:hAnsi="Arial" w:cs="Arial"/>
          <w:sz w:val="22"/>
          <w:szCs w:val="22"/>
        </w:rPr>
        <w:t xml:space="preserve">at vi venter fortsatt </w:t>
      </w:r>
      <w:r w:rsidR="00813003" w:rsidRPr="00C668A4">
        <w:rPr>
          <w:rFonts w:ascii="Arial" w:hAnsi="Arial" w:cs="Arial"/>
          <w:sz w:val="22"/>
          <w:szCs w:val="22"/>
        </w:rPr>
        <w:t xml:space="preserve">høy vekst i </w:t>
      </w:r>
      <w:r w:rsidRPr="00C668A4">
        <w:rPr>
          <w:rFonts w:ascii="Arial" w:hAnsi="Arial" w:cs="Arial"/>
          <w:sz w:val="22"/>
          <w:szCs w:val="22"/>
        </w:rPr>
        <w:t>antall mottakere av arbeidsavklaringspenger</w:t>
      </w:r>
      <w:r w:rsidR="00026A2A">
        <w:rPr>
          <w:rFonts w:ascii="Arial" w:hAnsi="Arial" w:cs="Arial"/>
          <w:sz w:val="22"/>
          <w:szCs w:val="22"/>
        </w:rPr>
        <w:t xml:space="preserve"> </w:t>
      </w:r>
      <w:r w:rsidR="009E5CA1">
        <w:rPr>
          <w:rFonts w:ascii="Arial" w:hAnsi="Arial" w:cs="Arial"/>
          <w:sz w:val="22"/>
          <w:szCs w:val="22"/>
        </w:rPr>
        <w:t>og uføretrygd</w:t>
      </w:r>
      <w:r w:rsidR="00026A2A" w:rsidRPr="00C668A4">
        <w:rPr>
          <w:rFonts w:ascii="Arial" w:hAnsi="Arial" w:cs="Arial"/>
          <w:sz w:val="22"/>
          <w:szCs w:val="22"/>
        </w:rPr>
        <w:t xml:space="preserve"> i </w:t>
      </w:r>
      <w:r w:rsidR="003A3D4C">
        <w:rPr>
          <w:rFonts w:ascii="Arial" w:hAnsi="Arial" w:cs="Arial"/>
          <w:sz w:val="22"/>
          <w:szCs w:val="22"/>
        </w:rPr>
        <w:t>2026 og 2027</w:t>
      </w:r>
      <w:r w:rsidR="00CC73FD">
        <w:rPr>
          <w:rFonts w:ascii="Arial" w:hAnsi="Arial" w:cs="Arial"/>
          <w:sz w:val="22"/>
          <w:szCs w:val="22"/>
        </w:rPr>
        <w:t>, før utviklingen deretter i hovedsak vil følge hva befolkningsendringene tilsier</w:t>
      </w:r>
      <w:r w:rsidR="00CD7589">
        <w:rPr>
          <w:rFonts w:ascii="Arial" w:hAnsi="Arial" w:cs="Arial"/>
          <w:sz w:val="22"/>
          <w:szCs w:val="22"/>
        </w:rPr>
        <w:t xml:space="preserve"> </w:t>
      </w:r>
      <w:r w:rsidR="00823A61">
        <w:rPr>
          <w:rFonts w:ascii="Arial" w:hAnsi="Arial" w:cs="Arial"/>
          <w:sz w:val="22"/>
          <w:szCs w:val="22"/>
        </w:rPr>
        <w:t>til 2032</w:t>
      </w:r>
      <w:r w:rsidR="00CC73FD">
        <w:rPr>
          <w:rFonts w:ascii="Arial" w:hAnsi="Arial" w:cs="Arial"/>
          <w:sz w:val="22"/>
          <w:szCs w:val="22"/>
        </w:rPr>
        <w:t xml:space="preserve">. </w:t>
      </w:r>
      <w:r w:rsidR="00CD7589">
        <w:rPr>
          <w:rFonts w:ascii="Arial" w:hAnsi="Arial" w:cs="Arial"/>
          <w:sz w:val="22"/>
          <w:szCs w:val="22"/>
        </w:rPr>
        <w:t>Fra 2033 vil p</w:t>
      </w:r>
      <w:r w:rsidR="00CC73FD">
        <w:rPr>
          <w:rFonts w:ascii="Arial" w:hAnsi="Arial" w:cs="Arial"/>
          <w:sz w:val="22"/>
          <w:szCs w:val="22"/>
        </w:rPr>
        <w:t>ensjonsforliket trekke opp veksten, som følge av økt øvre aldersgrense</w:t>
      </w:r>
      <w:r w:rsidR="00CD7589">
        <w:rPr>
          <w:rFonts w:ascii="Arial" w:hAnsi="Arial" w:cs="Arial"/>
          <w:sz w:val="22"/>
          <w:szCs w:val="22"/>
        </w:rPr>
        <w:t xml:space="preserve"> for disse ytelsene. </w:t>
      </w:r>
      <w:r w:rsidRPr="00C668A4">
        <w:rPr>
          <w:rFonts w:ascii="Arial" w:hAnsi="Arial" w:cs="Arial"/>
          <w:sz w:val="22"/>
          <w:szCs w:val="22"/>
        </w:rPr>
        <w:t>Betydelig vekst i bruken av pleiepenger, som inngår i budsjettkapitlet sykepenger, trekker også opp utgiftene.</w:t>
      </w:r>
      <w:r w:rsidR="004543C3" w:rsidRPr="00C668A4">
        <w:rPr>
          <w:rFonts w:ascii="Arial" w:hAnsi="Arial" w:cs="Arial"/>
          <w:sz w:val="22"/>
          <w:szCs w:val="22"/>
        </w:rPr>
        <w:t xml:space="preserve"> </w:t>
      </w:r>
    </w:p>
    <w:p w14:paraId="7DB03EA7" w14:textId="77777777" w:rsidR="0011020C" w:rsidRPr="00586C09" w:rsidRDefault="0011020C" w:rsidP="0011020C">
      <w:pPr>
        <w:rPr>
          <w:rFonts w:ascii="Arial" w:hAnsi="Arial" w:cs="Arial"/>
          <w:sz w:val="22"/>
          <w:szCs w:val="22"/>
        </w:rPr>
      </w:pPr>
    </w:p>
    <w:p w14:paraId="6D607BA2" w14:textId="274A08F1" w:rsidR="0011020C" w:rsidRPr="00586C09" w:rsidRDefault="0011020C" w:rsidP="0011020C">
      <w:pPr>
        <w:rPr>
          <w:rFonts w:ascii="Arial" w:hAnsi="Arial" w:cs="Arial"/>
          <w:sz w:val="22"/>
          <w:szCs w:val="22"/>
        </w:rPr>
      </w:pPr>
      <w:r w:rsidRPr="00586C09">
        <w:rPr>
          <w:rFonts w:ascii="Arial" w:hAnsi="Arial" w:cs="Arial"/>
          <w:sz w:val="22"/>
          <w:szCs w:val="22"/>
        </w:rPr>
        <w:t xml:space="preserve">Utgifter til legemidler og andre helseformål ventes å øke med henholdsvis </w:t>
      </w:r>
      <w:r w:rsidR="00385D8C">
        <w:rPr>
          <w:rFonts w:ascii="Arial" w:hAnsi="Arial" w:cs="Arial"/>
          <w:sz w:val="22"/>
          <w:szCs w:val="22"/>
        </w:rPr>
        <w:t>6</w:t>
      </w:r>
      <w:r w:rsidRPr="00586C09">
        <w:rPr>
          <w:rFonts w:ascii="Arial" w:hAnsi="Arial" w:cs="Arial"/>
          <w:sz w:val="22"/>
          <w:szCs w:val="22"/>
        </w:rPr>
        <w:t xml:space="preserve"> og </w:t>
      </w:r>
      <w:r w:rsidR="00C2360E">
        <w:rPr>
          <w:rFonts w:ascii="Arial" w:hAnsi="Arial" w:cs="Arial"/>
          <w:sz w:val="22"/>
          <w:szCs w:val="22"/>
        </w:rPr>
        <w:t>8</w:t>
      </w:r>
      <w:r w:rsidRPr="00586C09">
        <w:rPr>
          <w:rFonts w:ascii="Arial" w:hAnsi="Arial" w:cs="Arial"/>
          <w:sz w:val="22"/>
          <w:szCs w:val="22"/>
        </w:rPr>
        <w:t xml:space="preserve"> milliarder kroner, </w:t>
      </w:r>
      <w:r w:rsidR="008B0281" w:rsidRPr="00586C09">
        <w:rPr>
          <w:rFonts w:ascii="Arial" w:hAnsi="Arial" w:cs="Arial"/>
          <w:sz w:val="22"/>
          <w:szCs w:val="22"/>
        </w:rPr>
        <w:t xml:space="preserve">som </w:t>
      </w:r>
      <w:r w:rsidR="003C23E2">
        <w:rPr>
          <w:rFonts w:ascii="Arial" w:hAnsi="Arial" w:cs="Arial"/>
          <w:sz w:val="22"/>
          <w:szCs w:val="22"/>
        </w:rPr>
        <w:t>tilsvarer en vekst på henhol</w:t>
      </w:r>
      <w:r w:rsidR="00F34F14">
        <w:rPr>
          <w:rFonts w:ascii="Arial" w:hAnsi="Arial" w:cs="Arial"/>
          <w:sz w:val="22"/>
          <w:szCs w:val="22"/>
        </w:rPr>
        <w:t>d</w:t>
      </w:r>
      <w:r w:rsidR="003C23E2">
        <w:rPr>
          <w:rFonts w:ascii="Arial" w:hAnsi="Arial" w:cs="Arial"/>
          <w:sz w:val="22"/>
          <w:szCs w:val="22"/>
        </w:rPr>
        <w:t>svis</w:t>
      </w:r>
      <w:r w:rsidR="00F34F14">
        <w:rPr>
          <w:rFonts w:ascii="Arial" w:hAnsi="Arial" w:cs="Arial"/>
          <w:sz w:val="22"/>
          <w:szCs w:val="22"/>
        </w:rPr>
        <w:t xml:space="preserve"> 33 og </w:t>
      </w:r>
      <w:r w:rsidR="00224CC1">
        <w:rPr>
          <w:rFonts w:ascii="Arial" w:hAnsi="Arial" w:cs="Arial"/>
          <w:sz w:val="22"/>
          <w:szCs w:val="22"/>
        </w:rPr>
        <w:t>29</w:t>
      </w:r>
      <w:r w:rsidR="00F34F14">
        <w:rPr>
          <w:rFonts w:ascii="Arial" w:hAnsi="Arial" w:cs="Arial"/>
          <w:sz w:val="22"/>
          <w:szCs w:val="22"/>
        </w:rPr>
        <w:t xml:space="preserve"> prosent</w:t>
      </w:r>
      <w:r w:rsidR="00C057F9" w:rsidRPr="00586C09">
        <w:rPr>
          <w:rFonts w:ascii="Arial" w:hAnsi="Arial" w:cs="Arial"/>
          <w:sz w:val="22"/>
          <w:szCs w:val="22"/>
        </w:rPr>
        <w:t>.</w:t>
      </w:r>
      <w:r w:rsidRPr="00586C09">
        <w:rPr>
          <w:rFonts w:ascii="Arial" w:hAnsi="Arial" w:cs="Arial"/>
          <w:sz w:val="22"/>
          <w:szCs w:val="22"/>
        </w:rPr>
        <w:t xml:space="preserve"> Dette er henholdsvis </w:t>
      </w:r>
      <w:r w:rsidR="00DD0834">
        <w:rPr>
          <w:rFonts w:ascii="Arial" w:hAnsi="Arial" w:cs="Arial"/>
          <w:sz w:val="22"/>
          <w:szCs w:val="22"/>
        </w:rPr>
        <w:t>4</w:t>
      </w:r>
      <w:r w:rsidRPr="00586C09">
        <w:rPr>
          <w:rFonts w:ascii="Arial" w:hAnsi="Arial" w:cs="Arial"/>
          <w:sz w:val="22"/>
          <w:szCs w:val="22"/>
        </w:rPr>
        <w:t xml:space="preserve"> og </w:t>
      </w:r>
      <w:r w:rsidR="00C6520D">
        <w:rPr>
          <w:rFonts w:ascii="Arial" w:hAnsi="Arial" w:cs="Arial"/>
          <w:sz w:val="22"/>
          <w:szCs w:val="22"/>
        </w:rPr>
        <w:t>6</w:t>
      </w:r>
      <w:r w:rsidRPr="00586C09">
        <w:rPr>
          <w:rFonts w:ascii="Arial" w:hAnsi="Arial" w:cs="Arial"/>
          <w:sz w:val="22"/>
          <w:szCs w:val="22"/>
        </w:rPr>
        <w:t xml:space="preserve"> milliarder kroner mer enn hva </w:t>
      </w:r>
      <w:r w:rsidR="00377947" w:rsidRPr="00586C09">
        <w:rPr>
          <w:rFonts w:ascii="Arial" w:hAnsi="Arial" w:cs="Arial"/>
          <w:sz w:val="22"/>
          <w:szCs w:val="22"/>
        </w:rPr>
        <w:t>befolkningsendringer</w:t>
      </w:r>
      <w:r w:rsidRPr="00586C09">
        <w:rPr>
          <w:rFonts w:ascii="Arial" w:hAnsi="Arial" w:cs="Arial"/>
          <w:sz w:val="22"/>
          <w:szCs w:val="22"/>
        </w:rPr>
        <w:t xml:space="preserve"> tilsier. Dette skyldes økt forbruk per pasient, der allmennlegetjenester og spesialistlegetjenester bidrar mest, og nye og dyrere legemidler.</w:t>
      </w:r>
    </w:p>
    <w:p w14:paraId="2973F681" w14:textId="77777777" w:rsidR="0011020C" w:rsidRPr="00586C09" w:rsidRDefault="0011020C" w:rsidP="0011020C">
      <w:pPr>
        <w:rPr>
          <w:rFonts w:ascii="Arial" w:hAnsi="Arial" w:cs="Arial"/>
          <w:sz w:val="22"/>
          <w:szCs w:val="22"/>
        </w:rPr>
      </w:pPr>
    </w:p>
    <w:p w14:paraId="60C4880E" w14:textId="51A9ACD9" w:rsidR="0011020C" w:rsidRPr="00586C09" w:rsidRDefault="0011020C" w:rsidP="0011020C">
      <w:pPr>
        <w:rPr>
          <w:rFonts w:ascii="Arial" w:hAnsi="Arial" w:cs="Arial"/>
          <w:sz w:val="22"/>
          <w:szCs w:val="22"/>
        </w:rPr>
      </w:pPr>
      <w:r w:rsidRPr="00586C09">
        <w:rPr>
          <w:rFonts w:ascii="Arial" w:hAnsi="Arial" w:cs="Arial"/>
          <w:sz w:val="22"/>
          <w:szCs w:val="22"/>
        </w:rPr>
        <w:t>For grunn- og hjelpestønad, hjelpemidler mv. vente</w:t>
      </w:r>
      <w:r w:rsidR="00C057F9" w:rsidRPr="00586C09">
        <w:rPr>
          <w:rFonts w:ascii="Arial" w:hAnsi="Arial" w:cs="Arial"/>
          <w:sz w:val="22"/>
          <w:szCs w:val="22"/>
        </w:rPr>
        <w:t>r vi</w:t>
      </w:r>
      <w:r w:rsidRPr="00586C09">
        <w:rPr>
          <w:rFonts w:ascii="Arial" w:hAnsi="Arial" w:cs="Arial"/>
          <w:sz w:val="22"/>
          <w:szCs w:val="22"/>
        </w:rPr>
        <w:t xml:space="preserve"> en økning på </w:t>
      </w:r>
      <w:r w:rsidR="00270447">
        <w:rPr>
          <w:rFonts w:ascii="Arial" w:hAnsi="Arial" w:cs="Arial"/>
          <w:sz w:val="22"/>
          <w:szCs w:val="22"/>
        </w:rPr>
        <w:t>4</w:t>
      </w:r>
      <w:r w:rsidRPr="00586C09">
        <w:rPr>
          <w:rFonts w:ascii="Arial" w:hAnsi="Arial" w:cs="Arial"/>
          <w:sz w:val="22"/>
          <w:szCs w:val="22"/>
        </w:rPr>
        <w:t xml:space="preserve"> milliarder kroner, som er en økning på </w:t>
      </w:r>
      <w:r w:rsidR="00270447">
        <w:rPr>
          <w:rFonts w:ascii="Arial" w:hAnsi="Arial" w:cs="Arial"/>
          <w:sz w:val="22"/>
          <w:szCs w:val="22"/>
        </w:rPr>
        <w:t>29</w:t>
      </w:r>
      <w:r w:rsidRPr="00586C09">
        <w:rPr>
          <w:rFonts w:ascii="Arial" w:hAnsi="Arial" w:cs="Arial"/>
          <w:sz w:val="22"/>
          <w:szCs w:val="22"/>
        </w:rPr>
        <w:t xml:space="preserve"> prosent. Den høye veksten skyldes først og fremst sterk vekst i antall eldre over 80 år, som er den gruppen som hyppigst bruker hjelpemidler.</w:t>
      </w:r>
      <w:r w:rsidR="0088380F" w:rsidRPr="00586C09">
        <w:rPr>
          <w:rFonts w:ascii="Arial" w:hAnsi="Arial" w:cs="Arial"/>
          <w:sz w:val="22"/>
          <w:szCs w:val="22"/>
        </w:rPr>
        <w:t xml:space="preserve"> </w:t>
      </w:r>
      <w:r w:rsidR="00927735" w:rsidRPr="00586C09">
        <w:rPr>
          <w:rFonts w:ascii="Arial" w:hAnsi="Arial" w:cs="Arial"/>
          <w:sz w:val="22"/>
          <w:szCs w:val="22"/>
        </w:rPr>
        <w:t>En trend med b</w:t>
      </w:r>
      <w:r w:rsidR="0088380F" w:rsidRPr="00586C09">
        <w:rPr>
          <w:rFonts w:ascii="Arial" w:hAnsi="Arial" w:cs="Arial"/>
          <w:sz w:val="22"/>
          <w:szCs w:val="22"/>
        </w:rPr>
        <w:t xml:space="preserve">etydelig vekst </w:t>
      </w:r>
      <w:r w:rsidR="00613FCD" w:rsidRPr="00586C09">
        <w:rPr>
          <w:rFonts w:ascii="Arial" w:hAnsi="Arial" w:cs="Arial"/>
          <w:sz w:val="22"/>
          <w:szCs w:val="22"/>
        </w:rPr>
        <w:t>i</w:t>
      </w:r>
      <w:r w:rsidR="0088380F" w:rsidRPr="00586C09">
        <w:rPr>
          <w:rFonts w:ascii="Arial" w:hAnsi="Arial" w:cs="Arial"/>
          <w:sz w:val="22"/>
          <w:szCs w:val="22"/>
        </w:rPr>
        <w:t xml:space="preserve"> antall mottakere av grunnstønad og hjelpestønad</w:t>
      </w:r>
      <w:r w:rsidR="008E3B8F">
        <w:rPr>
          <w:rFonts w:ascii="Arial" w:hAnsi="Arial" w:cs="Arial"/>
          <w:sz w:val="22"/>
          <w:szCs w:val="22"/>
        </w:rPr>
        <w:t>, særlig blant barn og unge,</w:t>
      </w:r>
      <w:r w:rsidR="0088380F" w:rsidRPr="00586C09">
        <w:rPr>
          <w:rFonts w:ascii="Arial" w:hAnsi="Arial" w:cs="Arial"/>
          <w:sz w:val="22"/>
          <w:szCs w:val="22"/>
        </w:rPr>
        <w:t xml:space="preserve"> trekker også opp.</w:t>
      </w:r>
    </w:p>
    <w:p w14:paraId="6EA46F14" w14:textId="77777777" w:rsidR="0011020C" w:rsidRPr="006B5380" w:rsidRDefault="0011020C" w:rsidP="0011020C">
      <w:pPr>
        <w:rPr>
          <w:rFonts w:ascii="Arial" w:hAnsi="Arial" w:cs="Arial"/>
          <w:sz w:val="22"/>
          <w:szCs w:val="22"/>
        </w:rPr>
      </w:pPr>
    </w:p>
    <w:p w14:paraId="354644FB" w14:textId="0B805395" w:rsidR="0011020C" w:rsidRPr="006B5380" w:rsidRDefault="0011020C" w:rsidP="0011020C">
      <w:pPr>
        <w:rPr>
          <w:rFonts w:ascii="Arial" w:hAnsi="Arial" w:cs="Arial"/>
          <w:strike/>
          <w:sz w:val="22"/>
          <w:szCs w:val="22"/>
        </w:rPr>
      </w:pPr>
      <w:r w:rsidRPr="006B5380">
        <w:rPr>
          <w:rFonts w:ascii="Arial" w:hAnsi="Arial" w:cs="Arial"/>
          <w:sz w:val="22"/>
          <w:szCs w:val="22"/>
        </w:rPr>
        <w:t xml:space="preserve">De største effektene av regelendringer fordeler seg slik, der anslått effekt på utgiftsøkningen fra </w:t>
      </w:r>
      <w:r w:rsidR="00270447">
        <w:rPr>
          <w:rFonts w:ascii="Arial" w:hAnsi="Arial" w:cs="Arial"/>
          <w:sz w:val="22"/>
          <w:szCs w:val="22"/>
        </w:rPr>
        <w:t>2025</w:t>
      </w:r>
      <w:r w:rsidRPr="006B5380">
        <w:rPr>
          <w:rFonts w:ascii="Arial" w:hAnsi="Arial" w:cs="Arial"/>
          <w:sz w:val="22"/>
          <w:szCs w:val="22"/>
        </w:rPr>
        <w:t xml:space="preserve"> til </w:t>
      </w:r>
      <w:r w:rsidR="00270447">
        <w:rPr>
          <w:rFonts w:ascii="Arial" w:hAnsi="Arial" w:cs="Arial"/>
          <w:sz w:val="22"/>
          <w:szCs w:val="22"/>
        </w:rPr>
        <w:t>2035</w:t>
      </w:r>
      <w:r w:rsidRPr="006B5380">
        <w:rPr>
          <w:rFonts w:ascii="Arial" w:hAnsi="Arial" w:cs="Arial"/>
          <w:sz w:val="22"/>
          <w:szCs w:val="22"/>
        </w:rPr>
        <w:t xml:space="preserve"> er oppgitt for hvert område:</w:t>
      </w:r>
    </w:p>
    <w:p w14:paraId="63D12E9E" w14:textId="327F4628" w:rsidR="0011020C" w:rsidRPr="006B5380" w:rsidRDefault="5E4BB8A7" w:rsidP="009054EA">
      <w:pPr>
        <w:pStyle w:val="Listeavsnitt"/>
        <w:numPr>
          <w:ilvl w:val="0"/>
          <w:numId w:val="9"/>
        </w:numPr>
        <w:rPr>
          <w:rFonts w:ascii="Arial" w:hAnsi="Arial" w:cs="Arial"/>
          <w:sz w:val="22"/>
          <w:szCs w:val="22"/>
        </w:rPr>
      </w:pPr>
      <w:r w:rsidRPr="63D937C3">
        <w:rPr>
          <w:rFonts w:ascii="Arial" w:hAnsi="Arial" w:cs="Arial"/>
          <w:sz w:val="22"/>
          <w:szCs w:val="22"/>
        </w:rPr>
        <w:t>Pensjonsreformen</w:t>
      </w:r>
      <w:r w:rsidR="1793FFD2" w:rsidRPr="63D937C3">
        <w:rPr>
          <w:rFonts w:ascii="Arial" w:hAnsi="Arial" w:cs="Arial"/>
          <w:sz w:val="22"/>
          <w:szCs w:val="22"/>
        </w:rPr>
        <w:t>, inklusive pensjonsforliket,</w:t>
      </w:r>
      <w:r w:rsidRPr="63D937C3">
        <w:rPr>
          <w:rFonts w:ascii="Arial" w:hAnsi="Arial" w:cs="Arial"/>
          <w:sz w:val="22"/>
          <w:szCs w:val="22"/>
        </w:rPr>
        <w:t xml:space="preserve"> anslås å gi en utgiftsreduksjon i </w:t>
      </w:r>
      <w:r w:rsidR="00646ABA">
        <w:rPr>
          <w:rFonts w:ascii="Arial" w:hAnsi="Arial" w:cs="Arial"/>
          <w:sz w:val="22"/>
          <w:szCs w:val="22"/>
        </w:rPr>
        <w:t>2035</w:t>
      </w:r>
      <w:r w:rsidRPr="63D937C3">
        <w:rPr>
          <w:rFonts w:ascii="Arial" w:hAnsi="Arial" w:cs="Arial"/>
          <w:sz w:val="22"/>
          <w:szCs w:val="22"/>
        </w:rPr>
        <w:t xml:space="preserve"> (sammenliknet med effektene i </w:t>
      </w:r>
      <w:r w:rsidR="00646ABA">
        <w:rPr>
          <w:rFonts w:ascii="Arial" w:hAnsi="Arial" w:cs="Arial"/>
          <w:sz w:val="22"/>
          <w:szCs w:val="22"/>
        </w:rPr>
        <w:t>2025</w:t>
      </w:r>
      <w:r w:rsidRPr="63D937C3">
        <w:rPr>
          <w:rFonts w:ascii="Arial" w:hAnsi="Arial" w:cs="Arial"/>
          <w:sz w:val="22"/>
          <w:szCs w:val="22"/>
        </w:rPr>
        <w:t xml:space="preserve">) på </w:t>
      </w:r>
      <w:r w:rsidR="00C5573A">
        <w:rPr>
          <w:rFonts w:ascii="Arial" w:hAnsi="Arial" w:cs="Arial"/>
          <w:sz w:val="22"/>
          <w:szCs w:val="22"/>
        </w:rPr>
        <w:t>47</w:t>
      </w:r>
      <w:r w:rsidR="00C5573A" w:rsidRPr="63D937C3">
        <w:rPr>
          <w:rFonts w:ascii="Arial" w:hAnsi="Arial" w:cs="Arial"/>
          <w:sz w:val="22"/>
          <w:szCs w:val="22"/>
        </w:rPr>
        <w:t xml:space="preserve"> </w:t>
      </w:r>
      <w:r w:rsidRPr="63D937C3">
        <w:rPr>
          <w:rFonts w:ascii="Arial" w:hAnsi="Arial" w:cs="Arial"/>
          <w:sz w:val="22"/>
          <w:szCs w:val="22"/>
        </w:rPr>
        <w:t xml:space="preserve">milliarder kroner. I tillegg vil andre regelendringer for alderspensjon </w:t>
      </w:r>
      <w:r w:rsidR="288D1E0E" w:rsidRPr="63D937C3">
        <w:rPr>
          <w:rFonts w:ascii="Arial" w:hAnsi="Arial" w:cs="Arial"/>
          <w:sz w:val="22"/>
          <w:szCs w:val="22"/>
        </w:rPr>
        <w:t xml:space="preserve">samlet </w:t>
      </w:r>
      <w:r w:rsidRPr="63D937C3">
        <w:rPr>
          <w:rFonts w:ascii="Arial" w:hAnsi="Arial" w:cs="Arial"/>
          <w:sz w:val="22"/>
          <w:szCs w:val="22"/>
        </w:rPr>
        <w:t xml:space="preserve">gi en utgiftsreduksjon på </w:t>
      </w:r>
      <w:r w:rsidR="0060296D" w:rsidRPr="63D937C3">
        <w:rPr>
          <w:rFonts w:ascii="Arial" w:hAnsi="Arial" w:cs="Arial"/>
          <w:sz w:val="22"/>
          <w:szCs w:val="22"/>
        </w:rPr>
        <w:t>4</w:t>
      </w:r>
      <w:r w:rsidRPr="63D937C3">
        <w:rPr>
          <w:rFonts w:ascii="Arial" w:hAnsi="Arial" w:cs="Arial"/>
          <w:sz w:val="22"/>
          <w:szCs w:val="22"/>
        </w:rPr>
        <w:t xml:space="preserve"> milliarder kroner. Dette gjelder hovedsakelig avvikling av </w:t>
      </w:r>
      <w:proofErr w:type="spellStart"/>
      <w:r w:rsidRPr="63D937C3">
        <w:rPr>
          <w:rFonts w:ascii="Arial" w:hAnsi="Arial" w:cs="Arial"/>
          <w:sz w:val="22"/>
          <w:szCs w:val="22"/>
        </w:rPr>
        <w:t>etterlatterettigheter</w:t>
      </w:r>
      <w:proofErr w:type="spellEnd"/>
      <w:r w:rsidRPr="63D937C3">
        <w:rPr>
          <w:rFonts w:ascii="Arial" w:hAnsi="Arial" w:cs="Arial"/>
          <w:sz w:val="22"/>
          <w:szCs w:val="22"/>
        </w:rPr>
        <w:t xml:space="preserve"> og </w:t>
      </w:r>
      <w:r w:rsidR="7A8A5527" w:rsidRPr="63D937C3">
        <w:rPr>
          <w:rFonts w:ascii="Arial" w:hAnsi="Arial" w:cs="Arial"/>
          <w:sz w:val="22"/>
          <w:szCs w:val="22"/>
        </w:rPr>
        <w:t xml:space="preserve">at </w:t>
      </w:r>
      <w:r w:rsidRPr="63D937C3">
        <w:rPr>
          <w:rFonts w:ascii="Arial" w:hAnsi="Arial" w:cs="Arial"/>
          <w:sz w:val="22"/>
          <w:szCs w:val="22"/>
        </w:rPr>
        <w:t>flere økninger i minste pensjonsnivå gir gradvis avtakende virkning over tid.</w:t>
      </w:r>
    </w:p>
    <w:p w14:paraId="6E445A21" w14:textId="4BD6BB57" w:rsidR="00E3000F" w:rsidRDefault="00BA49A8" w:rsidP="00E3000F">
      <w:pPr>
        <w:pStyle w:val="Listeavsnitt"/>
        <w:numPr>
          <w:ilvl w:val="0"/>
          <w:numId w:val="9"/>
        </w:numPr>
        <w:rPr>
          <w:rFonts w:ascii="Arial" w:hAnsi="Arial" w:cs="Arial"/>
          <w:sz w:val="22"/>
          <w:szCs w:val="22"/>
        </w:rPr>
      </w:pPr>
      <w:r w:rsidRPr="00014D10">
        <w:rPr>
          <w:rFonts w:ascii="Arial" w:hAnsi="Arial" w:cs="Arial"/>
          <w:sz w:val="22"/>
          <w:szCs w:val="22"/>
        </w:rPr>
        <w:t>Regelendringer for uføretrygd</w:t>
      </w:r>
      <w:r w:rsidR="002A7736" w:rsidRPr="00014D10">
        <w:rPr>
          <w:rFonts w:ascii="Arial" w:hAnsi="Arial" w:cs="Arial"/>
          <w:sz w:val="22"/>
          <w:szCs w:val="22"/>
        </w:rPr>
        <w:t xml:space="preserve"> anslås til å gi en utgiftsøkning på </w:t>
      </w:r>
      <w:r w:rsidR="00B12750">
        <w:rPr>
          <w:rFonts w:ascii="Arial" w:hAnsi="Arial" w:cs="Arial"/>
          <w:sz w:val="22"/>
          <w:szCs w:val="22"/>
        </w:rPr>
        <w:t>1,9</w:t>
      </w:r>
      <w:r w:rsidR="002A7736" w:rsidRPr="00014D10">
        <w:rPr>
          <w:rFonts w:ascii="Arial" w:hAnsi="Arial" w:cs="Arial"/>
          <w:sz w:val="22"/>
          <w:szCs w:val="22"/>
        </w:rPr>
        <w:t xml:space="preserve"> milliarder kroner</w:t>
      </w:r>
      <w:r w:rsidR="00E01CE3" w:rsidRPr="00014D10">
        <w:rPr>
          <w:rFonts w:ascii="Arial" w:hAnsi="Arial" w:cs="Arial"/>
          <w:sz w:val="22"/>
          <w:szCs w:val="22"/>
        </w:rPr>
        <w:t xml:space="preserve">. </w:t>
      </w:r>
      <w:r w:rsidR="0029034C" w:rsidRPr="00014D10">
        <w:rPr>
          <w:rFonts w:ascii="Arial" w:hAnsi="Arial" w:cs="Arial"/>
          <w:sz w:val="22"/>
          <w:szCs w:val="22"/>
        </w:rPr>
        <w:t>De viktigste endringene er ø</w:t>
      </w:r>
      <w:r w:rsidR="00257FB0" w:rsidRPr="00014D10">
        <w:rPr>
          <w:rFonts w:ascii="Arial" w:hAnsi="Arial" w:cs="Arial"/>
          <w:sz w:val="22"/>
          <w:szCs w:val="22"/>
        </w:rPr>
        <w:t xml:space="preserve">kt øvre aldersgrense som del av pensjonsforliket </w:t>
      </w:r>
      <w:r w:rsidR="0029034C" w:rsidRPr="00014D10">
        <w:rPr>
          <w:rFonts w:ascii="Arial" w:hAnsi="Arial" w:cs="Arial"/>
          <w:sz w:val="22"/>
          <w:szCs w:val="22"/>
        </w:rPr>
        <w:t>(</w:t>
      </w:r>
      <w:r w:rsidR="00D779EB">
        <w:rPr>
          <w:rFonts w:ascii="Arial" w:hAnsi="Arial" w:cs="Arial"/>
          <w:sz w:val="22"/>
          <w:szCs w:val="22"/>
        </w:rPr>
        <w:t>+2,5</w:t>
      </w:r>
      <w:r w:rsidR="00257FB0" w:rsidRPr="00014D10">
        <w:rPr>
          <w:rFonts w:ascii="Arial" w:hAnsi="Arial" w:cs="Arial"/>
          <w:sz w:val="22"/>
          <w:szCs w:val="22"/>
        </w:rPr>
        <w:t xml:space="preserve"> milliarder kroner</w:t>
      </w:r>
      <w:r w:rsidR="0029034C" w:rsidRPr="00014D10">
        <w:rPr>
          <w:rFonts w:ascii="Arial" w:hAnsi="Arial" w:cs="Arial"/>
          <w:sz w:val="22"/>
          <w:szCs w:val="22"/>
        </w:rPr>
        <w:t>),</w:t>
      </w:r>
      <w:r w:rsidR="00257FB0" w:rsidRPr="00014D10">
        <w:rPr>
          <w:rFonts w:ascii="Arial" w:hAnsi="Arial" w:cs="Arial"/>
          <w:sz w:val="22"/>
          <w:szCs w:val="22"/>
        </w:rPr>
        <w:t xml:space="preserve"> </w:t>
      </w:r>
      <w:r w:rsidR="008C102A">
        <w:rPr>
          <w:rFonts w:ascii="Arial" w:hAnsi="Arial" w:cs="Arial"/>
          <w:sz w:val="22"/>
          <w:szCs w:val="22"/>
        </w:rPr>
        <w:t>øk</w:t>
      </w:r>
      <w:r w:rsidR="003B5A32">
        <w:rPr>
          <w:rFonts w:ascii="Arial" w:hAnsi="Arial" w:cs="Arial"/>
          <w:sz w:val="22"/>
          <w:szCs w:val="22"/>
        </w:rPr>
        <w:t>ning av fribeløpet til 1 G (+0,8 milliarder kroner)</w:t>
      </w:r>
      <w:r w:rsidR="0029034C" w:rsidRPr="00014D10">
        <w:rPr>
          <w:rFonts w:ascii="Arial" w:hAnsi="Arial" w:cs="Arial"/>
          <w:sz w:val="22"/>
          <w:szCs w:val="22"/>
        </w:rPr>
        <w:t xml:space="preserve"> og a</w:t>
      </w:r>
      <w:r w:rsidR="00992457" w:rsidRPr="00014D10">
        <w:rPr>
          <w:rFonts w:ascii="Arial" w:hAnsi="Arial" w:cs="Arial"/>
          <w:sz w:val="22"/>
          <w:szCs w:val="22"/>
        </w:rPr>
        <w:t xml:space="preserve">vvikling </w:t>
      </w:r>
      <w:r w:rsidR="00CC19EE" w:rsidRPr="00014D10">
        <w:rPr>
          <w:rFonts w:ascii="Arial" w:hAnsi="Arial" w:cs="Arial"/>
          <w:sz w:val="22"/>
          <w:szCs w:val="22"/>
        </w:rPr>
        <w:t xml:space="preserve">av </w:t>
      </w:r>
      <w:r w:rsidR="0029034C" w:rsidRPr="00014D10">
        <w:rPr>
          <w:rFonts w:ascii="Arial" w:hAnsi="Arial" w:cs="Arial"/>
          <w:sz w:val="22"/>
          <w:szCs w:val="22"/>
        </w:rPr>
        <w:t xml:space="preserve">særskilte rettigheter for </w:t>
      </w:r>
      <w:r w:rsidR="00CC19EE" w:rsidRPr="00014D10">
        <w:rPr>
          <w:rFonts w:ascii="Arial" w:hAnsi="Arial" w:cs="Arial"/>
          <w:sz w:val="22"/>
          <w:szCs w:val="22"/>
        </w:rPr>
        <w:t>flyktninge</w:t>
      </w:r>
      <w:r w:rsidR="0029034C" w:rsidRPr="00014D10">
        <w:rPr>
          <w:rFonts w:ascii="Arial" w:hAnsi="Arial" w:cs="Arial"/>
          <w:sz w:val="22"/>
          <w:szCs w:val="22"/>
        </w:rPr>
        <w:t>r</w:t>
      </w:r>
      <w:r w:rsidR="00CC19EE" w:rsidRPr="00014D10">
        <w:rPr>
          <w:rFonts w:ascii="Arial" w:hAnsi="Arial" w:cs="Arial"/>
          <w:sz w:val="22"/>
          <w:szCs w:val="22"/>
        </w:rPr>
        <w:t xml:space="preserve"> og økt botidskrav (</w:t>
      </w:r>
      <w:r w:rsidR="008C102A">
        <w:rPr>
          <w:rFonts w:ascii="Arial" w:hAnsi="Arial" w:cs="Arial"/>
          <w:sz w:val="22"/>
          <w:szCs w:val="22"/>
        </w:rPr>
        <w:t>-1,2</w:t>
      </w:r>
      <w:r w:rsidR="005C5CCF" w:rsidRPr="00014D10">
        <w:rPr>
          <w:rFonts w:ascii="Arial" w:hAnsi="Arial" w:cs="Arial"/>
          <w:sz w:val="22"/>
          <w:szCs w:val="22"/>
        </w:rPr>
        <w:t xml:space="preserve"> </w:t>
      </w:r>
      <w:r w:rsidR="00726DAD" w:rsidRPr="00014D10">
        <w:rPr>
          <w:rFonts w:ascii="Arial" w:hAnsi="Arial" w:cs="Arial"/>
          <w:sz w:val="22"/>
          <w:szCs w:val="22"/>
        </w:rPr>
        <w:t>milliarder</w:t>
      </w:r>
      <w:r w:rsidR="00233E2F" w:rsidRPr="00014D10">
        <w:rPr>
          <w:rFonts w:ascii="Arial" w:hAnsi="Arial" w:cs="Arial"/>
          <w:sz w:val="22"/>
          <w:szCs w:val="22"/>
        </w:rPr>
        <w:t xml:space="preserve"> kroner)</w:t>
      </w:r>
      <w:r w:rsidR="007746ED" w:rsidRPr="00014D10">
        <w:rPr>
          <w:rFonts w:ascii="Arial" w:hAnsi="Arial" w:cs="Arial"/>
          <w:sz w:val="22"/>
          <w:szCs w:val="22"/>
        </w:rPr>
        <w:t>.</w:t>
      </w:r>
      <w:r w:rsidR="00726DAD" w:rsidRPr="00014D10">
        <w:rPr>
          <w:rFonts w:ascii="Arial" w:hAnsi="Arial" w:cs="Arial"/>
          <w:sz w:val="22"/>
          <w:szCs w:val="22"/>
        </w:rPr>
        <w:t xml:space="preserve"> </w:t>
      </w:r>
      <w:r w:rsidR="00EF4BA8" w:rsidRPr="00014D10">
        <w:rPr>
          <w:rFonts w:ascii="Arial" w:hAnsi="Arial" w:cs="Arial"/>
          <w:sz w:val="22"/>
          <w:szCs w:val="22"/>
        </w:rPr>
        <w:t>Det er i tillegg en del mindre regelendringer.</w:t>
      </w:r>
    </w:p>
    <w:p w14:paraId="08919B02" w14:textId="59A1661D" w:rsidR="003F7A58" w:rsidRDefault="003F7A58" w:rsidP="00E3000F">
      <w:pPr>
        <w:pStyle w:val="Listeavsnitt"/>
        <w:numPr>
          <w:ilvl w:val="0"/>
          <w:numId w:val="9"/>
        </w:numPr>
        <w:rPr>
          <w:rFonts w:ascii="Arial" w:hAnsi="Arial" w:cs="Arial"/>
          <w:sz w:val="22"/>
          <w:szCs w:val="22"/>
        </w:rPr>
      </w:pPr>
      <w:r>
        <w:rPr>
          <w:rFonts w:ascii="Arial" w:hAnsi="Arial" w:cs="Arial"/>
          <w:sz w:val="22"/>
          <w:szCs w:val="22"/>
        </w:rPr>
        <w:t>Regelendringer for stønader til enslige forsørgere anslås til å gi en utgiftsreduksjon på</w:t>
      </w:r>
      <w:r w:rsidR="00C96B5F">
        <w:rPr>
          <w:rFonts w:ascii="Arial" w:hAnsi="Arial" w:cs="Arial"/>
          <w:sz w:val="22"/>
          <w:szCs w:val="22"/>
        </w:rPr>
        <w:t xml:space="preserve"> 1,3 milliarder kroner. Det gjelder avviklingen </w:t>
      </w:r>
      <w:r w:rsidR="00FA24F3">
        <w:rPr>
          <w:rFonts w:ascii="Arial" w:hAnsi="Arial" w:cs="Arial"/>
          <w:sz w:val="22"/>
          <w:szCs w:val="22"/>
        </w:rPr>
        <w:t xml:space="preserve">av overgangsstønad og </w:t>
      </w:r>
      <w:r w:rsidR="00933DEF">
        <w:rPr>
          <w:rFonts w:ascii="Arial" w:hAnsi="Arial" w:cs="Arial"/>
          <w:sz w:val="22"/>
          <w:szCs w:val="22"/>
        </w:rPr>
        <w:t>øvrige stønad</w:t>
      </w:r>
      <w:r w:rsidR="00CF358C">
        <w:rPr>
          <w:rFonts w:ascii="Arial" w:hAnsi="Arial" w:cs="Arial"/>
          <w:sz w:val="22"/>
          <w:szCs w:val="22"/>
        </w:rPr>
        <w:t>er</w:t>
      </w:r>
      <w:r w:rsidR="00933DEF">
        <w:rPr>
          <w:rFonts w:ascii="Arial" w:hAnsi="Arial" w:cs="Arial"/>
          <w:sz w:val="22"/>
          <w:szCs w:val="22"/>
        </w:rPr>
        <w:t xml:space="preserve"> til </w:t>
      </w:r>
      <w:r w:rsidR="00933DEF">
        <w:rPr>
          <w:rFonts w:ascii="Arial" w:hAnsi="Arial" w:cs="Arial"/>
          <w:sz w:val="22"/>
          <w:szCs w:val="22"/>
        </w:rPr>
        <w:lastRenderedPageBreak/>
        <w:t>enslige forsørgere</w:t>
      </w:r>
      <w:r w:rsidR="00C96B5F">
        <w:rPr>
          <w:rFonts w:ascii="Arial" w:hAnsi="Arial" w:cs="Arial"/>
          <w:sz w:val="22"/>
          <w:szCs w:val="22"/>
        </w:rPr>
        <w:t xml:space="preserve"> </w:t>
      </w:r>
      <w:r w:rsidR="00933DEF">
        <w:rPr>
          <w:rFonts w:ascii="Arial" w:hAnsi="Arial" w:cs="Arial"/>
          <w:sz w:val="22"/>
          <w:szCs w:val="22"/>
        </w:rPr>
        <w:t xml:space="preserve">med virkning for nye </w:t>
      </w:r>
      <w:r w:rsidR="00A200C0">
        <w:rPr>
          <w:rFonts w:ascii="Arial" w:hAnsi="Arial" w:cs="Arial"/>
          <w:sz w:val="22"/>
          <w:szCs w:val="22"/>
        </w:rPr>
        <w:t xml:space="preserve">mottakere </w:t>
      </w:r>
      <w:r w:rsidR="00AA1AC0">
        <w:rPr>
          <w:rFonts w:ascii="Arial" w:hAnsi="Arial" w:cs="Arial"/>
          <w:sz w:val="22"/>
          <w:szCs w:val="22"/>
        </w:rPr>
        <w:t xml:space="preserve">fra 1. juli </w:t>
      </w:r>
      <w:r w:rsidR="00504B64">
        <w:rPr>
          <w:rFonts w:ascii="Arial" w:hAnsi="Arial" w:cs="Arial"/>
          <w:sz w:val="22"/>
          <w:szCs w:val="22"/>
        </w:rPr>
        <w:t>2026, med unntak for visse grupper.</w:t>
      </w:r>
    </w:p>
    <w:p w14:paraId="77ED0FC8" w14:textId="50329E68" w:rsidR="00E92832" w:rsidRPr="00E3000F" w:rsidRDefault="00E92832" w:rsidP="00E3000F">
      <w:pPr>
        <w:pStyle w:val="Listeavsnitt"/>
        <w:numPr>
          <w:ilvl w:val="0"/>
          <w:numId w:val="9"/>
        </w:numPr>
        <w:rPr>
          <w:rFonts w:ascii="Arial" w:hAnsi="Arial" w:cs="Arial"/>
          <w:sz w:val="22"/>
          <w:szCs w:val="22"/>
        </w:rPr>
      </w:pPr>
      <w:r>
        <w:rPr>
          <w:rFonts w:ascii="Arial" w:hAnsi="Arial" w:cs="Arial"/>
          <w:sz w:val="22"/>
          <w:szCs w:val="22"/>
        </w:rPr>
        <w:t>Regelendringer for etterlatte anslås til å gi en utgiftsreduksjon på 1,1 milliarder kroner.</w:t>
      </w:r>
      <w:r w:rsidR="00BC098A">
        <w:rPr>
          <w:rFonts w:ascii="Arial" w:hAnsi="Arial" w:cs="Arial"/>
          <w:sz w:val="22"/>
          <w:szCs w:val="22"/>
        </w:rPr>
        <w:t xml:space="preserve"> Det gjelder </w:t>
      </w:r>
      <w:proofErr w:type="spellStart"/>
      <w:r w:rsidR="00BC098A">
        <w:rPr>
          <w:rFonts w:ascii="Arial" w:hAnsi="Arial" w:cs="Arial"/>
          <w:sz w:val="22"/>
          <w:szCs w:val="22"/>
        </w:rPr>
        <w:t>etterlattereformen</w:t>
      </w:r>
      <w:proofErr w:type="spellEnd"/>
      <w:r w:rsidR="0099119B">
        <w:rPr>
          <w:rFonts w:ascii="Arial" w:hAnsi="Arial" w:cs="Arial"/>
          <w:sz w:val="22"/>
          <w:szCs w:val="22"/>
        </w:rPr>
        <w:t>, der omleggingen fra gjenlevendepensjon til en tidsbegrenset omstillingsstønad trekker ned, mens økt barnepensjon trekker opp.</w:t>
      </w:r>
    </w:p>
    <w:p w14:paraId="15791792" w14:textId="77777777" w:rsidR="00A55BB5" w:rsidRDefault="00A55BB5" w:rsidP="0028598E">
      <w:pPr>
        <w:rPr>
          <w:rFonts w:ascii="Arial" w:hAnsi="Arial" w:cs="Arial"/>
          <w:sz w:val="22"/>
          <w:szCs w:val="22"/>
        </w:rPr>
      </w:pPr>
    </w:p>
    <w:p w14:paraId="0F20CC87" w14:textId="49E88C27" w:rsidR="0011020C" w:rsidRPr="0028598E" w:rsidRDefault="0011020C" w:rsidP="0028598E">
      <w:pPr>
        <w:rPr>
          <w:rFonts w:ascii="Arial" w:hAnsi="Arial" w:cs="Arial"/>
          <w:sz w:val="22"/>
          <w:szCs w:val="22"/>
        </w:rPr>
      </w:pPr>
      <w:r w:rsidRPr="0028598E">
        <w:rPr>
          <w:rFonts w:ascii="Arial" w:hAnsi="Arial" w:cs="Arial"/>
          <w:sz w:val="22"/>
          <w:szCs w:val="22"/>
        </w:rPr>
        <w:t xml:space="preserve">Som andel av fastlands-BNP venter vi at folketrygdens utgifter vil øke vesentlig fra </w:t>
      </w:r>
      <w:r w:rsidR="008E4E80">
        <w:rPr>
          <w:rFonts w:ascii="Arial" w:hAnsi="Arial" w:cs="Arial"/>
          <w:sz w:val="22"/>
          <w:szCs w:val="22"/>
        </w:rPr>
        <w:t>16,0</w:t>
      </w:r>
      <w:r w:rsidRPr="0028598E">
        <w:rPr>
          <w:rFonts w:ascii="Arial" w:hAnsi="Arial" w:cs="Arial"/>
          <w:sz w:val="22"/>
          <w:szCs w:val="22"/>
        </w:rPr>
        <w:t xml:space="preserve"> prosent i </w:t>
      </w:r>
      <w:r w:rsidR="13D58D57" w:rsidRPr="18FE5EF3">
        <w:rPr>
          <w:rFonts w:ascii="Arial" w:hAnsi="Arial" w:cs="Arial"/>
          <w:sz w:val="22"/>
          <w:szCs w:val="22"/>
        </w:rPr>
        <w:t>2025</w:t>
      </w:r>
      <w:r w:rsidRPr="0028598E">
        <w:rPr>
          <w:rFonts w:ascii="Arial" w:hAnsi="Arial" w:cs="Arial"/>
          <w:sz w:val="22"/>
          <w:szCs w:val="22"/>
        </w:rPr>
        <w:t xml:space="preserve"> til</w:t>
      </w:r>
      <w:r w:rsidR="002B4CAC" w:rsidRPr="0028598E">
        <w:rPr>
          <w:rFonts w:ascii="Arial" w:hAnsi="Arial" w:cs="Arial"/>
          <w:sz w:val="22"/>
          <w:szCs w:val="22"/>
        </w:rPr>
        <w:t xml:space="preserve"> </w:t>
      </w:r>
      <w:r w:rsidR="008E4E80">
        <w:rPr>
          <w:rFonts w:ascii="Arial" w:hAnsi="Arial" w:cs="Arial"/>
          <w:sz w:val="22"/>
          <w:szCs w:val="22"/>
        </w:rPr>
        <w:t>17,3</w:t>
      </w:r>
      <w:r w:rsidRPr="0028598E">
        <w:rPr>
          <w:rFonts w:ascii="Arial" w:hAnsi="Arial" w:cs="Arial"/>
          <w:sz w:val="22"/>
          <w:szCs w:val="22"/>
        </w:rPr>
        <w:t xml:space="preserve"> prosent i </w:t>
      </w:r>
      <w:r w:rsidR="780F3B00" w:rsidRPr="51C324AA">
        <w:rPr>
          <w:rFonts w:ascii="Arial" w:hAnsi="Arial" w:cs="Arial"/>
          <w:sz w:val="22"/>
          <w:szCs w:val="22"/>
        </w:rPr>
        <w:t>2035</w:t>
      </w:r>
      <w:r w:rsidR="002B4CAC" w:rsidRPr="0028598E">
        <w:rPr>
          <w:rFonts w:ascii="Arial" w:hAnsi="Arial" w:cs="Arial"/>
          <w:sz w:val="22"/>
          <w:szCs w:val="22"/>
        </w:rPr>
        <w:t>.</w:t>
      </w:r>
    </w:p>
    <w:p w14:paraId="78531A2D" w14:textId="77777777" w:rsidR="0011020C" w:rsidRPr="00CC51CC" w:rsidRDefault="0011020C" w:rsidP="0011020C">
      <w:pPr>
        <w:rPr>
          <w:rFonts w:ascii="Arial" w:hAnsi="Arial" w:cs="Arial"/>
          <w:sz w:val="22"/>
          <w:szCs w:val="22"/>
        </w:rPr>
      </w:pPr>
    </w:p>
    <w:p w14:paraId="48254DC8" w14:textId="177487D8" w:rsidR="0011020C" w:rsidRPr="00AC2C8C" w:rsidRDefault="0011020C" w:rsidP="0011020C">
      <w:pPr>
        <w:rPr>
          <w:rFonts w:ascii="Arial" w:hAnsi="Arial" w:cs="Arial"/>
          <w:sz w:val="36"/>
        </w:rPr>
      </w:pPr>
      <w:r w:rsidRPr="00CC51CC">
        <w:rPr>
          <w:rFonts w:ascii="Arial" w:hAnsi="Arial" w:cs="Arial"/>
          <w:sz w:val="22"/>
          <w:szCs w:val="22"/>
        </w:rPr>
        <w:t xml:space="preserve">Det er stor usikkerhet i utgiftsanslagene på lang sikt, som </w:t>
      </w:r>
      <w:r w:rsidR="000A5824" w:rsidRPr="00CC51CC">
        <w:rPr>
          <w:rFonts w:ascii="Arial" w:hAnsi="Arial" w:cs="Arial"/>
          <w:sz w:val="22"/>
          <w:szCs w:val="22"/>
        </w:rPr>
        <w:t>følge</w:t>
      </w:r>
      <w:r w:rsidRPr="00CC51CC">
        <w:rPr>
          <w:rFonts w:ascii="Arial" w:hAnsi="Arial" w:cs="Arial"/>
          <w:sz w:val="22"/>
          <w:szCs w:val="22"/>
        </w:rPr>
        <w:t xml:space="preserve"> av usikre forutsetninger om befolkningsutviklingen og tilbøyeligheten til å bruke de ulike ordningene. Forskjellen mellom folketall</w:t>
      </w:r>
      <w:r w:rsidR="000A5824" w:rsidRPr="00CC51CC">
        <w:rPr>
          <w:rFonts w:ascii="Arial" w:hAnsi="Arial" w:cs="Arial"/>
          <w:sz w:val="22"/>
          <w:szCs w:val="22"/>
        </w:rPr>
        <w:t>et</w:t>
      </w:r>
      <w:r w:rsidRPr="00CC51CC">
        <w:rPr>
          <w:rFonts w:ascii="Arial" w:hAnsi="Arial" w:cs="Arial"/>
          <w:sz w:val="22"/>
          <w:szCs w:val="22"/>
        </w:rPr>
        <w:t xml:space="preserve"> i Norge i lav- og høyalternativet i befolkningsframskrivingene fra Statistisk sentralbyrå (SSB) er </w:t>
      </w:r>
      <w:r w:rsidR="00834E03">
        <w:rPr>
          <w:rFonts w:ascii="Arial" w:hAnsi="Arial" w:cs="Arial"/>
          <w:sz w:val="22"/>
          <w:szCs w:val="22"/>
        </w:rPr>
        <w:t>10</w:t>
      </w:r>
      <w:r w:rsidRPr="00CC51CC">
        <w:rPr>
          <w:rFonts w:ascii="Arial" w:hAnsi="Arial" w:cs="Arial"/>
          <w:sz w:val="22"/>
          <w:szCs w:val="22"/>
        </w:rPr>
        <w:t xml:space="preserve"> prosent i </w:t>
      </w:r>
      <w:r w:rsidR="0099119B">
        <w:rPr>
          <w:rFonts w:ascii="Arial" w:hAnsi="Arial" w:cs="Arial"/>
          <w:sz w:val="22"/>
          <w:szCs w:val="22"/>
        </w:rPr>
        <w:t>2035</w:t>
      </w:r>
      <w:r w:rsidRPr="00CC51CC">
        <w:rPr>
          <w:rFonts w:ascii="Arial" w:hAnsi="Arial" w:cs="Arial"/>
          <w:sz w:val="22"/>
          <w:szCs w:val="22"/>
        </w:rPr>
        <w:t xml:space="preserve">, </w:t>
      </w:r>
      <w:r w:rsidR="000A5824" w:rsidRPr="00CC51CC">
        <w:rPr>
          <w:rFonts w:ascii="Arial" w:hAnsi="Arial" w:cs="Arial"/>
          <w:sz w:val="22"/>
          <w:szCs w:val="22"/>
        </w:rPr>
        <w:t>og</w:t>
      </w:r>
      <w:r w:rsidRPr="00CC51CC">
        <w:rPr>
          <w:rFonts w:ascii="Arial" w:hAnsi="Arial" w:cs="Arial"/>
          <w:sz w:val="22"/>
          <w:szCs w:val="22"/>
        </w:rPr>
        <w:t xml:space="preserve"> de ulike alternativene peker også mot vesentlige forskjeller i befolkningssammensetningen.</w:t>
      </w:r>
      <w:r w:rsidRPr="00AC2C8C">
        <w:rPr>
          <w:rFonts w:ascii="Arial" w:hAnsi="Arial" w:cs="Arial"/>
          <w:sz w:val="36"/>
        </w:rPr>
        <w:br w:type="page"/>
      </w:r>
    </w:p>
    <w:p w14:paraId="347DAC7D" w14:textId="77777777" w:rsidR="0011020C" w:rsidRPr="00AC2C8C" w:rsidRDefault="0011020C" w:rsidP="009054EA">
      <w:pPr>
        <w:pStyle w:val="Tit2"/>
        <w:numPr>
          <w:ilvl w:val="0"/>
          <w:numId w:val="8"/>
        </w:numPr>
        <w:rPr>
          <w:rFonts w:cs="Arial"/>
        </w:rPr>
      </w:pPr>
      <w:bookmarkStart w:id="27" w:name="_Toc149137907"/>
      <w:bookmarkStart w:id="28" w:name="_Toc223446984"/>
      <w:r w:rsidRPr="00AC2C8C">
        <w:rPr>
          <w:rFonts w:cs="Arial"/>
        </w:rPr>
        <w:lastRenderedPageBreak/>
        <w:t>Helserelaterte ytelser</w:t>
      </w:r>
      <w:bookmarkStart w:id="29" w:name="_Toc18670104"/>
      <w:bookmarkStart w:id="30" w:name="_Toc20250424"/>
      <w:bookmarkStart w:id="31" w:name="_Toc20924218"/>
      <w:bookmarkEnd w:id="27"/>
      <w:bookmarkEnd w:id="28"/>
    </w:p>
    <w:p w14:paraId="544F185E" w14:textId="38BB1A3A" w:rsidR="0011020C" w:rsidRPr="00FE3D3B" w:rsidRDefault="0011020C" w:rsidP="0011020C">
      <w:pPr>
        <w:rPr>
          <w:rFonts w:ascii="Arial" w:hAnsi="Arial" w:cs="Arial"/>
          <w:sz w:val="22"/>
          <w:szCs w:val="22"/>
        </w:rPr>
      </w:pPr>
      <w:r w:rsidRPr="00FE3D3B">
        <w:rPr>
          <w:rFonts w:ascii="Arial" w:hAnsi="Arial" w:cs="Arial"/>
          <w:sz w:val="22"/>
          <w:szCs w:val="22"/>
        </w:rPr>
        <w:t>De helserelaterte ytelsene omfatter kapittel 2650 Sykepenger, kapittel 2651 Arbeidsavklaringspenger og kapittel 2655 Uførhet.</w:t>
      </w:r>
    </w:p>
    <w:p w14:paraId="7966A9A2" w14:textId="77777777" w:rsidR="0011020C" w:rsidRPr="00AC2C8C" w:rsidRDefault="0011020C" w:rsidP="0011020C">
      <w:pPr>
        <w:autoSpaceDE w:val="0"/>
        <w:autoSpaceDN w:val="0"/>
        <w:adjustRightInd w:val="0"/>
        <w:jc w:val="both"/>
        <w:rPr>
          <w:rFonts w:ascii="Arial" w:eastAsia="Batang" w:hAnsi="Arial" w:cs="Arial"/>
          <w:sz w:val="24"/>
          <w:szCs w:val="20"/>
        </w:rPr>
      </w:pPr>
      <w:bookmarkStart w:id="32" w:name="_Toc18670103"/>
      <w:bookmarkStart w:id="33" w:name="_Toc20250423"/>
      <w:bookmarkStart w:id="34" w:name="_Toc30493382"/>
    </w:p>
    <w:p w14:paraId="7286A3BC" w14:textId="3B252E21" w:rsidR="0011020C" w:rsidRPr="00AC2C8C" w:rsidRDefault="0011020C" w:rsidP="0011020C">
      <w:pPr>
        <w:pStyle w:val="Figurtittel"/>
        <w:rPr>
          <w:rFonts w:cs="Arial"/>
        </w:rPr>
      </w:pPr>
      <w:r w:rsidRPr="5F699ABF">
        <w:rPr>
          <w:rFonts w:cs="Arial"/>
        </w:rPr>
        <w:t xml:space="preserve">Figur </w:t>
      </w:r>
      <w:r w:rsidR="00061504" w:rsidRPr="5F699ABF">
        <w:rPr>
          <w:rFonts w:cs="Arial"/>
        </w:rPr>
        <w:t>6</w:t>
      </w:r>
      <w:r w:rsidRPr="5F699ABF">
        <w:rPr>
          <w:rFonts w:cs="Arial"/>
        </w:rPr>
        <w:t xml:space="preserve">. Dekomponering av </w:t>
      </w:r>
      <w:proofErr w:type="spellStart"/>
      <w:r w:rsidRPr="5F699ABF">
        <w:rPr>
          <w:rFonts w:cs="Arial"/>
        </w:rPr>
        <w:t>utgiftsendringer</w:t>
      </w:r>
      <w:proofErr w:type="spellEnd"/>
      <w:r w:rsidRPr="5F699ABF">
        <w:rPr>
          <w:rFonts w:cs="Arial"/>
        </w:rPr>
        <w:t xml:space="preserve"> for helserelaterte ytelser </w:t>
      </w:r>
      <w:r w:rsidR="007C7A2B">
        <w:rPr>
          <w:rFonts w:cs="Arial"/>
        </w:rPr>
        <w:t>2015–2025</w:t>
      </w:r>
      <w:r w:rsidRPr="5F699ABF">
        <w:rPr>
          <w:rFonts w:cs="Arial"/>
        </w:rPr>
        <w:t xml:space="preserve"> og prognose for </w:t>
      </w:r>
      <w:proofErr w:type="spellStart"/>
      <w:r w:rsidRPr="5F699ABF">
        <w:rPr>
          <w:rFonts w:cs="Arial"/>
        </w:rPr>
        <w:t>utgiftsendringer</w:t>
      </w:r>
      <w:proofErr w:type="spellEnd"/>
      <w:r w:rsidRPr="5F699ABF">
        <w:rPr>
          <w:rFonts w:cs="Arial"/>
        </w:rPr>
        <w:t xml:space="preserve"> </w:t>
      </w:r>
      <w:r w:rsidR="007C7A2B">
        <w:rPr>
          <w:rFonts w:cs="Arial"/>
        </w:rPr>
        <w:t>2025–2035</w:t>
      </w:r>
      <w:r w:rsidRPr="5F699ABF">
        <w:rPr>
          <w:rFonts w:cs="Arial"/>
        </w:rPr>
        <w:t>, etter forklaringsfaktorer. Realvekst i milliarder 202</w:t>
      </w:r>
      <w:r w:rsidR="00562FCC">
        <w:rPr>
          <w:rFonts w:cs="Arial"/>
        </w:rPr>
        <w:t>6</w:t>
      </w:r>
      <w:r w:rsidRPr="5F699ABF">
        <w:rPr>
          <w:rFonts w:cs="Arial"/>
        </w:rPr>
        <w:t>-kroner</w:t>
      </w:r>
    </w:p>
    <w:p w14:paraId="3244551D" w14:textId="324EE8ED" w:rsidR="0011020C" w:rsidRPr="00AC2C8C" w:rsidRDefault="00102F13" w:rsidP="0011020C">
      <w:pPr>
        <w:autoSpaceDE w:val="0"/>
        <w:autoSpaceDN w:val="0"/>
        <w:adjustRightInd w:val="0"/>
        <w:jc w:val="both"/>
        <w:rPr>
          <w:rFonts w:ascii="Arial" w:eastAsia="Batang" w:hAnsi="Arial" w:cs="Arial"/>
          <w:sz w:val="24"/>
        </w:rPr>
      </w:pPr>
      <w:r>
        <w:rPr>
          <w:rFonts w:ascii="Arial" w:eastAsia="Batang" w:hAnsi="Arial" w:cs="Arial"/>
          <w:noProof/>
          <w:sz w:val="24"/>
        </w:rPr>
        <w:drawing>
          <wp:inline distT="0" distB="0" distL="0" distR="0" wp14:anchorId="2FB8D21A" wp14:editId="40FA17AE">
            <wp:extent cx="6181725" cy="4232418"/>
            <wp:effectExtent l="0" t="0" r="0" b="0"/>
            <wp:docPr id="611485423" name="Bil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0587" cy="4238485"/>
                    </a:xfrm>
                    <a:prstGeom prst="rect">
                      <a:avLst/>
                    </a:prstGeom>
                    <a:noFill/>
                  </pic:spPr>
                </pic:pic>
              </a:graphicData>
            </a:graphic>
          </wp:inline>
        </w:drawing>
      </w:r>
    </w:p>
    <w:p w14:paraId="385E534D" w14:textId="5EA29669" w:rsidR="007E05F7" w:rsidRPr="00AC2C8C" w:rsidRDefault="007E05F7" w:rsidP="007E05F7">
      <w:pPr>
        <w:pStyle w:val="z263BildeKilde"/>
        <w:rPr>
          <w:rFonts w:ascii="Arial" w:hAnsi="Arial" w:cs="Arial"/>
          <w:color w:val="4F6228" w:themeColor="accent3" w:themeShade="80"/>
          <w:sz w:val="18"/>
          <w:szCs w:val="18"/>
        </w:rPr>
      </w:pPr>
      <w:r w:rsidRPr="42640EA3">
        <w:rPr>
          <w:rFonts w:ascii="Arial" w:hAnsi="Arial" w:cs="Arial"/>
          <w:color w:val="4F6228" w:themeColor="accent3" w:themeShade="80"/>
          <w:sz w:val="18"/>
          <w:szCs w:val="18"/>
        </w:rPr>
        <w:t>*</w:t>
      </w:r>
      <w:r w:rsidRPr="00AC2C8C">
        <w:rPr>
          <w:rFonts w:ascii="Arial" w:hAnsi="Arial" w:cs="Arial"/>
          <w:color w:val="4F6228" w:themeColor="accent3" w:themeShade="80"/>
          <w:sz w:val="18"/>
        </w:rPr>
        <w:t>Utgiftsvekst</w:t>
      </w:r>
      <w:r w:rsidRPr="42640EA3">
        <w:rPr>
          <w:rFonts w:ascii="Arial" w:hAnsi="Arial" w:cs="Arial"/>
          <w:color w:val="4F6228" w:themeColor="accent3" w:themeShade="80"/>
          <w:sz w:val="18"/>
          <w:szCs w:val="18"/>
        </w:rPr>
        <w:t xml:space="preserve"> som verken kan forklares av befolkningsendringer eller regelendringer.</w:t>
      </w:r>
    </w:p>
    <w:p w14:paraId="02821015" w14:textId="72FDDED4" w:rsidR="0011020C" w:rsidRPr="00AC2C8C" w:rsidRDefault="0011020C" w:rsidP="0011020C">
      <w:pPr>
        <w:rPr>
          <w:rFonts w:ascii="Arial" w:hAnsi="Arial" w:cs="Arial"/>
          <w:color w:val="4F6228" w:themeColor="accent3" w:themeShade="80"/>
          <w:sz w:val="18"/>
        </w:rPr>
      </w:pPr>
      <w:r w:rsidRPr="00AC2C8C">
        <w:rPr>
          <w:rFonts w:ascii="Arial" w:hAnsi="Arial" w:cs="Arial"/>
          <w:color w:val="4F6228" w:themeColor="accent3" w:themeShade="80"/>
          <w:sz w:val="18"/>
        </w:rPr>
        <w:t>Kilde: N</w:t>
      </w:r>
      <w:r w:rsidR="00DE49C9">
        <w:rPr>
          <w:rFonts w:ascii="Arial" w:hAnsi="Arial" w:cs="Arial"/>
          <w:color w:val="4F6228" w:themeColor="accent3" w:themeShade="80"/>
          <w:sz w:val="18"/>
        </w:rPr>
        <w:t>av</w:t>
      </w:r>
      <w:r w:rsidRPr="00AC2C8C">
        <w:rPr>
          <w:rFonts w:ascii="Arial" w:hAnsi="Arial" w:cs="Arial"/>
          <w:color w:val="4F6228" w:themeColor="accent3" w:themeShade="80"/>
          <w:sz w:val="18"/>
        </w:rPr>
        <w:t>.</w:t>
      </w:r>
    </w:p>
    <w:p w14:paraId="52AFA13D" w14:textId="77777777" w:rsidR="0011020C" w:rsidRPr="00AC2C8C" w:rsidRDefault="0011020C" w:rsidP="0011020C">
      <w:pPr>
        <w:autoSpaceDE w:val="0"/>
        <w:autoSpaceDN w:val="0"/>
        <w:adjustRightInd w:val="0"/>
        <w:jc w:val="both"/>
        <w:rPr>
          <w:rFonts w:ascii="Arial" w:eastAsia="Batang" w:hAnsi="Arial" w:cs="Arial"/>
          <w:sz w:val="24"/>
          <w:szCs w:val="20"/>
        </w:rPr>
      </w:pPr>
    </w:p>
    <w:p w14:paraId="36C97010" w14:textId="604857C3" w:rsidR="0011020C" w:rsidRPr="00AC2C8C" w:rsidRDefault="00676A70" w:rsidP="0011020C">
      <w:pPr>
        <w:pStyle w:val="Tit3"/>
        <w:spacing w:before="120" w:after="60"/>
        <w:rPr>
          <w:rFonts w:cs="Arial"/>
        </w:rPr>
      </w:pPr>
      <w:bookmarkStart w:id="35" w:name="_Toc149137908"/>
      <w:bookmarkStart w:id="36" w:name="_Toc223446985"/>
      <w:r>
        <w:rPr>
          <w:rFonts w:cs="Arial"/>
        </w:rPr>
        <w:t>4</w:t>
      </w:r>
      <w:r w:rsidR="0011020C" w:rsidRPr="00AC2C8C">
        <w:rPr>
          <w:rFonts w:cs="Arial"/>
        </w:rPr>
        <w:t xml:space="preserve">.1 </w:t>
      </w:r>
      <w:r w:rsidR="0011020C" w:rsidRPr="00207682">
        <w:rPr>
          <w:rFonts w:cs="Arial"/>
        </w:rPr>
        <w:t xml:space="preserve">Utviklingen fra </w:t>
      </w:r>
      <w:r w:rsidR="00056661">
        <w:rPr>
          <w:rFonts w:cs="Arial"/>
        </w:rPr>
        <w:t>2015</w:t>
      </w:r>
      <w:r w:rsidR="0011020C" w:rsidRPr="00207682">
        <w:rPr>
          <w:rFonts w:cs="Arial"/>
        </w:rPr>
        <w:t xml:space="preserve"> til </w:t>
      </w:r>
      <w:bookmarkEnd w:id="35"/>
      <w:r w:rsidR="00056661">
        <w:rPr>
          <w:rFonts w:cs="Arial"/>
        </w:rPr>
        <w:t>2025</w:t>
      </w:r>
      <w:bookmarkEnd w:id="36"/>
    </w:p>
    <w:p w14:paraId="68DCEA8E" w14:textId="05C1A476" w:rsidR="0011020C" w:rsidRPr="00AC2C8C" w:rsidRDefault="0011020C" w:rsidP="0011020C">
      <w:pPr>
        <w:rPr>
          <w:rFonts w:ascii="Arial" w:hAnsi="Arial" w:cs="Arial"/>
          <w:sz w:val="22"/>
          <w:szCs w:val="22"/>
        </w:rPr>
      </w:pPr>
      <w:r w:rsidRPr="00012F3B">
        <w:rPr>
          <w:rFonts w:ascii="Arial" w:hAnsi="Arial" w:cs="Arial"/>
          <w:sz w:val="22"/>
          <w:szCs w:val="22"/>
        </w:rPr>
        <w:t xml:space="preserve">Utgiftene til de helserelaterte ytelsene har samlet sett økt med </w:t>
      </w:r>
      <w:r w:rsidR="53D342AA" w:rsidRPr="00012F3B">
        <w:rPr>
          <w:rFonts w:ascii="Arial" w:hAnsi="Arial" w:cs="Arial"/>
          <w:sz w:val="22"/>
          <w:szCs w:val="22"/>
        </w:rPr>
        <w:t>41,8</w:t>
      </w:r>
      <w:r w:rsidRPr="00012F3B">
        <w:rPr>
          <w:rFonts w:ascii="Arial" w:hAnsi="Arial" w:cs="Arial"/>
          <w:sz w:val="22"/>
          <w:szCs w:val="22"/>
        </w:rPr>
        <w:t xml:space="preserve"> milliarder kroner i faste </w:t>
      </w:r>
      <w:r w:rsidRPr="00CC51CC">
        <w:rPr>
          <w:rFonts w:ascii="Arial" w:hAnsi="Arial" w:cs="Arial"/>
          <w:sz w:val="22"/>
          <w:szCs w:val="22"/>
        </w:rPr>
        <w:t>202</w:t>
      </w:r>
      <w:r w:rsidR="009066D9">
        <w:rPr>
          <w:rFonts w:ascii="Arial" w:hAnsi="Arial" w:cs="Arial"/>
          <w:sz w:val="22"/>
          <w:szCs w:val="22"/>
        </w:rPr>
        <w:t>6</w:t>
      </w:r>
      <w:r w:rsidRPr="00012F3B">
        <w:rPr>
          <w:rFonts w:ascii="Arial" w:hAnsi="Arial" w:cs="Arial"/>
          <w:sz w:val="22"/>
          <w:szCs w:val="22"/>
        </w:rPr>
        <w:t xml:space="preserve">-kroner, fra </w:t>
      </w:r>
      <w:r w:rsidR="650BA678" w:rsidRPr="00012F3B">
        <w:rPr>
          <w:rFonts w:ascii="Arial" w:hAnsi="Arial" w:cs="Arial"/>
          <w:sz w:val="22"/>
          <w:szCs w:val="22"/>
        </w:rPr>
        <w:t>227,2</w:t>
      </w:r>
      <w:r w:rsidRPr="00012F3B">
        <w:rPr>
          <w:rFonts w:ascii="Arial" w:hAnsi="Arial" w:cs="Arial"/>
          <w:sz w:val="22"/>
          <w:szCs w:val="22"/>
        </w:rPr>
        <w:t xml:space="preserve"> milliarder kroner i </w:t>
      </w:r>
      <w:r w:rsidR="00CB4F0B">
        <w:rPr>
          <w:rFonts w:ascii="Arial" w:hAnsi="Arial" w:cs="Arial"/>
          <w:sz w:val="22"/>
          <w:szCs w:val="22"/>
        </w:rPr>
        <w:t>2015</w:t>
      </w:r>
      <w:r w:rsidRPr="00012F3B">
        <w:rPr>
          <w:rFonts w:ascii="Arial" w:hAnsi="Arial" w:cs="Arial"/>
          <w:sz w:val="22"/>
          <w:szCs w:val="22"/>
        </w:rPr>
        <w:t xml:space="preserve"> til </w:t>
      </w:r>
      <w:r w:rsidR="69D56BFE" w:rsidRPr="00012F3B">
        <w:rPr>
          <w:rFonts w:ascii="Arial" w:hAnsi="Arial" w:cs="Arial"/>
          <w:sz w:val="22"/>
          <w:szCs w:val="22"/>
        </w:rPr>
        <w:t>269,0</w:t>
      </w:r>
      <w:r w:rsidRPr="00012F3B">
        <w:rPr>
          <w:rFonts w:ascii="Arial" w:hAnsi="Arial" w:cs="Arial"/>
          <w:sz w:val="22"/>
          <w:szCs w:val="22"/>
        </w:rPr>
        <w:t xml:space="preserve"> milliarder kroner i </w:t>
      </w:r>
      <w:r w:rsidR="0086350F">
        <w:rPr>
          <w:rFonts w:ascii="Arial" w:hAnsi="Arial" w:cs="Arial"/>
          <w:sz w:val="22"/>
          <w:szCs w:val="22"/>
        </w:rPr>
        <w:t>2025</w:t>
      </w:r>
      <w:r w:rsidRPr="00012F3B">
        <w:rPr>
          <w:rFonts w:ascii="Arial" w:hAnsi="Arial" w:cs="Arial"/>
          <w:sz w:val="22"/>
          <w:szCs w:val="22"/>
        </w:rPr>
        <w:t xml:space="preserve">. </w:t>
      </w:r>
      <w:r w:rsidR="00A77372" w:rsidRPr="00012F3B">
        <w:rPr>
          <w:rFonts w:ascii="Arial" w:hAnsi="Arial" w:cs="Arial"/>
          <w:sz w:val="22"/>
          <w:szCs w:val="22"/>
        </w:rPr>
        <w:t>U</w:t>
      </w:r>
      <w:r w:rsidRPr="00012F3B">
        <w:rPr>
          <w:rFonts w:ascii="Arial" w:hAnsi="Arial" w:cs="Arial"/>
          <w:sz w:val="22"/>
          <w:szCs w:val="22"/>
        </w:rPr>
        <w:t xml:space="preserve">tgiftene til </w:t>
      </w:r>
      <w:r w:rsidRPr="00012F3B">
        <w:rPr>
          <w:rFonts w:ascii="Arial" w:hAnsi="Arial" w:cs="Arial"/>
          <w:sz w:val="22"/>
          <w:szCs w:val="22"/>
        </w:rPr>
        <w:lastRenderedPageBreak/>
        <w:t>sykepenger</w:t>
      </w:r>
      <w:r w:rsidRPr="00012F3B">
        <w:rPr>
          <w:rStyle w:val="Fotnotereferanse"/>
          <w:rFonts w:ascii="Arial" w:eastAsia="Batang" w:hAnsi="Arial" w:cs="Arial"/>
          <w:sz w:val="22"/>
          <w:szCs w:val="22"/>
        </w:rPr>
        <w:footnoteReference w:id="14"/>
      </w:r>
      <w:r w:rsidRPr="00012F3B">
        <w:rPr>
          <w:rFonts w:ascii="Arial" w:hAnsi="Arial" w:cs="Arial"/>
          <w:sz w:val="22"/>
          <w:szCs w:val="22"/>
        </w:rPr>
        <w:t xml:space="preserve"> </w:t>
      </w:r>
      <w:r w:rsidR="00A77372" w:rsidRPr="00012F3B">
        <w:rPr>
          <w:rFonts w:ascii="Arial" w:hAnsi="Arial" w:cs="Arial"/>
          <w:sz w:val="22"/>
          <w:szCs w:val="22"/>
        </w:rPr>
        <w:t xml:space="preserve">økte </w:t>
      </w:r>
      <w:r w:rsidRPr="00012F3B">
        <w:rPr>
          <w:rFonts w:ascii="Arial" w:hAnsi="Arial" w:cs="Arial"/>
          <w:sz w:val="22"/>
          <w:szCs w:val="22"/>
        </w:rPr>
        <w:t xml:space="preserve">med </w:t>
      </w:r>
      <w:r w:rsidR="00770231" w:rsidRPr="00012F3B">
        <w:rPr>
          <w:rFonts w:ascii="Arial" w:hAnsi="Arial" w:cs="Arial"/>
          <w:sz w:val="22"/>
          <w:szCs w:val="22"/>
        </w:rPr>
        <w:t>1</w:t>
      </w:r>
      <w:r w:rsidR="00926BA5">
        <w:rPr>
          <w:rFonts w:ascii="Arial" w:hAnsi="Arial" w:cs="Arial"/>
          <w:sz w:val="22"/>
          <w:szCs w:val="22"/>
        </w:rPr>
        <w:t>4</w:t>
      </w:r>
      <w:r w:rsidR="0046412F" w:rsidRPr="00012F3B">
        <w:rPr>
          <w:rFonts w:ascii="Arial" w:hAnsi="Arial" w:cs="Arial"/>
          <w:sz w:val="22"/>
          <w:szCs w:val="22"/>
        </w:rPr>
        <w:t>,</w:t>
      </w:r>
      <w:r w:rsidR="00A271F4">
        <w:rPr>
          <w:rFonts w:ascii="Arial" w:hAnsi="Arial" w:cs="Arial"/>
          <w:sz w:val="22"/>
          <w:szCs w:val="22"/>
        </w:rPr>
        <w:t>8</w:t>
      </w:r>
      <w:r w:rsidRPr="00012F3B">
        <w:rPr>
          <w:rFonts w:ascii="Arial" w:hAnsi="Arial" w:cs="Arial"/>
          <w:sz w:val="22"/>
          <w:szCs w:val="22"/>
        </w:rPr>
        <w:t xml:space="preserve"> milliarder kroner</w:t>
      </w:r>
      <w:r w:rsidR="00A77372" w:rsidRPr="00012F3B">
        <w:rPr>
          <w:rFonts w:ascii="Arial" w:hAnsi="Arial" w:cs="Arial"/>
          <w:sz w:val="22"/>
          <w:szCs w:val="22"/>
        </w:rPr>
        <w:t>,</w:t>
      </w:r>
      <w:r w:rsidR="00A77372" w:rsidRPr="0095110A">
        <w:rPr>
          <w:rFonts w:ascii="Arial" w:hAnsi="Arial" w:cs="Arial"/>
          <w:color w:val="FF0000"/>
          <w:sz w:val="22"/>
          <w:szCs w:val="22"/>
        </w:rPr>
        <w:t xml:space="preserve"> </w:t>
      </w:r>
      <w:r w:rsidR="00A77372" w:rsidRPr="000F2C52">
        <w:rPr>
          <w:rFonts w:ascii="Arial" w:hAnsi="Arial" w:cs="Arial"/>
          <w:sz w:val="22"/>
          <w:szCs w:val="22"/>
        </w:rPr>
        <w:t>mens</w:t>
      </w:r>
      <w:r w:rsidRPr="000F2C52">
        <w:rPr>
          <w:rFonts w:ascii="Arial" w:hAnsi="Arial" w:cs="Arial"/>
          <w:sz w:val="22"/>
          <w:szCs w:val="22"/>
        </w:rPr>
        <w:t xml:space="preserve"> uføretrygd</w:t>
      </w:r>
      <w:r w:rsidRPr="000F2C52">
        <w:rPr>
          <w:rStyle w:val="Fotnotereferanse"/>
          <w:rFonts w:ascii="Arial" w:eastAsia="Batang" w:hAnsi="Arial" w:cs="Arial"/>
          <w:sz w:val="22"/>
          <w:szCs w:val="22"/>
        </w:rPr>
        <w:footnoteReference w:id="15"/>
      </w:r>
      <w:r w:rsidRPr="000F2C52">
        <w:rPr>
          <w:rFonts w:ascii="Arial" w:hAnsi="Arial" w:cs="Arial"/>
          <w:sz w:val="22"/>
          <w:szCs w:val="22"/>
        </w:rPr>
        <w:t xml:space="preserve"> </w:t>
      </w:r>
      <w:r w:rsidR="00113D39" w:rsidRPr="000F2C52">
        <w:rPr>
          <w:rFonts w:ascii="Arial" w:hAnsi="Arial" w:cs="Arial"/>
          <w:sz w:val="22"/>
          <w:szCs w:val="22"/>
        </w:rPr>
        <w:t xml:space="preserve">økte </w:t>
      </w:r>
      <w:r w:rsidRPr="000F2C52">
        <w:rPr>
          <w:rFonts w:ascii="Arial" w:hAnsi="Arial" w:cs="Arial"/>
          <w:sz w:val="22"/>
          <w:szCs w:val="22"/>
        </w:rPr>
        <w:t xml:space="preserve">med </w:t>
      </w:r>
      <w:r w:rsidR="003337D6">
        <w:rPr>
          <w:rFonts w:ascii="Arial" w:hAnsi="Arial" w:cs="Arial"/>
          <w:sz w:val="22"/>
          <w:szCs w:val="22"/>
        </w:rPr>
        <w:t xml:space="preserve">24,9 </w:t>
      </w:r>
      <w:r w:rsidRPr="000F2C52">
        <w:rPr>
          <w:rFonts w:ascii="Arial" w:hAnsi="Arial" w:cs="Arial"/>
          <w:sz w:val="22"/>
          <w:szCs w:val="22"/>
        </w:rPr>
        <w:t xml:space="preserve">milliarder kroner. </w:t>
      </w:r>
      <w:r w:rsidRPr="003E5F7B">
        <w:rPr>
          <w:rFonts w:ascii="Arial" w:hAnsi="Arial" w:cs="Arial"/>
          <w:sz w:val="22"/>
          <w:szCs w:val="22"/>
        </w:rPr>
        <w:t>Utgiftene til arbeidsavklaringspenger</w:t>
      </w:r>
      <w:r w:rsidRPr="003E5F7B">
        <w:rPr>
          <w:rStyle w:val="Fotnotereferanse"/>
          <w:rFonts w:ascii="Arial" w:eastAsia="Batang" w:hAnsi="Arial" w:cs="Arial"/>
          <w:sz w:val="22"/>
          <w:szCs w:val="22"/>
        </w:rPr>
        <w:footnoteReference w:id="16"/>
      </w:r>
      <w:r w:rsidRPr="003E5F7B">
        <w:rPr>
          <w:rFonts w:ascii="Arial" w:hAnsi="Arial" w:cs="Arial"/>
          <w:sz w:val="22"/>
          <w:szCs w:val="22"/>
        </w:rPr>
        <w:t xml:space="preserve"> </w:t>
      </w:r>
      <w:r w:rsidR="00127441">
        <w:rPr>
          <w:rFonts w:ascii="Arial" w:hAnsi="Arial" w:cs="Arial"/>
          <w:sz w:val="22"/>
          <w:szCs w:val="22"/>
        </w:rPr>
        <w:t>økte med</w:t>
      </w:r>
      <w:r w:rsidRPr="00C26A1F">
        <w:rPr>
          <w:rFonts w:ascii="Arial" w:hAnsi="Arial" w:cs="Arial"/>
          <w:sz w:val="22"/>
          <w:szCs w:val="22"/>
        </w:rPr>
        <w:t xml:space="preserve"> </w:t>
      </w:r>
      <w:r w:rsidR="00331504">
        <w:rPr>
          <w:rFonts w:ascii="Arial" w:hAnsi="Arial" w:cs="Arial"/>
          <w:sz w:val="22"/>
          <w:szCs w:val="22"/>
        </w:rPr>
        <w:t>2</w:t>
      </w:r>
      <w:r w:rsidR="00F2175D">
        <w:rPr>
          <w:rFonts w:ascii="Arial" w:hAnsi="Arial" w:cs="Arial"/>
          <w:sz w:val="22"/>
          <w:szCs w:val="22"/>
        </w:rPr>
        <w:t>,1</w:t>
      </w:r>
      <w:r w:rsidRPr="00C26A1F">
        <w:rPr>
          <w:rFonts w:ascii="Arial" w:hAnsi="Arial" w:cs="Arial"/>
          <w:sz w:val="22"/>
          <w:szCs w:val="22"/>
        </w:rPr>
        <w:t xml:space="preserve"> milliarder kroner.</w:t>
      </w:r>
    </w:p>
    <w:p w14:paraId="113973AE" w14:textId="77777777" w:rsidR="0011020C" w:rsidRPr="00AC2C8C" w:rsidRDefault="0011020C" w:rsidP="0011020C">
      <w:pPr>
        <w:rPr>
          <w:rFonts w:ascii="Arial" w:hAnsi="Arial" w:cs="Arial"/>
          <w:sz w:val="22"/>
          <w:szCs w:val="22"/>
        </w:rPr>
      </w:pPr>
    </w:p>
    <w:p w14:paraId="58601EED" w14:textId="6DCFE33D" w:rsidR="00754B85" w:rsidRDefault="00754B85" w:rsidP="00754B85">
      <w:pPr>
        <w:rPr>
          <w:rFonts w:ascii="Arial" w:hAnsi="Arial" w:cs="Arial"/>
          <w:color w:val="FF0000"/>
          <w:sz w:val="22"/>
          <w:szCs w:val="22"/>
        </w:rPr>
      </w:pPr>
      <w:r w:rsidRPr="00C26A1F">
        <w:rPr>
          <w:rFonts w:ascii="Arial" w:hAnsi="Arial" w:cs="Arial"/>
          <w:sz w:val="22"/>
          <w:szCs w:val="22"/>
        </w:rPr>
        <w:t xml:space="preserve">Befolkningsendringer har i denne perioden bidratt til en utgiftsvekst på </w:t>
      </w:r>
      <w:r w:rsidRPr="3FCA6A2F">
        <w:rPr>
          <w:rFonts w:ascii="Arial" w:hAnsi="Arial" w:cs="Arial"/>
          <w:sz w:val="22"/>
          <w:szCs w:val="22"/>
        </w:rPr>
        <w:t>2</w:t>
      </w:r>
      <w:r w:rsidR="003263AF" w:rsidRPr="3FCA6A2F">
        <w:rPr>
          <w:rFonts w:ascii="Arial" w:hAnsi="Arial" w:cs="Arial"/>
          <w:sz w:val="22"/>
          <w:szCs w:val="22"/>
        </w:rPr>
        <w:t>3,</w:t>
      </w:r>
      <w:r w:rsidR="0021312C" w:rsidRPr="3FCA6A2F">
        <w:rPr>
          <w:rFonts w:ascii="Arial" w:hAnsi="Arial" w:cs="Arial"/>
          <w:sz w:val="22"/>
          <w:szCs w:val="22"/>
        </w:rPr>
        <w:t>5</w:t>
      </w:r>
      <w:r w:rsidRPr="00C26A1F">
        <w:rPr>
          <w:rFonts w:ascii="Arial" w:hAnsi="Arial" w:cs="Arial"/>
          <w:sz w:val="22"/>
          <w:szCs w:val="22"/>
        </w:rPr>
        <w:t xml:space="preserve"> milliarder kroner for de tre kapitlene samlet</w:t>
      </w:r>
      <w:r w:rsidRPr="00C26A1F">
        <w:rPr>
          <w:rStyle w:val="Fotnotereferanse"/>
          <w:rFonts w:ascii="Arial" w:eastAsia="Batang" w:hAnsi="Arial" w:cs="Arial"/>
          <w:sz w:val="22"/>
          <w:szCs w:val="22"/>
        </w:rPr>
        <w:footnoteReference w:id="17"/>
      </w:r>
      <w:r w:rsidRPr="00C26A1F">
        <w:rPr>
          <w:rFonts w:ascii="Arial" w:hAnsi="Arial" w:cs="Arial"/>
          <w:sz w:val="22"/>
          <w:szCs w:val="22"/>
        </w:rPr>
        <w:t>. Av disse merutgiftene gjelder 7,</w:t>
      </w:r>
      <w:r w:rsidR="00DF50BC" w:rsidRPr="3FCA6A2F">
        <w:rPr>
          <w:rFonts w:ascii="Arial" w:hAnsi="Arial" w:cs="Arial"/>
          <w:sz w:val="22"/>
          <w:szCs w:val="22"/>
        </w:rPr>
        <w:t>3</w:t>
      </w:r>
      <w:r w:rsidRPr="00C26A1F">
        <w:rPr>
          <w:rFonts w:ascii="Arial" w:hAnsi="Arial" w:cs="Arial"/>
          <w:sz w:val="22"/>
          <w:szCs w:val="22"/>
        </w:rPr>
        <w:t xml:space="preserve"> milliarder kroner sykepenger, </w:t>
      </w:r>
      <w:r w:rsidR="00067F15" w:rsidRPr="3FCA6A2F">
        <w:rPr>
          <w:rFonts w:ascii="Arial" w:hAnsi="Arial" w:cs="Arial"/>
          <w:sz w:val="22"/>
          <w:szCs w:val="22"/>
        </w:rPr>
        <w:t>3,7</w:t>
      </w:r>
      <w:r w:rsidRPr="00C26A1F">
        <w:rPr>
          <w:rFonts w:ascii="Arial" w:hAnsi="Arial" w:cs="Arial"/>
          <w:sz w:val="22"/>
          <w:szCs w:val="22"/>
        </w:rPr>
        <w:t xml:space="preserve"> milliarder kroner gjelder arbeidsavklaringspenger </w:t>
      </w:r>
      <w:r w:rsidRPr="00CA3034">
        <w:rPr>
          <w:rFonts w:ascii="Arial" w:hAnsi="Arial" w:cs="Arial"/>
          <w:sz w:val="22"/>
          <w:szCs w:val="22"/>
        </w:rPr>
        <w:t xml:space="preserve">og </w:t>
      </w:r>
      <w:r w:rsidR="7D034C96" w:rsidRPr="00CA3034">
        <w:rPr>
          <w:rFonts w:ascii="Arial" w:hAnsi="Arial" w:cs="Arial"/>
          <w:sz w:val="22"/>
          <w:szCs w:val="22"/>
        </w:rPr>
        <w:t>12,6</w:t>
      </w:r>
      <w:r w:rsidRPr="00CA3034">
        <w:rPr>
          <w:rFonts w:ascii="Arial" w:hAnsi="Arial" w:cs="Arial"/>
          <w:sz w:val="22"/>
          <w:szCs w:val="22"/>
        </w:rPr>
        <w:t xml:space="preserve"> milliarder kroner gjelder uføretrygd.</w:t>
      </w:r>
    </w:p>
    <w:p w14:paraId="6C451FEE" w14:textId="77777777" w:rsidR="00ED1E8C" w:rsidRDefault="00ED1E8C" w:rsidP="00754B85">
      <w:pPr>
        <w:rPr>
          <w:rFonts w:ascii="Arial" w:hAnsi="Arial" w:cs="Arial"/>
          <w:color w:val="FF0000"/>
          <w:sz w:val="22"/>
          <w:szCs w:val="22"/>
        </w:rPr>
      </w:pPr>
    </w:p>
    <w:p w14:paraId="52DB2779" w14:textId="64D93601" w:rsidR="00ED1E8C" w:rsidRPr="00A16EEA" w:rsidRDefault="00ED1E8C" w:rsidP="00ED1E8C">
      <w:pPr>
        <w:rPr>
          <w:rFonts w:ascii="Arial" w:hAnsi="Arial" w:cs="Arial"/>
          <w:sz w:val="22"/>
          <w:szCs w:val="22"/>
        </w:rPr>
      </w:pPr>
      <w:r w:rsidRPr="3FCA6A2F">
        <w:rPr>
          <w:rFonts w:ascii="Arial" w:hAnsi="Arial" w:cs="Arial"/>
          <w:sz w:val="22"/>
          <w:szCs w:val="22"/>
        </w:rPr>
        <w:t xml:space="preserve">Regelendringer har bidratt til en utgiftsøkning på i alt </w:t>
      </w:r>
      <w:r w:rsidR="7689B48F" w:rsidRPr="3FCA6A2F">
        <w:rPr>
          <w:rFonts w:ascii="Arial" w:hAnsi="Arial" w:cs="Arial"/>
          <w:sz w:val="22"/>
          <w:szCs w:val="22"/>
        </w:rPr>
        <w:t>1,1</w:t>
      </w:r>
      <w:r w:rsidRPr="3FCA6A2F">
        <w:rPr>
          <w:rFonts w:ascii="Arial" w:hAnsi="Arial" w:cs="Arial"/>
          <w:sz w:val="22"/>
          <w:szCs w:val="22"/>
        </w:rPr>
        <w:t xml:space="preserve"> milliarder kroner. På sykepengekapitlet har regelendringer gitt 1,</w:t>
      </w:r>
      <w:r w:rsidR="00812E4E" w:rsidRPr="3FCA6A2F">
        <w:rPr>
          <w:rFonts w:ascii="Arial" w:hAnsi="Arial" w:cs="Arial"/>
          <w:sz w:val="22"/>
          <w:szCs w:val="22"/>
        </w:rPr>
        <w:t>1</w:t>
      </w:r>
      <w:r w:rsidRPr="3FCA6A2F">
        <w:rPr>
          <w:rFonts w:ascii="Arial" w:hAnsi="Arial" w:cs="Arial"/>
          <w:sz w:val="22"/>
          <w:szCs w:val="22"/>
        </w:rPr>
        <w:t xml:space="preserve"> milliarder kroner i merutgifter. Det er pleiepengereformen og økt kompensasjonsgrad til selvstendig næringsdrivende som har bidratt til denne utgiftsveksten.</w:t>
      </w:r>
    </w:p>
    <w:p w14:paraId="6066626F" w14:textId="77777777" w:rsidR="00ED1E8C" w:rsidRPr="00207682" w:rsidRDefault="00ED1E8C" w:rsidP="00754B85">
      <w:pPr>
        <w:rPr>
          <w:rFonts w:ascii="Arial" w:hAnsi="Arial" w:cs="Arial"/>
          <w:color w:val="FF0000"/>
          <w:sz w:val="22"/>
          <w:szCs w:val="22"/>
        </w:rPr>
      </w:pPr>
    </w:p>
    <w:p w14:paraId="180D3B8C" w14:textId="3DF8EA44" w:rsidR="00702208" w:rsidRDefault="00702208" w:rsidP="00702208">
      <w:pPr>
        <w:rPr>
          <w:rFonts w:ascii="Arial" w:hAnsi="Arial" w:cs="Arial"/>
          <w:color w:val="FF0000"/>
          <w:sz w:val="22"/>
          <w:szCs w:val="22"/>
        </w:rPr>
      </w:pPr>
      <w:r w:rsidRPr="00FC2E47">
        <w:rPr>
          <w:rFonts w:ascii="Arial" w:hAnsi="Arial" w:cs="Arial"/>
          <w:sz w:val="22"/>
          <w:szCs w:val="22"/>
        </w:rPr>
        <w:t xml:space="preserve">For uføretrygd </w:t>
      </w:r>
      <w:r w:rsidRPr="008F63D7">
        <w:rPr>
          <w:rFonts w:ascii="Arial" w:hAnsi="Arial" w:cs="Arial"/>
          <w:sz w:val="22"/>
          <w:szCs w:val="22"/>
        </w:rPr>
        <w:t>og a</w:t>
      </w:r>
      <w:r w:rsidRPr="00532FA0">
        <w:rPr>
          <w:rFonts w:ascii="Arial" w:hAnsi="Arial" w:cs="Arial"/>
          <w:sz w:val="22"/>
          <w:szCs w:val="22"/>
        </w:rPr>
        <w:t xml:space="preserve">rbeidsavklaringspenger (AAP) </w:t>
      </w:r>
      <w:r w:rsidRPr="008F63D7">
        <w:rPr>
          <w:rFonts w:ascii="Arial" w:hAnsi="Arial" w:cs="Arial"/>
          <w:sz w:val="22"/>
          <w:szCs w:val="22"/>
        </w:rPr>
        <w:t xml:space="preserve">anslås regelendringer å ha gitt henholdsvis </w:t>
      </w:r>
      <w:r w:rsidR="00FC2E47" w:rsidRPr="00F1410E">
        <w:rPr>
          <w:rFonts w:ascii="Arial" w:hAnsi="Arial" w:cs="Arial"/>
          <w:sz w:val="22"/>
          <w:szCs w:val="22"/>
        </w:rPr>
        <w:t>4</w:t>
      </w:r>
      <w:r w:rsidR="00D42C8B">
        <w:rPr>
          <w:rFonts w:ascii="Arial" w:hAnsi="Arial" w:cs="Arial"/>
          <w:sz w:val="22"/>
          <w:szCs w:val="22"/>
        </w:rPr>
        <w:t>,</w:t>
      </w:r>
      <w:r w:rsidR="00B515C7">
        <w:rPr>
          <w:rFonts w:ascii="Arial" w:hAnsi="Arial" w:cs="Arial"/>
          <w:sz w:val="22"/>
          <w:szCs w:val="22"/>
        </w:rPr>
        <w:t>3</w:t>
      </w:r>
      <w:r w:rsidRPr="00207682">
        <w:rPr>
          <w:rFonts w:ascii="Arial" w:hAnsi="Arial" w:cs="Arial"/>
          <w:color w:val="FF0000"/>
          <w:sz w:val="22"/>
          <w:szCs w:val="22"/>
        </w:rPr>
        <w:t xml:space="preserve"> </w:t>
      </w:r>
      <w:r w:rsidRPr="00FC2E47">
        <w:rPr>
          <w:rFonts w:ascii="Arial" w:hAnsi="Arial" w:cs="Arial"/>
          <w:sz w:val="22"/>
          <w:szCs w:val="22"/>
        </w:rPr>
        <w:t xml:space="preserve">milliarder kroner i merutgifter </w:t>
      </w:r>
      <w:r w:rsidRPr="00DE36DD">
        <w:rPr>
          <w:rFonts w:ascii="Arial" w:hAnsi="Arial" w:cs="Arial"/>
          <w:sz w:val="22"/>
          <w:szCs w:val="22"/>
        </w:rPr>
        <w:t xml:space="preserve">og </w:t>
      </w:r>
      <w:r w:rsidR="003D06F8" w:rsidRPr="00DE36DD">
        <w:rPr>
          <w:rFonts w:ascii="Arial" w:hAnsi="Arial" w:cs="Arial"/>
          <w:sz w:val="22"/>
          <w:szCs w:val="22"/>
        </w:rPr>
        <w:t>4,4</w:t>
      </w:r>
      <w:r w:rsidRPr="00DE36DD">
        <w:rPr>
          <w:rFonts w:ascii="Arial" w:hAnsi="Arial" w:cs="Arial"/>
          <w:sz w:val="22"/>
          <w:szCs w:val="22"/>
        </w:rPr>
        <w:t xml:space="preserve"> milliarder </w:t>
      </w:r>
      <w:r w:rsidRPr="00090677">
        <w:rPr>
          <w:rFonts w:ascii="Arial" w:hAnsi="Arial" w:cs="Arial"/>
          <w:sz w:val="22"/>
          <w:szCs w:val="22"/>
        </w:rPr>
        <w:t xml:space="preserve">kroner i mindreutgifter. </w:t>
      </w:r>
      <w:r w:rsidRPr="00E51230">
        <w:rPr>
          <w:rFonts w:ascii="Arial" w:hAnsi="Arial" w:cs="Arial"/>
          <w:sz w:val="22"/>
          <w:szCs w:val="22"/>
        </w:rPr>
        <w:t xml:space="preserve">De største endringene er for arbeidsavklaringspenger knyttet til 2018-endringene i regler for maksimal varighet og innstramming av muligheten for unntak (-4,5 milliarder kroner), reduksjon i minsteytelsen for de under 25 år og fjerning av ung ufør-tillegget (-1,1 milliarder kroner) </w:t>
      </w:r>
      <w:r w:rsidRPr="00E51230">
        <w:rPr>
          <w:rStyle w:val="normaltextrun"/>
          <w:rFonts w:ascii="Arial" w:hAnsi="Arial" w:cs="Arial"/>
          <w:sz w:val="22"/>
          <w:szCs w:val="22"/>
        </w:rPr>
        <w:t>og endringene fra 1. juli 2022 knyttet til fjerning av karensåret, nye unntaksregler og overgangsordning (+</w:t>
      </w:r>
      <w:r w:rsidR="00BB357F">
        <w:rPr>
          <w:rStyle w:val="normaltextrun"/>
          <w:rFonts w:ascii="Arial" w:hAnsi="Arial" w:cs="Arial"/>
          <w:sz w:val="22"/>
          <w:szCs w:val="22"/>
        </w:rPr>
        <w:t>0,7</w:t>
      </w:r>
      <w:r w:rsidRPr="00E51230">
        <w:rPr>
          <w:rStyle w:val="normaltextrun"/>
          <w:rFonts w:ascii="Arial" w:hAnsi="Arial" w:cs="Arial"/>
          <w:sz w:val="22"/>
          <w:szCs w:val="22"/>
        </w:rPr>
        <w:t xml:space="preserve"> milliarder kroner).</w:t>
      </w:r>
      <w:r w:rsidR="007756B3" w:rsidRPr="007756B3">
        <w:rPr>
          <w:rStyle w:val="Fotnotereferanse"/>
          <w:rFonts w:ascii="Arial" w:hAnsi="Arial" w:cs="Arial"/>
          <w:sz w:val="22"/>
          <w:szCs w:val="22"/>
        </w:rPr>
        <w:t xml:space="preserve"> </w:t>
      </w:r>
      <w:r w:rsidRPr="00CC51CC">
        <w:rPr>
          <w:rStyle w:val="Fotnotereferanse"/>
          <w:rFonts w:ascii="Arial" w:hAnsi="Arial" w:cs="Arial"/>
          <w:sz w:val="22"/>
          <w:szCs w:val="22"/>
        </w:rPr>
        <w:footnoteReference w:id="18"/>
      </w:r>
      <w:r w:rsidRPr="00E51230">
        <w:rPr>
          <w:rFonts w:ascii="Arial" w:hAnsi="Arial" w:cs="Arial"/>
          <w:sz w:val="22"/>
          <w:szCs w:val="22"/>
        </w:rPr>
        <w:t xml:space="preserve"> </w:t>
      </w:r>
      <w:r w:rsidRPr="00C22B39">
        <w:rPr>
          <w:rFonts w:ascii="Arial" w:hAnsi="Arial" w:cs="Arial"/>
          <w:sz w:val="22"/>
          <w:szCs w:val="22"/>
        </w:rPr>
        <w:t xml:space="preserve">Regelverksendringene for AAP har også påvirket utgiftene til uføretrygd. I perioden 2018–2019 har strengere vilkår for å få innvilget og forlenget unntak fra ordinær varighetsbestemmelse for AAP bidratt til merutgifter til uføretrygd, sammen med den nevnte endringen i maksimal varighet. Forlenget maksimal varighet for mottakere av AAP i forbindelse med koronapandemien, bidrar med utgiftsreduksjon for uføretrygd. Også </w:t>
      </w:r>
      <w:r w:rsidR="00BD7908" w:rsidRPr="00C22B39">
        <w:rPr>
          <w:rFonts w:ascii="Arial" w:hAnsi="Arial" w:cs="Arial"/>
          <w:sz w:val="22"/>
          <w:szCs w:val="22"/>
        </w:rPr>
        <w:t xml:space="preserve">regelverksendringene for AAP i 2022 kan ha påvirket utgiftene til uføretrygd. Effekten er imidlertid usikker og derfor ikke eksplisitt medregnet som </w:t>
      </w:r>
      <w:r w:rsidR="00BD7908" w:rsidRPr="00C22B39">
        <w:rPr>
          <w:rFonts w:ascii="Arial" w:hAnsi="Arial" w:cs="Arial"/>
          <w:sz w:val="22"/>
          <w:szCs w:val="22"/>
        </w:rPr>
        <w:lastRenderedPageBreak/>
        <w:t>en tiltakseffekt for uføretrygd. Andre regelverksendringer som har påvirket utgiftene er heving av grunnpensjonen for gifte/samboende for de uføretrygdede som i 2015 ble overført fra den tidligere uførepensjonsordningen, økt botidskrav og avvikling av særskilte rettigheter for flyktninger fra 2021</w:t>
      </w:r>
      <w:r w:rsidR="00A70E0C">
        <w:rPr>
          <w:rFonts w:ascii="Arial" w:hAnsi="Arial" w:cs="Arial"/>
          <w:sz w:val="22"/>
          <w:szCs w:val="22"/>
        </w:rPr>
        <w:t xml:space="preserve"> samt </w:t>
      </w:r>
      <w:r w:rsidR="00C24BCE">
        <w:rPr>
          <w:rFonts w:ascii="Arial" w:hAnsi="Arial" w:cs="Arial"/>
          <w:sz w:val="22"/>
          <w:szCs w:val="22"/>
        </w:rPr>
        <w:t>at minstesatsene ble satt opp i 2024</w:t>
      </w:r>
      <w:r w:rsidR="00BD7908" w:rsidRPr="00C22B39">
        <w:rPr>
          <w:rFonts w:ascii="Arial" w:hAnsi="Arial" w:cs="Arial"/>
          <w:sz w:val="22"/>
          <w:szCs w:val="22"/>
        </w:rPr>
        <w:t>.</w:t>
      </w:r>
    </w:p>
    <w:p w14:paraId="70EA6274" w14:textId="77777777" w:rsidR="00207682" w:rsidRPr="00207682" w:rsidRDefault="00207682" w:rsidP="00207682">
      <w:pPr>
        <w:rPr>
          <w:rFonts w:ascii="Arial" w:hAnsi="Arial" w:cs="Arial"/>
          <w:color w:val="FF0000"/>
          <w:sz w:val="22"/>
          <w:szCs w:val="22"/>
        </w:rPr>
      </w:pPr>
    </w:p>
    <w:p w14:paraId="6ACFEABC" w14:textId="4636A75F" w:rsidR="00207682" w:rsidRPr="00207682" w:rsidRDefault="00207682" w:rsidP="00207682">
      <w:pPr>
        <w:rPr>
          <w:rFonts w:ascii="Arial" w:hAnsi="Arial" w:cs="Arial"/>
          <w:color w:val="FF0000"/>
          <w:sz w:val="22"/>
          <w:szCs w:val="22"/>
        </w:rPr>
      </w:pPr>
      <w:r w:rsidRPr="3FCA6A2F">
        <w:rPr>
          <w:rFonts w:ascii="Arial" w:hAnsi="Arial" w:cs="Arial"/>
          <w:sz w:val="22"/>
          <w:szCs w:val="22"/>
        </w:rPr>
        <w:t>Utgiftsveksten fra 201</w:t>
      </w:r>
      <w:r w:rsidR="000846B4" w:rsidRPr="3FCA6A2F">
        <w:rPr>
          <w:rFonts w:ascii="Arial" w:hAnsi="Arial" w:cs="Arial"/>
          <w:sz w:val="22"/>
          <w:szCs w:val="22"/>
        </w:rPr>
        <w:t>5</w:t>
      </w:r>
      <w:r w:rsidRPr="3FCA6A2F">
        <w:rPr>
          <w:rFonts w:ascii="Arial" w:hAnsi="Arial" w:cs="Arial"/>
          <w:sz w:val="22"/>
          <w:szCs w:val="22"/>
        </w:rPr>
        <w:t xml:space="preserve"> til 20</w:t>
      </w:r>
      <w:r w:rsidR="000846B4" w:rsidRPr="3FCA6A2F">
        <w:rPr>
          <w:rFonts w:ascii="Arial" w:hAnsi="Arial" w:cs="Arial"/>
          <w:sz w:val="22"/>
          <w:szCs w:val="22"/>
        </w:rPr>
        <w:t>25</w:t>
      </w:r>
      <w:r w:rsidRPr="3FCA6A2F">
        <w:rPr>
          <w:rFonts w:ascii="Arial" w:hAnsi="Arial" w:cs="Arial"/>
          <w:sz w:val="22"/>
          <w:szCs w:val="22"/>
        </w:rPr>
        <w:t xml:space="preserve"> har vært </w:t>
      </w:r>
      <w:r w:rsidR="00816D5A" w:rsidRPr="3FCA6A2F">
        <w:rPr>
          <w:rFonts w:ascii="Arial" w:hAnsi="Arial" w:cs="Arial"/>
          <w:sz w:val="22"/>
          <w:szCs w:val="22"/>
        </w:rPr>
        <w:t>17,</w:t>
      </w:r>
      <w:r w:rsidR="00DA260E" w:rsidRPr="3FCA6A2F">
        <w:rPr>
          <w:rFonts w:ascii="Arial" w:hAnsi="Arial" w:cs="Arial"/>
          <w:sz w:val="22"/>
          <w:szCs w:val="22"/>
        </w:rPr>
        <w:t>2</w:t>
      </w:r>
      <w:r w:rsidRPr="3FCA6A2F">
        <w:rPr>
          <w:rFonts w:ascii="Arial" w:hAnsi="Arial" w:cs="Arial"/>
          <w:sz w:val="22"/>
          <w:szCs w:val="22"/>
        </w:rPr>
        <w:t xml:space="preserve"> milliarder kroner høyere enn befolkningsendringer og regelendringer skulle tilsi. For sykepenger skyldes dette </w:t>
      </w:r>
      <w:r w:rsidR="00985809" w:rsidRPr="3FCA6A2F">
        <w:rPr>
          <w:rFonts w:ascii="Arial" w:hAnsi="Arial" w:cs="Arial"/>
          <w:sz w:val="22"/>
          <w:szCs w:val="22"/>
        </w:rPr>
        <w:t>i hovedsak</w:t>
      </w:r>
      <w:r w:rsidRPr="3FCA6A2F">
        <w:rPr>
          <w:rFonts w:ascii="Arial" w:hAnsi="Arial" w:cs="Arial"/>
          <w:sz w:val="22"/>
          <w:szCs w:val="22"/>
        </w:rPr>
        <w:t xml:space="preserve"> økt sykefravær </w:t>
      </w:r>
      <w:r w:rsidR="00DE2391" w:rsidRPr="3FCA6A2F">
        <w:rPr>
          <w:rFonts w:ascii="Arial" w:hAnsi="Arial" w:cs="Arial"/>
          <w:sz w:val="22"/>
          <w:szCs w:val="22"/>
        </w:rPr>
        <w:t>som</w:t>
      </w:r>
      <w:r w:rsidRPr="3FCA6A2F">
        <w:rPr>
          <w:rFonts w:ascii="Arial" w:hAnsi="Arial" w:cs="Arial"/>
          <w:sz w:val="22"/>
          <w:szCs w:val="22"/>
        </w:rPr>
        <w:t xml:space="preserve"> isolert sett </w:t>
      </w:r>
      <w:r w:rsidR="00DE2391" w:rsidRPr="3FCA6A2F">
        <w:rPr>
          <w:rFonts w:ascii="Arial" w:hAnsi="Arial" w:cs="Arial"/>
          <w:sz w:val="22"/>
          <w:szCs w:val="22"/>
        </w:rPr>
        <w:t xml:space="preserve">har </w:t>
      </w:r>
      <w:r w:rsidRPr="3FCA6A2F">
        <w:rPr>
          <w:rFonts w:ascii="Arial" w:hAnsi="Arial" w:cs="Arial"/>
          <w:sz w:val="22"/>
          <w:szCs w:val="22"/>
        </w:rPr>
        <w:t xml:space="preserve">bidratt til å øke sykepengeutgiftene med </w:t>
      </w:r>
      <w:r w:rsidR="00805C53" w:rsidRPr="3FCA6A2F">
        <w:rPr>
          <w:rFonts w:ascii="Arial" w:hAnsi="Arial" w:cs="Arial"/>
          <w:sz w:val="22"/>
          <w:szCs w:val="22"/>
        </w:rPr>
        <w:t>6,</w:t>
      </w:r>
      <w:r w:rsidR="008E1FD0" w:rsidRPr="3FCA6A2F">
        <w:rPr>
          <w:rFonts w:ascii="Arial" w:hAnsi="Arial" w:cs="Arial"/>
          <w:sz w:val="22"/>
          <w:szCs w:val="22"/>
        </w:rPr>
        <w:t>3</w:t>
      </w:r>
      <w:r w:rsidRPr="3FCA6A2F">
        <w:rPr>
          <w:rFonts w:ascii="Arial" w:hAnsi="Arial" w:cs="Arial"/>
          <w:sz w:val="22"/>
          <w:szCs w:val="22"/>
        </w:rPr>
        <w:t xml:space="preserve"> milliarder kroner. </w:t>
      </w:r>
      <w:r w:rsidR="00DE2391" w:rsidRPr="3FCA6A2F">
        <w:rPr>
          <w:rFonts w:ascii="Arial" w:hAnsi="Arial" w:cs="Arial"/>
          <w:sz w:val="22"/>
          <w:szCs w:val="22"/>
        </w:rPr>
        <w:t xml:space="preserve">I denne effekten inngår </w:t>
      </w:r>
      <w:r w:rsidR="00BC03E9" w:rsidRPr="3FCA6A2F">
        <w:rPr>
          <w:rFonts w:ascii="Arial" w:hAnsi="Arial" w:cs="Arial"/>
          <w:sz w:val="22"/>
          <w:szCs w:val="22"/>
        </w:rPr>
        <w:t xml:space="preserve">også </w:t>
      </w:r>
      <w:r w:rsidR="007F5678" w:rsidRPr="3FCA6A2F">
        <w:rPr>
          <w:rFonts w:ascii="Arial" w:hAnsi="Arial" w:cs="Arial"/>
          <w:sz w:val="22"/>
          <w:szCs w:val="22"/>
        </w:rPr>
        <w:t xml:space="preserve">at lønnsnivået blant sykmeldte kan ha endret seg. </w:t>
      </w:r>
      <w:r w:rsidRPr="3FCA6A2F">
        <w:rPr>
          <w:rFonts w:ascii="Arial" w:hAnsi="Arial" w:cs="Arial"/>
          <w:sz w:val="22"/>
          <w:szCs w:val="22"/>
        </w:rPr>
        <w:t xml:space="preserve">Utgiftene til AAP, utenom anslått effekt av befolkningsendringer og regelendringer, </w:t>
      </w:r>
      <w:r w:rsidR="00671B07" w:rsidRPr="3FCA6A2F">
        <w:rPr>
          <w:rFonts w:ascii="Arial" w:hAnsi="Arial" w:cs="Arial"/>
          <w:sz w:val="22"/>
          <w:szCs w:val="22"/>
        </w:rPr>
        <w:t>økte</w:t>
      </w:r>
      <w:r w:rsidRPr="3FCA6A2F">
        <w:rPr>
          <w:rFonts w:ascii="Arial" w:hAnsi="Arial" w:cs="Arial"/>
          <w:sz w:val="22"/>
          <w:szCs w:val="22"/>
        </w:rPr>
        <w:t xml:space="preserve"> med </w:t>
      </w:r>
      <w:r w:rsidR="00C57AE2" w:rsidRPr="3FCA6A2F">
        <w:rPr>
          <w:rFonts w:ascii="Arial" w:hAnsi="Arial" w:cs="Arial"/>
          <w:sz w:val="22"/>
          <w:szCs w:val="22"/>
        </w:rPr>
        <w:t>2,9</w:t>
      </w:r>
      <w:r w:rsidRPr="3FCA6A2F">
        <w:rPr>
          <w:rFonts w:ascii="Arial" w:hAnsi="Arial" w:cs="Arial"/>
          <w:sz w:val="22"/>
          <w:szCs w:val="22"/>
        </w:rPr>
        <w:t xml:space="preserve"> milliarder kroner fra </w:t>
      </w:r>
      <w:r w:rsidR="00C57AE2" w:rsidRPr="3FCA6A2F">
        <w:rPr>
          <w:rFonts w:ascii="Arial" w:hAnsi="Arial" w:cs="Arial"/>
          <w:sz w:val="22"/>
          <w:szCs w:val="22"/>
        </w:rPr>
        <w:t>2015</w:t>
      </w:r>
      <w:r w:rsidRPr="3FCA6A2F">
        <w:rPr>
          <w:rFonts w:ascii="Arial" w:hAnsi="Arial" w:cs="Arial"/>
          <w:sz w:val="22"/>
          <w:szCs w:val="22"/>
        </w:rPr>
        <w:t xml:space="preserve"> til </w:t>
      </w:r>
      <w:r w:rsidR="00C57AE2" w:rsidRPr="3FCA6A2F">
        <w:rPr>
          <w:rFonts w:ascii="Arial" w:hAnsi="Arial" w:cs="Arial"/>
          <w:sz w:val="22"/>
          <w:szCs w:val="22"/>
        </w:rPr>
        <w:t>2025</w:t>
      </w:r>
      <w:r w:rsidRPr="3FCA6A2F">
        <w:rPr>
          <w:rFonts w:ascii="Arial" w:hAnsi="Arial" w:cs="Arial"/>
          <w:sz w:val="22"/>
          <w:szCs w:val="22"/>
        </w:rPr>
        <w:t xml:space="preserve">. En økning i andelen uføre i befolkningen kombinert med en reduksjon i gjennomsnittlig ytelse har gitt en økning i utgiftene til uføretrygd, utover effekten av befolkningsendringer og regelendringer, på </w:t>
      </w:r>
      <w:r w:rsidR="417AA2ED" w:rsidRPr="3FCA6A2F">
        <w:rPr>
          <w:rFonts w:ascii="Arial" w:hAnsi="Arial" w:cs="Arial"/>
          <w:sz w:val="22"/>
          <w:szCs w:val="22"/>
        </w:rPr>
        <w:t>8,1</w:t>
      </w:r>
      <w:r w:rsidRPr="3FCA6A2F">
        <w:rPr>
          <w:rFonts w:ascii="Arial" w:hAnsi="Arial" w:cs="Arial"/>
          <w:sz w:val="22"/>
          <w:szCs w:val="22"/>
        </w:rPr>
        <w:t xml:space="preserve"> milliarder kroner.</w:t>
      </w:r>
    </w:p>
    <w:p w14:paraId="456D0C08" w14:textId="77777777" w:rsidR="00207682" w:rsidRPr="00207682" w:rsidRDefault="00207682" w:rsidP="00207682">
      <w:pPr>
        <w:rPr>
          <w:rFonts w:ascii="Arial" w:hAnsi="Arial" w:cs="Arial"/>
          <w:color w:val="FF0000"/>
          <w:sz w:val="22"/>
          <w:szCs w:val="22"/>
        </w:rPr>
      </w:pPr>
    </w:p>
    <w:p w14:paraId="037371BE" w14:textId="77777777" w:rsidR="00207682" w:rsidRPr="00207682" w:rsidRDefault="00207682" w:rsidP="006F285D">
      <w:pPr>
        <w:pStyle w:val="Tit4"/>
        <w:rPr>
          <w:color w:val="FF0000"/>
        </w:rPr>
      </w:pPr>
      <w:r w:rsidRPr="00207682">
        <w:t>Hva forklarer utviklingen utover befolkningsendringer?</w:t>
      </w:r>
    </w:p>
    <w:p w14:paraId="583A528F" w14:textId="02207BE3" w:rsidR="00C91A22" w:rsidRPr="00C91A22" w:rsidRDefault="00C91A22" w:rsidP="00207682">
      <w:pPr>
        <w:rPr>
          <w:rFonts w:ascii="Arial" w:hAnsi="Arial" w:cs="Arial"/>
          <w:i/>
          <w:iCs/>
          <w:sz w:val="22"/>
          <w:szCs w:val="22"/>
        </w:rPr>
      </w:pPr>
      <w:r w:rsidRPr="00C91A22">
        <w:rPr>
          <w:rFonts w:ascii="Arial" w:hAnsi="Arial" w:cs="Arial"/>
          <w:i/>
          <w:iCs/>
          <w:sz w:val="22"/>
          <w:szCs w:val="22"/>
        </w:rPr>
        <w:t>Sykepenger</w:t>
      </w:r>
    </w:p>
    <w:p w14:paraId="4F33C808" w14:textId="4AAE779C" w:rsidR="00157E9B" w:rsidRDefault="00207682" w:rsidP="00207682">
      <w:pPr>
        <w:rPr>
          <w:rFonts w:ascii="Arial" w:hAnsi="Arial" w:cs="Arial"/>
          <w:sz w:val="22"/>
          <w:szCs w:val="22"/>
        </w:rPr>
      </w:pPr>
      <w:r w:rsidRPr="00072D68">
        <w:rPr>
          <w:rFonts w:ascii="Arial" w:hAnsi="Arial" w:cs="Arial"/>
          <w:sz w:val="22"/>
          <w:szCs w:val="22"/>
        </w:rPr>
        <w:t xml:space="preserve">Det trygdefinansierte sykefraværet </w:t>
      </w:r>
      <w:r w:rsidR="00CE43C2" w:rsidRPr="00072D68">
        <w:rPr>
          <w:rFonts w:ascii="Arial" w:hAnsi="Arial" w:cs="Arial"/>
          <w:sz w:val="22"/>
          <w:szCs w:val="22"/>
        </w:rPr>
        <w:t xml:space="preserve">har </w:t>
      </w:r>
      <w:r w:rsidRPr="00072D68">
        <w:rPr>
          <w:rFonts w:ascii="Arial" w:hAnsi="Arial" w:cs="Arial"/>
          <w:sz w:val="22"/>
          <w:szCs w:val="22"/>
        </w:rPr>
        <w:t>økt</w:t>
      </w:r>
      <w:r w:rsidR="00CE43C2" w:rsidRPr="00072D68">
        <w:rPr>
          <w:rFonts w:ascii="Arial" w:hAnsi="Arial" w:cs="Arial"/>
          <w:sz w:val="22"/>
          <w:szCs w:val="22"/>
        </w:rPr>
        <w:t xml:space="preserve"> vesentlig</w:t>
      </w:r>
      <w:r w:rsidRPr="00072D68">
        <w:rPr>
          <w:rFonts w:ascii="Arial" w:hAnsi="Arial" w:cs="Arial"/>
          <w:sz w:val="22"/>
          <w:szCs w:val="22"/>
        </w:rPr>
        <w:t xml:space="preserve"> under og etter </w:t>
      </w:r>
      <w:r w:rsidR="00CE43C2" w:rsidRPr="00072D68">
        <w:rPr>
          <w:rFonts w:ascii="Arial" w:hAnsi="Arial" w:cs="Arial"/>
          <w:sz w:val="22"/>
          <w:szCs w:val="22"/>
        </w:rPr>
        <w:t xml:space="preserve">koronapandemien. </w:t>
      </w:r>
      <w:r w:rsidRPr="00902C47">
        <w:rPr>
          <w:rFonts w:ascii="Arial" w:hAnsi="Arial" w:cs="Arial"/>
          <w:sz w:val="22"/>
          <w:szCs w:val="22"/>
        </w:rPr>
        <w:t xml:space="preserve">Blant arbeidstakere med sykepenger har økt tilbøyelighet til å motta sykepenger bidratt til </w:t>
      </w:r>
      <w:r w:rsidR="009C1974">
        <w:rPr>
          <w:rFonts w:ascii="Arial" w:hAnsi="Arial" w:cs="Arial"/>
          <w:sz w:val="22"/>
          <w:szCs w:val="22"/>
        </w:rPr>
        <w:t>1,2</w:t>
      </w:r>
      <w:r w:rsidRPr="00902C47">
        <w:rPr>
          <w:rFonts w:ascii="Arial" w:hAnsi="Arial" w:cs="Arial"/>
          <w:sz w:val="22"/>
          <w:szCs w:val="22"/>
        </w:rPr>
        <w:t xml:space="preserve"> prosent utgiftsvekst fra </w:t>
      </w:r>
      <w:r w:rsidRPr="00E866E0">
        <w:rPr>
          <w:rFonts w:ascii="Arial" w:hAnsi="Arial" w:cs="Arial"/>
          <w:sz w:val="22"/>
          <w:szCs w:val="22"/>
        </w:rPr>
        <w:t>201</w:t>
      </w:r>
      <w:r w:rsidR="009C1974">
        <w:rPr>
          <w:rFonts w:ascii="Arial" w:hAnsi="Arial" w:cs="Arial"/>
          <w:sz w:val="22"/>
          <w:szCs w:val="22"/>
        </w:rPr>
        <w:t>5</w:t>
      </w:r>
      <w:r w:rsidRPr="00E866E0">
        <w:rPr>
          <w:rFonts w:ascii="Arial" w:hAnsi="Arial" w:cs="Arial"/>
          <w:sz w:val="22"/>
          <w:szCs w:val="22"/>
        </w:rPr>
        <w:t xml:space="preserve"> til 202</w:t>
      </w:r>
      <w:r w:rsidR="009C1974">
        <w:rPr>
          <w:rFonts w:ascii="Arial" w:hAnsi="Arial" w:cs="Arial"/>
          <w:sz w:val="22"/>
          <w:szCs w:val="22"/>
        </w:rPr>
        <w:t>5</w:t>
      </w:r>
      <w:r w:rsidRPr="00902C47">
        <w:rPr>
          <w:rFonts w:ascii="Arial" w:hAnsi="Arial" w:cs="Arial"/>
          <w:sz w:val="22"/>
          <w:szCs w:val="22"/>
        </w:rPr>
        <w:t xml:space="preserve">, og det utgjør </w:t>
      </w:r>
      <w:r w:rsidR="009C1974">
        <w:rPr>
          <w:rFonts w:ascii="Arial" w:hAnsi="Arial" w:cs="Arial"/>
          <w:sz w:val="22"/>
          <w:szCs w:val="22"/>
        </w:rPr>
        <w:t>6</w:t>
      </w:r>
      <w:r w:rsidR="0065432C">
        <w:rPr>
          <w:rFonts w:ascii="Arial" w:hAnsi="Arial" w:cs="Arial"/>
          <w:sz w:val="22"/>
          <w:szCs w:val="22"/>
        </w:rPr>
        <w:t>3</w:t>
      </w:r>
      <w:r w:rsidR="001B1406">
        <w:rPr>
          <w:rFonts w:ascii="Arial" w:hAnsi="Arial" w:cs="Arial"/>
          <w:sz w:val="22"/>
          <w:szCs w:val="22"/>
        </w:rPr>
        <w:t>4</w:t>
      </w:r>
      <w:r w:rsidR="009C1974">
        <w:rPr>
          <w:rFonts w:ascii="Arial" w:hAnsi="Arial" w:cs="Arial"/>
          <w:sz w:val="22"/>
          <w:szCs w:val="22"/>
        </w:rPr>
        <w:t xml:space="preserve"> millioner</w:t>
      </w:r>
      <w:r w:rsidRPr="00902C47">
        <w:rPr>
          <w:rFonts w:ascii="Arial" w:hAnsi="Arial" w:cs="Arial"/>
          <w:sz w:val="22"/>
          <w:szCs w:val="22"/>
        </w:rPr>
        <w:t xml:space="preserve"> kroner. </w:t>
      </w:r>
      <w:r w:rsidR="0060196C">
        <w:rPr>
          <w:rFonts w:ascii="Arial" w:hAnsi="Arial" w:cs="Arial"/>
          <w:sz w:val="22"/>
          <w:szCs w:val="22"/>
        </w:rPr>
        <w:t>For s</w:t>
      </w:r>
      <w:r w:rsidR="00790C7E">
        <w:rPr>
          <w:rFonts w:ascii="Arial" w:hAnsi="Arial" w:cs="Arial"/>
          <w:sz w:val="22"/>
          <w:szCs w:val="22"/>
        </w:rPr>
        <w:t>elvstendig næringsdrivende</w:t>
      </w:r>
      <w:r w:rsidRPr="00EB0DDB">
        <w:rPr>
          <w:rFonts w:ascii="Arial" w:hAnsi="Arial" w:cs="Arial"/>
          <w:sz w:val="22"/>
          <w:szCs w:val="22"/>
        </w:rPr>
        <w:t xml:space="preserve"> </w:t>
      </w:r>
      <w:r w:rsidR="004C2604">
        <w:rPr>
          <w:rFonts w:ascii="Arial" w:hAnsi="Arial" w:cs="Arial"/>
          <w:sz w:val="22"/>
          <w:szCs w:val="22"/>
        </w:rPr>
        <w:t>gikk</w:t>
      </w:r>
      <w:r w:rsidR="000C7B1A">
        <w:rPr>
          <w:rFonts w:ascii="Arial" w:hAnsi="Arial" w:cs="Arial"/>
          <w:sz w:val="22"/>
          <w:szCs w:val="22"/>
        </w:rPr>
        <w:t xml:space="preserve"> sykepengeutgiftene </w:t>
      </w:r>
      <w:r w:rsidR="005D037A">
        <w:rPr>
          <w:rFonts w:ascii="Arial" w:hAnsi="Arial" w:cs="Arial"/>
          <w:sz w:val="22"/>
          <w:szCs w:val="22"/>
        </w:rPr>
        <w:t>ned</w:t>
      </w:r>
      <w:r w:rsidR="000C7B1A">
        <w:rPr>
          <w:rFonts w:ascii="Arial" w:hAnsi="Arial" w:cs="Arial"/>
          <w:sz w:val="22"/>
          <w:szCs w:val="22"/>
        </w:rPr>
        <w:t xml:space="preserve"> med </w:t>
      </w:r>
      <w:r w:rsidR="00082EEE">
        <w:rPr>
          <w:rFonts w:ascii="Arial" w:hAnsi="Arial" w:cs="Arial"/>
          <w:sz w:val="22"/>
          <w:szCs w:val="22"/>
        </w:rPr>
        <w:t>3</w:t>
      </w:r>
      <w:r w:rsidR="00E5653A">
        <w:rPr>
          <w:rFonts w:ascii="Arial" w:hAnsi="Arial" w:cs="Arial"/>
          <w:sz w:val="22"/>
          <w:szCs w:val="22"/>
        </w:rPr>
        <w:t>32</w:t>
      </w:r>
      <w:r w:rsidR="00082EEE">
        <w:rPr>
          <w:rFonts w:ascii="Arial" w:hAnsi="Arial" w:cs="Arial"/>
          <w:sz w:val="22"/>
          <w:szCs w:val="22"/>
        </w:rPr>
        <w:t xml:space="preserve"> millioner kroner</w:t>
      </w:r>
      <w:r w:rsidR="005B6686">
        <w:rPr>
          <w:rFonts w:ascii="Arial" w:hAnsi="Arial" w:cs="Arial"/>
          <w:sz w:val="22"/>
          <w:szCs w:val="22"/>
        </w:rPr>
        <w:t xml:space="preserve"> </w:t>
      </w:r>
      <w:r w:rsidR="005D037A">
        <w:rPr>
          <w:rFonts w:ascii="Arial" w:hAnsi="Arial" w:cs="Arial"/>
          <w:sz w:val="22"/>
          <w:szCs w:val="22"/>
        </w:rPr>
        <w:t>i</w:t>
      </w:r>
      <w:r w:rsidR="005B6686">
        <w:rPr>
          <w:rFonts w:ascii="Arial" w:hAnsi="Arial" w:cs="Arial"/>
          <w:sz w:val="22"/>
          <w:szCs w:val="22"/>
        </w:rPr>
        <w:t xml:space="preserve"> perioden 2015</w:t>
      </w:r>
      <w:r w:rsidR="00DD4FD7">
        <w:rPr>
          <w:rFonts w:ascii="Arial" w:hAnsi="Arial" w:cs="Arial"/>
          <w:sz w:val="22"/>
          <w:szCs w:val="22"/>
        </w:rPr>
        <w:t>–</w:t>
      </w:r>
      <w:r w:rsidR="005B6686">
        <w:rPr>
          <w:rFonts w:ascii="Arial" w:hAnsi="Arial" w:cs="Arial"/>
          <w:sz w:val="22"/>
          <w:szCs w:val="22"/>
        </w:rPr>
        <w:t>2025</w:t>
      </w:r>
      <w:r w:rsidR="00082EEE">
        <w:rPr>
          <w:rFonts w:ascii="Arial" w:hAnsi="Arial" w:cs="Arial"/>
          <w:sz w:val="22"/>
          <w:szCs w:val="22"/>
        </w:rPr>
        <w:t>. Nedgangen skyldes i hovedsak en lavere tilbøyelighet til å motta sykepenger blant selvstendige.</w:t>
      </w:r>
    </w:p>
    <w:p w14:paraId="2AD77193" w14:textId="5194A967" w:rsidR="00DD6C84" w:rsidRDefault="000C7B1A" w:rsidP="00207682">
      <w:pPr>
        <w:rPr>
          <w:rFonts w:ascii="Arial" w:hAnsi="Arial" w:cs="Arial"/>
          <w:sz w:val="22"/>
          <w:szCs w:val="22"/>
        </w:rPr>
      </w:pPr>
      <w:r>
        <w:rPr>
          <w:rFonts w:ascii="Arial" w:hAnsi="Arial" w:cs="Arial"/>
          <w:sz w:val="22"/>
          <w:szCs w:val="22"/>
        </w:rPr>
        <w:t xml:space="preserve"> </w:t>
      </w:r>
    </w:p>
    <w:p w14:paraId="7EDF2989" w14:textId="15237246" w:rsidR="00207682" w:rsidRPr="00902C47" w:rsidRDefault="00046F45" w:rsidP="00207682">
      <w:pPr>
        <w:rPr>
          <w:rFonts w:ascii="Arial" w:hAnsi="Arial" w:cs="Arial"/>
          <w:sz w:val="22"/>
          <w:szCs w:val="22"/>
        </w:rPr>
      </w:pPr>
      <w:r>
        <w:rPr>
          <w:rFonts w:ascii="Arial" w:hAnsi="Arial" w:cs="Arial"/>
          <w:sz w:val="22"/>
          <w:szCs w:val="22"/>
        </w:rPr>
        <w:t>U</w:t>
      </w:r>
      <w:r w:rsidR="00207682" w:rsidRPr="00EB0DDB">
        <w:rPr>
          <w:rFonts w:ascii="Arial" w:hAnsi="Arial" w:cs="Arial"/>
          <w:sz w:val="22"/>
          <w:szCs w:val="22"/>
        </w:rPr>
        <w:t xml:space="preserve">tgiftene til pleiepenger </w:t>
      </w:r>
      <w:r w:rsidR="00904130">
        <w:rPr>
          <w:rFonts w:ascii="Arial" w:hAnsi="Arial" w:cs="Arial"/>
          <w:sz w:val="22"/>
          <w:szCs w:val="22"/>
        </w:rPr>
        <w:t xml:space="preserve">har </w:t>
      </w:r>
      <w:r w:rsidR="00207682" w:rsidRPr="00EB0DDB">
        <w:rPr>
          <w:rFonts w:ascii="Arial" w:hAnsi="Arial" w:cs="Arial"/>
          <w:sz w:val="22"/>
          <w:szCs w:val="22"/>
        </w:rPr>
        <w:t>økt kraftig, særlig i årene etter pandemien. Fra 201</w:t>
      </w:r>
      <w:r w:rsidR="00A70420">
        <w:rPr>
          <w:rFonts w:ascii="Arial" w:hAnsi="Arial" w:cs="Arial"/>
          <w:sz w:val="22"/>
          <w:szCs w:val="22"/>
        </w:rPr>
        <w:t>5</w:t>
      </w:r>
      <w:r w:rsidR="00207682" w:rsidRPr="00EB0DDB">
        <w:rPr>
          <w:rFonts w:ascii="Arial" w:hAnsi="Arial" w:cs="Arial"/>
          <w:sz w:val="22"/>
          <w:szCs w:val="22"/>
        </w:rPr>
        <w:t xml:space="preserve"> til 202</w:t>
      </w:r>
      <w:r w:rsidR="00A70420">
        <w:rPr>
          <w:rFonts w:ascii="Arial" w:hAnsi="Arial" w:cs="Arial"/>
          <w:sz w:val="22"/>
          <w:szCs w:val="22"/>
        </w:rPr>
        <w:t>5</w:t>
      </w:r>
      <w:r w:rsidR="00207682" w:rsidRPr="00EB0DDB">
        <w:rPr>
          <w:rFonts w:ascii="Arial" w:hAnsi="Arial" w:cs="Arial"/>
          <w:sz w:val="22"/>
          <w:szCs w:val="22"/>
        </w:rPr>
        <w:t xml:space="preserve"> har utgiftene til pleie-, omsorgs- og </w:t>
      </w:r>
      <w:r w:rsidR="00207682" w:rsidRPr="65FCAF68">
        <w:rPr>
          <w:rFonts w:ascii="Arial" w:hAnsi="Arial" w:cs="Arial"/>
          <w:sz w:val="22"/>
          <w:szCs w:val="22"/>
        </w:rPr>
        <w:t>opplæringspenger</w:t>
      </w:r>
      <w:r w:rsidR="00207682" w:rsidRPr="00B97784">
        <w:rPr>
          <w:rFonts w:ascii="Arial" w:hAnsi="Arial" w:cs="Arial"/>
          <w:sz w:val="22"/>
          <w:szCs w:val="22"/>
        </w:rPr>
        <w:t xml:space="preserve"> økt med </w:t>
      </w:r>
      <w:r w:rsidR="00A51E43">
        <w:rPr>
          <w:rFonts w:ascii="Arial" w:hAnsi="Arial" w:cs="Arial"/>
          <w:sz w:val="22"/>
          <w:szCs w:val="22"/>
        </w:rPr>
        <w:t>3,3</w:t>
      </w:r>
      <w:r w:rsidR="00207682" w:rsidRPr="00B97784">
        <w:rPr>
          <w:rFonts w:ascii="Arial" w:hAnsi="Arial" w:cs="Arial"/>
          <w:sz w:val="22"/>
          <w:szCs w:val="22"/>
        </w:rPr>
        <w:t xml:space="preserve"> milliarder 202</w:t>
      </w:r>
      <w:r w:rsidR="00FD4B9F" w:rsidRPr="00B97784">
        <w:rPr>
          <w:rFonts w:ascii="Arial" w:hAnsi="Arial" w:cs="Arial"/>
          <w:sz w:val="22"/>
          <w:szCs w:val="22"/>
        </w:rPr>
        <w:t>6</w:t>
      </w:r>
      <w:r w:rsidR="00207682" w:rsidRPr="00B97784">
        <w:rPr>
          <w:rFonts w:ascii="Arial" w:hAnsi="Arial" w:cs="Arial"/>
          <w:sz w:val="22"/>
          <w:szCs w:val="22"/>
        </w:rPr>
        <w:t>-kroner (</w:t>
      </w:r>
      <w:r w:rsidR="00AF7BC3">
        <w:rPr>
          <w:rFonts w:ascii="Arial" w:hAnsi="Arial" w:cs="Arial"/>
          <w:sz w:val="22"/>
          <w:szCs w:val="22"/>
        </w:rPr>
        <w:t>nær</w:t>
      </w:r>
      <w:r w:rsidR="00BA640D" w:rsidRPr="00B97784">
        <w:rPr>
          <w:rFonts w:ascii="Arial" w:hAnsi="Arial" w:cs="Arial"/>
          <w:sz w:val="22"/>
          <w:szCs w:val="22"/>
        </w:rPr>
        <w:t xml:space="preserve"> </w:t>
      </w:r>
      <w:r w:rsidR="00AF7BC3">
        <w:rPr>
          <w:rFonts w:ascii="Arial" w:hAnsi="Arial" w:cs="Arial"/>
          <w:sz w:val="22"/>
          <w:szCs w:val="22"/>
        </w:rPr>
        <w:t>4</w:t>
      </w:r>
      <w:r w:rsidR="00BA640D" w:rsidRPr="00B97784">
        <w:rPr>
          <w:rFonts w:ascii="Arial" w:hAnsi="Arial" w:cs="Arial"/>
          <w:sz w:val="22"/>
          <w:szCs w:val="22"/>
        </w:rPr>
        <w:t>50</w:t>
      </w:r>
      <w:r w:rsidR="00207682" w:rsidRPr="00B97784">
        <w:rPr>
          <w:rFonts w:ascii="Arial" w:hAnsi="Arial" w:cs="Arial"/>
          <w:sz w:val="22"/>
          <w:szCs w:val="22"/>
        </w:rPr>
        <w:t xml:space="preserve"> prosent). Kun 0,</w:t>
      </w:r>
      <w:r w:rsidR="00F23398">
        <w:rPr>
          <w:rFonts w:ascii="Arial" w:hAnsi="Arial" w:cs="Arial"/>
          <w:sz w:val="22"/>
          <w:szCs w:val="22"/>
        </w:rPr>
        <w:t>4</w:t>
      </w:r>
      <w:r w:rsidR="00207682" w:rsidRPr="00B97784">
        <w:rPr>
          <w:rFonts w:ascii="Arial" w:hAnsi="Arial" w:cs="Arial"/>
          <w:sz w:val="22"/>
          <w:szCs w:val="22"/>
        </w:rPr>
        <w:t xml:space="preserve"> milliarder kroner av denne veksten kan forklares av befolkningsendringer.</w:t>
      </w:r>
      <w:r w:rsidR="00351FC3">
        <w:rPr>
          <w:rFonts w:ascii="Arial" w:hAnsi="Arial" w:cs="Arial"/>
          <w:sz w:val="22"/>
          <w:szCs w:val="22"/>
        </w:rPr>
        <w:t xml:space="preserve"> </w:t>
      </w:r>
      <w:r w:rsidR="000F1F1A">
        <w:rPr>
          <w:rFonts w:ascii="Arial" w:hAnsi="Arial" w:cs="Arial"/>
          <w:sz w:val="22"/>
          <w:szCs w:val="22"/>
        </w:rPr>
        <w:t xml:space="preserve">Den viktigste forklaringen </w:t>
      </w:r>
      <w:r w:rsidR="005D3C50">
        <w:rPr>
          <w:rFonts w:ascii="Arial" w:hAnsi="Arial" w:cs="Arial"/>
          <w:sz w:val="22"/>
          <w:szCs w:val="22"/>
        </w:rPr>
        <w:t>på</w:t>
      </w:r>
      <w:r w:rsidR="000F1F1A">
        <w:rPr>
          <w:rFonts w:ascii="Arial" w:hAnsi="Arial" w:cs="Arial"/>
          <w:sz w:val="22"/>
          <w:szCs w:val="22"/>
        </w:rPr>
        <w:t xml:space="preserve"> den sterke </w:t>
      </w:r>
      <w:r w:rsidR="00CB4555">
        <w:rPr>
          <w:rFonts w:ascii="Arial" w:hAnsi="Arial" w:cs="Arial"/>
          <w:sz w:val="22"/>
          <w:szCs w:val="22"/>
        </w:rPr>
        <w:t>utgifts</w:t>
      </w:r>
      <w:r w:rsidR="00375F29">
        <w:rPr>
          <w:rFonts w:ascii="Arial" w:hAnsi="Arial" w:cs="Arial"/>
          <w:sz w:val="22"/>
          <w:szCs w:val="22"/>
        </w:rPr>
        <w:t>veksten</w:t>
      </w:r>
      <w:r w:rsidR="000F1F1A">
        <w:rPr>
          <w:rFonts w:ascii="Arial" w:hAnsi="Arial" w:cs="Arial"/>
          <w:sz w:val="22"/>
          <w:szCs w:val="22"/>
        </w:rPr>
        <w:t xml:space="preserve"> </w:t>
      </w:r>
      <w:r w:rsidR="00137579">
        <w:rPr>
          <w:rFonts w:ascii="Arial" w:hAnsi="Arial" w:cs="Arial"/>
          <w:sz w:val="22"/>
          <w:szCs w:val="22"/>
        </w:rPr>
        <w:t xml:space="preserve">er </w:t>
      </w:r>
      <w:r w:rsidR="00E24DDB">
        <w:rPr>
          <w:rFonts w:ascii="Arial" w:hAnsi="Arial" w:cs="Arial"/>
          <w:sz w:val="22"/>
          <w:szCs w:val="22"/>
        </w:rPr>
        <w:t xml:space="preserve">at pleiepengeordningen </w:t>
      </w:r>
      <w:r w:rsidR="00B72A4A">
        <w:rPr>
          <w:rFonts w:ascii="Arial" w:hAnsi="Arial" w:cs="Arial"/>
          <w:sz w:val="22"/>
          <w:szCs w:val="22"/>
        </w:rPr>
        <w:t>ble utvidet i 2017</w:t>
      </w:r>
      <w:r w:rsidR="009933CB">
        <w:rPr>
          <w:rFonts w:ascii="Arial" w:hAnsi="Arial" w:cs="Arial"/>
          <w:sz w:val="22"/>
          <w:szCs w:val="22"/>
        </w:rPr>
        <w:t xml:space="preserve"> og </w:t>
      </w:r>
      <w:r w:rsidR="00B72A4A">
        <w:rPr>
          <w:rFonts w:ascii="Arial" w:hAnsi="Arial" w:cs="Arial"/>
          <w:sz w:val="22"/>
          <w:szCs w:val="22"/>
        </w:rPr>
        <w:t>2018</w:t>
      </w:r>
      <w:r w:rsidR="009933CB">
        <w:rPr>
          <w:rFonts w:ascii="Arial" w:hAnsi="Arial" w:cs="Arial"/>
          <w:sz w:val="22"/>
          <w:szCs w:val="22"/>
        </w:rPr>
        <w:t>.</w:t>
      </w:r>
      <w:r w:rsidR="002F1BD6">
        <w:rPr>
          <w:rFonts w:ascii="Arial" w:hAnsi="Arial" w:cs="Arial"/>
          <w:sz w:val="22"/>
          <w:szCs w:val="22"/>
        </w:rPr>
        <w:t xml:space="preserve"> </w:t>
      </w:r>
      <w:r w:rsidR="00786233">
        <w:rPr>
          <w:rFonts w:ascii="Arial" w:hAnsi="Arial" w:cs="Arial"/>
          <w:sz w:val="22"/>
          <w:szCs w:val="22"/>
        </w:rPr>
        <w:t>U</w:t>
      </w:r>
      <w:r w:rsidR="00A170AC">
        <w:rPr>
          <w:rFonts w:ascii="Arial" w:hAnsi="Arial" w:cs="Arial"/>
          <w:sz w:val="22"/>
          <w:szCs w:val="22"/>
        </w:rPr>
        <w:t xml:space="preserve">tvidelsen </w:t>
      </w:r>
      <w:r w:rsidR="00F12FEA">
        <w:rPr>
          <w:rFonts w:ascii="Arial" w:hAnsi="Arial" w:cs="Arial"/>
          <w:sz w:val="22"/>
          <w:szCs w:val="22"/>
        </w:rPr>
        <w:t>medførte</w:t>
      </w:r>
      <w:r w:rsidR="00455E56">
        <w:rPr>
          <w:rFonts w:ascii="Arial" w:hAnsi="Arial" w:cs="Arial"/>
          <w:sz w:val="22"/>
          <w:szCs w:val="22"/>
        </w:rPr>
        <w:t xml:space="preserve"> en langt sterkere </w:t>
      </w:r>
      <w:r w:rsidR="00AA1396">
        <w:rPr>
          <w:rFonts w:ascii="Arial" w:hAnsi="Arial" w:cs="Arial"/>
          <w:sz w:val="22"/>
          <w:szCs w:val="22"/>
        </w:rPr>
        <w:t>veks</w:t>
      </w:r>
      <w:r w:rsidR="00990317">
        <w:rPr>
          <w:rFonts w:ascii="Arial" w:hAnsi="Arial" w:cs="Arial"/>
          <w:sz w:val="22"/>
          <w:szCs w:val="22"/>
        </w:rPr>
        <w:t>t i ordningen enn forventet</w:t>
      </w:r>
      <w:r w:rsidR="009933CB">
        <w:rPr>
          <w:rFonts w:ascii="Arial" w:hAnsi="Arial" w:cs="Arial"/>
          <w:sz w:val="22"/>
          <w:szCs w:val="22"/>
        </w:rPr>
        <w:t>.</w:t>
      </w:r>
    </w:p>
    <w:p w14:paraId="524970B8" w14:textId="77777777" w:rsidR="00207682" w:rsidRPr="00902C47" w:rsidRDefault="00207682" w:rsidP="00207682">
      <w:pPr>
        <w:jc w:val="both"/>
        <w:rPr>
          <w:rFonts w:ascii="Arial" w:hAnsi="Arial" w:cs="Arial"/>
          <w:sz w:val="22"/>
          <w:szCs w:val="22"/>
        </w:rPr>
      </w:pPr>
    </w:p>
    <w:p w14:paraId="0522C543" w14:textId="3871159F" w:rsidR="009D2482" w:rsidRDefault="00207682" w:rsidP="00072D68">
      <w:pPr>
        <w:rPr>
          <w:rFonts w:ascii="Arial" w:hAnsi="Arial" w:cs="Arial"/>
          <w:sz w:val="22"/>
          <w:szCs w:val="22"/>
        </w:rPr>
      </w:pPr>
      <w:r w:rsidRPr="005A002A">
        <w:rPr>
          <w:rFonts w:ascii="Arial" w:hAnsi="Arial" w:cs="Arial"/>
          <w:sz w:val="22"/>
          <w:szCs w:val="22"/>
        </w:rPr>
        <w:t>Årsakene til veksten i sykepengeutgiftene er mange og sammensatte. Årsstatistikk for det legemeldte sykefraværet viser en økning fra 4,8 prosent i 2019 til 5,</w:t>
      </w:r>
      <w:r w:rsidR="005A002A" w:rsidRPr="005A002A">
        <w:rPr>
          <w:rFonts w:ascii="Arial" w:hAnsi="Arial" w:cs="Arial"/>
          <w:sz w:val="22"/>
          <w:szCs w:val="22"/>
        </w:rPr>
        <w:t>8</w:t>
      </w:r>
      <w:r w:rsidRPr="005A002A">
        <w:rPr>
          <w:rFonts w:ascii="Arial" w:hAnsi="Arial" w:cs="Arial"/>
          <w:sz w:val="22"/>
          <w:szCs w:val="22"/>
        </w:rPr>
        <w:t xml:space="preserve"> prosent i 202</w:t>
      </w:r>
      <w:r w:rsidR="005A002A" w:rsidRPr="005A002A">
        <w:rPr>
          <w:rFonts w:ascii="Arial" w:hAnsi="Arial" w:cs="Arial"/>
          <w:sz w:val="22"/>
          <w:szCs w:val="22"/>
        </w:rPr>
        <w:t>4</w:t>
      </w:r>
      <w:r w:rsidRPr="005A002A">
        <w:rPr>
          <w:rFonts w:ascii="Arial" w:hAnsi="Arial" w:cs="Arial"/>
          <w:sz w:val="22"/>
          <w:szCs w:val="22"/>
        </w:rPr>
        <w:t xml:space="preserve">, som innebærer en prosentvis vekst på </w:t>
      </w:r>
      <w:r w:rsidR="00C306E7">
        <w:rPr>
          <w:rFonts w:ascii="Arial" w:hAnsi="Arial" w:cs="Arial"/>
          <w:sz w:val="22"/>
          <w:szCs w:val="22"/>
        </w:rPr>
        <w:t>21</w:t>
      </w:r>
      <w:r w:rsidRPr="005A002A">
        <w:rPr>
          <w:rFonts w:ascii="Arial" w:hAnsi="Arial" w:cs="Arial"/>
          <w:sz w:val="22"/>
          <w:szCs w:val="22"/>
        </w:rPr>
        <w:t xml:space="preserve"> prosent.</w:t>
      </w:r>
      <w:r w:rsidR="005A002A" w:rsidRPr="005A002A">
        <w:rPr>
          <w:rFonts w:ascii="Arial" w:hAnsi="Arial" w:cs="Arial"/>
          <w:sz w:val="22"/>
          <w:szCs w:val="22"/>
        </w:rPr>
        <w:t xml:space="preserve"> Nivået i 201</w:t>
      </w:r>
      <w:r w:rsidR="00E46EC7">
        <w:rPr>
          <w:rFonts w:ascii="Arial" w:hAnsi="Arial" w:cs="Arial"/>
          <w:sz w:val="22"/>
          <w:szCs w:val="22"/>
        </w:rPr>
        <w:t>5</w:t>
      </w:r>
      <w:r w:rsidR="005A002A" w:rsidRPr="005A002A">
        <w:rPr>
          <w:rFonts w:ascii="Arial" w:hAnsi="Arial" w:cs="Arial"/>
          <w:sz w:val="22"/>
          <w:szCs w:val="22"/>
        </w:rPr>
        <w:t xml:space="preserve"> var til sammenlikning </w:t>
      </w:r>
      <w:r w:rsidR="00E46EC7">
        <w:rPr>
          <w:rFonts w:ascii="Arial" w:hAnsi="Arial" w:cs="Arial"/>
          <w:sz w:val="22"/>
          <w:szCs w:val="22"/>
        </w:rPr>
        <w:t>4</w:t>
      </w:r>
      <w:r w:rsidR="005A002A" w:rsidRPr="005A002A">
        <w:rPr>
          <w:rFonts w:ascii="Arial" w:hAnsi="Arial" w:cs="Arial"/>
          <w:sz w:val="22"/>
          <w:szCs w:val="22"/>
        </w:rPr>
        <w:t>,</w:t>
      </w:r>
      <w:r w:rsidR="004C5770">
        <w:rPr>
          <w:rFonts w:ascii="Arial" w:hAnsi="Arial" w:cs="Arial"/>
          <w:sz w:val="22"/>
          <w:szCs w:val="22"/>
        </w:rPr>
        <w:t>8</w:t>
      </w:r>
      <w:r w:rsidR="005A002A" w:rsidRPr="005A002A">
        <w:rPr>
          <w:rFonts w:ascii="Arial" w:hAnsi="Arial" w:cs="Arial"/>
          <w:sz w:val="22"/>
          <w:szCs w:val="22"/>
        </w:rPr>
        <w:t xml:space="preserve"> prosent.</w:t>
      </w:r>
      <w:r w:rsidR="007D1CD0">
        <w:rPr>
          <w:rFonts w:ascii="Arial" w:hAnsi="Arial" w:cs="Arial"/>
          <w:sz w:val="22"/>
          <w:szCs w:val="22"/>
        </w:rPr>
        <w:t xml:space="preserve"> Tallene for 2025 er </w:t>
      </w:r>
      <w:r w:rsidR="007D1FCE">
        <w:rPr>
          <w:rFonts w:ascii="Arial" w:hAnsi="Arial" w:cs="Arial"/>
          <w:sz w:val="22"/>
          <w:szCs w:val="22"/>
        </w:rPr>
        <w:t>påvirket</w:t>
      </w:r>
      <w:r w:rsidR="007D1CD0">
        <w:rPr>
          <w:rFonts w:ascii="Arial" w:hAnsi="Arial" w:cs="Arial"/>
          <w:sz w:val="22"/>
          <w:szCs w:val="22"/>
        </w:rPr>
        <w:t xml:space="preserve"> av </w:t>
      </w:r>
      <w:r w:rsidR="006F1ABC">
        <w:rPr>
          <w:rFonts w:ascii="Arial" w:hAnsi="Arial" w:cs="Arial"/>
          <w:sz w:val="22"/>
          <w:szCs w:val="22"/>
        </w:rPr>
        <w:t xml:space="preserve">restansenedbygging, </w:t>
      </w:r>
      <w:r w:rsidR="005F5E50">
        <w:rPr>
          <w:rFonts w:ascii="Arial" w:hAnsi="Arial" w:cs="Arial"/>
          <w:sz w:val="22"/>
          <w:szCs w:val="22"/>
        </w:rPr>
        <w:t xml:space="preserve">som </w:t>
      </w:r>
      <w:r w:rsidR="007B7A91">
        <w:rPr>
          <w:rFonts w:ascii="Arial" w:hAnsi="Arial" w:cs="Arial"/>
          <w:sz w:val="22"/>
          <w:szCs w:val="22"/>
        </w:rPr>
        <w:t xml:space="preserve">blant annet har gitt </w:t>
      </w:r>
      <w:r w:rsidR="00F36207">
        <w:rPr>
          <w:rFonts w:ascii="Arial" w:hAnsi="Arial" w:cs="Arial"/>
          <w:sz w:val="22"/>
          <w:szCs w:val="22"/>
        </w:rPr>
        <w:t>høye</w:t>
      </w:r>
      <w:r w:rsidR="00445715">
        <w:rPr>
          <w:rFonts w:ascii="Arial" w:hAnsi="Arial" w:cs="Arial"/>
          <w:sz w:val="22"/>
          <w:szCs w:val="22"/>
        </w:rPr>
        <w:t>re</w:t>
      </w:r>
      <w:r w:rsidR="00F36207">
        <w:rPr>
          <w:rFonts w:ascii="Arial" w:hAnsi="Arial" w:cs="Arial"/>
          <w:sz w:val="22"/>
          <w:szCs w:val="22"/>
        </w:rPr>
        <w:t xml:space="preserve"> utgifter i 4. kvartal</w:t>
      </w:r>
      <w:r w:rsidR="00445715">
        <w:rPr>
          <w:rFonts w:ascii="Arial" w:hAnsi="Arial" w:cs="Arial"/>
          <w:sz w:val="22"/>
          <w:szCs w:val="22"/>
        </w:rPr>
        <w:t xml:space="preserve"> enn </w:t>
      </w:r>
      <w:r w:rsidR="007F4FD7">
        <w:rPr>
          <w:rFonts w:ascii="Arial" w:hAnsi="Arial" w:cs="Arial"/>
          <w:sz w:val="22"/>
          <w:szCs w:val="22"/>
        </w:rPr>
        <w:t>utviklingen</w:t>
      </w:r>
      <w:r w:rsidR="00C65031">
        <w:rPr>
          <w:rFonts w:ascii="Arial" w:hAnsi="Arial" w:cs="Arial"/>
          <w:sz w:val="22"/>
          <w:szCs w:val="22"/>
        </w:rPr>
        <w:t xml:space="preserve"> i </w:t>
      </w:r>
      <w:r w:rsidR="000648D8">
        <w:rPr>
          <w:rFonts w:ascii="Arial" w:hAnsi="Arial" w:cs="Arial"/>
          <w:sz w:val="22"/>
          <w:szCs w:val="22"/>
        </w:rPr>
        <w:t>antall sykepengemottakere skulle tilsi.</w:t>
      </w:r>
    </w:p>
    <w:p w14:paraId="3F9BB0F9" w14:textId="77777777" w:rsidR="009D2482" w:rsidRDefault="009D2482" w:rsidP="00072D68">
      <w:pPr>
        <w:rPr>
          <w:rFonts w:ascii="Arial" w:hAnsi="Arial" w:cs="Arial"/>
          <w:sz w:val="22"/>
          <w:szCs w:val="22"/>
        </w:rPr>
      </w:pPr>
    </w:p>
    <w:p w14:paraId="02AD015E" w14:textId="36811129" w:rsidR="001E6E67" w:rsidRPr="00207682" w:rsidRDefault="067F4348" w:rsidP="001E6E67">
      <w:pPr>
        <w:spacing w:line="259" w:lineRule="auto"/>
        <w:rPr>
          <w:rFonts w:ascii="Arial" w:hAnsi="Arial" w:cs="Arial"/>
          <w:sz w:val="22"/>
          <w:szCs w:val="22"/>
        </w:rPr>
      </w:pPr>
      <w:hyperlink r:id="rId21">
        <w:r w:rsidRPr="3677A6A9">
          <w:rPr>
            <w:rStyle w:val="Hyperkobling"/>
            <w:rFonts w:ascii="Arial" w:hAnsi="Arial" w:cs="Arial"/>
            <w:sz w:val="22"/>
            <w:szCs w:val="22"/>
          </w:rPr>
          <w:t>Delalic og Lunde (2025)</w:t>
        </w:r>
      </w:hyperlink>
      <w:r w:rsidRPr="3677A6A9">
        <w:rPr>
          <w:rFonts w:ascii="Arial" w:hAnsi="Arial" w:cs="Arial"/>
          <w:sz w:val="22"/>
          <w:szCs w:val="22"/>
        </w:rPr>
        <w:t xml:space="preserve"> </w:t>
      </w:r>
      <w:r w:rsidR="2C718D73" w:rsidRPr="3677A6A9">
        <w:rPr>
          <w:rFonts w:ascii="Arial" w:hAnsi="Arial" w:cs="Arial"/>
          <w:sz w:val="22"/>
          <w:szCs w:val="22"/>
        </w:rPr>
        <w:t>peker på a</w:t>
      </w:r>
      <w:r w:rsidRPr="3677A6A9">
        <w:rPr>
          <w:rFonts w:ascii="Arial" w:hAnsi="Arial" w:cs="Arial"/>
          <w:sz w:val="22"/>
          <w:szCs w:val="22"/>
        </w:rPr>
        <w:t xml:space="preserve">t pandemien og samfunnsendringene etter pandemien har rammet bredt, </w:t>
      </w:r>
      <w:r w:rsidR="10C45DDA" w:rsidRPr="3677A6A9">
        <w:rPr>
          <w:rFonts w:ascii="Arial" w:hAnsi="Arial" w:cs="Arial"/>
          <w:sz w:val="22"/>
          <w:szCs w:val="22"/>
        </w:rPr>
        <w:t xml:space="preserve">og at dette er </w:t>
      </w:r>
      <w:r w:rsidRPr="3677A6A9">
        <w:rPr>
          <w:rFonts w:ascii="Arial" w:hAnsi="Arial" w:cs="Arial"/>
          <w:sz w:val="22"/>
          <w:szCs w:val="22"/>
        </w:rPr>
        <w:t>én årsak til økningen i sykefraværet.</w:t>
      </w:r>
      <w:r w:rsidR="159DE091" w:rsidRPr="3677A6A9">
        <w:rPr>
          <w:rFonts w:ascii="Arial" w:hAnsi="Arial" w:cs="Arial"/>
          <w:sz w:val="22"/>
          <w:szCs w:val="22"/>
        </w:rPr>
        <w:t xml:space="preserve"> </w:t>
      </w:r>
      <w:r w:rsidR="4C3599E0" w:rsidRPr="3677A6A9">
        <w:rPr>
          <w:rFonts w:ascii="Arial" w:hAnsi="Arial" w:cs="Arial"/>
          <w:sz w:val="22"/>
          <w:szCs w:val="22"/>
        </w:rPr>
        <w:t>Kalstø og Delali</w:t>
      </w:r>
      <w:r w:rsidR="71C271A1" w:rsidRPr="3677A6A9">
        <w:rPr>
          <w:rFonts w:ascii="Arial" w:hAnsi="Arial" w:cs="Arial"/>
          <w:sz w:val="22"/>
          <w:szCs w:val="22"/>
        </w:rPr>
        <w:t xml:space="preserve">c </w:t>
      </w:r>
      <w:r w:rsidR="71C271A1" w:rsidRPr="3677A6A9">
        <w:rPr>
          <w:rFonts w:ascii="Arial" w:hAnsi="Arial" w:cs="Arial"/>
          <w:sz w:val="22"/>
          <w:szCs w:val="22"/>
        </w:rPr>
        <w:lastRenderedPageBreak/>
        <w:t xml:space="preserve">(2026) </w:t>
      </w:r>
      <w:r w:rsidR="408969FA" w:rsidRPr="3677A6A9">
        <w:rPr>
          <w:rFonts w:ascii="Arial" w:hAnsi="Arial" w:cs="Arial"/>
          <w:sz w:val="22"/>
          <w:szCs w:val="22"/>
        </w:rPr>
        <w:t xml:space="preserve">viser til at </w:t>
      </w:r>
      <w:r w:rsidR="2423F138" w:rsidRPr="3677A6A9">
        <w:rPr>
          <w:rFonts w:ascii="Arial" w:hAnsi="Arial" w:cs="Arial"/>
          <w:sz w:val="22"/>
          <w:szCs w:val="22"/>
        </w:rPr>
        <w:t xml:space="preserve">vi i tiden </w:t>
      </w:r>
      <w:r w:rsidR="2F1512B5" w:rsidRPr="3677A6A9">
        <w:rPr>
          <w:rFonts w:ascii="Arial" w:hAnsi="Arial" w:cs="Arial"/>
          <w:sz w:val="22"/>
          <w:szCs w:val="22"/>
        </w:rPr>
        <w:t xml:space="preserve">under og </w:t>
      </w:r>
      <w:r w:rsidR="2423F138" w:rsidRPr="3677A6A9">
        <w:rPr>
          <w:rFonts w:ascii="Arial" w:hAnsi="Arial" w:cs="Arial"/>
          <w:sz w:val="22"/>
          <w:szCs w:val="22"/>
        </w:rPr>
        <w:t xml:space="preserve">etter </w:t>
      </w:r>
      <w:r w:rsidR="1AB2BA0B" w:rsidRPr="3677A6A9">
        <w:rPr>
          <w:rFonts w:ascii="Arial" w:hAnsi="Arial" w:cs="Arial"/>
          <w:sz w:val="22"/>
          <w:szCs w:val="22"/>
        </w:rPr>
        <w:t>pandemi</w:t>
      </w:r>
      <w:r w:rsidR="27D7996D" w:rsidRPr="3677A6A9">
        <w:rPr>
          <w:rFonts w:ascii="Arial" w:hAnsi="Arial" w:cs="Arial"/>
          <w:sz w:val="22"/>
          <w:szCs w:val="22"/>
        </w:rPr>
        <w:t xml:space="preserve">en </w:t>
      </w:r>
      <w:r w:rsidR="5C5DE514" w:rsidRPr="3677A6A9">
        <w:rPr>
          <w:rFonts w:ascii="Arial" w:hAnsi="Arial" w:cs="Arial"/>
          <w:sz w:val="22"/>
          <w:szCs w:val="22"/>
        </w:rPr>
        <w:t xml:space="preserve">både </w:t>
      </w:r>
      <w:r w:rsidR="2423F138" w:rsidRPr="3677A6A9">
        <w:rPr>
          <w:rFonts w:ascii="Arial" w:hAnsi="Arial" w:cs="Arial"/>
          <w:sz w:val="22"/>
          <w:szCs w:val="22"/>
        </w:rPr>
        <w:t>har sett</w:t>
      </w:r>
      <w:r w:rsidR="5C5DE514" w:rsidRPr="3677A6A9">
        <w:rPr>
          <w:rFonts w:ascii="Arial" w:hAnsi="Arial" w:cs="Arial"/>
          <w:sz w:val="22"/>
          <w:szCs w:val="22"/>
        </w:rPr>
        <w:t xml:space="preserve"> økt sykefravær</w:t>
      </w:r>
      <w:r w:rsidR="6B81BCA6" w:rsidRPr="3677A6A9">
        <w:rPr>
          <w:rFonts w:ascii="Arial" w:hAnsi="Arial" w:cs="Arial"/>
          <w:sz w:val="22"/>
          <w:szCs w:val="22"/>
        </w:rPr>
        <w:t xml:space="preserve">, at </w:t>
      </w:r>
      <w:r w:rsidR="34E49C57" w:rsidRPr="3677A6A9">
        <w:rPr>
          <w:rFonts w:ascii="Arial" w:hAnsi="Arial" w:cs="Arial"/>
          <w:sz w:val="22"/>
          <w:szCs w:val="22"/>
        </w:rPr>
        <w:t xml:space="preserve">flere startet å motta sykepenger og at flere </w:t>
      </w:r>
      <w:r w:rsidR="15A14AE4" w:rsidRPr="3677A6A9">
        <w:rPr>
          <w:rFonts w:ascii="Arial" w:hAnsi="Arial" w:cs="Arial"/>
          <w:sz w:val="22"/>
          <w:szCs w:val="22"/>
        </w:rPr>
        <w:t xml:space="preserve">har </w:t>
      </w:r>
      <w:r w:rsidR="34E49C57" w:rsidRPr="3677A6A9">
        <w:rPr>
          <w:rFonts w:ascii="Arial" w:hAnsi="Arial" w:cs="Arial"/>
          <w:sz w:val="22"/>
          <w:szCs w:val="22"/>
        </w:rPr>
        <w:t>brukt opp sykepengerettighetene sine</w:t>
      </w:r>
      <w:r w:rsidR="15A14AE4" w:rsidRPr="3677A6A9">
        <w:rPr>
          <w:rFonts w:ascii="Arial" w:hAnsi="Arial" w:cs="Arial"/>
          <w:sz w:val="22"/>
          <w:szCs w:val="22"/>
        </w:rPr>
        <w:t>.</w:t>
      </w:r>
      <w:r w:rsidR="34E49C57" w:rsidRPr="3677A6A9">
        <w:rPr>
          <w:rFonts w:ascii="Arial" w:hAnsi="Arial" w:cs="Arial"/>
          <w:sz w:val="22"/>
          <w:szCs w:val="22"/>
        </w:rPr>
        <w:t xml:space="preserve"> </w:t>
      </w:r>
      <w:r w:rsidRPr="3677A6A9">
        <w:rPr>
          <w:rFonts w:ascii="Arial" w:hAnsi="Arial" w:cs="Arial"/>
          <w:sz w:val="22"/>
          <w:szCs w:val="22"/>
        </w:rPr>
        <w:t>Sannsynligvis påvirkes både sykefraværet og bruken av pleiepengeordningen av et samspill mellom flere faktorer, deriblant sykdomsbildet i befolkningen, forhold på arbeidsplassen og skolen, økonomiske forhold, holdninger til sykefravær, utviklingen på arbeidsmarkedet, regelverksendringer, behandlingskapasitet i helsevesenet m.m. Vi ser imidlertid nå tegn til at utviklingen kan være i ferd med å snu. I sykefraværsstatistikken for 4. kvartal 2024 så vi for første gang på flere år en nedgang i kvartalstallene for det legemeldte fraværet, og denne utviklingen fortsatte</w:t>
      </w:r>
      <w:r w:rsidR="00C71C0E">
        <w:rPr>
          <w:rFonts w:ascii="Arial" w:hAnsi="Arial" w:cs="Arial"/>
          <w:sz w:val="22"/>
          <w:szCs w:val="22"/>
        </w:rPr>
        <w:t xml:space="preserve"> i hele 2025.</w:t>
      </w:r>
      <w:r w:rsidR="008F49C8">
        <w:rPr>
          <w:rFonts w:ascii="Arial" w:hAnsi="Arial" w:cs="Arial"/>
          <w:sz w:val="22"/>
          <w:szCs w:val="22"/>
        </w:rPr>
        <w:t xml:space="preserve"> Sykefraværet i 2025 endte på </w:t>
      </w:r>
      <w:r w:rsidR="001C6AB0">
        <w:rPr>
          <w:rFonts w:ascii="Arial" w:hAnsi="Arial" w:cs="Arial"/>
          <w:sz w:val="22"/>
          <w:szCs w:val="22"/>
        </w:rPr>
        <w:t>6,6</w:t>
      </w:r>
      <w:r w:rsidR="008F49C8">
        <w:rPr>
          <w:rFonts w:ascii="Arial" w:hAnsi="Arial" w:cs="Arial"/>
          <w:sz w:val="22"/>
          <w:szCs w:val="22"/>
        </w:rPr>
        <w:t xml:space="preserve"> prosent. Dette er en nedgang på 2,7 prosent fra 2024</w:t>
      </w:r>
      <w:r w:rsidRPr="3677A6A9">
        <w:rPr>
          <w:rFonts w:ascii="Arial" w:hAnsi="Arial" w:cs="Arial"/>
          <w:sz w:val="22"/>
          <w:szCs w:val="22"/>
        </w:rPr>
        <w:t>.</w:t>
      </w:r>
    </w:p>
    <w:p w14:paraId="01B3342C" w14:textId="77777777" w:rsidR="009D2482" w:rsidRDefault="009D2482" w:rsidP="00072D68">
      <w:pPr>
        <w:rPr>
          <w:rFonts w:ascii="Arial" w:hAnsi="Arial" w:cs="Arial"/>
          <w:sz w:val="22"/>
          <w:szCs w:val="22"/>
        </w:rPr>
      </w:pPr>
    </w:p>
    <w:p w14:paraId="78FC47F3" w14:textId="3C28EBBB" w:rsidR="004D4474" w:rsidRDefault="00207682" w:rsidP="7DD2916E">
      <w:pPr>
        <w:rPr>
          <w:rFonts w:ascii="Arial" w:hAnsi="Arial" w:cs="Arial"/>
          <w:sz w:val="22"/>
          <w:szCs w:val="22"/>
        </w:rPr>
      </w:pPr>
      <w:hyperlink r:id="rId22">
        <w:r w:rsidRPr="003567B2">
          <w:rPr>
            <w:rStyle w:val="Hyperkobling"/>
            <w:rFonts w:ascii="Arial" w:hAnsi="Arial" w:cs="Arial"/>
            <w:sz w:val="22"/>
            <w:szCs w:val="22"/>
          </w:rPr>
          <w:t>Nossen og Delalic (2024)</w:t>
        </w:r>
      </w:hyperlink>
      <w:r w:rsidRPr="580F2E65">
        <w:rPr>
          <w:rFonts w:ascii="Arial" w:hAnsi="Arial" w:cs="Arial"/>
          <w:sz w:val="22"/>
          <w:szCs w:val="22"/>
        </w:rPr>
        <w:t xml:space="preserve"> har sett nærmere på utviklingen, og forklarer det høye fraværet og den ytterligere økningen etter pandemien først og fremst med mange lange sykefravær, selv om de korte sykefraværene har økt mye i antall. Brytes tallene ned på kjønn, alder, yrke og næring, ser vi dessuten at sykefraværet har økt i alle grupper. Økningen er størst for aldersgruppene under 40 år, blant håndverkere og blant ansatte innen bygg og anlegg. </w:t>
      </w:r>
      <w:r w:rsidR="001838FB">
        <w:rPr>
          <w:rFonts w:ascii="Arial" w:hAnsi="Arial" w:cs="Arial"/>
          <w:sz w:val="22"/>
          <w:szCs w:val="22"/>
        </w:rPr>
        <w:t xml:space="preserve">Ifølge </w:t>
      </w:r>
      <w:hyperlink r:id="rId23" w:history="1">
        <w:r w:rsidR="001838FB">
          <w:rPr>
            <w:rStyle w:val="Hyperkobling"/>
            <w:rFonts w:ascii="Arial" w:hAnsi="Arial" w:cs="Arial"/>
            <w:sz w:val="22"/>
            <w:szCs w:val="22"/>
          </w:rPr>
          <w:t>Nossen og Delalic (2024)</w:t>
        </w:r>
      </w:hyperlink>
      <w:r w:rsidR="001838FB">
        <w:rPr>
          <w:rFonts w:ascii="Arial" w:hAnsi="Arial" w:cs="Arial"/>
          <w:sz w:val="22"/>
          <w:szCs w:val="22"/>
        </w:rPr>
        <w:t xml:space="preserve"> må økningen ses i sammenheng med </w:t>
      </w:r>
      <w:r w:rsidR="00BB1427">
        <w:rPr>
          <w:rFonts w:ascii="Arial" w:hAnsi="Arial" w:cs="Arial"/>
          <w:sz w:val="22"/>
          <w:szCs w:val="22"/>
        </w:rPr>
        <w:t xml:space="preserve">lavere </w:t>
      </w:r>
      <w:r w:rsidR="008A5A01">
        <w:rPr>
          <w:rFonts w:ascii="Arial" w:hAnsi="Arial" w:cs="Arial"/>
          <w:sz w:val="22"/>
          <w:szCs w:val="22"/>
        </w:rPr>
        <w:t>aktivitet i bransjen</w:t>
      </w:r>
      <w:r w:rsidR="00D51694">
        <w:rPr>
          <w:rFonts w:ascii="Arial" w:hAnsi="Arial" w:cs="Arial"/>
          <w:sz w:val="22"/>
          <w:szCs w:val="22"/>
        </w:rPr>
        <w:t xml:space="preserve">, som følge av økt </w:t>
      </w:r>
      <w:r w:rsidR="00EB2867">
        <w:rPr>
          <w:rFonts w:ascii="Arial" w:hAnsi="Arial" w:cs="Arial"/>
          <w:sz w:val="22"/>
          <w:szCs w:val="22"/>
        </w:rPr>
        <w:t>kostnads- og rentenivå</w:t>
      </w:r>
      <w:r w:rsidR="00983E22">
        <w:rPr>
          <w:rFonts w:ascii="Arial" w:hAnsi="Arial" w:cs="Arial"/>
          <w:sz w:val="22"/>
          <w:szCs w:val="22"/>
        </w:rPr>
        <w:t xml:space="preserve"> de siste årene</w:t>
      </w:r>
      <w:r w:rsidR="00EB2867">
        <w:rPr>
          <w:rFonts w:ascii="Arial" w:hAnsi="Arial" w:cs="Arial"/>
          <w:sz w:val="22"/>
          <w:szCs w:val="22"/>
        </w:rPr>
        <w:t xml:space="preserve">. </w:t>
      </w:r>
      <w:r w:rsidRPr="580F2E65">
        <w:rPr>
          <w:rFonts w:ascii="Arial" w:hAnsi="Arial" w:cs="Arial"/>
          <w:sz w:val="22"/>
          <w:szCs w:val="22"/>
        </w:rPr>
        <w:t xml:space="preserve">Det trekkes også fram at 43 prosent av økningen i </w:t>
      </w:r>
      <w:r w:rsidR="00072D68" w:rsidRPr="580F2E65">
        <w:rPr>
          <w:rFonts w:ascii="Arial" w:hAnsi="Arial" w:cs="Arial"/>
          <w:sz w:val="22"/>
          <w:szCs w:val="22"/>
        </w:rPr>
        <w:t xml:space="preserve">sykefraværet fra fjerde kvartal 2019 til fjerde kvartal 2023 </w:t>
      </w:r>
      <w:r w:rsidR="00072D68" w:rsidRPr="00CC51CC">
        <w:rPr>
          <w:rFonts w:ascii="Arial" w:hAnsi="Arial" w:cs="Arial"/>
          <w:sz w:val="22"/>
          <w:szCs w:val="22"/>
        </w:rPr>
        <w:t>k</w:t>
      </w:r>
      <w:r w:rsidR="4593A47F" w:rsidRPr="00CC51CC">
        <w:rPr>
          <w:rFonts w:ascii="Arial" w:hAnsi="Arial" w:cs="Arial"/>
          <w:sz w:val="22"/>
          <w:szCs w:val="22"/>
        </w:rPr>
        <w:t>unn</w:t>
      </w:r>
      <w:r w:rsidR="000C1E92">
        <w:rPr>
          <w:rFonts w:ascii="Arial" w:hAnsi="Arial" w:cs="Arial"/>
          <w:sz w:val="22"/>
          <w:szCs w:val="22"/>
        </w:rPr>
        <w:t>e</w:t>
      </w:r>
      <w:r w:rsidR="00072D68" w:rsidRPr="580F2E65">
        <w:rPr>
          <w:rFonts w:ascii="Arial" w:hAnsi="Arial" w:cs="Arial"/>
          <w:sz w:val="22"/>
          <w:szCs w:val="22"/>
        </w:rPr>
        <w:t xml:space="preserve"> tilskrives psykiske lidelser; først og fremst diagnoser som klassifiseres som psykiske symptomer/plager og i mindre grad sykdomsdiagnoser som depresjon og angst. </w:t>
      </w:r>
      <w:r w:rsidR="49A916F6" w:rsidRPr="00CC51CC">
        <w:rPr>
          <w:rFonts w:ascii="Arial" w:hAnsi="Arial" w:cs="Arial"/>
          <w:sz w:val="22"/>
          <w:szCs w:val="22"/>
        </w:rPr>
        <w:t>L</w:t>
      </w:r>
      <w:r w:rsidR="00072D68" w:rsidRPr="00CC51CC">
        <w:rPr>
          <w:rFonts w:ascii="Arial" w:hAnsi="Arial" w:cs="Arial"/>
          <w:sz w:val="22"/>
          <w:szCs w:val="22"/>
        </w:rPr>
        <w:t>uftveislidelser</w:t>
      </w:r>
      <w:r w:rsidR="00072D68" w:rsidRPr="580F2E65">
        <w:rPr>
          <w:rFonts w:ascii="Arial" w:hAnsi="Arial" w:cs="Arial"/>
          <w:sz w:val="22"/>
          <w:szCs w:val="22"/>
        </w:rPr>
        <w:t xml:space="preserve"> og enkeltdiagnosen «slapphet/tretthet», som kan knyttes til henholdsvis covid-19 og </w:t>
      </w:r>
      <w:proofErr w:type="spellStart"/>
      <w:r w:rsidR="00072D68" w:rsidRPr="580F2E65">
        <w:rPr>
          <w:rFonts w:ascii="Arial" w:hAnsi="Arial" w:cs="Arial"/>
          <w:sz w:val="22"/>
          <w:szCs w:val="22"/>
        </w:rPr>
        <w:t>senfølger</w:t>
      </w:r>
      <w:proofErr w:type="spellEnd"/>
      <w:r w:rsidR="00072D68" w:rsidRPr="580F2E65">
        <w:rPr>
          <w:rFonts w:ascii="Arial" w:hAnsi="Arial" w:cs="Arial"/>
          <w:sz w:val="22"/>
          <w:szCs w:val="22"/>
        </w:rPr>
        <w:t xml:space="preserve"> av covid-19 («</w:t>
      </w:r>
      <w:proofErr w:type="spellStart"/>
      <w:r w:rsidR="00072D68" w:rsidRPr="580F2E65">
        <w:rPr>
          <w:rFonts w:ascii="Arial" w:hAnsi="Arial" w:cs="Arial"/>
          <w:sz w:val="22"/>
          <w:szCs w:val="22"/>
        </w:rPr>
        <w:t>long</w:t>
      </w:r>
      <w:proofErr w:type="spellEnd"/>
      <w:r w:rsidR="00072D68" w:rsidRPr="580F2E65">
        <w:rPr>
          <w:rFonts w:ascii="Arial" w:hAnsi="Arial" w:cs="Arial"/>
          <w:sz w:val="22"/>
          <w:szCs w:val="22"/>
        </w:rPr>
        <w:t xml:space="preserve"> </w:t>
      </w:r>
      <w:proofErr w:type="spellStart"/>
      <w:r w:rsidR="00072D68" w:rsidRPr="580F2E65">
        <w:rPr>
          <w:rFonts w:ascii="Arial" w:hAnsi="Arial" w:cs="Arial"/>
          <w:sz w:val="22"/>
          <w:szCs w:val="22"/>
        </w:rPr>
        <w:t>covid</w:t>
      </w:r>
      <w:proofErr w:type="spellEnd"/>
      <w:r w:rsidR="00072D68" w:rsidRPr="580F2E65">
        <w:rPr>
          <w:rFonts w:ascii="Arial" w:hAnsi="Arial" w:cs="Arial"/>
          <w:sz w:val="22"/>
          <w:szCs w:val="22"/>
        </w:rPr>
        <w:t xml:space="preserve">»), </w:t>
      </w:r>
      <w:r w:rsidR="00072D68" w:rsidRPr="00CC51CC">
        <w:rPr>
          <w:rFonts w:ascii="Arial" w:hAnsi="Arial" w:cs="Arial"/>
          <w:sz w:val="22"/>
          <w:szCs w:val="22"/>
        </w:rPr>
        <w:t>st</w:t>
      </w:r>
      <w:r w:rsidR="4F0E4888" w:rsidRPr="00CC51CC">
        <w:rPr>
          <w:rFonts w:ascii="Arial" w:hAnsi="Arial" w:cs="Arial"/>
          <w:sz w:val="22"/>
          <w:szCs w:val="22"/>
        </w:rPr>
        <w:t>od</w:t>
      </w:r>
      <w:r w:rsidR="73B09F7A" w:rsidRPr="580F2E65">
        <w:rPr>
          <w:rFonts w:ascii="Arial" w:hAnsi="Arial" w:cs="Arial"/>
          <w:sz w:val="22"/>
          <w:szCs w:val="22"/>
        </w:rPr>
        <w:t xml:space="preserve"> også</w:t>
      </w:r>
      <w:r w:rsidR="00072D68" w:rsidRPr="580F2E65">
        <w:rPr>
          <w:rFonts w:ascii="Arial" w:hAnsi="Arial" w:cs="Arial"/>
          <w:sz w:val="22"/>
          <w:szCs w:val="22"/>
        </w:rPr>
        <w:t xml:space="preserve"> for mye av økningen</w:t>
      </w:r>
      <w:r w:rsidR="22F185D2" w:rsidRPr="580F2E65">
        <w:rPr>
          <w:rFonts w:ascii="Arial" w:hAnsi="Arial" w:cs="Arial"/>
          <w:sz w:val="22"/>
          <w:szCs w:val="22"/>
        </w:rPr>
        <w:t xml:space="preserve">, henholdsvis </w:t>
      </w:r>
      <w:r w:rsidR="00072D68" w:rsidRPr="580F2E65">
        <w:rPr>
          <w:rFonts w:ascii="Arial" w:hAnsi="Arial" w:cs="Arial"/>
          <w:sz w:val="22"/>
          <w:szCs w:val="22"/>
        </w:rPr>
        <w:t xml:space="preserve">33 prosent </w:t>
      </w:r>
      <w:r w:rsidR="55FCC0C1" w:rsidRPr="00CC51CC">
        <w:rPr>
          <w:rFonts w:ascii="Arial" w:hAnsi="Arial" w:cs="Arial"/>
          <w:sz w:val="22"/>
          <w:szCs w:val="22"/>
        </w:rPr>
        <w:t>og</w:t>
      </w:r>
      <w:r w:rsidR="00072D68" w:rsidRPr="580F2E65">
        <w:rPr>
          <w:rFonts w:ascii="Arial" w:hAnsi="Arial" w:cs="Arial"/>
          <w:sz w:val="22"/>
          <w:szCs w:val="22"/>
        </w:rPr>
        <w:t xml:space="preserve"> 15 prosent.</w:t>
      </w:r>
    </w:p>
    <w:p w14:paraId="1B570943" w14:textId="26901EC1" w:rsidR="6FC72F0F" w:rsidRDefault="6FC72F0F" w:rsidP="6FC72F0F">
      <w:pPr>
        <w:rPr>
          <w:rFonts w:ascii="Arial" w:hAnsi="Arial" w:cs="Arial"/>
          <w:sz w:val="22"/>
          <w:szCs w:val="22"/>
        </w:rPr>
      </w:pPr>
    </w:p>
    <w:p w14:paraId="11D6F570" w14:textId="65126E24" w:rsidR="533B921C" w:rsidRDefault="533B921C" w:rsidP="0824E698">
      <w:pPr>
        <w:rPr>
          <w:rFonts w:ascii="Arial" w:eastAsia="Arial" w:hAnsi="Arial" w:cs="Arial"/>
          <w:sz w:val="22"/>
          <w:szCs w:val="22"/>
        </w:rPr>
      </w:pPr>
      <w:hyperlink r:id="rId24">
        <w:r w:rsidRPr="67DEDB29">
          <w:rPr>
            <w:rStyle w:val="Hyperkobling"/>
            <w:rFonts w:ascii="Arial" w:hAnsi="Arial" w:cs="Arial"/>
            <w:sz w:val="22"/>
            <w:szCs w:val="22"/>
          </w:rPr>
          <w:t>Delalic og Lunde (2025)</w:t>
        </w:r>
      </w:hyperlink>
      <w:r w:rsidRPr="67DEDB29">
        <w:rPr>
          <w:rFonts w:ascii="Arial" w:hAnsi="Arial" w:cs="Arial"/>
          <w:sz w:val="22"/>
          <w:szCs w:val="22"/>
        </w:rPr>
        <w:t xml:space="preserve"> </w:t>
      </w:r>
      <w:r w:rsidR="0D8A9D41" w:rsidRPr="67DEDB29">
        <w:rPr>
          <w:rFonts w:ascii="Arial" w:hAnsi="Arial" w:cs="Arial"/>
          <w:sz w:val="22"/>
          <w:szCs w:val="22"/>
        </w:rPr>
        <w:t xml:space="preserve">har fokusert på det sykefraværet som skyldes psykiske diagnoser. </w:t>
      </w:r>
      <w:r w:rsidR="5FD7565F" w:rsidRPr="580F2E65">
        <w:rPr>
          <w:rFonts w:ascii="Arial" w:hAnsi="Arial" w:cs="Arial"/>
          <w:sz w:val="22"/>
          <w:szCs w:val="22"/>
        </w:rPr>
        <w:t xml:space="preserve">De finner at det i perioden 2018 til 2023 var en økning i antallet sykmeldte med slike diagnoser på 28 prosent, </w:t>
      </w:r>
      <w:r w:rsidR="62D9E40D" w:rsidRPr="580F2E65">
        <w:rPr>
          <w:rFonts w:ascii="Arial" w:hAnsi="Arial" w:cs="Arial"/>
          <w:sz w:val="22"/>
          <w:szCs w:val="22"/>
        </w:rPr>
        <w:t xml:space="preserve">mens antallet sykmeldte med andre diagnoser (unntatt luftveislidelser) økte med 5 prosent i samme periode. </w:t>
      </w:r>
      <w:r w:rsidR="5F31B00D" w:rsidRPr="580F2E65">
        <w:rPr>
          <w:rFonts w:ascii="Arial" w:hAnsi="Arial" w:cs="Arial"/>
          <w:sz w:val="22"/>
          <w:szCs w:val="22"/>
        </w:rPr>
        <w:t xml:space="preserve">For gruppen med psykiske lidelser finner de </w:t>
      </w:r>
      <w:r w:rsidR="50BD0B05" w:rsidRPr="580F2E65">
        <w:rPr>
          <w:rFonts w:ascii="Arial" w:hAnsi="Arial" w:cs="Arial"/>
          <w:sz w:val="22"/>
          <w:szCs w:val="22"/>
        </w:rPr>
        <w:t xml:space="preserve">ingen endring i antallet sykefravær per person, </w:t>
      </w:r>
      <w:r w:rsidR="30D36108" w:rsidRPr="580F2E65">
        <w:rPr>
          <w:rFonts w:ascii="Arial" w:hAnsi="Arial" w:cs="Arial"/>
          <w:sz w:val="22"/>
          <w:szCs w:val="22"/>
        </w:rPr>
        <w:t xml:space="preserve">men </w:t>
      </w:r>
      <w:r w:rsidR="2D621297" w:rsidRPr="580F2E65">
        <w:rPr>
          <w:rFonts w:ascii="Arial" w:hAnsi="Arial" w:cs="Arial"/>
          <w:sz w:val="22"/>
          <w:szCs w:val="22"/>
        </w:rPr>
        <w:t>g</w:t>
      </w:r>
      <w:r w:rsidR="15DD917F" w:rsidRPr="580F2E65">
        <w:rPr>
          <w:rFonts w:ascii="Arial" w:hAnsi="Arial" w:cs="Arial"/>
          <w:sz w:val="22"/>
          <w:szCs w:val="22"/>
        </w:rPr>
        <w:t xml:space="preserve">jennomsnittlig varighet </w:t>
      </w:r>
      <w:r w:rsidR="13DC40F3" w:rsidRPr="580F2E65">
        <w:rPr>
          <w:rFonts w:ascii="Arial" w:hAnsi="Arial" w:cs="Arial"/>
          <w:sz w:val="22"/>
          <w:szCs w:val="22"/>
        </w:rPr>
        <w:t>ø</w:t>
      </w:r>
      <w:r w:rsidR="15DD917F" w:rsidRPr="580F2E65">
        <w:rPr>
          <w:rFonts w:ascii="Arial" w:hAnsi="Arial" w:cs="Arial"/>
          <w:sz w:val="22"/>
          <w:szCs w:val="22"/>
        </w:rPr>
        <w:t>kte fra 68 dager i 2018 til 74 dager i 2023</w:t>
      </w:r>
      <w:r w:rsidR="08DE2678" w:rsidRPr="580F2E65">
        <w:rPr>
          <w:rFonts w:ascii="Arial" w:hAnsi="Arial" w:cs="Arial"/>
          <w:sz w:val="22"/>
          <w:szCs w:val="22"/>
        </w:rPr>
        <w:t xml:space="preserve">. </w:t>
      </w:r>
      <w:r w:rsidR="24C930A8" w:rsidRPr="580F2E65">
        <w:rPr>
          <w:rFonts w:ascii="Arial" w:hAnsi="Arial" w:cs="Arial"/>
          <w:sz w:val="22"/>
          <w:szCs w:val="22"/>
        </w:rPr>
        <w:t>D</w:t>
      </w:r>
      <w:r w:rsidR="08DE2678" w:rsidRPr="580F2E65">
        <w:rPr>
          <w:rFonts w:ascii="Arial" w:hAnsi="Arial" w:cs="Arial"/>
          <w:sz w:val="22"/>
          <w:szCs w:val="22"/>
        </w:rPr>
        <w:t>e</w:t>
      </w:r>
      <w:r w:rsidR="27B66B26" w:rsidRPr="580F2E65">
        <w:rPr>
          <w:rFonts w:ascii="Arial" w:hAnsi="Arial" w:cs="Arial"/>
          <w:sz w:val="22"/>
          <w:szCs w:val="22"/>
        </w:rPr>
        <w:t>nne veksten skyldes at det er de</w:t>
      </w:r>
      <w:r w:rsidR="08DE2678" w:rsidRPr="580F2E65">
        <w:rPr>
          <w:rFonts w:ascii="Arial" w:hAnsi="Arial" w:cs="Arial"/>
          <w:sz w:val="22"/>
          <w:szCs w:val="22"/>
        </w:rPr>
        <w:t xml:space="preserve"> lange fraværene</w:t>
      </w:r>
      <w:r w:rsidR="42A7DB99" w:rsidRPr="580F2E65">
        <w:rPr>
          <w:rFonts w:ascii="Arial" w:hAnsi="Arial" w:cs="Arial"/>
          <w:sz w:val="22"/>
          <w:szCs w:val="22"/>
        </w:rPr>
        <w:t xml:space="preserve"> </w:t>
      </w:r>
      <w:r w:rsidR="401B1A04" w:rsidRPr="580F2E65">
        <w:rPr>
          <w:rFonts w:ascii="Arial" w:hAnsi="Arial" w:cs="Arial"/>
          <w:sz w:val="22"/>
          <w:szCs w:val="22"/>
        </w:rPr>
        <w:t xml:space="preserve">som </w:t>
      </w:r>
      <w:r w:rsidR="08DE2678" w:rsidRPr="580F2E65">
        <w:rPr>
          <w:rFonts w:ascii="Arial" w:hAnsi="Arial" w:cs="Arial"/>
          <w:sz w:val="22"/>
          <w:szCs w:val="22"/>
        </w:rPr>
        <w:t>er</w:t>
      </w:r>
      <w:r w:rsidR="3A2D8024" w:rsidRPr="580F2E65">
        <w:rPr>
          <w:rFonts w:ascii="Arial" w:hAnsi="Arial" w:cs="Arial"/>
          <w:sz w:val="22"/>
          <w:szCs w:val="22"/>
        </w:rPr>
        <w:t xml:space="preserve"> </w:t>
      </w:r>
      <w:r w:rsidR="08DE2678" w:rsidRPr="580F2E65">
        <w:rPr>
          <w:rFonts w:ascii="Arial" w:hAnsi="Arial" w:cs="Arial"/>
          <w:sz w:val="22"/>
          <w:szCs w:val="22"/>
        </w:rPr>
        <w:t xml:space="preserve">blitt lengre enn tidligere. </w:t>
      </w:r>
    </w:p>
    <w:p w14:paraId="1017FFEB" w14:textId="0E25FC2B" w:rsidR="00DF6D6D" w:rsidRDefault="00DF6D6D" w:rsidP="0824E698">
      <w:pPr>
        <w:rPr>
          <w:rFonts w:ascii="Helvetica" w:eastAsia="Helvetica" w:hAnsi="Helvetica" w:cs="Helvetica"/>
          <w:sz w:val="22"/>
          <w:szCs w:val="22"/>
        </w:rPr>
      </w:pPr>
    </w:p>
    <w:p w14:paraId="6CD54C08" w14:textId="0F18469B" w:rsidR="00DF6D6D" w:rsidRDefault="00DF6D6D" w:rsidP="0824E698">
      <w:pPr>
        <w:rPr>
          <w:rFonts w:ascii="Helvetica" w:eastAsia="Helvetica" w:hAnsi="Helvetica" w:cs="Helvetica"/>
          <w:sz w:val="22"/>
          <w:szCs w:val="22"/>
        </w:rPr>
      </w:pPr>
      <w:r>
        <w:rPr>
          <w:rFonts w:ascii="Helvetica" w:eastAsia="Helvetica" w:hAnsi="Helvetica" w:cs="Helvetica"/>
          <w:sz w:val="22"/>
          <w:szCs w:val="22"/>
        </w:rPr>
        <w:t xml:space="preserve">I debatten om sykefravær pekes det ofte på </w:t>
      </w:r>
      <w:r w:rsidR="00C9695A">
        <w:rPr>
          <w:rFonts w:ascii="Helvetica" w:eastAsia="Helvetica" w:hAnsi="Helvetica" w:cs="Helvetica"/>
          <w:sz w:val="22"/>
          <w:szCs w:val="22"/>
        </w:rPr>
        <w:t xml:space="preserve">psykiske diagnoser og psykisk helse blant unge. Ifølge Delalic og Lunde </w:t>
      </w:r>
      <w:r w:rsidR="004E44E5">
        <w:rPr>
          <w:rFonts w:ascii="Helvetica" w:eastAsia="Helvetica" w:hAnsi="Helvetica" w:cs="Helvetica"/>
          <w:sz w:val="22"/>
          <w:szCs w:val="22"/>
        </w:rPr>
        <w:t xml:space="preserve">er det en utbredt misforståelse at de yngste utgjør en vesentlig større andel av </w:t>
      </w:r>
      <w:r w:rsidR="001309D4">
        <w:rPr>
          <w:rFonts w:ascii="Helvetica" w:eastAsia="Helvetica" w:hAnsi="Helvetica" w:cs="Helvetica"/>
          <w:sz w:val="22"/>
          <w:szCs w:val="22"/>
        </w:rPr>
        <w:t>de sykmeldte med psykiske diagnoser.</w:t>
      </w:r>
      <w:r w:rsidR="002007B7">
        <w:rPr>
          <w:rFonts w:ascii="Helvetica" w:eastAsia="Helvetica" w:hAnsi="Helvetica" w:cs="Helvetica"/>
          <w:sz w:val="22"/>
          <w:szCs w:val="22"/>
        </w:rPr>
        <w:t xml:space="preserve"> </w:t>
      </w:r>
      <w:r w:rsidR="00784957">
        <w:rPr>
          <w:rFonts w:ascii="Helvetica" w:eastAsia="Helvetica" w:hAnsi="Helvetica" w:cs="Helvetica"/>
          <w:sz w:val="22"/>
          <w:szCs w:val="22"/>
        </w:rPr>
        <w:t>Psykiske diagnoser har tradisjonelt utgjort en større andel av de unges sykefravær, men det</w:t>
      </w:r>
      <w:r w:rsidR="007A38EE">
        <w:rPr>
          <w:rFonts w:ascii="Helvetica" w:eastAsia="Helvetica" w:hAnsi="Helvetica" w:cs="Helvetica"/>
          <w:sz w:val="22"/>
          <w:szCs w:val="22"/>
        </w:rPr>
        <w:t>te</w:t>
      </w:r>
      <w:r w:rsidR="00784957">
        <w:rPr>
          <w:rFonts w:ascii="Helvetica" w:eastAsia="Helvetica" w:hAnsi="Helvetica" w:cs="Helvetica"/>
          <w:sz w:val="22"/>
          <w:szCs w:val="22"/>
        </w:rPr>
        <w:t xml:space="preserve"> har sammenheng med at </w:t>
      </w:r>
      <w:r w:rsidR="0032447D">
        <w:rPr>
          <w:rFonts w:ascii="Helvetica" w:eastAsia="Helvetica" w:hAnsi="Helvetica" w:cs="Helvetica"/>
          <w:sz w:val="22"/>
          <w:szCs w:val="22"/>
        </w:rPr>
        <w:t>unge har en lavere risiko for ulike somatiske sykdommer.</w:t>
      </w:r>
      <w:r w:rsidR="00B31D5E">
        <w:rPr>
          <w:rFonts w:ascii="Helvetica" w:eastAsia="Helvetica" w:hAnsi="Helvetica" w:cs="Helvetica"/>
          <w:sz w:val="22"/>
          <w:szCs w:val="22"/>
        </w:rPr>
        <w:t xml:space="preserve"> </w:t>
      </w:r>
      <w:r w:rsidR="00202E4B">
        <w:rPr>
          <w:rFonts w:ascii="Helvetica" w:eastAsia="Helvetica" w:hAnsi="Helvetica" w:cs="Helvetica"/>
          <w:sz w:val="22"/>
          <w:szCs w:val="22"/>
        </w:rPr>
        <w:t xml:space="preserve">Delalic og Lunde finner </w:t>
      </w:r>
      <w:r w:rsidR="0039320C">
        <w:rPr>
          <w:rFonts w:ascii="Helvetica" w:eastAsia="Helvetica" w:hAnsi="Helvetica" w:cs="Helvetica"/>
          <w:sz w:val="22"/>
          <w:szCs w:val="22"/>
        </w:rPr>
        <w:t>likevel</w:t>
      </w:r>
      <w:r w:rsidR="00202E4B">
        <w:rPr>
          <w:rFonts w:ascii="Helvetica" w:eastAsia="Helvetica" w:hAnsi="Helvetica" w:cs="Helvetica"/>
          <w:sz w:val="22"/>
          <w:szCs w:val="22"/>
        </w:rPr>
        <w:t xml:space="preserve"> </w:t>
      </w:r>
      <w:r w:rsidR="00F12436">
        <w:rPr>
          <w:rFonts w:ascii="Helvetica" w:eastAsia="Helvetica" w:hAnsi="Helvetica" w:cs="Helvetica"/>
          <w:sz w:val="22"/>
          <w:szCs w:val="22"/>
        </w:rPr>
        <w:t xml:space="preserve">at </w:t>
      </w:r>
      <w:r w:rsidR="002103F2">
        <w:rPr>
          <w:rFonts w:ascii="Helvetica" w:eastAsia="Helvetica" w:hAnsi="Helvetica" w:cs="Helvetica"/>
          <w:sz w:val="22"/>
          <w:szCs w:val="22"/>
        </w:rPr>
        <w:lastRenderedPageBreak/>
        <w:t>sykefravær</w:t>
      </w:r>
      <w:r w:rsidR="00D81FE5">
        <w:rPr>
          <w:rFonts w:ascii="Helvetica" w:eastAsia="Helvetica" w:hAnsi="Helvetica" w:cs="Helvetica"/>
          <w:sz w:val="22"/>
          <w:szCs w:val="22"/>
        </w:rPr>
        <w:t xml:space="preserve"> med </w:t>
      </w:r>
      <w:r w:rsidR="00222CB3">
        <w:rPr>
          <w:rFonts w:ascii="Helvetica" w:eastAsia="Helvetica" w:hAnsi="Helvetica" w:cs="Helvetica"/>
          <w:sz w:val="22"/>
          <w:szCs w:val="22"/>
        </w:rPr>
        <w:t>psykiske diagnoser</w:t>
      </w:r>
      <w:r w:rsidR="00F12436">
        <w:rPr>
          <w:rFonts w:ascii="Helvetica" w:eastAsia="Helvetica" w:hAnsi="Helvetica" w:cs="Helvetica"/>
          <w:sz w:val="22"/>
          <w:szCs w:val="22"/>
        </w:rPr>
        <w:t xml:space="preserve"> har økt </w:t>
      </w:r>
      <w:r w:rsidR="00241A65">
        <w:rPr>
          <w:rFonts w:ascii="Helvetica" w:eastAsia="Helvetica" w:hAnsi="Helvetica" w:cs="Helvetica"/>
          <w:sz w:val="22"/>
          <w:szCs w:val="22"/>
        </w:rPr>
        <w:t>fra</w:t>
      </w:r>
      <w:r w:rsidR="00F12436">
        <w:rPr>
          <w:rFonts w:ascii="Helvetica" w:eastAsia="Helvetica" w:hAnsi="Helvetica" w:cs="Helvetica"/>
          <w:sz w:val="22"/>
          <w:szCs w:val="22"/>
        </w:rPr>
        <w:t xml:space="preserve"> 2018 til 2023</w:t>
      </w:r>
      <w:r w:rsidR="00473965">
        <w:rPr>
          <w:rFonts w:ascii="Helvetica" w:eastAsia="Helvetica" w:hAnsi="Helvetica" w:cs="Helvetica"/>
          <w:sz w:val="22"/>
          <w:szCs w:val="22"/>
        </w:rPr>
        <w:t>, men økningen gjelder</w:t>
      </w:r>
      <w:r w:rsidR="002720E2">
        <w:rPr>
          <w:rFonts w:ascii="Helvetica" w:eastAsia="Helvetica" w:hAnsi="Helvetica" w:cs="Helvetica"/>
          <w:sz w:val="22"/>
          <w:szCs w:val="22"/>
        </w:rPr>
        <w:t xml:space="preserve"> for </w:t>
      </w:r>
      <w:r w:rsidR="00473965">
        <w:rPr>
          <w:rFonts w:ascii="Helvetica" w:eastAsia="Helvetica" w:hAnsi="Helvetica" w:cs="Helvetica"/>
          <w:sz w:val="22"/>
          <w:szCs w:val="22"/>
        </w:rPr>
        <w:t>hele be</w:t>
      </w:r>
      <w:r w:rsidR="00F12436">
        <w:rPr>
          <w:rFonts w:ascii="Helvetica" w:eastAsia="Helvetica" w:hAnsi="Helvetica" w:cs="Helvetica"/>
          <w:sz w:val="22"/>
          <w:szCs w:val="22"/>
        </w:rPr>
        <w:t>folkningen.</w:t>
      </w:r>
    </w:p>
    <w:p w14:paraId="1318D7EC" w14:textId="77777777" w:rsidR="0011020C" w:rsidRPr="00207682" w:rsidRDefault="0011020C" w:rsidP="0011020C">
      <w:pPr>
        <w:rPr>
          <w:rFonts w:ascii="Arial" w:hAnsi="Arial" w:cs="Arial"/>
          <w:color w:val="FF0000"/>
          <w:sz w:val="22"/>
          <w:szCs w:val="22"/>
        </w:rPr>
      </w:pPr>
    </w:p>
    <w:p w14:paraId="52DFDD0A" w14:textId="0035783D" w:rsidR="00C91A22" w:rsidRPr="00C91A22" w:rsidRDefault="00C91A22" w:rsidP="0011020C">
      <w:pPr>
        <w:rPr>
          <w:rFonts w:ascii="Arial" w:hAnsi="Arial" w:cs="Arial"/>
          <w:i/>
          <w:iCs/>
          <w:sz w:val="22"/>
          <w:szCs w:val="22"/>
        </w:rPr>
      </w:pPr>
      <w:r>
        <w:rPr>
          <w:rFonts w:ascii="Arial" w:hAnsi="Arial" w:cs="Arial"/>
          <w:i/>
          <w:iCs/>
          <w:sz w:val="22"/>
          <w:szCs w:val="22"/>
        </w:rPr>
        <w:t>Arbeidsavklaringspenger</w:t>
      </w:r>
    </w:p>
    <w:p w14:paraId="6EAFDA07" w14:textId="61C8EB91" w:rsidR="0011020C" w:rsidRPr="00983EB9" w:rsidRDefault="00C87088" w:rsidP="0011020C">
      <w:pPr>
        <w:rPr>
          <w:rFonts w:ascii="Arial" w:hAnsi="Arial" w:cs="Arial"/>
          <w:sz w:val="22"/>
          <w:szCs w:val="22"/>
        </w:rPr>
      </w:pPr>
      <w:r w:rsidRPr="0014240C">
        <w:rPr>
          <w:rFonts w:ascii="Arial" w:hAnsi="Arial" w:cs="Arial"/>
          <w:sz w:val="22"/>
          <w:szCs w:val="22"/>
        </w:rPr>
        <w:t>Befolkningsendringer skulle tilsi en økning i antall mottakere av arbeidsavklarin</w:t>
      </w:r>
      <w:r w:rsidR="007A02BC" w:rsidRPr="0014240C">
        <w:rPr>
          <w:rFonts w:ascii="Arial" w:hAnsi="Arial" w:cs="Arial"/>
          <w:sz w:val="22"/>
          <w:szCs w:val="22"/>
        </w:rPr>
        <w:t>g</w:t>
      </w:r>
      <w:r w:rsidRPr="0014240C">
        <w:rPr>
          <w:rFonts w:ascii="Arial" w:hAnsi="Arial" w:cs="Arial"/>
          <w:sz w:val="22"/>
          <w:szCs w:val="22"/>
        </w:rPr>
        <w:t>spenger</w:t>
      </w:r>
      <w:r w:rsidR="00DD1DCC" w:rsidRPr="0014240C">
        <w:rPr>
          <w:rFonts w:ascii="Arial" w:hAnsi="Arial" w:cs="Arial"/>
          <w:sz w:val="22"/>
          <w:szCs w:val="22"/>
        </w:rPr>
        <w:t xml:space="preserve"> på</w:t>
      </w:r>
      <w:r w:rsidR="007A02BC" w:rsidRPr="0014240C">
        <w:rPr>
          <w:rFonts w:ascii="Arial" w:hAnsi="Arial" w:cs="Arial"/>
          <w:sz w:val="22"/>
          <w:szCs w:val="22"/>
        </w:rPr>
        <w:t xml:space="preserve"> om lag</w:t>
      </w:r>
      <w:r w:rsidR="00324836" w:rsidRPr="0014240C">
        <w:rPr>
          <w:rFonts w:ascii="Arial" w:hAnsi="Arial" w:cs="Arial"/>
          <w:sz w:val="22"/>
          <w:szCs w:val="22"/>
        </w:rPr>
        <w:t xml:space="preserve"> 11</w:t>
      </w:r>
      <w:r w:rsidR="00F2390C">
        <w:rPr>
          <w:rFonts w:ascii="Arial" w:hAnsi="Arial" w:cs="Arial"/>
          <w:sz w:val="22"/>
          <w:szCs w:val="22"/>
        </w:rPr>
        <w:t> </w:t>
      </w:r>
      <w:r w:rsidR="00324836" w:rsidRPr="0014240C">
        <w:rPr>
          <w:rFonts w:ascii="Arial" w:hAnsi="Arial" w:cs="Arial"/>
          <w:sz w:val="22"/>
          <w:szCs w:val="22"/>
        </w:rPr>
        <w:t>000</w:t>
      </w:r>
      <w:r w:rsidR="00DF43E5" w:rsidRPr="0014240C">
        <w:rPr>
          <w:rFonts w:ascii="Arial" w:hAnsi="Arial" w:cs="Arial"/>
          <w:sz w:val="22"/>
          <w:szCs w:val="22"/>
        </w:rPr>
        <w:t xml:space="preserve"> fra </w:t>
      </w:r>
      <w:r w:rsidR="00694759">
        <w:rPr>
          <w:rFonts w:ascii="Arial" w:hAnsi="Arial" w:cs="Arial"/>
          <w:sz w:val="22"/>
          <w:szCs w:val="22"/>
        </w:rPr>
        <w:t>2015</w:t>
      </w:r>
      <w:r w:rsidR="00DF43E5" w:rsidRPr="0014240C">
        <w:rPr>
          <w:rFonts w:ascii="Arial" w:hAnsi="Arial" w:cs="Arial"/>
          <w:sz w:val="22"/>
          <w:szCs w:val="22"/>
        </w:rPr>
        <w:t xml:space="preserve"> til </w:t>
      </w:r>
      <w:r w:rsidR="00694759">
        <w:rPr>
          <w:rFonts w:ascii="Arial" w:hAnsi="Arial" w:cs="Arial"/>
          <w:sz w:val="22"/>
          <w:szCs w:val="22"/>
        </w:rPr>
        <w:t>2025</w:t>
      </w:r>
      <w:r w:rsidR="007932F4" w:rsidRPr="0014240C">
        <w:rPr>
          <w:rFonts w:ascii="Arial" w:hAnsi="Arial" w:cs="Arial"/>
          <w:sz w:val="22"/>
          <w:szCs w:val="22"/>
        </w:rPr>
        <w:t>, men</w:t>
      </w:r>
      <w:r w:rsidR="003D2154">
        <w:rPr>
          <w:rFonts w:ascii="Arial" w:hAnsi="Arial" w:cs="Arial"/>
          <w:sz w:val="22"/>
          <w:szCs w:val="22"/>
        </w:rPr>
        <w:t>s</w:t>
      </w:r>
      <w:r w:rsidR="00DF43E5" w:rsidRPr="0014240C">
        <w:rPr>
          <w:rFonts w:ascii="Arial" w:hAnsi="Arial" w:cs="Arial"/>
          <w:sz w:val="22"/>
          <w:szCs w:val="22"/>
        </w:rPr>
        <w:t xml:space="preserve"> antall mottakere </w:t>
      </w:r>
      <w:r w:rsidR="003D2154">
        <w:rPr>
          <w:rFonts w:ascii="Arial" w:hAnsi="Arial" w:cs="Arial"/>
          <w:sz w:val="22"/>
          <w:szCs w:val="22"/>
        </w:rPr>
        <w:t>faktisk</w:t>
      </w:r>
      <w:r w:rsidR="00E64B02">
        <w:rPr>
          <w:rFonts w:ascii="Arial" w:hAnsi="Arial" w:cs="Arial"/>
          <w:sz w:val="22"/>
          <w:szCs w:val="22"/>
        </w:rPr>
        <w:t xml:space="preserve"> </w:t>
      </w:r>
      <w:r w:rsidR="00DF43E5" w:rsidRPr="0014240C">
        <w:rPr>
          <w:rFonts w:ascii="Arial" w:hAnsi="Arial" w:cs="Arial"/>
          <w:sz w:val="22"/>
          <w:szCs w:val="22"/>
        </w:rPr>
        <w:t xml:space="preserve">har </w:t>
      </w:r>
      <w:r w:rsidR="00E64B02">
        <w:rPr>
          <w:rFonts w:ascii="Arial" w:hAnsi="Arial" w:cs="Arial"/>
          <w:sz w:val="22"/>
          <w:szCs w:val="22"/>
        </w:rPr>
        <w:t>økt</w:t>
      </w:r>
      <w:r w:rsidR="00DF43E5" w:rsidRPr="0014240C">
        <w:rPr>
          <w:rFonts w:ascii="Arial" w:hAnsi="Arial" w:cs="Arial"/>
          <w:sz w:val="22"/>
          <w:szCs w:val="22"/>
        </w:rPr>
        <w:t xml:space="preserve"> med om lag </w:t>
      </w:r>
      <w:r w:rsidR="00E22B00">
        <w:rPr>
          <w:rFonts w:ascii="Arial" w:hAnsi="Arial" w:cs="Arial"/>
          <w:sz w:val="22"/>
          <w:szCs w:val="22"/>
        </w:rPr>
        <w:t>14 000</w:t>
      </w:r>
      <w:r w:rsidR="00AF7929" w:rsidRPr="00CC51CC">
        <w:rPr>
          <w:rFonts w:ascii="Arial" w:hAnsi="Arial" w:cs="Arial"/>
          <w:sz w:val="22"/>
          <w:szCs w:val="22"/>
        </w:rPr>
        <w:t>.</w:t>
      </w:r>
      <w:r w:rsidR="00AF7929" w:rsidRPr="0014240C">
        <w:rPr>
          <w:rFonts w:ascii="Arial" w:hAnsi="Arial" w:cs="Arial"/>
          <w:sz w:val="22"/>
          <w:szCs w:val="22"/>
        </w:rPr>
        <w:t xml:space="preserve"> </w:t>
      </w:r>
      <w:r w:rsidR="000C1E76">
        <w:rPr>
          <w:rFonts w:ascii="Arial" w:hAnsi="Arial" w:cs="Arial"/>
          <w:sz w:val="22"/>
          <w:szCs w:val="22"/>
        </w:rPr>
        <w:t>R</w:t>
      </w:r>
      <w:r w:rsidR="006F6BAB">
        <w:rPr>
          <w:rFonts w:ascii="Arial" w:hAnsi="Arial" w:cs="Arial"/>
          <w:sz w:val="22"/>
          <w:szCs w:val="22"/>
        </w:rPr>
        <w:t xml:space="preserve">egelendringer </w:t>
      </w:r>
      <w:r w:rsidR="00605842">
        <w:rPr>
          <w:rFonts w:ascii="Arial" w:hAnsi="Arial" w:cs="Arial"/>
          <w:sz w:val="22"/>
          <w:szCs w:val="22"/>
        </w:rPr>
        <w:t xml:space="preserve">skulle </w:t>
      </w:r>
      <w:r w:rsidR="00C7229F">
        <w:rPr>
          <w:rFonts w:ascii="Arial" w:hAnsi="Arial" w:cs="Arial"/>
          <w:sz w:val="22"/>
          <w:szCs w:val="22"/>
        </w:rPr>
        <w:t xml:space="preserve">ut fra usikre anslag </w:t>
      </w:r>
      <w:r w:rsidR="00605842">
        <w:rPr>
          <w:rFonts w:ascii="Arial" w:hAnsi="Arial" w:cs="Arial"/>
          <w:sz w:val="22"/>
          <w:szCs w:val="22"/>
        </w:rPr>
        <w:t xml:space="preserve">tilsi en </w:t>
      </w:r>
      <w:r w:rsidR="00C020F3">
        <w:rPr>
          <w:rFonts w:ascii="Arial" w:hAnsi="Arial" w:cs="Arial"/>
          <w:sz w:val="22"/>
          <w:szCs w:val="22"/>
        </w:rPr>
        <w:t>nedgang i antall mottakere</w:t>
      </w:r>
      <w:r w:rsidR="007F0641">
        <w:rPr>
          <w:rFonts w:ascii="Arial" w:hAnsi="Arial" w:cs="Arial"/>
          <w:sz w:val="22"/>
          <w:szCs w:val="22"/>
        </w:rPr>
        <w:t xml:space="preserve">, </w:t>
      </w:r>
      <w:r w:rsidR="007A53BE">
        <w:rPr>
          <w:rFonts w:ascii="Arial" w:hAnsi="Arial" w:cs="Arial"/>
          <w:sz w:val="22"/>
          <w:szCs w:val="22"/>
        </w:rPr>
        <w:t>og</w:t>
      </w:r>
      <w:r w:rsidR="0011020C" w:rsidRPr="0014240C">
        <w:rPr>
          <w:rFonts w:ascii="Arial" w:hAnsi="Arial" w:cs="Arial"/>
          <w:sz w:val="22"/>
          <w:szCs w:val="22"/>
        </w:rPr>
        <w:t xml:space="preserve"> endringer i tilbøyeligheten til å motta AAP </w:t>
      </w:r>
      <w:r w:rsidR="00D62521">
        <w:rPr>
          <w:rFonts w:ascii="Arial" w:hAnsi="Arial" w:cs="Arial"/>
          <w:sz w:val="22"/>
          <w:szCs w:val="22"/>
        </w:rPr>
        <w:t xml:space="preserve">må dermed </w:t>
      </w:r>
      <w:r w:rsidR="000F155D">
        <w:rPr>
          <w:rFonts w:ascii="Arial" w:hAnsi="Arial" w:cs="Arial"/>
          <w:sz w:val="22"/>
          <w:szCs w:val="22"/>
        </w:rPr>
        <w:t>ha bidratt til økning i antall mottakere</w:t>
      </w:r>
      <w:r w:rsidR="000A4B2A">
        <w:rPr>
          <w:rFonts w:ascii="Arial" w:hAnsi="Arial" w:cs="Arial"/>
          <w:sz w:val="22"/>
          <w:szCs w:val="22"/>
        </w:rPr>
        <w:t>.</w:t>
      </w:r>
      <w:r w:rsidR="00D8528C">
        <w:rPr>
          <w:rFonts w:ascii="Arial" w:hAnsi="Arial" w:cs="Arial"/>
          <w:sz w:val="22"/>
          <w:szCs w:val="22"/>
        </w:rPr>
        <w:t xml:space="preserve"> </w:t>
      </w:r>
      <w:r w:rsidR="00041FE1">
        <w:rPr>
          <w:rFonts w:ascii="Arial" w:hAnsi="Arial" w:cs="Arial"/>
          <w:sz w:val="22"/>
          <w:szCs w:val="22"/>
        </w:rPr>
        <w:t>V</w:t>
      </w:r>
      <w:r w:rsidR="003F444C" w:rsidRPr="0014240C">
        <w:rPr>
          <w:rFonts w:ascii="Arial" w:hAnsi="Arial" w:cs="Arial"/>
          <w:sz w:val="22"/>
          <w:szCs w:val="22"/>
        </w:rPr>
        <w:t>i k</w:t>
      </w:r>
      <w:r w:rsidR="0014240C">
        <w:rPr>
          <w:rFonts w:ascii="Arial" w:hAnsi="Arial" w:cs="Arial"/>
          <w:sz w:val="22"/>
          <w:szCs w:val="22"/>
        </w:rPr>
        <w:t>larer</w:t>
      </w:r>
      <w:r w:rsidR="003F444C" w:rsidRPr="0014240C">
        <w:rPr>
          <w:rFonts w:ascii="Arial" w:hAnsi="Arial" w:cs="Arial"/>
          <w:sz w:val="22"/>
          <w:szCs w:val="22"/>
        </w:rPr>
        <w:t xml:space="preserve"> </w:t>
      </w:r>
      <w:r w:rsidR="00041FE1">
        <w:rPr>
          <w:rFonts w:ascii="Arial" w:hAnsi="Arial" w:cs="Arial"/>
          <w:sz w:val="22"/>
          <w:szCs w:val="22"/>
        </w:rPr>
        <w:t xml:space="preserve">imidlertid </w:t>
      </w:r>
      <w:r w:rsidR="003F444C" w:rsidRPr="0014240C">
        <w:rPr>
          <w:rFonts w:ascii="Arial" w:hAnsi="Arial" w:cs="Arial"/>
          <w:sz w:val="22"/>
          <w:szCs w:val="22"/>
        </w:rPr>
        <w:t xml:space="preserve">ikke </w:t>
      </w:r>
      <w:r w:rsidR="0014240C">
        <w:rPr>
          <w:rFonts w:ascii="Arial" w:hAnsi="Arial" w:cs="Arial"/>
          <w:sz w:val="22"/>
          <w:szCs w:val="22"/>
        </w:rPr>
        <w:t xml:space="preserve">å </w:t>
      </w:r>
      <w:r w:rsidR="003F444C" w:rsidRPr="0014240C">
        <w:rPr>
          <w:rFonts w:ascii="Arial" w:hAnsi="Arial" w:cs="Arial"/>
          <w:sz w:val="22"/>
          <w:szCs w:val="22"/>
        </w:rPr>
        <w:t xml:space="preserve">skille effekten av </w:t>
      </w:r>
      <w:r w:rsidR="00BD1FF3">
        <w:rPr>
          <w:rFonts w:ascii="Arial" w:hAnsi="Arial" w:cs="Arial"/>
          <w:sz w:val="22"/>
          <w:szCs w:val="22"/>
        </w:rPr>
        <w:t xml:space="preserve">regelendringer og </w:t>
      </w:r>
      <w:r w:rsidR="00FB04E0">
        <w:rPr>
          <w:rFonts w:ascii="Arial" w:hAnsi="Arial" w:cs="Arial"/>
          <w:sz w:val="22"/>
          <w:szCs w:val="22"/>
        </w:rPr>
        <w:t>endringer i tilbøyeligheten til å motta AAP</w:t>
      </w:r>
      <w:r w:rsidR="004F1231" w:rsidRPr="0014240C">
        <w:rPr>
          <w:rFonts w:ascii="Arial" w:hAnsi="Arial" w:cs="Arial"/>
          <w:sz w:val="22"/>
          <w:szCs w:val="22"/>
        </w:rPr>
        <w:t>.</w:t>
      </w:r>
      <w:r w:rsidR="0011020C" w:rsidRPr="0014240C">
        <w:rPr>
          <w:rFonts w:ascii="Arial" w:hAnsi="Arial" w:cs="Arial"/>
          <w:sz w:val="22"/>
          <w:szCs w:val="22"/>
        </w:rPr>
        <w:t xml:space="preserve"> </w:t>
      </w:r>
      <w:r w:rsidR="0011020C" w:rsidRPr="00983EB9">
        <w:rPr>
          <w:rFonts w:ascii="Arial" w:hAnsi="Arial" w:cs="Arial"/>
          <w:sz w:val="22"/>
          <w:szCs w:val="22"/>
        </w:rPr>
        <w:t>Gjennomsnittlig utbetaling per mottaker har også gått ned, målt i faste 202</w:t>
      </w:r>
      <w:r w:rsidR="0080532C" w:rsidRPr="00983EB9">
        <w:rPr>
          <w:rFonts w:ascii="Arial" w:hAnsi="Arial" w:cs="Arial"/>
          <w:sz w:val="22"/>
          <w:szCs w:val="22"/>
        </w:rPr>
        <w:t>6</w:t>
      </w:r>
      <w:r w:rsidR="0011020C" w:rsidRPr="00983EB9">
        <w:rPr>
          <w:rFonts w:ascii="Arial" w:hAnsi="Arial" w:cs="Arial"/>
          <w:sz w:val="22"/>
          <w:szCs w:val="22"/>
        </w:rPr>
        <w:t>-</w:t>
      </w:r>
      <w:r w:rsidR="00095DC2" w:rsidRPr="00983EB9">
        <w:rPr>
          <w:rFonts w:ascii="Arial" w:hAnsi="Arial" w:cs="Arial"/>
          <w:sz w:val="22"/>
          <w:szCs w:val="22"/>
        </w:rPr>
        <w:t>kroner</w:t>
      </w:r>
      <w:r w:rsidR="0011020C" w:rsidRPr="00983EB9">
        <w:rPr>
          <w:rFonts w:ascii="Arial" w:hAnsi="Arial" w:cs="Arial"/>
          <w:sz w:val="22"/>
          <w:szCs w:val="22"/>
        </w:rPr>
        <w:t>.</w:t>
      </w:r>
      <w:r w:rsidR="00016E36">
        <w:rPr>
          <w:rFonts w:ascii="Arial" w:hAnsi="Arial" w:cs="Arial"/>
          <w:sz w:val="22"/>
          <w:szCs w:val="22"/>
        </w:rPr>
        <w:t xml:space="preserve"> R</w:t>
      </w:r>
      <w:r w:rsidR="00016E36" w:rsidRPr="00E51230">
        <w:rPr>
          <w:rFonts w:ascii="Arial" w:hAnsi="Arial" w:cs="Arial"/>
          <w:sz w:val="22"/>
          <w:szCs w:val="22"/>
        </w:rPr>
        <w:t>eduksjon i minsteytelsen for de under 25 år og fjerning av ung ufør-tillegget</w:t>
      </w:r>
      <w:r w:rsidR="00016E36">
        <w:rPr>
          <w:rFonts w:ascii="Arial" w:hAnsi="Arial" w:cs="Arial"/>
          <w:sz w:val="22"/>
          <w:szCs w:val="22"/>
        </w:rPr>
        <w:t xml:space="preserve"> vil</w:t>
      </w:r>
      <w:r w:rsidR="00BF3AB5">
        <w:rPr>
          <w:rFonts w:ascii="Arial" w:hAnsi="Arial" w:cs="Arial"/>
          <w:sz w:val="22"/>
          <w:szCs w:val="22"/>
        </w:rPr>
        <w:t xml:space="preserve"> være en viktig forklaringsfaktor her.</w:t>
      </w:r>
    </w:p>
    <w:p w14:paraId="6B4C29B0" w14:textId="77777777" w:rsidR="0011020C" w:rsidRPr="00207682" w:rsidRDefault="0011020C" w:rsidP="0011020C">
      <w:pPr>
        <w:rPr>
          <w:rFonts w:ascii="Arial" w:hAnsi="Arial" w:cs="Arial"/>
          <w:color w:val="FF0000"/>
          <w:sz w:val="22"/>
          <w:szCs w:val="22"/>
        </w:rPr>
      </w:pPr>
    </w:p>
    <w:p w14:paraId="63E83B8C" w14:textId="5B9DF84B" w:rsidR="0011020C" w:rsidRPr="00E15580" w:rsidRDefault="0011020C" w:rsidP="0011020C">
      <w:pPr>
        <w:rPr>
          <w:rFonts w:ascii="Arial" w:hAnsi="Arial" w:cs="Arial"/>
          <w:sz w:val="22"/>
          <w:szCs w:val="22"/>
        </w:rPr>
      </w:pPr>
      <w:r w:rsidRPr="00E15580">
        <w:rPr>
          <w:rFonts w:ascii="Arial" w:hAnsi="Arial" w:cs="Arial"/>
          <w:sz w:val="22"/>
          <w:szCs w:val="22"/>
        </w:rPr>
        <w:t xml:space="preserve">AAP </w:t>
      </w:r>
      <w:r w:rsidR="00B62BA4" w:rsidRPr="00E15580">
        <w:rPr>
          <w:rFonts w:ascii="Arial" w:hAnsi="Arial" w:cs="Arial"/>
          <w:sz w:val="22"/>
          <w:szCs w:val="22"/>
        </w:rPr>
        <w:t xml:space="preserve">ble innført </w:t>
      </w:r>
      <w:r w:rsidRPr="00E15580">
        <w:rPr>
          <w:rFonts w:ascii="Arial" w:hAnsi="Arial" w:cs="Arial"/>
          <w:sz w:val="22"/>
          <w:szCs w:val="22"/>
        </w:rPr>
        <w:t>mars 2010</w:t>
      </w:r>
      <w:r w:rsidR="00B62BA4" w:rsidRPr="00E15580">
        <w:rPr>
          <w:rFonts w:ascii="Arial" w:hAnsi="Arial" w:cs="Arial"/>
          <w:sz w:val="22"/>
          <w:szCs w:val="22"/>
        </w:rPr>
        <w:t xml:space="preserve"> som erstatning for </w:t>
      </w:r>
      <w:r w:rsidRPr="00E15580">
        <w:rPr>
          <w:rFonts w:ascii="Arial" w:hAnsi="Arial" w:cs="Arial"/>
          <w:sz w:val="22"/>
          <w:szCs w:val="22"/>
        </w:rPr>
        <w:t xml:space="preserve">tidsbegrenset uførestønad, </w:t>
      </w:r>
      <w:r w:rsidR="00B62BA4" w:rsidRPr="00E15580">
        <w:rPr>
          <w:rFonts w:ascii="Arial" w:hAnsi="Arial" w:cs="Arial"/>
          <w:sz w:val="22"/>
          <w:szCs w:val="22"/>
        </w:rPr>
        <w:t>rehabiliteringspenger</w:t>
      </w:r>
      <w:r w:rsidRPr="00E15580">
        <w:rPr>
          <w:rFonts w:ascii="Arial" w:hAnsi="Arial" w:cs="Arial"/>
          <w:sz w:val="22"/>
          <w:szCs w:val="22"/>
        </w:rPr>
        <w:t xml:space="preserve"> og attføringspenger</w:t>
      </w:r>
      <w:r w:rsidR="00B62BA4" w:rsidRPr="00E15580">
        <w:rPr>
          <w:rFonts w:ascii="Arial" w:hAnsi="Arial" w:cs="Arial"/>
          <w:sz w:val="22"/>
          <w:szCs w:val="22"/>
        </w:rPr>
        <w:t>.</w:t>
      </w:r>
      <w:r w:rsidRPr="00E15580">
        <w:rPr>
          <w:rFonts w:ascii="Arial" w:hAnsi="Arial" w:cs="Arial"/>
          <w:sz w:val="22"/>
          <w:szCs w:val="22"/>
        </w:rPr>
        <w:t xml:space="preserve"> Etter </w:t>
      </w:r>
      <w:r w:rsidR="00B62BA4" w:rsidRPr="00E15580">
        <w:rPr>
          <w:rFonts w:ascii="Arial" w:hAnsi="Arial" w:cs="Arial"/>
          <w:sz w:val="22"/>
          <w:szCs w:val="22"/>
        </w:rPr>
        <w:t xml:space="preserve">en økning i </w:t>
      </w:r>
      <w:r w:rsidRPr="00E15580">
        <w:rPr>
          <w:rFonts w:ascii="Arial" w:hAnsi="Arial" w:cs="Arial"/>
          <w:sz w:val="22"/>
          <w:szCs w:val="22"/>
        </w:rPr>
        <w:t>antall mottakere i 2010 og 2011</w:t>
      </w:r>
      <w:r w:rsidR="00B62BA4" w:rsidRPr="00E15580">
        <w:rPr>
          <w:rFonts w:ascii="Arial" w:hAnsi="Arial" w:cs="Arial"/>
          <w:sz w:val="22"/>
          <w:szCs w:val="22"/>
        </w:rPr>
        <w:t>, var antallet synkende</w:t>
      </w:r>
      <w:r w:rsidRPr="00E15580">
        <w:rPr>
          <w:rFonts w:ascii="Arial" w:hAnsi="Arial" w:cs="Arial"/>
          <w:sz w:val="22"/>
          <w:szCs w:val="22"/>
        </w:rPr>
        <w:t xml:space="preserve"> fram til 2020. Nedgangen var spesielt stor i 2014 og 2018. I 2014 må nedgangen ses i sammenheng med at en del av dem som ble overført til AAP fra de tre tidligere ordningene, nådde den generelle maksimale varigheten på arbeidsavklaringspenger ved utgangen av februar 2014. Mange av disse gikk over til uføretrygd. Den store nedgangen i 2018 skyldes i hovedsak at flere gikk ut av ordningen, i hovedsak som følge av innstrammingen av vilkårene for unntak fra den generelle, maksimale varigheten og innføringen av et karensår før rett til en ny periode med AAP. Det ble også satt inn ekstra ressurser i N</w:t>
      </w:r>
      <w:r w:rsidR="00DE49C9" w:rsidRPr="00E15580">
        <w:rPr>
          <w:rFonts w:ascii="Arial" w:hAnsi="Arial" w:cs="Arial"/>
          <w:sz w:val="22"/>
          <w:szCs w:val="22"/>
        </w:rPr>
        <w:t>av</w:t>
      </w:r>
      <w:r w:rsidRPr="00E15580">
        <w:rPr>
          <w:rFonts w:ascii="Arial" w:hAnsi="Arial" w:cs="Arial"/>
          <w:sz w:val="22"/>
          <w:szCs w:val="22"/>
        </w:rPr>
        <w:t xml:space="preserve"> til førstegangsbehandling av uføresaker, som førte til at særlig mange gikk over på uføretrygd i 2018. I tillegg var antallet som kom inn på AAP i 2018, lavt.</w:t>
      </w:r>
    </w:p>
    <w:p w14:paraId="5F415861" w14:textId="77777777" w:rsidR="0011020C" w:rsidRPr="00207682" w:rsidRDefault="0011020C" w:rsidP="0011020C">
      <w:pPr>
        <w:rPr>
          <w:rFonts w:ascii="Arial" w:hAnsi="Arial" w:cs="Arial"/>
          <w:color w:val="FF0000"/>
          <w:sz w:val="22"/>
          <w:szCs w:val="22"/>
        </w:rPr>
      </w:pPr>
    </w:p>
    <w:p w14:paraId="286F277F" w14:textId="2A3609E6" w:rsidR="00F815AD" w:rsidRDefault="7426EAE0" w:rsidP="000C11F9">
      <w:pPr>
        <w:textAlignment w:val="baseline"/>
        <w:rPr>
          <w:rFonts w:ascii="Arial" w:eastAsia="Times New Roman" w:hAnsi="Arial" w:cs="Arial"/>
          <w:sz w:val="22"/>
          <w:szCs w:val="22"/>
        </w:rPr>
      </w:pPr>
      <w:r w:rsidRPr="57404D0C">
        <w:rPr>
          <w:rFonts w:ascii="Arial" w:hAnsi="Arial" w:cs="Arial"/>
          <w:sz w:val="22"/>
          <w:szCs w:val="22"/>
        </w:rPr>
        <w:t xml:space="preserve">I </w:t>
      </w:r>
      <w:r w:rsidR="2A72A45B" w:rsidRPr="57404D0C">
        <w:rPr>
          <w:rFonts w:ascii="Arial" w:hAnsi="Arial" w:cs="Arial"/>
          <w:sz w:val="22"/>
          <w:szCs w:val="22"/>
        </w:rPr>
        <w:t xml:space="preserve">årene </w:t>
      </w:r>
      <w:r w:rsidRPr="57404D0C">
        <w:rPr>
          <w:rFonts w:ascii="Arial" w:hAnsi="Arial" w:cs="Arial"/>
          <w:sz w:val="22"/>
          <w:szCs w:val="22"/>
        </w:rPr>
        <w:t>2020</w:t>
      </w:r>
      <w:r w:rsidR="77DD888B" w:rsidRPr="57404D0C">
        <w:rPr>
          <w:rFonts w:ascii="Arial" w:hAnsi="Arial" w:cs="Arial"/>
          <w:sz w:val="22"/>
          <w:szCs w:val="22"/>
        </w:rPr>
        <w:t>–</w:t>
      </w:r>
      <w:r w:rsidR="77B3B246" w:rsidRPr="57404D0C">
        <w:rPr>
          <w:rFonts w:ascii="Arial" w:hAnsi="Arial" w:cs="Arial"/>
          <w:sz w:val="22"/>
          <w:szCs w:val="22"/>
        </w:rPr>
        <w:t>2025</w:t>
      </w:r>
      <w:r w:rsidRPr="57404D0C">
        <w:rPr>
          <w:rFonts w:ascii="Arial" w:hAnsi="Arial" w:cs="Arial"/>
          <w:sz w:val="22"/>
          <w:szCs w:val="22"/>
        </w:rPr>
        <w:t xml:space="preserve"> økte antall mottakere av AAP. Avgangen fra AAP ble betydelig redusert under koronapandemien, som følge av </w:t>
      </w:r>
      <w:r w:rsidR="5BE962F4" w:rsidRPr="57404D0C">
        <w:rPr>
          <w:rFonts w:ascii="Arial" w:hAnsi="Arial" w:cs="Arial"/>
          <w:sz w:val="22"/>
          <w:szCs w:val="22"/>
        </w:rPr>
        <w:t>at avklaringsarbeidet ble vanskeligere,</w:t>
      </w:r>
      <w:r w:rsidRPr="57404D0C">
        <w:rPr>
          <w:rFonts w:ascii="Arial" w:hAnsi="Arial" w:cs="Arial"/>
          <w:sz w:val="22"/>
          <w:szCs w:val="22"/>
        </w:rPr>
        <w:t xml:space="preserve"> midlertidige endringer i maksimal varighet og et svakere arbeidsmarked. Etter at pandemien var over og arbeidsmarkedet var bedre, har avgangen fortsatt å være relativt lav, noe vi blant annet setter i sammenheng med ettervirkninger av pandemien (forsinkelser i avklaringsløpene), samt samspillseffekter mellom disse og regelverksendringene fra 1. juli 2022</w:t>
      </w:r>
      <w:r w:rsidR="18CBCE50" w:rsidRPr="57404D0C">
        <w:rPr>
          <w:rFonts w:ascii="Arial" w:hAnsi="Arial" w:cs="Arial"/>
          <w:sz w:val="22"/>
          <w:szCs w:val="22"/>
        </w:rPr>
        <w:t xml:space="preserve"> (nye regler for unntak, fjerning av karensår, samt overgangsordning med forlengelse av maksimal varighet til utgangen av oktober 2022)</w:t>
      </w:r>
      <w:r w:rsidRPr="57404D0C">
        <w:rPr>
          <w:rFonts w:ascii="Arial" w:hAnsi="Arial" w:cs="Arial"/>
          <w:sz w:val="22"/>
          <w:szCs w:val="22"/>
        </w:rPr>
        <w:t xml:space="preserve">. </w:t>
      </w:r>
      <w:r w:rsidR="310ACB1D" w:rsidRPr="57404D0C">
        <w:rPr>
          <w:rFonts w:ascii="Arial" w:eastAsia="Times New Roman" w:hAnsi="Arial" w:cs="Arial"/>
          <w:sz w:val="22"/>
          <w:szCs w:val="22"/>
        </w:rPr>
        <w:t>Pressede ressurser når det gjelder oppfølging og saksbehandling kan også være med å forklare utviklingen. </w:t>
      </w:r>
      <w:r w:rsidR="49C32388" w:rsidRPr="57404D0C">
        <w:rPr>
          <w:rFonts w:ascii="Arial" w:eastAsia="Times New Roman" w:hAnsi="Arial" w:cs="Arial"/>
          <w:sz w:val="22"/>
          <w:szCs w:val="22"/>
        </w:rPr>
        <w:t>Mer spesifikt viser Navs årlige surveyundersøkels</w:t>
      </w:r>
      <w:r w:rsidR="60A1FB6A" w:rsidRPr="57404D0C">
        <w:rPr>
          <w:rFonts w:ascii="Arial" w:eastAsia="Times New Roman" w:hAnsi="Arial" w:cs="Arial"/>
          <w:sz w:val="22"/>
          <w:szCs w:val="22"/>
        </w:rPr>
        <w:t>e</w:t>
      </w:r>
      <w:r w:rsidR="3869B68B" w:rsidRPr="57404D0C">
        <w:rPr>
          <w:rFonts w:ascii="Arial" w:eastAsia="Times New Roman" w:hAnsi="Arial" w:cs="Arial"/>
          <w:sz w:val="22"/>
          <w:szCs w:val="22"/>
        </w:rPr>
        <w:t xml:space="preserve"> blant veiledere ved Nav-kontor</w:t>
      </w:r>
      <w:r w:rsidR="3CFB026C" w:rsidRPr="57404D0C">
        <w:rPr>
          <w:rFonts w:ascii="Arial" w:eastAsia="Times New Roman" w:hAnsi="Arial" w:cs="Arial"/>
          <w:sz w:val="22"/>
          <w:szCs w:val="22"/>
        </w:rPr>
        <w:t xml:space="preserve">, der veilederne blir spurt om hvor mange </w:t>
      </w:r>
      <w:r w:rsidR="217478C1" w:rsidRPr="57404D0C">
        <w:rPr>
          <w:rFonts w:ascii="Arial" w:eastAsia="Times New Roman" w:hAnsi="Arial" w:cs="Arial"/>
          <w:sz w:val="22"/>
          <w:szCs w:val="22"/>
        </w:rPr>
        <w:t>de har ansvar for å følge opp</w:t>
      </w:r>
      <w:r w:rsidR="6272FF83" w:rsidRPr="57404D0C">
        <w:rPr>
          <w:rFonts w:ascii="Arial" w:eastAsia="Times New Roman" w:hAnsi="Arial" w:cs="Arial"/>
          <w:sz w:val="22"/>
          <w:szCs w:val="22"/>
        </w:rPr>
        <w:t>, at porteføljestørrelsen for statlig ansatte veiledere</w:t>
      </w:r>
      <w:r w:rsidR="05CF4C6D" w:rsidRPr="57404D0C">
        <w:rPr>
          <w:rFonts w:ascii="Arial" w:eastAsia="Times New Roman" w:hAnsi="Arial" w:cs="Arial"/>
          <w:sz w:val="22"/>
          <w:szCs w:val="22"/>
        </w:rPr>
        <w:t xml:space="preserve"> (som er mest relevant for AAP)</w:t>
      </w:r>
      <w:r w:rsidR="2D536F58" w:rsidRPr="57404D0C">
        <w:rPr>
          <w:rFonts w:ascii="Arial" w:eastAsia="Times New Roman" w:hAnsi="Arial" w:cs="Arial"/>
          <w:sz w:val="22"/>
          <w:szCs w:val="22"/>
        </w:rPr>
        <w:t xml:space="preserve"> i årene 2022</w:t>
      </w:r>
      <w:r w:rsidR="6078DD52" w:rsidRPr="57404D0C">
        <w:rPr>
          <w:rFonts w:ascii="Arial" w:eastAsia="Times New Roman" w:hAnsi="Arial" w:cs="Arial"/>
          <w:sz w:val="22"/>
          <w:szCs w:val="22"/>
        </w:rPr>
        <w:t>–</w:t>
      </w:r>
      <w:r w:rsidR="2D536F58" w:rsidRPr="57404D0C">
        <w:rPr>
          <w:rFonts w:ascii="Arial" w:eastAsia="Times New Roman" w:hAnsi="Arial" w:cs="Arial"/>
          <w:sz w:val="22"/>
          <w:szCs w:val="22"/>
        </w:rPr>
        <w:t>2025</w:t>
      </w:r>
      <w:r w:rsidR="11BF119A" w:rsidRPr="57404D0C">
        <w:rPr>
          <w:rFonts w:ascii="Arial" w:eastAsia="Times New Roman" w:hAnsi="Arial" w:cs="Arial"/>
          <w:sz w:val="22"/>
          <w:szCs w:val="22"/>
        </w:rPr>
        <w:t xml:space="preserve"> var </w:t>
      </w:r>
      <w:r w:rsidR="7D505EA4" w:rsidRPr="57404D0C">
        <w:rPr>
          <w:rFonts w:ascii="Arial" w:eastAsia="Times New Roman" w:hAnsi="Arial" w:cs="Arial"/>
          <w:sz w:val="22"/>
          <w:szCs w:val="22"/>
        </w:rPr>
        <w:t xml:space="preserve">henholdsvis </w:t>
      </w:r>
      <w:r w:rsidR="11BF119A" w:rsidRPr="57404D0C">
        <w:rPr>
          <w:rFonts w:ascii="Arial" w:eastAsia="Times New Roman" w:hAnsi="Arial" w:cs="Arial"/>
          <w:sz w:val="22"/>
          <w:szCs w:val="22"/>
        </w:rPr>
        <w:t>78, 87</w:t>
      </w:r>
      <w:r w:rsidR="753E5CD6" w:rsidRPr="57404D0C">
        <w:rPr>
          <w:rFonts w:ascii="Arial" w:eastAsia="Times New Roman" w:hAnsi="Arial" w:cs="Arial"/>
          <w:sz w:val="22"/>
          <w:szCs w:val="22"/>
        </w:rPr>
        <w:t>, 89 og 91</w:t>
      </w:r>
      <w:r w:rsidR="308E6F06" w:rsidRPr="57404D0C">
        <w:rPr>
          <w:rFonts w:ascii="Arial" w:eastAsia="Times New Roman" w:hAnsi="Arial" w:cs="Arial"/>
          <w:sz w:val="22"/>
          <w:szCs w:val="22"/>
        </w:rPr>
        <w:t>. Disse tallene gjelder alle innsatsgrupper</w:t>
      </w:r>
      <w:r w:rsidR="21E1246C" w:rsidRPr="57404D0C">
        <w:rPr>
          <w:rFonts w:ascii="Arial" w:eastAsia="Times New Roman" w:hAnsi="Arial" w:cs="Arial"/>
          <w:sz w:val="22"/>
          <w:szCs w:val="22"/>
        </w:rPr>
        <w:t xml:space="preserve">, og altså ikke kun de med nedsatt arbeidsevne. </w:t>
      </w:r>
      <w:r w:rsidR="510E7CDF" w:rsidRPr="57404D0C">
        <w:rPr>
          <w:rFonts w:ascii="Arial" w:eastAsia="Times New Roman" w:hAnsi="Arial" w:cs="Arial"/>
          <w:sz w:val="22"/>
          <w:szCs w:val="22"/>
        </w:rPr>
        <w:lastRenderedPageBreak/>
        <w:t xml:space="preserve">Tilsvarende tall for </w:t>
      </w:r>
      <w:r w:rsidR="4668DB19" w:rsidRPr="57404D0C">
        <w:rPr>
          <w:rFonts w:ascii="Arial" w:eastAsia="Times New Roman" w:hAnsi="Arial" w:cs="Arial"/>
          <w:sz w:val="22"/>
          <w:szCs w:val="22"/>
        </w:rPr>
        <w:t>veiledere som ikke er ungdomsveiledere</w:t>
      </w:r>
      <w:r w:rsidR="37EB7728" w:rsidRPr="57404D0C">
        <w:rPr>
          <w:rFonts w:ascii="Arial" w:eastAsia="Times New Roman" w:hAnsi="Arial" w:cs="Arial"/>
          <w:sz w:val="22"/>
          <w:szCs w:val="22"/>
        </w:rPr>
        <w:t>,</w:t>
      </w:r>
      <w:r w:rsidR="1FDBD316" w:rsidRPr="57404D0C">
        <w:rPr>
          <w:rFonts w:ascii="Arial" w:eastAsia="Times New Roman" w:hAnsi="Arial" w:cs="Arial"/>
          <w:sz w:val="22"/>
          <w:szCs w:val="22"/>
        </w:rPr>
        <w:t xml:space="preserve"> var</w:t>
      </w:r>
      <w:r w:rsidR="6A33C756" w:rsidRPr="57404D0C">
        <w:rPr>
          <w:rFonts w:ascii="Arial" w:eastAsia="Times New Roman" w:hAnsi="Arial" w:cs="Arial"/>
          <w:sz w:val="22"/>
          <w:szCs w:val="22"/>
        </w:rPr>
        <w:t xml:space="preserve"> i årene 2022</w:t>
      </w:r>
      <w:r w:rsidR="434F2AB8" w:rsidRPr="57404D0C">
        <w:rPr>
          <w:rFonts w:ascii="Arial" w:eastAsia="Times New Roman" w:hAnsi="Arial" w:cs="Arial"/>
          <w:sz w:val="22"/>
          <w:szCs w:val="22"/>
        </w:rPr>
        <w:t>–</w:t>
      </w:r>
      <w:r w:rsidR="6A33C756" w:rsidRPr="57404D0C">
        <w:rPr>
          <w:rFonts w:ascii="Arial" w:eastAsia="Times New Roman" w:hAnsi="Arial" w:cs="Arial"/>
          <w:sz w:val="22"/>
          <w:szCs w:val="22"/>
        </w:rPr>
        <w:t>2025</w:t>
      </w:r>
      <w:r w:rsidR="77BC00F7" w:rsidRPr="57404D0C">
        <w:rPr>
          <w:rFonts w:ascii="Arial" w:eastAsia="Times New Roman" w:hAnsi="Arial" w:cs="Arial"/>
          <w:sz w:val="22"/>
          <w:szCs w:val="22"/>
        </w:rPr>
        <w:t xml:space="preserve"> </w:t>
      </w:r>
      <w:r w:rsidR="434F2AB8" w:rsidRPr="57404D0C">
        <w:rPr>
          <w:rFonts w:ascii="Arial" w:eastAsia="Times New Roman" w:hAnsi="Arial" w:cs="Arial"/>
          <w:sz w:val="22"/>
          <w:szCs w:val="22"/>
        </w:rPr>
        <w:t>henholdsvis</w:t>
      </w:r>
      <w:r w:rsidR="77BC00F7" w:rsidRPr="57404D0C">
        <w:rPr>
          <w:rFonts w:ascii="Arial" w:eastAsia="Times New Roman" w:hAnsi="Arial" w:cs="Arial"/>
          <w:sz w:val="22"/>
          <w:szCs w:val="22"/>
        </w:rPr>
        <w:t xml:space="preserve"> 84, 96, 102 og 106. </w:t>
      </w:r>
      <w:r w:rsidR="4CF307BA" w:rsidRPr="57404D0C">
        <w:rPr>
          <w:rFonts w:ascii="Arial" w:eastAsia="Times New Roman" w:hAnsi="Arial" w:cs="Arial"/>
          <w:sz w:val="22"/>
          <w:szCs w:val="22"/>
        </w:rPr>
        <w:t>Blant ungdomsveiledere (de som hovedsakelig følger opp unge under 30 år)</w:t>
      </w:r>
      <w:r w:rsidR="09E18EE8" w:rsidRPr="57404D0C">
        <w:rPr>
          <w:rFonts w:ascii="Arial" w:eastAsia="Times New Roman" w:hAnsi="Arial" w:cs="Arial"/>
          <w:sz w:val="22"/>
          <w:szCs w:val="22"/>
        </w:rPr>
        <w:t xml:space="preserve"> ligger porteføl</w:t>
      </w:r>
      <w:r w:rsidR="43226820" w:rsidRPr="57404D0C">
        <w:rPr>
          <w:rFonts w:ascii="Arial" w:eastAsia="Times New Roman" w:hAnsi="Arial" w:cs="Arial"/>
          <w:sz w:val="22"/>
          <w:szCs w:val="22"/>
        </w:rPr>
        <w:t>j</w:t>
      </w:r>
      <w:r w:rsidR="09E18EE8" w:rsidRPr="57404D0C">
        <w:rPr>
          <w:rFonts w:ascii="Arial" w:eastAsia="Times New Roman" w:hAnsi="Arial" w:cs="Arial"/>
          <w:sz w:val="22"/>
          <w:szCs w:val="22"/>
        </w:rPr>
        <w:t>estørrelsen nokså stabilt rundt 58</w:t>
      </w:r>
      <w:r w:rsidR="7FB4E03A" w:rsidRPr="57404D0C">
        <w:rPr>
          <w:rFonts w:ascii="Arial" w:eastAsia="Times New Roman" w:hAnsi="Arial" w:cs="Arial"/>
          <w:sz w:val="22"/>
          <w:szCs w:val="22"/>
        </w:rPr>
        <w:t xml:space="preserve"> (</w:t>
      </w:r>
      <w:r w:rsidR="7D505EA4" w:rsidRPr="57404D0C">
        <w:rPr>
          <w:rFonts w:ascii="Arial" w:eastAsia="Times New Roman" w:hAnsi="Arial" w:cs="Arial"/>
          <w:sz w:val="22"/>
          <w:szCs w:val="22"/>
        </w:rPr>
        <w:t xml:space="preserve">henholdsvis </w:t>
      </w:r>
      <w:r w:rsidR="7FB4E03A" w:rsidRPr="57404D0C">
        <w:rPr>
          <w:rFonts w:ascii="Arial" w:eastAsia="Times New Roman" w:hAnsi="Arial" w:cs="Arial"/>
          <w:sz w:val="22"/>
          <w:szCs w:val="22"/>
        </w:rPr>
        <w:t>57, 62, 58 og 58</w:t>
      </w:r>
      <w:r w:rsidR="43226820" w:rsidRPr="57404D0C">
        <w:rPr>
          <w:rFonts w:ascii="Arial" w:eastAsia="Times New Roman" w:hAnsi="Arial" w:cs="Arial"/>
          <w:sz w:val="22"/>
          <w:szCs w:val="22"/>
        </w:rPr>
        <w:t>).</w:t>
      </w:r>
      <w:r w:rsidR="09DF2B51" w:rsidRPr="57404D0C">
        <w:rPr>
          <w:rFonts w:ascii="Arial" w:eastAsia="Times New Roman" w:hAnsi="Arial" w:cs="Arial"/>
          <w:sz w:val="22"/>
          <w:szCs w:val="22"/>
        </w:rPr>
        <w:t xml:space="preserve"> Veksten i gjennomsnittlig porteføljestørrelse er altså knyttet til veiledere som ikke er ungdomsveiledere.</w:t>
      </w:r>
    </w:p>
    <w:p w14:paraId="29C2F926" w14:textId="77777777" w:rsidR="00F815AD" w:rsidRDefault="00F815AD" w:rsidP="000C11F9">
      <w:pPr>
        <w:textAlignment w:val="baseline"/>
        <w:rPr>
          <w:rFonts w:ascii="Arial" w:eastAsia="Times New Roman" w:hAnsi="Arial" w:cs="Arial"/>
          <w:sz w:val="22"/>
          <w:szCs w:val="22"/>
        </w:rPr>
      </w:pPr>
    </w:p>
    <w:p w14:paraId="68E85801" w14:textId="5520A53B" w:rsidR="0011020C" w:rsidRPr="00207682" w:rsidRDefault="00A313E4" w:rsidP="000C11F9">
      <w:pPr>
        <w:textAlignment w:val="baseline"/>
        <w:rPr>
          <w:rFonts w:ascii="Arial" w:hAnsi="Arial" w:cs="Arial"/>
          <w:color w:val="FF0000"/>
          <w:sz w:val="22"/>
          <w:szCs w:val="22"/>
        </w:rPr>
      </w:pPr>
      <w:r>
        <w:rPr>
          <w:rFonts w:ascii="Arial" w:eastAsia="Times New Roman" w:hAnsi="Arial" w:cs="Arial"/>
          <w:sz w:val="22"/>
          <w:szCs w:val="22"/>
        </w:rPr>
        <w:t>I 2024</w:t>
      </w:r>
      <w:r w:rsidR="00113A26">
        <w:rPr>
          <w:rFonts w:ascii="Arial" w:eastAsia="Times New Roman" w:hAnsi="Arial" w:cs="Arial"/>
          <w:sz w:val="22"/>
          <w:szCs w:val="22"/>
        </w:rPr>
        <w:t xml:space="preserve"> og til dels i 2025</w:t>
      </w:r>
      <w:r>
        <w:rPr>
          <w:rFonts w:ascii="Arial" w:eastAsia="Times New Roman" w:hAnsi="Arial" w:cs="Arial"/>
          <w:sz w:val="22"/>
          <w:szCs w:val="22"/>
        </w:rPr>
        <w:t xml:space="preserve"> </w:t>
      </w:r>
      <w:r w:rsidR="00A91BCB">
        <w:rPr>
          <w:rFonts w:ascii="Arial" w:eastAsia="Times New Roman" w:hAnsi="Arial" w:cs="Arial"/>
          <w:sz w:val="22"/>
          <w:szCs w:val="22"/>
        </w:rPr>
        <w:t>tok imidlertid avgangen seg opp</w:t>
      </w:r>
      <w:r w:rsidR="00006AF4">
        <w:rPr>
          <w:rFonts w:ascii="Arial" w:eastAsia="Times New Roman" w:hAnsi="Arial" w:cs="Arial"/>
          <w:sz w:val="22"/>
          <w:szCs w:val="22"/>
        </w:rPr>
        <w:t>, men da var til gjengjeld</w:t>
      </w:r>
      <w:r w:rsidR="00CF326A">
        <w:rPr>
          <w:rFonts w:ascii="Arial" w:eastAsia="Times New Roman" w:hAnsi="Arial" w:cs="Arial"/>
          <w:sz w:val="22"/>
          <w:szCs w:val="22"/>
        </w:rPr>
        <w:t xml:space="preserve"> tilgangen spesielt høy</w:t>
      </w:r>
      <w:r w:rsidR="00624079">
        <w:rPr>
          <w:rFonts w:ascii="Arial" w:eastAsia="Times New Roman" w:hAnsi="Arial" w:cs="Arial"/>
          <w:sz w:val="22"/>
          <w:szCs w:val="22"/>
        </w:rPr>
        <w:t xml:space="preserve"> slik at antall mottakere økte mye i 2024 </w:t>
      </w:r>
      <w:r w:rsidR="00512C0C">
        <w:rPr>
          <w:rFonts w:ascii="Arial" w:eastAsia="Times New Roman" w:hAnsi="Arial" w:cs="Arial"/>
          <w:sz w:val="22"/>
          <w:szCs w:val="22"/>
        </w:rPr>
        <w:t xml:space="preserve">og 2025 </w:t>
      </w:r>
      <w:r w:rsidR="00624079">
        <w:rPr>
          <w:rFonts w:ascii="Arial" w:eastAsia="Times New Roman" w:hAnsi="Arial" w:cs="Arial"/>
          <w:sz w:val="22"/>
          <w:szCs w:val="22"/>
        </w:rPr>
        <w:t>også.</w:t>
      </w:r>
      <w:r w:rsidR="00E906C2">
        <w:rPr>
          <w:rFonts w:ascii="Arial" w:eastAsia="Times New Roman" w:hAnsi="Arial" w:cs="Arial"/>
          <w:sz w:val="22"/>
          <w:szCs w:val="22"/>
        </w:rPr>
        <w:t xml:space="preserve"> </w:t>
      </w:r>
      <w:r w:rsidR="0011020C" w:rsidRPr="001866BE">
        <w:rPr>
          <w:rFonts w:ascii="Arial" w:hAnsi="Arial" w:cs="Arial"/>
          <w:sz w:val="22"/>
          <w:szCs w:val="22"/>
        </w:rPr>
        <w:t>I de siste årene har rundt halvparten av de med avgang gått til uføretrygd, inkludert de som kombinerer uføretrygd og arbeid, mens rundt 20 prosent har gått til kun arbeid. Resten av de som har gått i avgang, kan for eksempel motta arbeidsavklaringspenger igjen, motta tiltakspenger, alderspensjon eller sosialhjelp, være ordinær arbeidssøker, privat forsørget eller under utdanning. Andelene har variert noe over tid.</w:t>
      </w:r>
      <w:r w:rsidR="009F15C8" w:rsidRPr="001866BE">
        <w:rPr>
          <w:rFonts w:ascii="Arial" w:hAnsi="Arial" w:cs="Arial"/>
          <w:sz w:val="22"/>
          <w:szCs w:val="22"/>
        </w:rPr>
        <w:t xml:space="preserve"> </w:t>
      </w:r>
      <w:r w:rsidR="00CB2E5A">
        <w:rPr>
          <w:rFonts w:ascii="Arial" w:hAnsi="Arial" w:cs="Arial"/>
          <w:sz w:val="22"/>
          <w:szCs w:val="22"/>
        </w:rPr>
        <w:t>I årene 2020</w:t>
      </w:r>
      <w:r w:rsidR="00C32573">
        <w:rPr>
          <w:rFonts w:ascii="Arial" w:hAnsi="Arial" w:cs="Arial"/>
          <w:sz w:val="22"/>
          <w:szCs w:val="22"/>
        </w:rPr>
        <w:t>–</w:t>
      </w:r>
      <w:r w:rsidR="00A81186">
        <w:rPr>
          <w:rFonts w:ascii="Arial" w:hAnsi="Arial" w:cs="Arial"/>
          <w:sz w:val="22"/>
          <w:szCs w:val="22"/>
        </w:rPr>
        <w:t>2025</w:t>
      </w:r>
      <w:r w:rsidR="00372E50">
        <w:rPr>
          <w:rFonts w:ascii="Arial" w:hAnsi="Arial" w:cs="Arial"/>
          <w:sz w:val="22"/>
          <w:szCs w:val="22"/>
        </w:rPr>
        <w:t xml:space="preserve"> var også tilgangen</w:t>
      </w:r>
      <w:r w:rsidR="0087338A">
        <w:rPr>
          <w:rFonts w:ascii="Arial" w:hAnsi="Arial" w:cs="Arial"/>
          <w:sz w:val="22"/>
          <w:szCs w:val="22"/>
        </w:rPr>
        <w:t xml:space="preserve"> </w:t>
      </w:r>
      <w:r w:rsidR="0087338A" w:rsidRPr="00373395">
        <w:rPr>
          <w:rFonts w:ascii="Arial" w:hAnsi="Arial" w:cs="Arial"/>
          <w:sz w:val="22"/>
          <w:szCs w:val="22"/>
        </w:rPr>
        <w:t>til</w:t>
      </w:r>
      <w:r w:rsidR="00ED31AF" w:rsidRPr="00373395">
        <w:rPr>
          <w:rFonts w:ascii="Arial" w:hAnsi="Arial" w:cs="Arial"/>
          <w:sz w:val="22"/>
          <w:szCs w:val="22"/>
        </w:rPr>
        <w:t xml:space="preserve"> arbeidsavklaringspenger</w:t>
      </w:r>
      <w:r w:rsidR="005F236E" w:rsidRPr="00373395">
        <w:rPr>
          <w:rFonts w:ascii="Arial" w:hAnsi="Arial" w:cs="Arial"/>
          <w:sz w:val="22"/>
          <w:szCs w:val="22"/>
        </w:rPr>
        <w:t xml:space="preserve"> høyere </w:t>
      </w:r>
      <w:r w:rsidR="0087338A" w:rsidRPr="00373395">
        <w:rPr>
          <w:rFonts w:ascii="Arial" w:hAnsi="Arial" w:cs="Arial"/>
          <w:sz w:val="22"/>
          <w:szCs w:val="22"/>
        </w:rPr>
        <w:t>enn tidligere</w:t>
      </w:r>
      <w:r w:rsidR="00BF5448" w:rsidRPr="00373395">
        <w:rPr>
          <w:rFonts w:ascii="Arial" w:hAnsi="Arial" w:cs="Arial"/>
          <w:sz w:val="22"/>
          <w:szCs w:val="22"/>
        </w:rPr>
        <w:t xml:space="preserve">. Dette gjelder, som nevnt, </w:t>
      </w:r>
      <w:r w:rsidR="00373395" w:rsidRPr="00373395">
        <w:rPr>
          <w:rFonts w:ascii="Arial" w:hAnsi="Arial" w:cs="Arial"/>
          <w:sz w:val="22"/>
          <w:szCs w:val="22"/>
        </w:rPr>
        <w:t>særlig 2024</w:t>
      </w:r>
      <w:r w:rsidR="007D620B">
        <w:rPr>
          <w:rFonts w:ascii="Arial" w:hAnsi="Arial" w:cs="Arial"/>
          <w:sz w:val="22"/>
          <w:szCs w:val="22"/>
        </w:rPr>
        <w:t xml:space="preserve"> og 2025</w:t>
      </w:r>
      <w:r w:rsidR="00373395" w:rsidRPr="00373395">
        <w:rPr>
          <w:rFonts w:ascii="Arial" w:hAnsi="Arial" w:cs="Arial"/>
          <w:sz w:val="22"/>
          <w:szCs w:val="22"/>
        </w:rPr>
        <w:t>.</w:t>
      </w:r>
      <w:r w:rsidR="00373395">
        <w:rPr>
          <w:rFonts w:ascii="Arial" w:hAnsi="Arial" w:cs="Arial"/>
          <w:sz w:val="22"/>
          <w:szCs w:val="22"/>
        </w:rPr>
        <w:t xml:space="preserve"> </w:t>
      </w:r>
      <w:r w:rsidR="000F0961">
        <w:rPr>
          <w:rFonts w:ascii="Arial" w:hAnsi="Arial" w:cs="Arial"/>
          <w:sz w:val="22"/>
          <w:szCs w:val="22"/>
        </w:rPr>
        <w:t>De</w:t>
      </w:r>
      <w:r w:rsidR="007F1B76">
        <w:rPr>
          <w:rFonts w:ascii="Arial" w:hAnsi="Arial" w:cs="Arial"/>
          <w:sz w:val="22"/>
          <w:szCs w:val="22"/>
        </w:rPr>
        <w:t>n høyere tilgangen</w:t>
      </w:r>
      <w:r w:rsidR="000F0961">
        <w:rPr>
          <w:rFonts w:ascii="Arial" w:hAnsi="Arial" w:cs="Arial"/>
          <w:sz w:val="22"/>
          <w:szCs w:val="22"/>
        </w:rPr>
        <w:t xml:space="preserve"> må ses i sammenheng med høyere tilgang fra sykepenger.</w:t>
      </w:r>
      <w:r w:rsidR="00E020C2">
        <w:rPr>
          <w:rFonts w:ascii="Arial" w:hAnsi="Arial" w:cs="Arial"/>
          <w:sz w:val="22"/>
          <w:szCs w:val="22"/>
        </w:rPr>
        <w:t xml:space="preserve"> </w:t>
      </w:r>
      <w:hyperlink r:id="rId25" w:history="1">
        <w:r w:rsidR="00F926B2" w:rsidRPr="00517231">
          <w:rPr>
            <w:rStyle w:val="Hyperkobling"/>
            <w:rFonts w:ascii="Arial" w:hAnsi="Arial" w:cs="Arial"/>
            <w:sz w:val="22"/>
            <w:szCs w:val="22"/>
          </w:rPr>
          <w:t>Kalstø og Delalic (2026)</w:t>
        </w:r>
      </w:hyperlink>
      <w:r w:rsidR="00F926B2">
        <w:rPr>
          <w:rFonts w:ascii="Arial" w:hAnsi="Arial" w:cs="Arial"/>
          <w:sz w:val="22"/>
          <w:szCs w:val="22"/>
        </w:rPr>
        <w:t xml:space="preserve"> </w:t>
      </w:r>
      <w:r w:rsidR="00951B19">
        <w:rPr>
          <w:rFonts w:ascii="Arial" w:hAnsi="Arial" w:cs="Arial"/>
          <w:sz w:val="22"/>
          <w:szCs w:val="22"/>
        </w:rPr>
        <w:t xml:space="preserve">ser på perioden </w:t>
      </w:r>
      <w:r w:rsidR="005D4F15">
        <w:rPr>
          <w:rFonts w:ascii="Arial" w:hAnsi="Arial" w:cs="Arial"/>
          <w:sz w:val="22"/>
          <w:szCs w:val="22"/>
        </w:rPr>
        <w:t>2019-</w:t>
      </w:r>
      <w:r w:rsidR="00951B19">
        <w:rPr>
          <w:rFonts w:ascii="Arial" w:hAnsi="Arial" w:cs="Arial"/>
          <w:sz w:val="22"/>
          <w:szCs w:val="22"/>
        </w:rPr>
        <w:t>2024</w:t>
      </w:r>
      <w:r w:rsidR="00D46E6B">
        <w:rPr>
          <w:rFonts w:ascii="Arial" w:hAnsi="Arial" w:cs="Arial"/>
          <w:sz w:val="22"/>
          <w:szCs w:val="22"/>
        </w:rPr>
        <w:t xml:space="preserve"> og finner at pandemien førte til at flere nådde makstid</w:t>
      </w:r>
      <w:r w:rsidR="00947AF4">
        <w:rPr>
          <w:rFonts w:ascii="Arial" w:hAnsi="Arial" w:cs="Arial"/>
          <w:sz w:val="22"/>
          <w:szCs w:val="22"/>
        </w:rPr>
        <w:t xml:space="preserve"> sykepenger etter 2019</w:t>
      </w:r>
      <w:r w:rsidR="004D30C4">
        <w:rPr>
          <w:rFonts w:ascii="Arial" w:hAnsi="Arial" w:cs="Arial"/>
          <w:sz w:val="22"/>
          <w:szCs w:val="22"/>
        </w:rPr>
        <w:t xml:space="preserve"> og dermed startet å motta AAP. </w:t>
      </w:r>
      <w:r w:rsidR="00676C73">
        <w:rPr>
          <w:rFonts w:ascii="Arial" w:hAnsi="Arial" w:cs="Arial"/>
          <w:sz w:val="22"/>
          <w:szCs w:val="22"/>
        </w:rPr>
        <w:t>De finner videre at også en større andel</w:t>
      </w:r>
      <w:r w:rsidR="00EF16E9">
        <w:rPr>
          <w:rFonts w:ascii="Arial" w:hAnsi="Arial" w:cs="Arial"/>
          <w:sz w:val="22"/>
          <w:szCs w:val="22"/>
        </w:rPr>
        <w:t xml:space="preserve"> av de som nådde makstid sy</w:t>
      </w:r>
      <w:r w:rsidR="0027195A">
        <w:rPr>
          <w:rFonts w:ascii="Arial" w:hAnsi="Arial" w:cs="Arial"/>
          <w:sz w:val="22"/>
          <w:szCs w:val="22"/>
        </w:rPr>
        <w:t>k</w:t>
      </w:r>
      <w:r w:rsidR="00EF16E9">
        <w:rPr>
          <w:rFonts w:ascii="Arial" w:hAnsi="Arial" w:cs="Arial"/>
          <w:sz w:val="22"/>
          <w:szCs w:val="22"/>
        </w:rPr>
        <w:t>e</w:t>
      </w:r>
      <w:r w:rsidR="006C0D5F">
        <w:rPr>
          <w:rFonts w:ascii="Arial" w:hAnsi="Arial" w:cs="Arial"/>
          <w:sz w:val="22"/>
          <w:szCs w:val="22"/>
        </w:rPr>
        <w:t>pe</w:t>
      </w:r>
      <w:r w:rsidR="00EF16E9">
        <w:rPr>
          <w:rFonts w:ascii="Arial" w:hAnsi="Arial" w:cs="Arial"/>
          <w:sz w:val="22"/>
          <w:szCs w:val="22"/>
        </w:rPr>
        <w:t>nger, har gått over på AAP.</w:t>
      </w:r>
    </w:p>
    <w:p w14:paraId="3485053E" w14:textId="77777777" w:rsidR="0011020C" w:rsidRPr="00C91A22" w:rsidRDefault="0011020C" w:rsidP="0011020C">
      <w:pPr>
        <w:rPr>
          <w:rFonts w:ascii="Arial" w:hAnsi="Arial" w:cs="Arial"/>
          <w:sz w:val="22"/>
          <w:szCs w:val="22"/>
        </w:rPr>
      </w:pPr>
    </w:p>
    <w:p w14:paraId="58E570AB" w14:textId="0A1A3AAF" w:rsidR="00C91A22" w:rsidRPr="00C91A22" w:rsidRDefault="00C91A22" w:rsidP="0011020C">
      <w:pPr>
        <w:rPr>
          <w:rFonts w:ascii="Arial" w:hAnsi="Arial" w:cs="Arial"/>
          <w:i/>
          <w:iCs/>
          <w:color w:val="FF0000"/>
          <w:sz w:val="22"/>
          <w:szCs w:val="22"/>
        </w:rPr>
      </w:pPr>
      <w:r w:rsidRPr="00C91A22">
        <w:rPr>
          <w:rFonts w:ascii="Arial" w:hAnsi="Arial" w:cs="Arial"/>
          <w:i/>
          <w:iCs/>
          <w:sz w:val="22"/>
          <w:szCs w:val="22"/>
        </w:rPr>
        <w:t>Uføretrygd</w:t>
      </w:r>
    </w:p>
    <w:p w14:paraId="6E26DE0F" w14:textId="762691BF" w:rsidR="0011020C" w:rsidRPr="00207682" w:rsidRDefault="7426EAE0" w:rsidP="0011020C">
      <w:pPr>
        <w:rPr>
          <w:rFonts w:ascii="Arial" w:hAnsi="Arial" w:cs="Arial"/>
          <w:color w:val="FF0000"/>
          <w:sz w:val="22"/>
          <w:szCs w:val="22"/>
        </w:rPr>
      </w:pPr>
      <w:r w:rsidRPr="00010B4C">
        <w:rPr>
          <w:rFonts w:ascii="Arial" w:hAnsi="Arial" w:cs="Arial"/>
          <w:sz w:val="22"/>
          <w:szCs w:val="22"/>
        </w:rPr>
        <w:t>Utgiftene til uføretrygd økte klart mer enn hva befolkningsutviklingen skulle tilsi i perioden 201</w:t>
      </w:r>
      <w:r w:rsidR="75F58574">
        <w:rPr>
          <w:rFonts w:ascii="Arial" w:hAnsi="Arial" w:cs="Arial"/>
          <w:sz w:val="22"/>
          <w:szCs w:val="22"/>
        </w:rPr>
        <w:t>5</w:t>
      </w:r>
      <w:r w:rsidRPr="00010B4C">
        <w:rPr>
          <w:rFonts w:ascii="Arial" w:hAnsi="Arial" w:cs="Arial"/>
          <w:sz w:val="22"/>
          <w:szCs w:val="22"/>
        </w:rPr>
        <w:t>–202</w:t>
      </w:r>
      <w:r w:rsidR="75F58574">
        <w:rPr>
          <w:rFonts w:ascii="Arial" w:hAnsi="Arial" w:cs="Arial"/>
          <w:sz w:val="22"/>
          <w:szCs w:val="22"/>
        </w:rPr>
        <w:t>5</w:t>
      </w:r>
      <w:r w:rsidRPr="00010B4C">
        <w:rPr>
          <w:rFonts w:ascii="Arial" w:hAnsi="Arial" w:cs="Arial"/>
          <w:sz w:val="22"/>
          <w:szCs w:val="22"/>
        </w:rPr>
        <w:t xml:space="preserve">. </w:t>
      </w:r>
      <w:r w:rsidRPr="00685E92">
        <w:rPr>
          <w:rFonts w:ascii="Arial" w:hAnsi="Arial" w:cs="Arial"/>
          <w:sz w:val="22"/>
          <w:szCs w:val="22"/>
        </w:rPr>
        <w:t>Dette skyldes i hovedsak de omtalte endringene i regelverket for varighet i AAP-ordningen</w:t>
      </w:r>
      <w:r w:rsidR="36CB465B" w:rsidRPr="00685E92">
        <w:rPr>
          <w:rFonts w:ascii="Arial" w:hAnsi="Arial" w:cs="Arial"/>
          <w:sz w:val="22"/>
          <w:szCs w:val="22"/>
        </w:rPr>
        <w:t xml:space="preserve"> i</w:t>
      </w:r>
      <w:r w:rsidR="3D635393" w:rsidRPr="00685E92">
        <w:rPr>
          <w:rFonts w:ascii="Arial" w:hAnsi="Arial" w:cs="Arial"/>
          <w:sz w:val="22"/>
          <w:szCs w:val="22"/>
        </w:rPr>
        <w:t xml:space="preserve"> 2018</w:t>
      </w:r>
      <w:r w:rsidR="1A2C7137">
        <w:rPr>
          <w:rFonts w:ascii="Arial" w:hAnsi="Arial" w:cs="Arial"/>
          <w:sz w:val="22"/>
          <w:szCs w:val="22"/>
        </w:rPr>
        <w:t>, som ga særskilt stor vekst i 2018 og 2019</w:t>
      </w:r>
      <w:r w:rsidRPr="00685E92">
        <w:rPr>
          <w:rFonts w:ascii="Arial" w:hAnsi="Arial" w:cs="Arial"/>
          <w:sz w:val="22"/>
          <w:szCs w:val="22"/>
        </w:rPr>
        <w:t xml:space="preserve">. Erfaringene fra de siste årene er at mange har kommet tidligere over på uføretrygd ved mottak av AAP enn de ville gjort ved mottak av de tidligere ytelsene (rehabiliteringspenger, attføringspenger og tidsbegrenset uførestønad). På den </w:t>
      </w:r>
      <w:r w:rsidR="271BA914">
        <w:rPr>
          <w:rFonts w:ascii="Arial" w:hAnsi="Arial" w:cs="Arial"/>
          <w:sz w:val="22"/>
          <w:szCs w:val="22"/>
        </w:rPr>
        <w:t>andre</w:t>
      </w:r>
      <w:r w:rsidRPr="00685E92">
        <w:rPr>
          <w:rFonts w:ascii="Arial" w:hAnsi="Arial" w:cs="Arial"/>
          <w:sz w:val="22"/>
          <w:szCs w:val="22"/>
        </w:rPr>
        <w:t xml:space="preserve"> side</w:t>
      </w:r>
      <w:r w:rsidR="3D080085">
        <w:rPr>
          <w:rFonts w:ascii="Arial" w:hAnsi="Arial" w:cs="Arial"/>
          <w:sz w:val="22"/>
          <w:szCs w:val="22"/>
        </w:rPr>
        <w:t>n</w:t>
      </w:r>
      <w:r w:rsidRPr="00685E92">
        <w:rPr>
          <w:rFonts w:ascii="Arial" w:hAnsi="Arial" w:cs="Arial"/>
          <w:sz w:val="22"/>
          <w:szCs w:val="22"/>
        </w:rPr>
        <w:t xml:space="preserve"> har det vært en betydelig nedgang i andelen uføre i eldre aldersgrupper de senere årene, noe som har dempet utgiftsveksten. Uførereformen fra 2015 er anslått å være tilnærmet budsjettnøytral, når det korrigeres for at økningen i gjennomsnittlig uføretrygd motsvares av om lag tilsvarende høyere skatteinngang som følge av endringer i skattereglene.</w:t>
      </w:r>
      <w:r w:rsidR="2F38EFB2" w:rsidRPr="00685E92">
        <w:rPr>
          <w:rFonts w:ascii="Arial" w:hAnsi="Arial" w:cs="Arial"/>
          <w:sz w:val="22"/>
          <w:szCs w:val="22"/>
        </w:rPr>
        <w:t xml:space="preserve"> </w:t>
      </w:r>
      <w:r w:rsidR="420E109E" w:rsidRPr="00685E92">
        <w:rPr>
          <w:rFonts w:ascii="Arial" w:hAnsi="Arial" w:cs="Arial"/>
          <w:sz w:val="22"/>
          <w:szCs w:val="22"/>
        </w:rPr>
        <w:t>Avgangen fra uføretrygd</w:t>
      </w:r>
      <w:r w:rsidR="1DE650D5">
        <w:rPr>
          <w:rFonts w:ascii="Arial" w:hAnsi="Arial" w:cs="Arial"/>
          <w:sz w:val="22"/>
          <w:szCs w:val="22"/>
        </w:rPr>
        <w:t xml:space="preserve"> skyldes</w:t>
      </w:r>
      <w:r w:rsidR="420E109E" w:rsidRPr="00685E92">
        <w:rPr>
          <w:rFonts w:ascii="Arial" w:hAnsi="Arial" w:cs="Arial"/>
          <w:sz w:val="22"/>
          <w:szCs w:val="22"/>
        </w:rPr>
        <w:t xml:space="preserve"> i hovedsak </w:t>
      </w:r>
      <w:r w:rsidR="0CF80E9D" w:rsidRPr="00685E92">
        <w:rPr>
          <w:rFonts w:ascii="Arial" w:hAnsi="Arial" w:cs="Arial"/>
          <w:sz w:val="22"/>
          <w:szCs w:val="22"/>
        </w:rPr>
        <w:t xml:space="preserve">overgang til alderspensjon </w:t>
      </w:r>
      <w:r w:rsidR="134F298C" w:rsidRPr="00685E92">
        <w:rPr>
          <w:rFonts w:ascii="Arial" w:hAnsi="Arial" w:cs="Arial"/>
          <w:sz w:val="22"/>
          <w:szCs w:val="22"/>
        </w:rPr>
        <w:t xml:space="preserve">ved 67 år. </w:t>
      </w:r>
      <w:r w:rsidR="535F096C" w:rsidRPr="000D7FF1">
        <w:rPr>
          <w:rFonts w:ascii="Arial" w:hAnsi="Arial" w:cs="Arial"/>
          <w:sz w:val="22"/>
          <w:szCs w:val="22"/>
        </w:rPr>
        <w:t xml:space="preserve">I perioden </w:t>
      </w:r>
      <w:r w:rsidR="45D65C65" w:rsidRPr="000D7FF1">
        <w:rPr>
          <w:rFonts w:ascii="Arial" w:hAnsi="Arial" w:cs="Arial"/>
          <w:sz w:val="22"/>
          <w:szCs w:val="22"/>
        </w:rPr>
        <w:t>20</w:t>
      </w:r>
      <w:r w:rsidR="70922535" w:rsidRPr="000D7FF1">
        <w:rPr>
          <w:rFonts w:ascii="Arial" w:hAnsi="Arial" w:cs="Arial"/>
          <w:sz w:val="22"/>
          <w:szCs w:val="22"/>
        </w:rPr>
        <w:t>20</w:t>
      </w:r>
      <w:r w:rsidR="47EC426F" w:rsidRPr="000D7FF1">
        <w:rPr>
          <w:rFonts w:ascii="Arial" w:hAnsi="Arial" w:cs="Arial"/>
          <w:sz w:val="22"/>
          <w:szCs w:val="22"/>
        </w:rPr>
        <w:t>–</w:t>
      </w:r>
      <w:r w:rsidR="45D65C65" w:rsidRPr="000D7FF1">
        <w:rPr>
          <w:rFonts w:ascii="Arial" w:hAnsi="Arial" w:cs="Arial"/>
          <w:sz w:val="22"/>
          <w:szCs w:val="22"/>
        </w:rPr>
        <w:t>202</w:t>
      </w:r>
      <w:r w:rsidR="70922535" w:rsidRPr="000D7FF1">
        <w:rPr>
          <w:rFonts w:ascii="Arial" w:hAnsi="Arial" w:cs="Arial"/>
          <w:sz w:val="22"/>
          <w:szCs w:val="22"/>
        </w:rPr>
        <w:t>4</w:t>
      </w:r>
      <w:r w:rsidR="134F298C" w:rsidRPr="000D7FF1">
        <w:rPr>
          <w:rFonts w:ascii="Arial" w:hAnsi="Arial" w:cs="Arial"/>
          <w:sz w:val="22"/>
          <w:szCs w:val="22"/>
        </w:rPr>
        <w:t xml:space="preserve"> har andelen</w:t>
      </w:r>
      <w:r w:rsidR="0CF80E9D" w:rsidRPr="000D7FF1">
        <w:rPr>
          <w:rFonts w:ascii="Arial" w:hAnsi="Arial" w:cs="Arial"/>
          <w:sz w:val="22"/>
          <w:szCs w:val="22"/>
        </w:rPr>
        <w:t xml:space="preserve"> av de </w:t>
      </w:r>
      <w:r w:rsidR="22A398AA" w:rsidRPr="000D7FF1">
        <w:rPr>
          <w:rFonts w:ascii="Arial" w:hAnsi="Arial" w:cs="Arial"/>
          <w:sz w:val="22"/>
          <w:szCs w:val="22"/>
        </w:rPr>
        <w:t xml:space="preserve">som har avgang </w:t>
      </w:r>
      <w:r w:rsidR="7084F2A0" w:rsidRPr="000D7FF1">
        <w:rPr>
          <w:rFonts w:ascii="Arial" w:hAnsi="Arial" w:cs="Arial"/>
          <w:sz w:val="22"/>
          <w:szCs w:val="22"/>
        </w:rPr>
        <w:t xml:space="preserve">som går </w:t>
      </w:r>
      <w:r w:rsidR="0CF80E9D" w:rsidRPr="000D7FF1">
        <w:rPr>
          <w:rFonts w:ascii="Arial" w:hAnsi="Arial" w:cs="Arial"/>
          <w:sz w:val="22"/>
          <w:szCs w:val="22"/>
        </w:rPr>
        <w:t>til alderspensjon</w:t>
      </w:r>
      <w:r w:rsidR="15E5BD0D">
        <w:rPr>
          <w:rFonts w:ascii="Arial" w:hAnsi="Arial" w:cs="Arial"/>
          <w:sz w:val="22"/>
          <w:szCs w:val="22"/>
        </w:rPr>
        <w:t>,</w:t>
      </w:r>
      <w:r w:rsidR="134F298C" w:rsidRPr="000D7FF1">
        <w:rPr>
          <w:rFonts w:ascii="Arial" w:hAnsi="Arial" w:cs="Arial"/>
          <w:sz w:val="22"/>
          <w:szCs w:val="22"/>
        </w:rPr>
        <w:t xml:space="preserve"> </w:t>
      </w:r>
      <w:r w:rsidR="071334DD" w:rsidRPr="000D7FF1">
        <w:rPr>
          <w:rFonts w:ascii="Arial" w:hAnsi="Arial" w:cs="Arial"/>
          <w:sz w:val="22"/>
          <w:szCs w:val="22"/>
        </w:rPr>
        <w:t>vært</w:t>
      </w:r>
      <w:r w:rsidR="0CF80E9D" w:rsidRPr="000D7FF1">
        <w:rPr>
          <w:rFonts w:ascii="Arial" w:hAnsi="Arial" w:cs="Arial"/>
          <w:sz w:val="22"/>
          <w:szCs w:val="22"/>
        </w:rPr>
        <w:t xml:space="preserve"> </w:t>
      </w:r>
      <w:r w:rsidR="134F298C" w:rsidRPr="000D7FF1">
        <w:rPr>
          <w:rFonts w:ascii="Arial" w:hAnsi="Arial" w:cs="Arial"/>
          <w:sz w:val="22"/>
          <w:szCs w:val="22"/>
        </w:rPr>
        <w:t xml:space="preserve">rundt </w:t>
      </w:r>
      <w:r w:rsidR="70922535" w:rsidRPr="000D7FF1">
        <w:rPr>
          <w:rFonts w:ascii="Arial" w:hAnsi="Arial" w:cs="Arial"/>
          <w:sz w:val="22"/>
          <w:szCs w:val="22"/>
        </w:rPr>
        <w:t>72</w:t>
      </w:r>
      <w:r w:rsidR="51A22F55" w:rsidRPr="000D7FF1">
        <w:rPr>
          <w:rFonts w:ascii="Arial" w:hAnsi="Arial" w:cs="Arial"/>
          <w:sz w:val="22"/>
          <w:szCs w:val="22"/>
        </w:rPr>
        <w:t xml:space="preserve"> prosent</w:t>
      </w:r>
      <w:r w:rsidR="51A22F55" w:rsidRPr="00DC11B5">
        <w:rPr>
          <w:rFonts w:ascii="Arial" w:hAnsi="Arial" w:cs="Arial"/>
          <w:sz w:val="22"/>
          <w:szCs w:val="22"/>
        </w:rPr>
        <w:t>.</w:t>
      </w:r>
      <w:r w:rsidR="005B6F1E" w:rsidRPr="00DC11B5">
        <w:rPr>
          <w:rStyle w:val="Fotnotereferanse"/>
          <w:rFonts w:ascii="Arial" w:hAnsi="Arial" w:cs="Arial"/>
          <w:sz w:val="22"/>
          <w:szCs w:val="22"/>
        </w:rPr>
        <w:footnoteReference w:id="19"/>
      </w:r>
      <w:r w:rsidR="51A22F55" w:rsidRPr="00207682">
        <w:rPr>
          <w:rFonts w:ascii="Arial" w:hAnsi="Arial" w:cs="Arial"/>
          <w:color w:val="FF0000"/>
          <w:sz w:val="22"/>
          <w:szCs w:val="22"/>
        </w:rPr>
        <w:t xml:space="preserve"> </w:t>
      </w:r>
      <w:r w:rsidR="6EB86CFD" w:rsidRPr="00C73D2F">
        <w:rPr>
          <w:rFonts w:ascii="Arial" w:hAnsi="Arial" w:cs="Arial"/>
          <w:sz w:val="22"/>
          <w:szCs w:val="22"/>
        </w:rPr>
        <w:t xml:space="preserve">Det er også en andel </w:t>
      </w:r>
      <w:r w:rsidR="0774BF9C" w:rsidRPr="00C73D2F">
        <w:rPr>
          <w:rFonts w:ascii="Arial" w:hAnsi="Arial" w:cs="Arial"/>
          <w:sz w:val="22"/>
          <w:szCs w:val="22"/>
        </w:rPr>
        <w:t xml:space="preserve">av de </w:t>
      </w:r>
      <w:r w:rsidR="6EB86CFD" w:rsidRPr="00C73D2F">
        <w:rPr>
          <w:rFonts w:ascii="Arial" w:hAnsi="Arial" w:cs="Arial"/>
          <w:sz w:val="22"/>
          <w:szCs w:val="22"/>
        </w:rPr>
        <w:t xml:space="preserve">som </w:t>
      </w:r>
      <w:r w:rsidR="0774BF9C" w:rsidRPr="00C73D2F">
        <w:rPr>
          <w:rFonts w:ascii="Arial" w:hAnsi="Arial" w:cs="Arial"/>
          <w:sz w:val="22"/>
          <w:szCs w:val="22"/>
        </w:rPr>
        <w:t xml:space="preserve">slutter å motta uføretrygd, </w:t>
      </w:r>
      <w:r w:rsidR="081CB6CF">
        <w:rPr>
          <w:rFonts w:ascii="Arial" w:hAnsi="Arial" w:cs="Arial"/>
          <w:sz w:val="22"/>
          <w:szCs w:val="22"/>
        </w:rPr>
        <w:t>som</w:t>
      </w:r>
      <w:r w:rsidR="0774BF9C" w:rsidRPr="00C73D2F">
        <w:rPr>
          <w:rFonts w:ascii="Arial" w:hAnsi="Arial" w:cs="Arial"/>
          <w:sz w:val="22"/>
          <w:szCs w:val="22"/>
        </w:rPr>
        <w:t xml:space="preserve"> skyldes</w:t>
      </w:r>
      <w:r w:rsidR="53A9A566" w:rsidRPr="00C73D2F">
        <w:rPr>
          <w:rFonts w:ascii="Arial" w:hAnsi="Arial" w:cs="Arial"/>
          <w:sz w:val="22"/>
          <w:szCs w:val="22"/>
        </w:rPr>
        <w:t xml:space="preserve"> død</w:t>
      </w:r>
      <w:r w:rsidR="0774BF9C" w:rsidRPr="00C73D2F">
        <w:rPr>
          <w:rFonts w:ascii="Arial" w:hAnsi="Arial" w:cs="Arial"/>
          <w:sz w:val="22"/>
          <w:szCs w:val="22"/>
        </w:rPr>
        <w:t>sfall</w:t>
      </w:r>
      <w:r w:rsidR="3CD80F39" w:rsidRPr="00C73D2F">
        <w:rPr>
          <w:rFonts w:ascii="Arial" w:hAnsi="Arial" w:cs="Arial"/>
          <w:sz w:val="22"/>
          <w:szCs w:val="22"/>
        </w:rPr>
        <w:t xml:space="preserve">. </w:t>
      </w:r>
      <w:r w:rsidR="1AD2B9F6" w:rsidRPr="00C73D2F">
        <w:rPr>
          <w:rFonts w:ascii="Arial" w:hAnsi="Arial" w:cs="Arial"/>
          <w:sz w:val="22"/>
          <w:szCs w:val="22"/>
        </w:rPr>
        <w:t>I perioden 2020</w:t>
      </w:r>
      <w:r w:rsidR="15E5BD0D">
        <w:rPr>
          <w:rFonts w:ascii="Arial" w:hAnsi="Arial" w:cs="Arial"/>
          <w:sz w:val="22"/>
          <w:szCs w:val="22"/>
        </w:rPr>
        <w:t>–</w:t>
      </w:r>
      <w:r w:rsidR="1AD2B9F6" w:rsidRPr="00C73D2F">
        <w:rPr>
          <w:rFonts w:ascii="Arial" w:hAnsi="Arial" w:cs="Arial"/>
          <w:sz w:val="22"/>
          <w:szCs w:val="22"/>
        </w:rPr>
        <w:t xml:space="preserve">2023 var </w:t>
      </w:r>
      <w:r w:rsidR="0774BF9C" w:rsidRPr="00C73D2F">
        <w:rPr>
          <w:rFonts w:ascii="Arial" w:hAnsi="Arial" w:cs="Arial"/>
          <w:sz w:val="22"/>
          <w:szCs w:val="22"/>
        </w:rPr>
        <w:t xml:space="preserve">denne </w:t>
      </w:r>
      <w:r w:rsidR="1AD2B9F6" w:rsidRPr="00C73D2F">
        <w:rPr>
          <w:rFonts w:ascii="Arial" w:hAnsi="Arial" w:cs="Arial"/>
          <w:sz w:val="22"/>
          <w:szCs w:val="22"/>
        </w:rPr>
        <w:t xml:space="preserve">andelen </w:t>
      </w:r>
      <w:r w:rsidR="7084F2A0" w:rsidRPr="00C73D2F">
        <w:rPr>
          <w:rFonts w:ascii="Arial" w:hAnsi="Arial" w:cs="Arial"/>
          <w:sz w:val="22"/>
          <w:szCs w:val="22"/>
        </w:rPr>
        <w:t>1</w:t>
      </w:r>
      <w:r w:rsidR="5CC09184" w:rsidRPr="00C73D2F">
        <w:rPr>
          <w:rFonts w:ascii="Arial" w:hAnsi="Arial" w:cs="Arial"/>
          <w:sz w:val="22"/>
          <w:szCs w:val="22"/>
        </w:rPr>
        <w:t>2</w:t>
      </w:r>
      <w:r w:rsidR="535CBBF8" w:rsidRPr="00C73D2F">
        <w:rPr>
          <w:rFonts w:ascii="Arial" w:hAnsi="Arial" w:cs="Arial"/>
          <w:sz w:val="22"/>
          <w:szCs w:val="22"/>
        </w:rPr>
        <w:t xml:space="preserve"> prosent</w:t>
      </w:r>
      <w:r w:rsidR="08A074F3" w:rsidRPr="00C73D2F">
        <w:rPr>
          <w:rFonts w:ascii="Arial" w:hAnsi="Arial" w:cs="Arial"/>
          <w:sz w:val="22"/>
          <w:szCs w:val="22"/>
        </w:rPr>
        <w:t xml:space="preserve">. Den resterende andelen </w:t>
      </w:r>
      <w:r w:rsidR="73F8BCE5" w:rsidRPr="00C73D2F">
        <w:rPr>
          <w:rFonts w:ascii="Arial" w:hAnsi="Arial" w:cs="Arial"/>
          <w:sz w:val="22"/>
          <w:szCs w:val="22"/>
        </w:rPr>
        <w:t>gjelder hovedsakelig personer som går midlertidig eller permanent ut av uføretrygd</w:t>
      </w:r>
      <w:r w:rsidR="08A074F3" w:rsidRPr="00C73D2F">
        <w:rPr>
          <w:rFonts w:ascii="Arial" w:hAnsi="Arial" w:cs="Arial"/>
          <w:sz w:val="22"/>
          <w:szCs w:val="22"/>
        </w:rPr>
        <w:t xml:space="preserve"> </w:t>
      </w:r>
      <w:r w:rsidR="590AEA14" w:rsidRPr="00C73D2F">
        <w:rPr>
          <w:rFonts w:ascii="Arial" w:hAnsi="Arial" w:cs="Arial"/>
          <w:sz w:val="22"/>
          <w:szCs w:val="22"/>
        </w:rPr>
        <w:t xml:space="preserve">på grunn av for høy </w:t>
      </w:r>
      <w:r w:rsidR="73F8BCE5" w:rsidRPr="00C73D2F">
        <w:rPr>
          <w:rFonts w:ascii="Arial" w:hAnsi="Arial" w:cs="Arial"/>
          <w:sz w:val="22"/>
          <w:szCs w:val="22"/>
        </w:rPr>
        <w:t>arbeids</w:t>
      </w:r>
      <w:r w:rsidR="590AEA14" w:rsidRPr="00C73D2F">
        <w:rPr>
          <w:rFonts w:ascii="Arial" w:hAnsi="Arial" w:cs="Arial"/>
          <w:sz w:val="22"/>
          <w:szCs w:val="22"/>
        </w:rPr>
        <w:t>inntekt</w:t>
      </w:r>
      <w:r w:rsidR="0523EB58" w:rsidRPr="00C73D2F">
        <w:rPr>
          <w:rFonts w:ascii="Arial" w:hAnsi="Arial" w:cs="Arial"/>
          <w:sz w:val="22"/>
          <w:szCs w:val="22"/>
        </w:rPr>
        <w:t>.</w:t>
      </w:r>
    </w:p>
    <w:p w14:paraId="22608B2A" w14:textId="77777777" w:rsidR="0011020C" w:rsidRPr="00207682" w:rsidRDefault="0011020C" w:rsidP="0011020C">
      <w:pPr>
        <w:rPr>
          <w:rFonts w:ascii="Arial" w:hAnsi="Arial" w:cs="Arial"/>
          <w:color w:val="FF0000"/>
          <w:sz w:val="22"/>
          <w:szCs w:val="22"/>
        </w:rPr>
      </w:pPr>
    </w:p>
    <w:p w14:paraId="5E1A65D8" w14:textId="0AA13851" w:rsidR="00C32573" w:rsidRPr="00C32573" w:rsidRDefault="00C32573" w:rsidP="0011020C">
      <w:pPr>
        <w:rPr>
          <w:rFonts w:ascii="Arial" w:hAnsi="Arial" w:cs="Arial"/>
          <w:i/>
          <w:iCs/>
          <w:sz w:val="22"/>
          <w:szCs w:val="22"/>
        </w:rPr>
      </w:pPr>
      <w:r w:rsidRPr="00C32573">
        <w:rPr>
          <w:rFonts w:ascii="Arial" w:hAnsi="Arial" w:cs="Arial"/>
          <w:i/>
          <w:iCs/>
          <w:sz w:val="22"/>
          <w:szCs w:val="22"/>
        </w:rPr>
        <w:lastRenderedPageBreak/>
        <w:t>Unge med helserelaterte trygdeytelser</w:t>
      </w:r>
    </w:p>
    <w:p w14:paraId="7F6937F8" w14:textId="7F13B8F1" w:rsidR="0011020C" w:rsidRDefault="0011020C" w:rsidP="0011020C">
      <w:pPr>
        <w:rPr>
          <w:rFonts w:ascii="Arial" w:hAnsi="Arial" w:cs="Arial"/>
          <w:sz w:val="22"/>
          <w:szCs w:val="22"/>
        </w:rPr>
      </w:pPr>
      <w:r w:rsidRPr="0249F8FC">
        <w:rPr>
          <w:rFonts w:ascii="Arial" w:hAnsi="Arial" w:cs="Arial"/>
          <w:sz w:val="22"/>
          <w:szCs w:val="22"/>
        </w:rPr>
        <w:t xml:space="preserve">Andelen som mottar helserelaterte ytelser i aldersgruppen under 30 år, </w:t>
      </w:r>
      <w:r w:rsidR="00022E06" w:rsidRPr="0249F8FC">
        <w:rPr>
          <w:rFonts w:ascii="Arial" w:hAnsi="Arial" w:cs="Arial"/>
          <w:sz w:val="22"/>
          <w:szCs w:val="22"/>
        </w:rPr>
        <w:t>økte noe</w:t>
      </w:r>
      <w:r w:rsidRPr="0249F8FC">
        <w:rPr>
          <w:rFonts w:ascii="Arial" w:hAnsi="Arial" w:cs="Arial"/>
          <w:sz w:val="22"/>
          <w:szCs w:val="22"/>
        </w:rPr>
        <w:t xml:space="preserve"> i årene før koronapandemien, med en andel på 6,</w:t>
      </w:r>
      <w:r w:rsidR="00F62A9D" w:rsidRPr="0249F8FC">
        <w:rPr>
          <w:rFonts w:ascii="Arial" w:hAnsi="Arial" w:cs="Arial"/>
          <w:sz w:val="22"/>
          <w:szCs w:val="22"/>
        </w:rPr>
        <w:t>7</w:t>
      </w:r>
      <w:r w:rsidRPr="0249F8FC">
        <w:rPr>
          <w:rFonts w:ascii="Arial" w:hAnsi="Arial" w:cs="Arial"/>
          <w:sz w:val="22"/>
          <w:szCs w:val="22"/>
        </w:rPr>
        <w:t xml:space="preserve"> prosent i </w:t>
      </w:r>
      <w:r w:rsidR="00F62A9D" w:rsidRPr="0249F8FC">
        <w:rPr>
          <w:rFonts w:ascii="Arial" w:hAnsi="Arial" w:cs="Arial"/>
          <w:sz w:val="22"/>
          <w:szCs w:val="22"/>
        </w:rPr>
        <w:t>2013</w:t>
      </w:r>
      <w:r w:rsidRPr="0249F8FC">
        <w:rPr>
          <w:rFonts w:ascii="Arial" w:hAnsi="Arial" w:cs="Arial"/>
          <w:sz w:val="22"/>
          <w:szCs w:val="22"/>
        </w:rPr>
        <w:t xml:space="preserve"> og </w:t>
      </w:r>
      <w:r w:rsidR="59AF7006" w:rsidRPr="0249F8FC">
        <w:rPr>
          <w:rFonts w:ascii="Arial" w:hAnsi="Arial" w:cs="Arial"/>
          <w:sz w:val="22"/>
          <w:szCs w:val="22"/>
        </w:rPr>
        <w:t>7,1 pro</w:t>
      </w:r>
      <w:r w:rsidR="00E565C9" w:rsidRPr="0249F8FC">
        <w:rPr>
          <w:rFonts w:ascii="Arial" w:hAnsi="Arial" w:cs="Arial"/>
          <w:sz w:val="22"/>
          <w:szCs w:val="22"/>
        </w:rPr>
        <w:t>s</w:t>
      </w:r>
      <w:r w:rsidR="59AF7006" w:rsidRPr="0249F8FC">
        <w:rPr>
          <w:rFonts w:ascii="Arial" w:hAnsi="Arial" w:cs="Arial"/>
          <w:sz w:val="22"/>
          <w:szCs w:val="22"/>
        </w:rPr>
        <w:t xml:space="preserve">ent </w:t>
      </w:r>
      <w:r w:rsidR="00D76AD9" w:rsidRPr="0249F8FC">
        <w:rPr>
          <w:rFonts w:ascii="Arial" w:hAnsi="Arial" w:cs="Arial"/>
          <w:sz w:val="22"/>
          <w:szCs w:val="22"/>
        </w:rPr>
        <w:t xml:space="preserve">i </w:t>
      </w:r>
      <w:r w:rsidRPr="0249F8FC">
        <w:rPr>
          <w:rFonts w:ascii="Arial" w:hAnsi="Arial" w:cs="Arial"/>
          <w:sz w:val="22"/>
          <w:szCs w:val="22"/>
        </w:rPr>
        <w:t>2019, og har deretter økt vesentlig, til 8,</w:t>
      </w:r>
      <w:r w:rsidR="00B81DB5" w:rsidRPr="0249F8FC">
        <w:rPr>
          <w:rFonts w:ascii="Arial" w:hAnsi="Arial" w:cs="Arial"/>
          <w:sz w:val="22"/>
          <w:szCs w:val="22"/>
        </w:rPr>
        <w:t>6</w:t>
      </w:r>
      <w:r w:rsidR="50BC52D9" w:rsidRPr="0249F8FC">
        <w:rPr>
          <w:rFonts w:ascii="Arial" w:hAnsi="Arial" w:cs="Arial"/>
          <w:sz w:val="22"/>
          <w:szCs w:val="22"/>
        </w:rPr>
        <w:t xml:space="preserve"> prosent i 202</w:t>
      </w:r>
      <w:r w:rsidR="00B81DB5" w:rsidRPr="0249F8FC">
        <w:rPr>
          <w:rFonts w:ascii="Arial" w:hAnsi="Arial" w:cs="Arial"/>
          <w:sz w:val="22"/>
          <w:szCs w:val="22"/>
        </w:rPr>
        <w:t>4</w:t>
      </w:r>
      <w:r w:rsidRPr="0249F8FC">
        <w:rPr>
          <w:rFonts w:ascii="Arial" w:hAnsi="Arial" w:cs="Arial"/>
          <w:sz w:val="22"/>
          <w:szCs w:val="22"/>
        </w:rPr>
        <w:t>. Økningen gjelder særlig uføretrygd, der andelen har økt fra 1,</w:t>
      </w:r>
      <w:r w:rsidR="002600BF">
        <w:rPr>
          <w:rFonts w:ascii="Arial" w:hAnsi="Arial" w:cs="Arial"/>
          <w:sz w:val="22"/>
          <w:szCs w:val="22"/>
        </w:rPr>
        <w:t>3</w:t>
      </w:r>
      <w:r w:rsidRPr="0249F8FC">
        <w:rPr>
          <w:rFonts w:ascii="Arial" w:hAnsi="Arial" w:cs="Arial"/>
          <w:sz w:val="22"/>
          <w:szCs w:val="22"/>
        </w:rPr>
        <w:t xml:space="preserve"> prosent i 201</w:t>
      </w:r>
      <w:r w:rsidR="002600BF">
        <w:rPr>
          <w:rFonts w:ascii="Arial" w:hAnsi="Arial" w:cs="Arial"/>
          <w:sz w:val="22"/>
          <w:szCs w:val="22"/>
        </w:rPr>
        <w:t>3</w:t>
      </w:r>
      <w:r w:rsidRPr="0249F8FC">
        <w:rPr>
          <w:rFonts w:ascii="Arial" w:hAnsi="Arial" w:cs="Arial"/>
          <w:sz w:val="22"/>
          <w:szCs w:val="22"/>
        </w:rPr>
        <w:t xml:space="preserve"> til 2,</w:t>
      </w:r>
      <w:r w:rsidR="00166233" w:rsidRPr="0249F8FC">
        <w:rPr>
          <w:rFonts w:ascii="Arial" w:hAnsi="Arial" w:cs="Arial"/>
          <w:sz w:val="22"/>
          <w:szCs w:val="22"/>
        </w:rPr>
        <w:t>7</w:t>
      </w:r>
      <w:r w:rsidRPr="0249F8FC">
        <w:rPr>
          <w:rFonts w:ascii="Arial" w:hAnsi="Arial" w:cs="Arial"/>
          <w:sz w:val="22"/>
          <w:szCs w:val="22"/>
        </w:rPr>
        <w:t xml:space="preserve"> prosent i </w:t>
      </w:r>
      <w:r w:rsidR="6E87C0AA" w:rsidRPr="0249F8FC">
        <w:rPr>
          <w:rFonts w:ascii="Arial" w:hAnsi="Arial" w:cs="Arial"/>
          <w:sz w:val="22"/>
          <w:szCs w:val="22"/>
        </w:rPr>
        <w:t>202</w:t>
      </w:r>
      <w:r w:rsidR="00B81DB5" w:rsidRPr="0249F8FC">
        <w:rPr>
          <w:rFonts w:ascii="Arial" w:hAnsi="Arial" w:cs="Arial"/>
          <w:sz w:val="22"/>
          <w:szCs w:val="22"/>
        </w:rPr>
        <w:t>4</w:t>
      </w:r>
      <w:r w:rsidRPr="0249F8FC">
        <w:rPr>
          <w:rFonts w:ascii="Arial" w:hAnsi="Arial" w:cs="Arial"/>
          <w:sz w:val="22"/>
          <w:szCs w:val="22"/>
        </w:rPr>
        <w:t xml:space="preserve">. For arbeidsavklaringspenger har andelen </w:t>
      </w:r>
      <w:r w:rsidR="00366F75" w:rsidRPr="0249F8FC">
        <w:rPr>
          <w:rFonts w:ascii="Arial" w:hAnsi="Arial" w:cs="Arial"/>
          <w:sz w:val="22"/>
          <w:szCs w:val="22"/>
        </w:rPr>
        <w:t>økt</w:t>
      </w:r>
      <w:r w:rsidRPr="0249F8FC">
        <w:rPr>
          <w:rFonts w:ascii="Arial" w:hAnsi="Arial" w:cs="Arial"/>
          <w:sz w:val="22"/>
          <w:szCs w:val="22"/>
        </w:rPr>
        <w:t xml:space="preserve"> fra 3,</w:t>
      </w:r>
      <w:r w:rsidR="00A2386B" w:rsidRPr="0249F8FC">
        <w:rPr>
          <w:rFonts w:ascii="Arial" w:hAnsi="Arial" w:cs="Arial"/>
          <w:sz w:val="22"/>
          <w:szCs w:val="22"/>
        </w:rPr>
        <w:t>4</w:t>
      </w:r>
      <w:r w:rsidRPr="0249F8FC">
        <w:rPr>
          <w:rFonts w:ascii="Arial" w:hAnsi="Arial" w:cs="Arial"/>
          <w:sz w:val="22"/>
          <w:szCs w:val="22"/>
        </w:rPr>
        <w:t xml:space="preserve"> prosent i 201</w:t>
      </w:r>
      <w:r w:rsidR="00A2386B" w:rsidRPr="0249F8FC">
        <w:rPr>
          <w:rFonts w:ascii="Arial" w:hAnsi="Arial" w:cs="Arial"/>
          <w:sz w:val="22"/>
          <w:szCs w:val="22"/>
        </w:rPr>
        <w:t>3</w:t>
      </w:r>
      <w:r w:rsidRPr="0249F8FC">
        <w:rPr>
          <w:rFonts w:ascii="Arial" w:hAnsi="Arial" w:cs="Arial"/>
          <w:sz w:val="22"/>
          <w:szCs w:val="22"/>
        </w:rPr>
        <w:t xml:space="preserve"> til </w:t>
      </w:r>
      <w:r w:rsidR="00F7008A" w:rsidRPr="0249F8FC">
        <w:rPr>
          <w:rFonts w:ascii="Arial" w:hAnsi="Arial" w:cs="Arial"/>
          <w:sz w:val="22"/>
          <w:szCs w:val="22"/>
        </w:rPr>
        <w:t>3,</w:t>
      </w:r>
      <w:r w:rsidR="005A12F9" w:rsidRPr="0249F8FC">
        <w:rPr>
          <w:rFonts w:ascii="Arial" w:hAnsi="Arial" w:cs="Arial"/>
          <w:sz w:val="22"/>
          <w:szCs w:val="22"/>
        </w:rPr>
        <w:t>7</w:t>
      </w:r>
      <w:r w:rsidRPr="0249F8FC">
        <w:rPr>
          <w:rFonts w:ascii="Arial" w:hAnsi="Arial" w:cs="Arial"/>
          <w:sz w:val="22"/>
          <w:szCs w:val="22"/>
        </w:rPr>
        <w:t xml:space="preserve"> prosent i 202</w:t>
      </w:r>
      <w:r w:rsidR="005A12F9" w:rsidRPr="0249F8FC">
        <w:rPr>
          <w:rFonts w:ascii="Arial" w:hAnsi="Arial" w:cs="Arial"/>
          <w:sz w:val="22"/>
          <w:szCs w:val="22"/>
        </w:rPr>
        <w:t>4</w:t>
      </w:r>
      <w:r w:rsidRPr="0249F8FC">
        <w:rPr>
          <w:rFonts w:ascii="Arial" w:hAnsi="Arial" w:cs="Arial"/>
          <w:sz w:val="22"/>
          <w:szCs w:val="22"/>
        </w:rPr>
        <w:t xml:space="preserve">, mens den for sykepenger har </w:t>
      </w:r>
      <w:r w:rsidR="00F30B03" w:rsidRPr="0249F8FC">
        <w:rPr>
          <w:rFonts w:ascii="Arial" w:hAnsi="Arial" w:cs="Arial"/>
          <w:sz w:val="22"/>
          <w:szCs w:val="22"/>
        </w:rPr>
        <w:t>gått</w:t>
      </w:r>
      <w:r w:rsidRPr="0249F8FC">
        <w:rPr>
          <w:rFonts w:ascii="Arial" w:hAnsi="Arial" w:cs="Arial"/>
          <w:sz w:val="22"/>
          <w:szCs w:val="22"/>
        </w:rPr>
        <w:t xml:space="preserve"> </w:t>
      </w:r>
      <w:r w:rsidR="003E5A6E" w:rsidRPr="0249F8FC">
        <w:rPr>
          <w:rFonts w:ascii="Arial" w:hAnsi="Arial" w:cs="Arial"/>
          <w:sz w:val="22"/>
          <w:szCs w:val="22"/>
        </w:rPr>
        <w:t>opp</w:t>
      </w:r>
      <w:r w:rsidRPr="0249F8FC">
        <w:rPr>
          <w:rFonts w:ascii="Arial" w:hAnsi="Arial" w:cs="Arial"/>
          <w:sz w:val="22"/>
          <w:szCs w:val="22"/>
        </w:rPr>
        <w:t xml:space="preserve"> fra 2,1 prosent til 2,</w:t>
      </w:r>
      <w:r w:rsidR="003E5A6E" w:rsidRPr="0249F8FC">
        <w:rPr>
          <w:rFonts w:ascii="Arial" w:hAnsi="Arial" w:cs="Arial"/>
          <w:sz w:val="22"/>
          <w:szCs w:val="22"/>
        </w:rPr>
        <w:t>3</w:t>
      </w:r>
      <w:r w:rsidRPr="0249F8FC">
        <w:rPr>
          <w:rFonts w:ascii="Arial" w:hAnsi="Arial" w:cs="Arial"/>
          <w:sz w:val="22"/>
          <w:szCs w:val="22"/>
        </w:rPr>
        <w:t xml:space="preserve"> prosent. Økningen for uføretrygd skyldes </w:t>
      </w:r>
      <w:r w:rsidR="00B66271" w:rsidRPr="0249F8FC">
        <w:rPr>
          <w:rFonts w:ascii="Arial" w:hAnsi="Arial" w:cs="Arial"/>
          <w:sz w:val="22"/>
          <w:szCs w:val="22"/>
        </w:rPr>
        <w:t xml:space="preserve">trolig </w:t>
      </w:r>
      <w:r w:rsidRPr="0249F8FC">
        <w:rPr>
          <w:rFonts w:ascii="Arial" w:hAnsi="Arial" w:cs="Arial"/>
          <w:sz w:val="22"/>
          <w:szCs w:val="22"/>
        </w:rPr>
        <w:t>dels en vridningseffekt der unge tidligere enn før går over fra arbeidsavklaringspenger til uføretrygd.</w:t>
      </w:r>
      <w:r w:rsidRPr="0249F8FC">
        <w:rPr>
          <w:rFonts w:ascii="Arial" w:hAnsi="Arial" w:cs="Arial"/>
          <w:color w:val="FF0000"/>
          <w:sz w:val="22"/>
          <w:szCs w:val="22"/>
        </w:rPr>
        <w:t xml:space="preserve"> </w:t>
      </w:r>
      <w:r w:rsidRPr="0249F8FC">
        <w:rPr>
          <w:rFonts w:ascii="Arial" w:hAnsi="Arial" w:cs="Arial"/>
          <w:sz w:val="22"/>
          <w:szCs w:val="22"/>
        </w:rPr>
        <w:t xml:space="preserve">I tillegg skyldes det i stor grad at flere enn før blir uføretrygdet når de er 18–19 år. </w:t>
      </w:r>
      <w:r w:rsidR="0082374F" w:rsidRPr="0249F8FC">
        <w:rPr>
          <w:rFonts w:ascii="Arial" w:hAnsi="Arial" w:cs="Arial"/>
          <w:sz w:val="22"/>
          <w:szCs w:val="22"/>
        </w:rPr>
        <w:t xml:space="preserve">En </w:t>
      </w:r>
      <w:r w:rsidR="00CB5D90" w:rsidRPr="0249F8FC">
        <w:rPr>
          <w:rFonts w:ascii="Arial" w:hAnsi="Arial" w:cs="Arial"/>
          <w:sz w:val="22"/>
          <w:szCs w:val="22"/>
        </w:rPr>
        <w:t>mulig</w:t>
      </w:r>
      <w:r w:rsidR="00495C9E" w:rsidRPr="0249F8FC">
        <w:rPr>
          <w:rFonts w:ascii="Arial" w:hAnsi="Arial" w:cs="Arial"/>
          <w:sz w:val="22"/>
          <w:szCs w:val="22"/>
        </w:rPr>
        <w:t xml:space="preserve"> </w:t>
      </w:r>
      <w:r w:rsidR="0082374F" w:rsidRPr="0249F8FC">
        <w:rPr>
          <w:rFonts w:ascii="Arial" w:hAnsi="Arial" w:cs="Arial"/>
          <w:sz w:val="22"/>
          <w:szCs w:val="22"/>
        </w:rPr>
        <w:t>forklaring til denne veksten kan være at flere blir født med funksjonshemminger og dels at flere tidlig fødte barn overlever med nevrologiske og psykiske senskader (</w:t>
      </w:r>
      <w:hyperlink r:id="rId26" w:anchor="%C3%B8kt-andel-p%C3%A5-helserelaterte-ytelser-blant-dem-under-30-%C3%A5r">
        <w:r w:rsidR="007F761B" w:rsidRPr="0249F8FC">
          <w:rPr>
            <w:rStyle w:val="Hyperkobling"/>
            <w:rFonts w:ascii="Arial" w:hAnsi="Arial" w:cs="Arial"/>
            <w:sz w:val="22"/>
            <w:szCs w:val="22"/>
          </w:rPr>
          <w:t>Nossen 2025</w:t>
        </w:r>
      </w:hyperlink>
      <w:r w:rsidR="007F761B" w:rsidRPr="0249F8FC">
        <w:rPr>
          <w:rFonts w:ascii="Arial" w:hAnsi="Arial" w:cs="Arial"/>
          <w:sz w:val="22"/>
          <w:szCs w:val="22"/>
        </w:rPr>
        <w:t>).</w:t>
      </w:r>
      <w:r w:rsidRPr="0249F8FC">
        <w:rPr>
          <w:rFonts w:ascii="Arial" w:hAnsi="Arial" w:cs="Arial"/>
          <w:color w:val="FF0000"/>
          <w:sz w:val="22"/>
          <w:szCs w:val="22"/>
        </w:rPr>
        <w:t xml:space="preserve"> </w:t>
      </w:r>
    </w:p>
    <w:p w14:paraId="47E0BCDE" w14:textId="66B5C32F" w:rsidR="00C32573" w:rsidRDefault="00C32573">
      <w:pPr>
        <w:rPr>
          <w:rFonts w:ascii="Arial" w:hAnsi="Arial" w:cs="Arial"/>
          <w:color w:val="99CCFF"/>
          <w:sz w:val="28"/>
        </w:rPr>
      </w:pPr>
      <w:bookmarkStart w:id="37" w:name="_Toc149137909"/>
    </w:p>
    <w:p w14:paraId="64EA3025" w14:textId="7BE936BF" w:rsidR="0011020C" w:rsidRPr="00AC2C8C" w:rsidRDefault="00676A70" w:rsidP="0011020C">
      <w:pPr>
        <w:pStyle w:val="Tit3"/>
        <w:spacing w:before="120" w:after="60"/>
        <w:rPr>
          <w:rFonts w:cs="Arial"/>
        </w:rPr>
      </w:pPr>
      <w:bookmarkStart w:id="38" w:name="_Toc223446986"/>
      <w:r>
        <w:rPr>
          <w:rFonts w:cs="Arial"/>
        </w:rPr>
        <w:t>4</w:t>
      </w:r>
      <w:r w:rsidR="0011020C" w:rsidRPr="00AC2C8C">
        <w:rPr>
          <w:rFonts w:cs="Arial"/>
        </w:rPr>
        <w:t xml:space="preserve">.2 Utviklingen fra </w:t>
      </w:r>
      <w:r w:rsidR="001F3ECE">
        <w:rPr>
          <w:rFonts w:cs="Arial"/>
        </w:rPr>
        <w:t>2025</w:t>
      </w:r>
      <w:r w:rsidR="0011020C" w:rsidRPr="00AC2C8C">
        <w:rPr>
          <w:rFonts w:cs="Arial"/>
        </w:rPr>
        <w:t xml:space="preserve"> til </w:t>
      </w:r>
      <w:bookmarkEnd w:id="37"/>
      <w:r w:rsidR="001F3ECE">
        <w:rPr>
          <w:rFonts w:cs="Arial"/>
        </w:rPr>
        <w:t>2035</w:t>
      </w:r>
      <w:bookmarkEnd w:id="38"/>
    </w:p>
    <w:p w14:paraId="0745E073" w14:textId="2D77BA95" w:rsidR="0011020C" w:rsidRPr="00B3335A" w:rsidRDefault="0011020C" w:rsidP="0011020C">
      <w:pPr>
        <w:rPr>
          <w:rFonts w:ascii="Arial" w:hAnsi="Arial" w:cs="Arial"/>
          <w:sz w:val="22"/>
          <w:szCs w:val="22"/>
        </w:rPr>
      </w:pPr>
      <w:r w:rsidRPr="3FCA6A2F">
        <w:rPr>
          <w:rFonts w:ascii="Arial" w:hAnsi="Arial" w:cs="Arial"/>
          <w:sz w:val="22"/>
          <w:szCs w:val="22"/>
        </w:rPr>
        <w:t xml:space="preserve">Utgiftene til de helserelaterte ytelsene ventes å øke med </w:t>
      </w:r>
      <w:r w:rsidR="3F0BEB75" w:rsidRPr="3FCA6A2F">
        <w:rPr>
          <w:rFonts w:ascii="Arial" w:hAnsi="Arial" w:cs="Arial"/>
          <w:sz w:val="22"/>
          <w:szCs w:val="22"/>
        </w:rPr>
        <w:t>19,7</w:t>
      </w:r>
      <w:r w:rsidR="00A82DB1" w:rsidRPr="3FCA6A2F">
        <w:rPr>
          <w:rFonts w:ascii="Arial" w:hAnsi="Arial" w:cs="Arial"/>
          <w:sz w:val="22"/>
          <w:szCs w:val="22"/>
        </w:rPr>
        <w:t xml:space="preserve"> </w:t>
      </w:r>
      <w:r w:rsidRPr="3FCA6A2F">
        <w:rPr>
          <w:rFonts w:ascii="Arial" w:hAnsi="Arial" w:cs="Arial"/>
          <w:sz w:val="22"/>
          <w:szCs w:val="22"/>
        </w:rPr>
        <w:t xml:space="preserve">milliarder kroner fra </w:t>
      </w:r>
      <w:r w:rsidR="009E03F6" w:rsidRPr="3FCA6A2F">
        <w:rPr>
          <w:rFonts w:ascii="Arial" w:hAnsi="Arial" w:cs="Arial"/>
          <w:sz w:val="22"/>
          <w:szCs w:val="22"/>
        </w:rPr>
        <w:t>2025</w:t>
      </w:r>
      <w:r w:rsidRPr="3FCA6A2F">
        <w:rPr>
          <w:rFonts w:ascii="Arial" w:hAnsi="Arial" w:cs="Arial"/>
          <w:sz w:val="22"/>
          <w:szCs w:val="22"/>
        </w:rPr>
        <w:t xml:space="preserve"> til </w:t>
      </w:r>
      <w:r w:rsidR="009E03F6" w:rsidRPr="3FCA6A2F">
        <w:rPr>
          <w:rFonts w:ascii="Arial" w:hAnsi="Arial" w:cs="Arial"/>
          <w:sz w:val="22"/>
          <w:szCs w:val="22"/>
        </w:rPr>
        <w:t>2035</w:t>
      </w:r>
      <w:r w:rsidRPr="3FCA6A2F">
        <w:rPr>
          <w:rFonts w:ascii="Arial" w:hAnsi="Arial" w:cs="Arial"/>
          <w:sz w:val="22"/>
          <w:szCs w:val="22"/>
        </w:rPr>
        <w:t xml:space="preserve">, til </w:t>
      </w:r>
      <w:r w:rsidR="004B64BF" w:rsidRPr="3FCA6A2F">
        <w:rPr>
          <w:rFonts w:ascii="Arial" w:hAnsi="Arial" w:cs="Arial"/>
          <w:sz w:val="22"/>
          <w:szCs w:val="22"/>
        </w:rPr>
        <w:t>288,</w:t>
      </w:r>
      <w:r w:rsidR="004D73A1">
        <w:rPr>
          <w:rFonts w:ascii="Arial" w:hAnsi="Arial" w:cs="Arial"/>
          <w:sz w:val="22"/>
          <w:szCs w:val="22"/>
        </w:rPr>
        <w:t>7</w:t>
      </w:r>
      <w:r w:rsidRPr="3FCA6A2F">
        <w:rPr>
          <w:rFonts w:ascii="Arial" w:hAnsi="Arial" w:cs="Arial"/>
          <w:sz w:val="22"/>
          <w:szCs w:val="22"/>
        </w:rPr>
        <w:t xml:space="preserve"> milliarder kroner (202</w:t>
      </w:r>
      <w:r w:rsidR="00A21067" w:rsidRPr="3FCA6A2F">
        <w:rPr>
          <w:rFonts w:ascii="Arial" w:hAnsi="Arial" w:cs="Arial"/>
          <w:sz w:val="22"/>
          <w:szCs w:val="22"/>
        </w:rPr>
        <w:t>6</w:t>
      </w:r>
      <w:r w:rsidRPr="3FCA6A2F">
        <w:rPr>
          <w:rFonts w:ascii="Arial" w:hAnsi="Arial" w:cs="Arial"/>
          <w:sz w:val="22"/>
          <w:szCs w:val="22"/>
        </w:rPr>
        <w:t>-kroner). Utgiftene til sykepenger (inkl. pleie-</w:t>
      </w:r>
      <w:r w:rsidR="006D4FF3" w:rsidRPr="3FCA6A2F">
        <w:rPr>
          <w:rFonts w:ascii="Arial" w:hAnsi="Arial" w:cs="Arial"/>
          <w:sz w:val="22"/>
          <w:szCs w:val="22"/>
        </w:rPr>
        <w:t xml:space="preserve">, </w:t>
      </w:r>
      <w:r w:rsidRPr="3FCA6A2F">
        <w:rPr>
          <w:rFonts w:ascii="Arial" w:hAnsi="Arial" w:cs="Arial"/>
          <w:sz w:val="22"/>
          <w:szCs w:val="22"/>
        </w:rPr>
        <w:t xml:space="preserve">omsorgs- og </w:t>
      </w:r>
      <w:r w:rsidR="006D4FF3" w:rsidRPr="3FCA6A2F">
        <w:rPr>
          <w:rFonts w:ascii="Arial" w:hAnsi="Arial" w:cs="Arial"/>
          <w:sz w:val="22"/>
          <w:szCs w:val="22"/>
        </w:rPr>
        <w:t>opp</w:t>
      </w:r>
      <w:r w:rsidR="00945D47" w:rsidRPr="3FCA6A2F">
        <w:rPr>
          <w:rFonts w:ascii="Arial" w:hAnsi="Arial" w:cs="Arial"/>
          <w:sz w:val="22"/>
          <w:szCs w:val="22"/>
        </w:rPr>
        <w:t>l</w:t>
      </w:r>
      <w:r w:rsidR="006D4FF3" w:rsidRPr="3FCA6A2F">
        <w:rPr>
          <w:rFonts w:ascii="Arial" w:hAnsi="Arial" w:cs="Arial"/>
          <w:sz w:val="22"/>
          <w:szCs w:val="22"/>
        </w:rPr>
        <w:t>ærings</w:t>
      </w:r>
      <w:r w:rsidRPr="3FCA6A2F">
        <w:rPr>
          <w:rFonts w:ascii="Arial" w:hAnsi="Arial" w:cs="Arial"/>
          <w:sz w:val="22"/>
          <w:szCs w:val="22"/>
        </w:rPr>
        <w:t xml:space="preserve">penger) ventes å øke med </w:t>
      </w:r>
      <w:r w:rsidR="00B26F6C" w:rsidRPr="3FCA6A2F">
        <w:rPr>
          <w:rFonts w:ascii="Arial" w:hAnsi="Arial" w:cs="Arial"/>
          <w:sz w:val="22"/>
          <w:szCs w:val="22"/>
        </w:rPr>
        <w:t>3,</w:t>
      </w:r>
      <w:r w:rsidR="001C023B" w:rsidRPr="3FCA6A2F">
        <w:rPr>
          <w:rFonts w:ascii="Arial" w:hAnsi="Arial" w:cs="Arial"/>
          <w:sz w:val="22"/>
          <w:szCs w:val="22"/>
        </w:rPr>
        <w:t>2</w:t>
      </w:r>
      <w:r w:rsidRPr="3FCA6A2F">
        <w:rPr>
          <w:rFonts w:ascii="Arial" w:hAnsi="Arial" w:cs="Arial"/>
          <w:sz w:val="22"/>
          <w:szCs w:val="22"/>
        </w:rPr>
        <w:t xml:space="preserve"> milliarder kroner i løpet av perioden, mens utgiftene til arbeidsavklaringspenger og uføretrygd antas å øke med henholdsvis </w:t>
      </w:r>
      <w:r w:rsidR="00385354" w:rsidRPr="3FCA6A2F">
        <w:rPr>
          <w:rFonts w:ascii="Arial" w:hAnsi="Arial" w:cs="Arial"/>
          <w:sz w:val="22"/>
          <w:szCs w:val="22"/>
        </w:rPr>
        <w:t>6,5</w:t>
      </w:r>
      <w:r w:rsidRPr="3FCA6A2F">
        <w:rPr>
          <w:rFonts w:ascii="Arial" w:hAnsi="Arial" w:cs="Arial"/>
          <w:sz w:val="22"/>
          <w:szCs w:val="22"/>
        </w:rPr>
        <w:t xml:space="preserve"> og </w:t>
      </w:r>
      <w:r w:rsidR="00602365" w:rsidRPr="3FCA6A2F">
        <w:rPr>
          <w:rFonts w:ascii="Arial" w:hAnsi="Arial" w:cs="Arial"/>
          <w:sz w:val="22"/>
          <w:szCs w:val="22"/>
        </w:rPr>
        <w:t>10</w:t>
      </w:r>
      <w:r w:rsidR="00C56165" w:rsidRPr="3FCA6A2F">
        <w:rPr>
          <w:rFonts w:ascii="Arial" w:hAnsi="Arial" w:cs="Arial"/>
          <w:sz w:val="22"/>
          <w:szCs w:val="22"/>
        </w:rPr>
        <w:t>,0</w:t>
      </w:r>
      <w:r w:rsidR="00DA1666" w:rsidRPr="3FCA6A2F">
        <w:rPr>
          <w:rFonts w:ascii="Arial" w:hAnsi="Arial" w:cs="Arial"/>
          <w:sz w:val="22"/>
          <w:szCs w:val="22"/>
        </w:rPr>
        <w:t xml:space="preserve"> </w:t>
      </w:r>
      <w:r w:rsidRPr="3FCA6A2F">
        <w:rPr>
          <w:rFonts w:ascii="Arial" w:hAnsi="Arial" w:cs="Arial"/>
          <w:sz w:val="22"/>
          <w:szCs w:val="22"/>
        </w:rPr>
        <w:t>milliarder kroner.</w:t>
      </w:r>
    </w:p>
    <w:p w14:paraId="1EC04990" w14:textId="77777777" w:rsidR="0011020C" w:rsidRPr="00F02C3F" w:rsidRDefault="0011020C" w:rsidP="0011020C">
      <w:pPr>
        <w:rPr>
          <w:rFonts w:ascii="Arial" w:hAnsi="Arial" w:cs="Arial"/>
          <w:sz w:val="22"/>
          <w:szCs w:val="22"/>
        </w:rPr>
      </w:pPr>
    </w:p>
    <w:p w14:paraId="51D2CC1D" w14:textId="536C0B94" w:rsidR="0011020C" w:rsidRPr="004E6CC7" w:rsidRDefault="0011020C" w:rsidP="0011020C">
      <w:pPr>
        <w:rPr>
          <w:rFonts w:ascii="Arial" w:hAnsi="Arial" w:cs="Arial"/>
          <w:sz w:val="22"/>
          <w:szCs w:val="22"/>
        </w:rPr>
      </w:pPr>
      <w:r w:rsidRPr="3FCA6A2F">
        <w:rPr>
          <w:rFonts w:ascii="Arial" w:hAnsi="Arial" w:cs="Arial"/>
          <w:sz w:val="22"/>
          <w:szCs w:val="22"/>
        </w:rPr>
        <w:t xml:space="preserve">Befolkningsendringer ventes isolert sett å trekke opp utgiftene med </w:t>
      </w:r>
      <w:r w:rsidR="00383093" w:rsidRPr="3FCA6A2F">
        <w:rPr>
          <w:rFonts w:ascii="Arial" w:hAnsi="Arial" w:cs="Arial"/>
          <w:sz w:val="22"/>
          <w:szCs w:val="22"/>
        </w:rPr>
        <w:t>9,2</w:t>
      </w:r>
      <w:r w:rsidR="00AC5829" w:rsidRPr="3FCA6A2F">
        <w:rPr>
          <w:rFonts w:ascii="Arial" w:hAnsi="Arial" w:cs="Arial"/>
          <w:sz w:val="22"/>
          <w:szCs w:val="22"/>
        </w:rPr>
        <w:t xml:space="preserve"> </w:t>
      </w:r>
      <w:r w:rsidRPr="3FCA6A2F">
        <w:rPr>
          <w:rFonts w:ascii="Arial" w:hAnsi="Arial" w:cs="Arial"/>
          <w:sz w:val="22"/>
          <w:szCs w:val="22"/>
        </w:rPr>
        <w:t xml:space="preserve">milliarder kroner. Det innebærer at utgiftene til helserelaterte ytelser anslås å øke </w:t>
      </w:r>
      <w:r w:rsidR="2965612C" w:rsidRPr="3FCA6A2F">
        <w:rPr>
          <w:rFonts w:ascii="Arial" w:hAnsi="Arial" w:cs="Arial"/>
          <w:sz w:val="22"/>
          <w:szCs w:val="22"/>
        </w:rPr>
        <w:t>10,5</w:t>
      </w:r>
      <w:r w:rsidR="00456111" w:rsidRPr="3FCA6A2F">
        <w:rPr>
          <w:rFonts w:ascii="Arial" w:hAnsi="Arial" w:cs="Arial"/>
          <w:sz w:val="22"/>
          <w:szCs w:val="22"/>
        </w:rPr>
        <w:t xml:space="preserve"> </w:t>
      </w:r>
      <w:r w:rsidRPr="3FCA6A2F">
        <w:rPr>
          <w:rFonts w:ascii="Arial" w:hAnsi="Arial" w:cs="Arial"/>
          <w:sz w:val="22"/>
          <w:szCs w:val="22"/>
        </w:rPr>
        <w:t xml:space="preserve">milliarder kroner mer enn hva befolkningsendringer tilsier. </w:t>
      </w:r>
      <w:r w:rsidR="0040648D" w:rsidRPr="3FCA6A2F">
        <w:rPr>
          <w:rFonts w:ascii="Arial" w:hAnsi="Arial" w:cs="Arial"/>
          <w:sz w:val="22"/>
          <w:szCs w:val="22"/>
        </w:rPr>
        <w:t>Dette beløpet gjelder arbeidsavklaringspenger (+</w:t>
      </w:r>
      <w:r w:rsidR="00984B53" w:rsidRPr="3FCA6A2F">
        <w:rPr>
          <w:rFonts w:ascii="Arial" w:hAnsi="Arial" w:cs="Arial"/>
          <w:sz w:val="22"/>
          <w:szCs w:val="22"/>
        </w:rPr>
        <w:t>5,</w:t>
      </w:r>
      <w:r w:rsidR="00E27542" w:rsidRPr="3FCA6A2F">
        <w:rPr>
          <w:rFonts w:ascii="Arial" w:hAnsi="Arial" w:cs="Arial"/>
          <w:sz w:val="22"/>
          <w:szCs w:val="22"/>
        </w:rPr>
        <w:t>2</w:t>
      </w:r>
      <w:r w:rsidR="0040648D" w:rsidRPr="3FCA6A2F">
        <w:rPr>
          <w:rFonts w:ascii="Arial" w:hAnsi="Arial" w:cs="Arial"/>
          <w:sz w:val="22"/>
          <w:szCs w:val="22"/>
        </w:rPr>
        <w:t>), sykepenger (+</w:t>
      </w:r>
      <w:r w:rsidR="00A65C66" w:rsidRPr="3FCA6A2F">
        <w:rPr>
          <w:rFonts w:ascii="Arial" w:hAnsi="Arial" w:cs="Arial"/>
          <w:sz w:val="22"/>
          <w:szCs w:val="22"/>
        </w:rPr>
        <w:t>1</w:t>
      </w:r>
      <w:r w:rsidR="00024989" w:rsidRPr="3FCA6A2F">
        <w:rPr>
          <w:rFonts w:ascii="Arial" w:hAnsi="Arial" w:cs="Arial"/>
          <w:sz w:val="22"/>
          <w:szCs w:val="22"/>
        </w:rPr>
        <w:t>,</w:t>
      </w:r>
      <w:r w:rsidR="00731EB8" w:rsidRPr="3FCA6A2F">
        <w:rPr>
          <w:rFonts w:ascii="Arial" w:hAnsi="Arial" w:cs="Arial"/>
          <w:sz w:val="22"/>
          <w:szCs w:val="22"/>
        </w:rPr>
        <w:t>3</w:t>
      </w:r>
      <w:r w:rsidR="0040648D" w:rsidRPr="3FCA6A2F">
        <w:rPr>
          <w:rFonts w:ascii="Arial" w:hAnsi="Arial" w:cs="Arial"/>
          <w:sz w:val="22"/>
          <w:szCs w:val="22"/>
        </w:rPr>
        <w:t>)</w:t>
      </w:r>
      <w:r w:rsidR="0040648D" w:rsidRPr="3FCA6A2F">
        <w:rPr>
          <w:rFonts w:ascii="Arial" w:hAnsi="Arial" w:cs="Arial"/>
          <w:color w:val="FF0000"/>
          <w:sz w:val="22"/>
          <w:szCs w:val="22"/>
        </w:rPr>
        <w:t xml:space="preserve"> </w:t>
      </w:r>
      <w:r w:rsidR="0040648D" w:rsidRPr="3FCA6A2F">
        <w:rPr>
          <w:rFonts w:ascii="Arial" w:hAnsi="Arial" w:cs="Arial"/>
          <w:sz w:val="22"/>
          <w:szCs w:val="22"/>
        </w:rPr>
        <w:t>og uføretrygd (+</w:t>
      </w:r>
      <w:r w:rsidR="0063181E" w:rsidRPr="3FCA6A2F">
        <w:rPr>
          <w:rFonts w:ascii="Arial" w:hAnsi="Arial" w:cs="Arial"/>
          <w:sz w:val="22"/>
          <w:szCs w:val="22"/>
        </w:rPr>
        <w:t>3,9</w:t>
      </w:r>
      <w:r w:rsidR="0040648D" w:rsidRPr="3FCA6A2F">
        <w:rPr>
          <w:rFonts w:ascii="Arial" w:hAnsi="Arial" w:cs="Arial"/>
          <w:sz w:val="22"/>
          <w:szCs w:val="22"/>
        </w:rPr>
        <w:t>).</w:t>
      </w:r>
    </w:p>
    <w:p w14:paraId="1EED5439" w14:textId="77777777" w:rsidR="0011020C" w:rsidRPr="00207682" w:rsidRDefault="0011020C" w:rsidP="0011020C">
      <w:pPr>
        <w:rPr>
          <w:rFonts w:ascii="Arial" w:hAnsi="Arial" w:cs="Arial"/>
          <w:color w:val="FF0000"/>
          <w:sz w:val="22"/>
          <w:szCs w:val="22"/>
        </w:rPr>
      </w:pPr>
    </w:p>
    <w:p w14:paraId="76C7FB7D" w14:textId="6D5F6067" w:rsidR="0011020C" w:rsidRPr="00666783" w:rsidRDefault="0011020C" w:rsidP="295AC74F">
      <w:pPr>
        <w:rPr>
          <w:rFonts w:ascii="Arial" w:hAnsi="Arial" w:cs="Arial"/>
          <w:sz w:val="22"/>
          <w:szCs w:val="22"/>
        </w:rPr>
      </w:pPr>
      <w:r w:rsidRPr="00FD156A">
        <w:rPr>
          <w:rFonts w:ascii="Arial" w:hAnsi="Arial" w:cs="Arial"/>
          <w:sz w:val="22"/>
          <w:szCs w:val="22"/>
        </w:rPr>
        <w:t>Regelendringer ventes å bidra til en samlet utgifts</w:t>
      </w:r>
      <w:r w:rsidR="007B7A90" w:rsidRPr="00FD156A">
        <w:rPr>
          <w:rFonts w:ascii="Arial" w:hAnsi="Arial" w:cs="Arial"/>
          <w:sz w:val="22"/>
          <w:szCs w:val="22"/>
        </w:rPr>
        <w:t>vekst</w:t>
      </w:r>
      <w:r w:rsidRPr="00FD156A">
        <w:rPr>
          <w:rFonts w:ascii="Arial" w:hAnsi="Arial" w:cs="Arial"/>
          <w:sz w:val="22"/>
          <w:szCs w:val="22"/>
        </w:rPr>
        <w:t xml:space="preserve"> på </w:t>
      </w:r>
      <w:r w:rsidR="008533CC">
        <w:rPr>
          <w:rFonts w:ascii="Arial" w:hAnsi="Arial" w:cs="Arial"/>
          <w:sz w:val="22"/>
          <w:szCs w:val="22"/>
        </w:rPr>
        <w:t>2,2</w:t>
      </w:r>
      <w:r w:rsidRPr="00FD156A">
        <w:rPr>
          <w:rFonts w:ascii="Arial" w:hAnsi="Arial" w:cs="Arial"/>
          <w:sz w:val="22"/>
          <w:szCs w:val="22"/>
        </w:rPr>
        <w:t xml:space="preserve"> milliarder kroner. </w:t>
      </w:r>
      <w:r w:rsidR="005F4301" w:rsidRPr="00FD156A">
        <w:rPr>
          <w:rFonts w:ascii="Arial" w:hAnsi="Arial" w:cs="Arial"/>
          <w:sz w:val="22"/>
          <w:szCs w:val="22"/>
        </w:rPr>
        <w:t xml:space="preserve">Av dette gjelder </w:t>
      </w:r>
      <w:r w:rsidR="00043ED2" w:rsidRPr="00FD156A">
        <w:rPr>
          <w:rFonts w:ascii="Arial" w:hAnsi="Arial" w:cs="Arial"/>
          <w:sz w:val="22"/>
          <w:szCs w:val="22"/>
        </w:rPr>
        <w:t>0,</w:t>
      </w:r>
      <w:r w:rsidR="0036531E">
        <w:rPr>
          <w:rFonts w:ascii="Arial" w:hAnsi="Arial" w:cs="Arial"/>
          <w:sz w:val="22"/>
          <w:szCs w:val="22"/>
        </w:rPr>
        <w:t>3</w:t>
      </w:r>
      <w:r w:rsidR="00043ED2" w:rsidRPr="00FD156A">
        <w:rPr>
          <w:rFonts w:ascii="Arial" w:hAnsi="Arial" w:cs="Arial"/>
          <w:sz w:val="22"/>
          <w:szCs w:val="22"/>
        </w:rPr>
        <w:t xml:space="preserve"> milliarder kroner </w:t>
      </w:r>
      <w:r w:rsidR="005F4301" w:rsidRPr="00FD156A">
        <w:rPr>
          <w:rFonts w:ascii="Arial" w:hAnsi="Arial" w:cs="Arial"/>
          <w:sz w:val="22"/>
          <w:szCs w:val="22"/>
        </w:rPr>
        <w:t>sykepenger og skyldes at pensjonsforliket gir økt øvre aldersgrense for sykepenger</w:t>
      </w:r>
      <w:r w:rsidR="0022159C" w:rsidRPr="00FD156A">
        <w:rPr>
          <w:rFonts w:ascii="Arial" w:hAnsi="Arial" w:cs="Arial"/>
          <w:sz w:val="22"/>
          <w:szCs w:val="22"/>
        </w:rPr>
        <w:t xml:space="preserve"> og pleiepenger</w:t>
      </w:r>
      <w:r w:rsidR="005F4301" w:rsidRPr="00FD156A">
        <w:rPr>
          <w:rFonts w:ascii="Arial" w:hAnsi="Arial" w:cs="Arial"/>
          <w:sz w:val="22"/>
          <w:szCs w:val="22"/>
        </w:rPr>
        <w:t>.</w:t>
      </w:r>
      <w:r w:rsidR="00867979" w:rsidRPr="00FD156A">
        <w:rPr>
          <w:rFonts w:ascii="Arial" w:hAnsi="Arial" w:cs="Arial"/>
          <w:sz w:val="22"/>
          <w:szCs w:val="22"/>
        </w:rPr>
        <w:t xml:space="preserve"> </w:t>
      </w:r>
      <w:r w:rsidR="00513A02" w:rsidRPr="00FC165C">
        <w:rPr>
          <w:rFonts w:ascii="Arial" w:hAnsi="Arial" w:cs="Arial"/>
          <w:sz w:val="22"/>
          <w:szCs w:val="22"/>
        </w:rPr>
        <w:t xml:space="preserve">Regelendringer for AAP bidrar </w:t>
      </w:r>
      <w:r w:rsidR="001C7FBF">
        <w:rPr>
          <w:rFonts w:ascii="Arial" w:hAnsi="Arial" w:cs="Arial"/>
          <w:sz w:val="22"/>
          <w:szCs w:val="22"/>
        </w:rPr>
        <w:t xml:space="preserve">i sum </w:t>
      </w:r>
      <w:r w:rsidR="00513A02" w:rsidRPr="00FC165C">
        <w:rPr>
          <w:rFonts w:ascii="Arial" w:hAnsi="Arial" w:cs="Arial"/>
          <w:sz w:val="22"/>
          <w:szCs w:val="22"/>
        </w:rPr>
        <w:t xml:space="preserve">til en </w:t>
      </w:r>
      <w:proofErr w:type="spellStart"/>
      <w:r w:rsidR="00513A02" w:rsidRPr="00FC165C">
        <w:rPr>
          <w:rFonts w:ascii="Arial" w:hAnsi="Arial" w:cs="Arial"/>
          <w:sz w:val="22"/>
          <w:szCs w:val="22"/>
        </w:rPr>
        <w:t>utgiftsvirk</w:t>
      </w:r>
      <w:r w:rsidR="009E53F2" w:rsidRPr="00FC165C">
        <w:rPr>
          <w:rFonts w:ascii="Arial" w:hAnsi="Arial" w:cs="Arial"/>
          <w:sz w:val="22"/>
          <w:szCs w:val="22"/>
        </w:rPr>
        <w:t>n</w:t>
      </w:r>
      <w:r w:rsidR="00513A02" w:rsidRPr="00FC165C">
        <w:rPr>
          <w:rFonts w:ascii="Arial" w:hAnsi="Arial" w:cs="Arial"/>
          <w:sz w:val="22"/>
          <w:szCs w:val="22"/>
        </w:rPr>
        <w:t>ing</w:t>
      </w:r>
      <w:proofErr w:type="spellEnd"/>
      <w:r w:rsidR="00513A02" w:rsidRPr="00FC165C">
        <w:rPr>
          <w:rFonts w:ascii="Arial" w:hAnsi="Arial" w:cs="Arial"/>
          <w:sz w:val="22"/>
          <w:szCs w:val="22"/>
        </w:rPr>
        <w:t xml:space="preserve"> på</w:t>
      </w:r>
      <w:r w:rsidRPr="00FC165C">
        <w:rPr>
          <w:rFonts w:ascii="Arial" w:hAnsi="Arial" w:cs="Arial"/>
          <w:sz w:val="22"/>
          <w:szCs w:val="22"/>
        </w:rPr>
        <w:t xml:space="preserve"> </w:t>
      </w:r>
      <w:r w:rsidR="004355BC">
        <w:rPr>
          <w:rFonts w:ascii="Arial" w:hAnsi="Arial" w:cs="Arial"/>
          <w:sz w:val="22"/>
          <w:szCs w:val="22"/>
        </w:rPr>
        <w:t>0,0</w:t>
      </w:r>
      <w:r w:rsidR="009B2D50" w:rsidRPr="00FC165C">
        <w:rPr>
          <w:rFonts w:ascii="Arial" w:hAnsi="Arial" w:cs="Arial"/>
          <w:sz w:val="22"/>
          <w:szCs w:val="22"/>
        </w:rPr>
        <w:t xml:space="preserve"> </w:t>
      </w:r>
      <w:r w:rsidRPr="00FC165C">
        <w:rPr>
          <w:rFonts w:ascii="Arial" w:hAnsi="Arial" w:cs="Arial"/>
          <w:sz w:val="22"/>
          <w:szCs w:val="22"/>
        </w:rPr>
        <w:t xml:space="preserve">milliarder </w:t>
      </w:r>
      <w:r w:rsidR="00513A02" w:rsidRPr="00FC165C">
        <w:rPr>
          <w:rFonts w:ascii="Arial" w:hAnsi="Arial" w:cs="Arial"/>
          <w:sz w:val="22"/>
          <w:szCs w:val="22"/>
        </w:rPr>
        <w:t>kroner</w:t>
      </w:r>
      <w:r w:rsidRPr="00FC165C">
        <w:rPr>
          <w:rFonts w:ascii="Arial" w:hAnsi="Arial" w:cs="Arial"/>
          <w:sz w:val="22"/>
          <w:szCs w:val="22"/>
        </w:rPr>
        <w:t xml:space="preserve">. </w:t>
      </w:r>
      <w:r w:rsidR="00451417">
        <w:rPr>
          <w:rFonts w:ascii="Arial" w:hAnsi="Arial" w:cs="Arial"/>
          <w:sz w:val="22"/>
          <w:szCs w:val="22"/>
        </w:rPr>
        <w:t xml:space="preserve">Dette gjelder </w:t>
      </w:r>
      <w:r w:rsidR="001C7FBF">
        <w:rPr>
          <w:rFonts w:ascii="Arial" w:hAnsi="Arial" w:cs="Arial"/>
          <w:sz w:val="22"/>
          <w:szCs w:val="22"/>
        </w:rPr>
        <w:t xml:space="preserve">utfasing av en </w:t>
      </w:r>
      <w:r w:rsidR="00CC3249">
        <w:rPr>
          <w:rFonts w:ascii="Arial" w:hAnsi="Arial" w:cs="Arial"/>
          <w:sz w:val="22"/>
          <w:szCs w:val="22"/>
        </w:rPr>
        <w:t>koronaregel fra mars 2020</w:t>
      </w:r>
      <w:r w:rsidR="00861A23">
        <w:rPr>
          <w:rFonts w:ascii="Arial" w:hAnsi="Arial" w:cs="Arial"/>
          <w:sz w:val="22"/>
          <w:szCs w:val="22"/>
        </w:rPr>
        <w:t xml:space="preserve"> og </w:t>
      </w:r>
      <w:r w:rsidR="00463742">
        <w:rPr>
          <w:rFonts w:ascii="Arial" w:hAnsi="Arial" w:cs="Arial"/>
          <w:sz w:val="22"/>
          <w:szCs w:val="22"/>
        </w:rPr>
        <w:t>innføring av ny ungdomsprogramytelse</w:t>
      </w:r>
      <w:r w:rsidR="00D03A0B">
        <w:rPr>
          <w:rFonts w:ascii="Arial" w:hAnsi="Arial" w:cs="Arial"/>
          <w:sz w:val="22"/>
          <w:szCs w:val="22"/>
        </w:rPr>
        <w:t xml:space="preserve"> (</w:t>
      </w:r>
      <w:r w:rsidR="00A562BC">
        <w:rPr>
          <w:rFonts w:ascii="Arial" w:hAnsi="Arial" w:cs="Arial"/>
          <w:sz w:val="22"/>
          <w:szCs w:val="22"/>
        </w:rPr>
        <w:t>-0,2</w:t>
      </w:r>
      <w:r w:rsidR="00A93573">
        <w:rPr>
          <w:rFonts w:ascii="Arial" w:hAnsi="Arial" w:cs="Arial"/>
          <w:sz w:val="22"/>
          <w:szCs w:val="22"/>
        </w:rPr>
        <w:t xml:space="preserve"> </w:t>
      </w:r>
      <w:r w:rsidR="00903FE9">
        <w:rPr>
          <w:rFonts w:ascii="Arial" w:hAnsi="Arial" w:cs="Arial"/>
          <w:sz w:val="22"/>
          <w:szCs w:val="22"/>
        </w:rPr>
        <w:t>milliarder kr</w:t>
      </w:r>
      <w:r w:rsidR="00473484">
        <w:rPr>
          <w:rFonts w:ascii="Arial" w:hAnsi="Arial" w:cs="Arial"/>
          <w:sz w:val="22"/>
          <w:szCs w:val="22"/>
        </w:rPr>
        <w:t>oner</w:t>
      </w:r>
      <w:r w:rsidR="00903FE9">
        <w:rPr>
          <w:rFonts w:ascii="Arial" w:hAnsi="Arial" w:cs="Arial"/>
          <w:sz w:val="22"/>
          <w:szCs w:val="22"/>
        </w:rPr>
        <w:t xml:space="preserve">) og </w:t>
      </w:r>
      <w:r w:rsidR="00041EB2">
        <w:rPr>
          <w:rFonts w:ascii="Arial" w:hAnsi="Arial" w:cs="Arial"/>
          <w:sz w:val="22"/>
          <w:szCs w:val="22"/>
        </w:rPr>
        <w:t xml:space="preserve">pensjonsforliket med økt </w:t>
      </w:r>
      <w:r w:rsidR="00810813">
        <w:rPr>
          <w:rFonts w:ascii="Arial" w:hAnsi="Arial" w:cs="Arial"/>
          <w:sz w:val="22"/>
          <w:szCs w:val="22"/>
        </w:rPr>
        <w:t>øvre aldersgrense for AAP (</w:t>
      </w:r>
      <w:r w:rsidR="00041E5E">
        <w:rPr>
          <w:rFonts w:ascii="Arial" w:hAnsi="Arial" w:cs="Arial"/>
          <w:sz w:val="22"/>
          <w:szCs w:val="22"/>
        </w:rPr>
        <w:t>+0,2 milliarder kr</w:t>
      </w:r>
      <w:r w:rsidR="00473484">
        <w:rPr>
          <w:rFonts w:ascii="Arial" w:hAnsi="Arial" w:cs="Arial"/>
          <w:sz w:val="22"/>
          <w:szCs w:val="22"/>
        </w:rPr>
        <w:t>oner</w:t>
      </w:r>
      <w:r w:rsidR="00041E5E">
        <w:rPr>
          <w:rFonts w:ascii="Arial" w:hAnsi="Arial" w:cs="Arial"/>
          <w:sz w:val="22"/>
          <w:szCs w:val="22"/>
        </w:rPr>
        <w:t>).</w:t>
      </w:r>
    </w:p>
    <w:p w14:paraId="0430ECDE" w14:textId="4DDE0060" w:rsidR="0011020C" w:rsidRPr="00207682" w:rsidRDefault="0011020C" w:rsidP="165E74FC">
      <w:pPr>
        <w:rPr>
          <w:rFonts w:ascii="Arial" w:hAnsi="Arial" w:cs="Arial"/>
          <w:color w:val="FF0000"/>
          <w:sz w:val="22"/>
          <w:szCs w:val="22"/>
        </w:rPr>
      </w:pPr>
    </w:p>
    <w:p w14:paraId="441839B8" w14:textId="286893DE" w:rsidR="0011020C" w:rsidRPr="00207682" w:rsidRDefault="3B8BB769" w:rsidP="0011020C">
      <w:pPr>
        <w:rPr>
          <w:rFonts w:ascii="Arial" w:hAnsi="Arial" w:cs="Arial"/>
          <w:color w:val="FF0000"/>
          <w:sz w:val="22"/>
          <w:szCs w:val="22"/>
        </w:rPr>
      </w:pPr>
      <w:r w:rsidRPr="002A460B">
        <w:rPr>
          <w:rFonts w:ascii="Arial" w:hAnsi="Arial" w:cs="Arial"/>
          <w:sz w:val="22"/>
          <w:szCs w:val="22"/>
        </w:rPr>
        <w:t>For uføretrygd</w:t>
      </w:r>
      <w:r w:rsidR="3E5FD586" w:rsidRPr="002A460B">
        <w:rPr>
          <w:rFonts w:ascii="Arial" w:hAnsi="Arial" w:cs="Arial"/>
          <w:sz w:val="22"/>
          <w:szCs w:val="22"/>
        </w:rPr>
        <w:t xml:space="preserve"> er det en </w:t>
      </w:r>
      <w:proofErr w:type="spellStart"/>
      <w:r w:rsidR="3E5FD586" w:rsidRPr="002A460B">
        <w:rPr>
          <w:rFonts w:ascii="Arial" w:hAnsi="Arial" w:cs="Arial"/>
          <w:sz w:val="22"/>
          <w:szCs w:val="22"/>
        </w:rPr>
        <w:t>utgifts</w:t>
      </w:r>
      <w:r w:rsidR="00513A02" w:rsidRPr="002A460B">
        <w:rPr>
          <w:rFonts w:ascii="Arial" w:hAnsi="Arial" w:cs="Arial"/>
          <w:sz w:val="22"/>
          <w:szCs w:val="22"/>
        </w:rPr>
        <w:t>virkning</w:t>
      </w:r>
      <w:proofErr w:type="spellEnd"/>
      <w:r w:rsidR="00513A02" w:rsidRPr="002A460B">
        <w:rPr>
          <w:rFonts w:ascii="Arial" w:hAnsi="Arial" w:cs="Arial"/>
          <w:sz w:val="22"/>
          <w:szCs w:val="22"/>
        </w:rPr>
        <w:t xml:space="preserve"> av regelendringer</w:t>
      </w:r>
      <w:r w:rsidR="3E5FD586" w:rsidRPr="002A460B">
        <w:rPr>
          <w:rFonts w:ascii="Arial" w:hAnsi="Arial" w:cs="Arial"/>
          <w:sz w:val="22"/>
          <w:szCs w:val="22"/>
        </w:rPr>
        <w:t xml:space="preserve"> på </w:t>
      </w:r>
      <w:r w:rsidR="00B61A63">
        <w:rPr>
          <w:rFonts w:ascii="Arial" w:hAnsi="Arial" w:cs="Arial"/>
          <w:sz w:val="22"/>
          <w:szCs w:val="22"/>
        </w:rPr>
        <w:t>1</w:t>
      </w:r>
      <w:r w:rsidR="00825038" w:rsidRPr="002A460B">
        <w:rPr>
          <w:rFonts w:ascii="Arial" w:hAnsi="Arial" w:cs="Arial"/>
          <w:sz w:val="22"/>
          <w:szCs w:val="22"/>
        </w:rPr>
        <w:t>,9</w:t>
      </w:r>
      <w:r w:rsidR="008F2D03" w:rsidRPr="002A460B">
        <w:rPr>
          <w:rFonts w:ascii="Arial" w:hAnsi="Arial" w:cs="Arial"/>
          <w:sz w:val="22"/>
          <w:szCs w:val="22"/>
        </w:rPr>
        <w:t xml:space="preserve"> </w:t>
      </w:r>
      <w:r w:rsidR="3E5FD586" w:rsidRPr="002A460B">
        <w:rPr>
          <w:rFonts w:ascii="Arial" w:hAnsi="Arial" w:cs="Arial"/>
          <w:sz w:val="22"/>
          <w:szCs w:val="22"/>
        </w:rPr>
        <w:t>milliarder kroner fram mot 203</w:t>
      </w:r>
      <w:r w:rsidR="009D5566">
        <w:rPr>
          <w:rFonts w:ascii="Arial" w:hAnsi="Arial" w:cs="Arial"/>
          <w:sz w:val="22"/>
          <w:szCs w:val="22"/>
        </w:rPr>
        <w:t>5</w:t>
      </w:r>
      <w:r w:rsidR="3E5FD586" w:rsidRPr="002A460B">
        <w:rPr>
          <w:rFonts w:ascii="Arial" w:hAnsi="Arial" w:cs="Arial"/>
          <w:sz w:val="22"/>
          <w:szCs w:val="22"/>
        </w:rPr>
        <w:t xml:space="preserve">. </w:t>
      </w:r>
      <w:r w:rsidR="3E5FD586" w:rsidRPr="0045174E">
        <w:rPr>
          <w:rFonts w:ascii="Arial" w:hAnsi="Arial" w:cs="Arial"/>
          <w:sz w:val="22"/>
          <w:szCs w:val="22"/>
        </w:rPr>
        <w:t>Det største bidraget til veksten oppstår i slutten av perioden (20</w:t>
      </w:r>
      <w:r w:rsidR="7CFD3EA5" w:rsidRPr="0045174E">
        <w:rPr>
          <w:rFonts w:ascii="Arial" w:hAnsi="Arial" w:cs="Arial"/>
          <w:sz w:val="22"/>
          <w:szCs w:val="22"/>
        </w:rPr>
        <w:t>3</w:t>
      </w:r>
      <w:r w:rsidR="00D44531" w:rsidRPr="0045174E">
        <w:rPr>
          <w:rFonts w:ascii="Arial" w:hAnsi="Arial" w:cs="Arial"/>
          <w:sz w:val="22"/>
          <w:szCs w:val="22"/>
        </w:rPr>
        <w:t>3</w:t>
      </w:r>
      <w:r w:rsidR="001C7FBF">
        <w:rPr>
          <w:rFonts w:ascii="Arial" w:hAnsi="Arial" w:cs="Arial"/>
          <w:sz w:val="22"/>
          <w:szCs w:val="22"/>
        </w:rPr>
        <w:t>–</w:t>
      </w:r>
      <w:r w:rsidR="009D5566">
        <w:rPr>
          <w:rFonts w:ascii="Arial" w:hAnsi="Arial" w:cs="Arial"/>
          <w:sz w:val="22"/>
          <w:szCs w:val="22"/>
        </w:rPr>
        <w:t>2035</w:t>
      </w:r>
      <w:r w:rsidR="7CFD3EA5" w:rsidRPr="0045174E">
        <w:rPr>
          <w:rFonts w:ascii="Arial" w:hAnsi="Arial" w:cs="Arial"/>
          <w:sz w:val="22"/>
          <w:szCs w:val="22"/>
        </w:rPr>
        <w:t>), og er knyttet til pensjons</w:t>
      </w:r>
      <w:r w:rsidR="00615EC4" w:rsidRPr="0045174E">
        <w:rPr>
          <w:rFonts w:ascii="Arial" w:hAnsi="Arial" w:cs="Arial"/>
          <w:sz w:val="22"/>
          <w:szCs w:val="22"/>
        </w:rPr>
        <w:softHyphen/>
      </w:r>
      <w:r w:rsidR="7CFD3EA5" w:rsidRPr="0045174E">
        <w:rPr>
          <w:rFonts w:ascii="Arial" w:hAnsi="Arial" w:cs="Arial"/>
          <w:sz w:val="22"/>
          <w:szCs w:val="22"/>
        </w:rPr>
        <w:t xml:space="preserve">forliket. Dette </w:t>
      </w:r>
      <w:r w:rsidR="00C60160" w:rsidRPr="0045174E">
        <w:rPr>
          <w:rFonts w:ascii="Arial" w:hAnsi="Arial" w:cs="Arial"/>
          <w:sz w:val="22"/>
          <w:szCs w:val="22"/>
        </w:rPr>
        <w:t>skyldes øk</w:t>
      </w:r>
      <w:r w:rsidR="00903883" w:rsidRPr="0045174E">
        <w:rPr>
          <w:rFonts w:ascii="Arial" w:hAnsi="Arial" w:cs="Arial"/>
          <w:sz w:val="22"/>
          <w:szCs w:val="22"/>
        </w:rPr>
        <w:t>t aldersgrense for overgang fra uføretrygd til</w:t>
      </w:r>
      <w:r w:rsidR="7CFD3EA5" w:rsidRPr="0045174E">
        <w:rPr>
          <w:rFonts w:ascii="Arial" w:hAnsi="Arial" w:cs="Arial"/>
          <w:sz w:val="22"/>
          <w:szCs w:val="22"/>
        </w:rPr>
        <w:t xml:space="preserve"> </w:t>
      </w:r>
      <w:r w:rsidR="5F1B7E3E" w:rsidRPr="0045174E">
        <w:rPr>
          <w:rFonts w:ascii="Arial" w:hAnsi="Arial" w:cs="Arial"/>
          <w:sz w:val="22"/>
          <w:szCs w:val="22"/>
        </w:rPr>
        <w:t>alderspensjon. Andre regelendringe</w:t>
      </w:r>
      <w:r w:rsidR="00C60160" w:rsidRPr="0045174E">
        <w:rPr>
          <w:rFonts w:ascii="Arial" w:hAnsi="Arial" w:cs="Arial"/>
          <w:sz w:val="22"/>
          <w:szCs w:val="22"/>
        </w:rPr>
        <w:t>r</w:t>
      </w:r>
      <w:r w:rsidR="5F1B7E3E" w:rsidRPr="0045174E">
        <w:rPr>
          <w:rFonts w:ascii="Arial" w:hAnsi="Arial" w:cs="Arial"/>
          <w:sz w:val="22"/>
          <w:szCs w:val="22"/>
        </w:rPr>
        <w:t xml:space="preserve"> som påvirker uføretrygd, er mindre i omfang og inntreffer tidligere. Dette</w:t>
      </w:r>
      <w:r w:rsidR="0011020C" w:rsidRPr="0045174E">
        <w:rPr>
          <w:rFonts w:ascii="Arial" w:hAnsi="Arial" w:cs="Arial"/>
          <w:sz w:val="22"/>
          <w:szCs w:val="22"/>
        </w:rPr>
        <w:t xml:space="preserve"> gjelder blant annet </w:t>
      </w:r>
      <w:r w:rsidR="00593FE5" w:rsidRPr="0045174E">
        <w:rPr>
          <w:rFonts w:ascii="Arial" w:hAnsi="Arial" w:cs="Arial"/>
          <w:sz w:val="22"/>
          <w:szCs w:val="22"/>
        </w:rPr>
        <w:t>økte minstesatser,</w:t>
      </w:r>
      <w:r w:rsidR="0011020C" w:rsidRPr="0045174E">
        <w:rPr>
          <w:rFonts w:ascii="Arial" w:hAnsi="Arial" w:cs="Arial"/>
          <w:sz w:val="22"/>
          <w:szCs w:val="22"/>
        </w:rPr>
        <w:t xml:space="preserve"> økt botidskrav, avviklingen av særskilte rettigheter for flyktninger og avviklingen av </w:t>
      </w:r>
      <w:proofErr w:type="spellStart"/>
      <w:r w:rsidR="0011020C" w:rsidRPr="0045174E">
        <w:rPr>
          <w:rFonts w:ascii="Arial" w:hAnsi="Arial" w:cs="Arial"/>
          <w:sz w:val="22"/>
          <w:szCs w:val="22"/>
        </w:rPr>
        <w:t>etterlatterettigheter</w:t>
      </w:r>
      <w:proofErr w:type="spellEnd"/>
      <w:r w:rsidR="0011020C" w:rsidRPr="0045174E">
        <w:rPr>
          <w:rFonts w:ascii="Arial" w:hAnsi="Arial" w:cs="Arial"/>
          <w:sz w:val="22"/>
          <w:szCs w:val="22"/>
        </w:rPr>
        <w:t xml:space="preserve"> for uføre.</w:t>
      </w:r>
    </w:p>
    <w:p w14:paraId="706B334A" w14:textId="77777777" w:rsidR="0011020C" w:rsidRPr="00207682" w:rsidRDefault="0011020C" w:rsidP="0011020C">
      <w:pPr>
        <w:rPr>
          <w:rFonts w:ascii="Arial" w:hAnsi="Arial" w:cs="Arial"/>
          <w:color w:val="FF0000"/>
          <w:sz w:val="22"/>
          <w:szCs w:val="22"/>
        </w:rPr>
      </w:pPr>
    </w:p>
    <w:p w14:paraId="5B9B89DA" w14:textId="4416B048" w:rsidR="0011020C" w:rsidRPr="00F83935" w:rsidRDefault="0011020C" w:rsidP="0011020C">
      <w:pPr>
        <w:rPr>
          <w:rFonts w:ascii="Arial" w:hAnsi="Arial" w:cs="Arial"/>
          <w:sz w:val="22"/>
          <w:szCs w:val="22"/>
        </w:rPr>
      </w:pPr>
      <w:r w:rsidRPr="3FCA6A2F">
        <w:rPr>
          <w:rFonts w:ascii="Arial" w:hAnsi="Arial" w:cs="Arial"/>
          <w:sz w:val="22"/>
          <w:szCs w:val="22"/>
        </w:rPr>
        <w:lastRenderedPageBreak/>
        <w:t xml:space="preserve">Andre forhold, det vil si endringer i tilbøyeligheten til å motta disse ytelsene og endringer i gjennomsnittlig ytelse per mottaker, antas dermed å gi en utgiftsvekst på </w:t>
      </w:r>
      <w:r w:rsidR="28E921D6" w:rsidRPr="3FCA6A2F">
        <w:rPr>
          <w:rFonts w:ascii="Arial" w:hAnsi="Arial" w:cs="Arial"/>
          <w:sz w:val="22"/>
          <w:szCs w:val="22"/>
        </w:rPr>
        <w:t>8,3</w:t>
      </w:r>
      <w:r w:rsidRPr="3FCA6A2F">
        <w:rPr>
          <w:rFonts w:ascii="Arial" w:hAnsi="Arial" w:cs="Arial"/>
          <w:sz w:val="22"/>
          <w:szCs w:val="22"/>
        </w:rPr>
        <w:t xml:space="preserve"> milliarder kroner fra 202</w:t>
      </w:r>
      <w:r w:rsidR="0036531E" w:rsidRPr="3FCA6A2F">
        <w:rPr>
          <w:rFonts w:ascii="Arial" w:hAnsi="Arial" w:cs="Arial"/>
          <w:sz w:val="22"/>
          <w:szCs w:val="22"/>
        </w:rPr>
        <w:t>5</w:t>
      </w:r>
      <w:r w:rsidRPr="3FCA6A2F">
        <w:rPr>
          <w:rFonts w:ascii="Arial" w:hAnsi="Arial" w:cs="Arial"/>
          <w:sz w:val="22"/>
          <w:szCs w:val="22"/>
        </w:rPr>
        <w:t xml:space="preserve"> til 203</w:t>
      </w:r>
      <w:r w:rsidR="0036531E" w:rsidRPr="3FCA6A2F">
        <w:rPr>
          <w:rFonts w:ascii="Arial" w:hAnsi="Arial" w:cs="Arial"/>
          <w:sz w:val="22"/>
          <w:szCs w:val="22"/>
        </w:rPr>
        <w:t>5</w:t>
      </w:r>
      <w:r w:rsidRPr="3FCA6A2F">
        <w:rPr>
          <w:rFonts w:ascii="Arial" w:hAnsi="Arial" w:cs="Arial"/>
          <w:sz w:val="22"/>
          <w:szCs w:val="22"/>
        </w:rPr>
        <w:t xml:space="preserve">. For sykepenger ventes det en utgiftsvekst utover effekten av befolkningsendringer og regelendringer på </w:t>
      </w:r>
      <w:r w:rsidR="00EA24E0" w:rsidRPr="3FCA6A2F">
        <w:rPr>
          <w:rFonts w:ascii="Arial" w:hAnsi="Arial" w:cs="Arial"/>
          <w:sz w:val="22"/>
          <w:szCs w:val="22"/>
        </w:rPr>
        <w:t>1,1</w:t>
      </w:r>
      <w:r w:rsidRPr="3FCA6A2F">
        <w:rPr>
          <w:rFonts w:ascii="Arial" w:hAnsi="Arial" w:cs="Arial"/>
          <w:sz w:val="22"/>
          <w:szCs w:val="22"/>
        </w:rPr>
        <w:t xml:space="preserve"> milliarder kroner</w:t>
      </w:r>
      <w:r w:rsidR="00403547" w:rsidRPr="3FCA6A2F">
        <w:rPr>
          <w:rFonts w:ascii="Arial" w:hAnsi="Arial" w:cs="Arial"/>
          <w:sz w:val="22"/>
          <w:szCs w:val="22"/>
        </w:rPr>
        <w:t xml:space="preserve">. </w:t>
      </w:r>
      <w:r w:rsidR="00235596" w:rsidRPr="3FCA6A2F">
        <w:rPr>
          <w:rFonts w:ascii="Arial" w:hAnsi="Arial" w:cs="Arial"/>
          <w:sz w:val="22"/>
          <w:szCs w:val="22"/>
        </w:rPr>
        <w:t>Effekten</w:t>
      </w:r>
      <w:r w:rsidR="00ED44C0" w:rsidRPr="3FCA6A2F">
        <w:rPr>
          <w:rFonts w:ascii="Arial" w:hAnsi="Arial" w:cs="Arial"/>
          <w:sz w:val="22"/>
          <w:szCs w:val="22"/>
        </w:rPr>
        <w:t xml:space="preserve"> skyldes hovedsakelig</w:t>
      </w:r>
      <w:r w:rsidR="00B25114" w:rsidRPr="3FCA6A2F">
        <w:rPr>
          <w:rFonts w:ascii="Arial" w:hAnsi="Arial" w:cs="Arial"/>
          <w:sz w:val="22"/>
          <w:szCs w:val="22"/>
        </w:rPr>
        <w:t xml:space="preserve"> en </w:t>
      </w:r>
      <w:r w:rsidR="00FF0744">
        <w:rPr>
          <w:rFonts w:ascii="Arial" w:hAnsi="Arial" w:cs="Arial"/>
          <w:sz w:val="22"/>
          <w:szCs w:val="22"/>
        </w:rPr>
        <w:t xml:space="preserve">fortsatt </w:t>
      </w:r>
      <w:r w:rsidR="007A7205" w:rsidRPr="3FCA6A2F">
        <w:rPr>
          <w:rFonts w:ascii="Arial" w:hAnsi="Arial" w:cs="Arial"/>
          <w:sz w:val="22"/>
          <w:szCs w:val="22"/>
        </w:rPr>
        <w:t xml:space="preserve">vekst </w:t>
      </w:r>
      <w:r w:rsidR="00A64BDD" w:rsidRPr="3FCA6A2F">
        <w:rPr>
          <w:rFonts w:ascii="Arial" w:hAnsi="Arial" w:cs="Arial"/>
          <w:sz w:val="22"/>
          <w:szCs w:val="22"/>
        </w:rPr>
        <w:t xml:space="preserve">i </w:t>
      </w:r>
      <w:r w:rsidR="00E333DD" w:rsidRPr="3FCA6A2F">
        <w:rPr>
          <w:rFonts w:ascii="Arial" w:hAnsi="Arial" w:cs="Arial"/>
          <w:sz w:val="22"/>
          <w:szCs w:val="22"/>
        </w:rPr>
        <w:t xml:space="preserve">antallet mottakere </w:t>
      </w:r>
      <w:r w:rsidR="00A64BDD" w:rsidRPr="3FCA6A2F">
        <w:rPr>
          <w:rFonts w:ascii="Arial" w:hAnsi="Arial" w:cs="Arial"/>
          <w:sz w:val="22"/>
          <w:szCs w:val="22"/>
        </w:rPr>
        <w:t>av</w:t>
      </w:r>
      <w:r w:rsidR="007729F4" w:rsidRPr="3FCA6A2F">
        <w:rPr>
          <w:rFonts w:ascii="Arial" w:hAnsi="Arial" w:cs="Arial"/>
          <w:sz w:val="22"/>
          <w:szCs w:val="22"/>
        </w:rPr>
        <w:t xml:space="preserve"> pleiepenger</w:t>
      </w:r>
      <w:r w:rsidR="00B4685B">
        <w:rPr>
          <w:rFonts w:ascii="Arial" w:hAnsi="Arial" w:cs="Arial"/>
          <w:sz w:val="22"/>
          <w:szCs w:val="22"/>
        </w:rPr>
        <w:t>. Det er lagt til grunn 23 prosent vekst i antall mottakere fram til 2035, og at veksten hovedsakelig vil komme fram til 2030.</w:t>
      </w:r>
      <w:r w:rsidR="00750039">
        <w:rPr>
          <w:rFonts w:ascii="Arial" w:hAnsi="Arial" w:cs="Arial"/>
          <w:sz w:val="22"/>
          <w:szCs w:val="22"/>
        </w:rPr>
        <w:t xml:space="preserve"> </w:t>
      </w:r>
    </w:p>
    <w:p w14:paraId="790466A7" w14:textId="77777777" w:rsidR="0011020C" w:rsidRPr="00F83935" w:rsidRDefault="0011020C" w:rsidP="0011020C">
      <w:pPr>
        <w:rPr>
          <w:rFonts w:ascii="Arial" w:hAnsi="Arial" w:cs="Arial"/>
          <w:sz w:val="22"/>
          <w:szCs w:val="22"/>
        </w:rPr>
      </w:pPr>
    </w:p>
    <w:p w14:paraId="7BA4552C" w14:textId="35759B7D" w:rsidR="0011020C" w:rsidRPr="008F3022" w:rsidRDefault="0011020C" w:rsidP="0011020C">
      <w:pPr>
        <w:rPr>
          <w:rFonts w:ascii="Arial" w:hAnsi="Arial" w:cs="Arial"/>
          <w:sz w:val="22"/>
          <w:szCs w:val="22"/>
        </w:rPr>
      </w:pPr>
      <w:r w:rsidRPr="3FCA6A2F">
        <w:rPr>
          <w:rFonts w:ascii="Arial" w:hAnsi="Arial" w:cs="Arial"/>
          <w:sz w:val="22"/>
          <w:szCs w:val="22"/>
        </w:rPr>
        <w:t>For arbeidsavklaringspenger venter vi en utgiftsvekst fra 202</w:t>
      </w:r>
      <w:r w:rsidR="008F209C" w:rsidRPr="3FCA6A2F">
        <w:rPr>
          <w:rFonts w:ascii="Arial" w:hAnsi="Arial" w:cs="Arial"/>
          <w:sz w:val="22"/>
          <w:szCs w:val="22"/>
        </w:rPr>
        <w:t>5</w:t>
      </w:r>
      <w:r w:rsidRPr="3FCA6A2F">
        <w:rPr>
          <w:rFonts w:ascii="Arial" w:hAnsi="Arial" w:cs="Arial"/>
          <w:sz w:val="22"/>
          <w:szCs w:val="22"/>
        </w:rPr>
        <w:t xml:space="preserve"> til 203</w:t>
      </w:r>
      <w:r w:rsidR="008F209C" w:rsidRPr="3FCA6A2F">
        <w:rPr>
          <w:rFonts w:ascii="Arial" w:hAnsi="Arial" w:cs="Arial"/>
          <w:sz w:val="22"/>
          <w:szCs w:val="22"/>
        </w:rPr>
        <w:t>5</w:t>
      </w:r>
      <w:r w:rsidRPr="3FCA6A2F">
        <w:rPr>
          <w:rFonts w:ascii="Arial" w:hAnsi="Arial" w:cs="Arial"/>
          <w:sz w:val="22"/>
          <w:szCs w:val="22"/>
        </w:rPr>
        <w:t xml:space="preserve"> utover effekten av befolkningsendringer og regelendringer på </w:t>
      </w:r>
      <w:r w:rsidR="421140C7" w:rsidRPr="3FCA6A2F">
        <w:rPr>
          <w:rFonts w:ascii="Arial" w:hAnsi="Arial" w:cs="Arial"/>
          <w:sz w:val="22"/>
          <w:szCs w:val="22"/>
        </w:rPr>
        <w:t>5,2</w:t>
      </w:r>
      <w:r w:rsidRPr="3FCA6A2F">
        <w:rPr>
          <w:rFonts w:ascii="Arial" w:hAnsi="Arial" w:cs="Arial"/>
          <w:sz w:val="22"/>
          <w:szCs w:val="22"/>
        </w:rPr>
        <w:t xml:space="preserve"> milliarder kroner. Antall mottakere av arbeidsavklaringspenger økte gjennom </w:t>
      </w:r>
      <w:r w:rsidR="006B2AEB" w:rsidRPr="3FCA6A2F">
        <w:rPr>
          <w:rFonts w:ascii="Arial" w:hAnsi="Arial" w:cs="Arial"/>
          <w:sz w:val="22"/>
          <w:szCs w:val="22"/>
        </w:rPr>
        <w:t>2025</w:t>
      </w:r>
      <w:r w:rsidRPr="3FCA6A2F">
        <w:rPr>
          <w:rFonts w:ascii="Arial" w:hAnsi="Arial" w:cs="Arial"/>
          <w:sz w:val="22"/>
          <w:szCs w:val="22"/>
        </w:rPr>
        <w:t xml:space="preserve">. Vi venter økning både i </w:t>
      </w:r>
      <w:r w:rsidR="00C25CB1" w:rsidRPr="3FCA6A2F">
        <w:rPr>
          <w:rFonts w:ascii="Arial" w:hAnsi="Arial" w:cs="Arial"/>
          <w:sz w:val="22"/>
          <w:szCs w:val="22"/>
        </w:rPr>
        <w:t>2026</w:t>
      </w:r>
      <w:r w:rsidRPr="3FCA6A2F">
        <w:rPr>
          <w:rFonts w:ascii="Arial" w:hAnsi="Arial" w:cs="Arial"/>
          <w:sz w:val="22"/>
          <w:szCs w:val="22"/>
        </w:rPr>
        <w:t xml:space="preserve"> og i </w:t>
      </w:r>
      <w:r w:rsidR="00C25CB1" w:rsidRPr="3FCA6A2F">
        <w:rPr>
          <w:rFonts w:ascii="Arial" w:hAnsi="Arial" w:cs="Arial"/>
          <w:sz w:val="22"/>
          <w:szCs w:val="22"/>
        </w:rPr>
        <w:t>2027</w:t>
      </w:r>
      <w:r w:rsidRPr="3FCA6A2F">
        <w:rPr>
          <w:rFonts w:ascii="Arial" w:hAnsi="Arial" w:cs="Arial"/>
          <w:sz w:val="22"/>
          <w:szCs w:val="22"/>
        </w:rPr>
        <w:t>. Vi legger til grunn at økningen blant annet har sammenheng med ettervirkninger av pandemien (forsinkelser i avklaringsløpene) og samspillseffekter mellom disse og regelverksendringene fra 1. juli 2022</w:t>
      </w:r>
      <w:r w:rsidR="00A13003" w:rsidRPr="3FCA6A2F">
        <w:rPr>
          <w:rFonts w:ascii="Arial" w:hAnsi="Arial" w:cs="Arial"/>
          <w:sz w:val="22"/>
          <w:szCs w:val="22"/>
        </w:rPr>
        <w:t xml:space="preserve"> (nye regler for unntak, fjerning av karensår, samt overgangsordning med forlengelse av maksimal varighet til utgangen av oktober 2022)</w:t>
      </w:r>
      <w:r w:rsidRPr="3FCA6A2F">
        <w:rPr>
          <w:rFonts w:ascii="Arial" w:hAnsi="Arial" w:cs="Arial"/>
          <w:sz w:val="22"/>
          <w:szCs w:val="22"/>
        </w:rPr>
        <w:t xml:space="preserve">. </w:t>
      </w:r>
      <w:r w:rsidR="001D4039" w:rsidRPr="3FCA6A2F">
        <w:rPr>
          <w:rFonts w:ascii="Arial" w:eastAsia="Times New Roman" w:hAnsi="Arial" w:cs="Arial"/>
          <w:sz w:val="22"/>
          <w:szCs w:val="22"/>
        </w:rPr>
        <w:t xml:space="preserve">Pressede ressurser når det gjelder oppfølging og saksbehandling kan også </w:t>
      </w:r>
      <w:r w:rsidR="007E7384" w:rsidRPr="3FCA6A2F">
        <w:rPr>
          <w:rFonts w:ascii="Arial" w:eastAsia="Times New Roman" w:hAnsi="Arial" w:cs="Arial"/>
          <w:sz w:val="22"/>
          <w:szCs w:val="22"/>
        </w:rPr>
        <w:t>spille inn.</w:t>
      </w:r>
      <w:r w:rsidR="00593F3A" w:rsidRPr="3FCA6A2F">
        <w:rPr>
          <w:rFonts w:ascii="Arial" w:eastAsia="Times New Roman" w:hAnsi="Arial" w:cs="Arial"/>
          <w:sz w:val="22"/>
          <w:szCs w:val="22"/>
        </w:rPr>
        <w:t xml:space="preserve"> </w:t>
      </w:r>
      <w:r w:rsidR="00BD7EA4" w:rsidRPr="3FCA6A2F">
        <w:rPr>
          <w:rFonts w:ascii="Arial" w:eastAsia="Times New Roman" w:hAnsi="Arial" w:cs="Arial"/>
          <w:sz w:val="22"/>
          <w:szCs w:val="22"/>
        </w:rPr>
        <w:t xml:space="preserve">I tillegg </w:t>
      </w:r>
      <w:r w:rsidR="003A1509" w:rsidRPr="3FCA6A2F">
        <w:rPr>
          <w:rFonts w:ascii="Arial" w:eastAsia="Times New Roman" w:hAnsi="Arial" w:cs="Arial"/>
          <w:sz w:val="22"/>
          <w:szCs w:val="22"/>
        </w:rPr>
        <w:t>har tilgangen vært høy i 202</w:t>
      </w:r>
      <w:r w:rsidR="00DD0C2E" w:rsidRPr="3FCA6A2F">
        <w:rPr>
          <w:rFonts w:ascii="Arial" w:eastAsia="Times New Roman" w:hAnsi="Arial" w:cs="Arial"/>
          <w:sz w:val="22"/>
          <w:szCs w:val="22"/>
        </w:rPr>
        <w:t>5</w:t>
      </w:r>
      <w:r w:rsidR="004F3248" w:rsidRPr="3FCA6A2F">
        <w:rPr>
          <w:rFonts w:ascii="Arial" w:eastAsia="Times New Roman" w:hAnsi="Arial" w:cs="Arial"/>
          <w:sz w:val="22"/>
          <w:szCs w:val="22"/>
        </w:rPr>
        <w:t>, og vi legger til grunn høy tilgan</w:t>
      </w:r>
      <w:r w:rsidR="006F1A59" w:rsidRPr="3FCA6A2F">
        <w:rPr>
          <w:rFonts w:ascii="Arial" w:eastAsia="Times New Roman" w:hAnsi="Arial" w:cs="Arial"/>
          <w:sz w:val="22"/>
          <w:szCs w:val="22"/>
        </w:rPr>
        <w:t xml:space="preserve">g i </w:t>
      </w:r>
      <w:r w:rsidR="00E358BF" w:rsidRPr="3FCA6A2F">
        <w:rPr>
          <w:rFonts w:ascii="Arial" w:eastAsia="Times New Roman" w:hAnsi="Arial" w:cs="Arial"/>
          <w:sz w:val="22"/>
          <w:szCs w:val="22"/>
        </w:rPr>
        <w:t>2026</w:t>
      </w:r>
      <w:r w:rsidR="00583274" w:rsidRPr="3FCA6A2F">
        <w:rPr>
          <w:rFonts w:ascii="Arial" w:eastAsia="Times New Roman" w:hAnsi="Arial" w:cs="Arial"/>
          <w:sz w:val="22"/>
          <w:szCs w:val="22"/>
        </w:rPr>
        <w:t xml:space="preserve"> og 2027</w:t>
      </w:r>
      <w:r w:rsidR="006F1A59" w:rsidRPr="3FCA6A2F">
        <w:rPr>
          <w:rFonts w:ascii="Arial" w:eastAsia="Times New Roman" w:hAnsi="Arial" w:cs="Arial"/>
          <w:sz w:val="22"/>
          <w:szCs w:val="22"/>
        </w:rPr>
        <w:t xml:space="preserve"> også. </w:t>
      </w:r>
      <w:r w:rsidRPr="3FCA6A2F">
        <w:rPr>
          <w:rFonts w:ascii="Arial" w:hAnsi="Arial" w:cs="Arial"/>
          <w:sz w:val="22"/>
          <w:szCs w:val="22"/>
        </w:rPr>
        <w:t xml:space="preserve">Fra og med </w:t>
      </w:r>
      <w:r w:rsidR="001A5753" w:rsidRPr="3FCA6A2F">
        <w:rPr>
          <w:rFonts w:ascii="Arial" w:hAnsi="Arial" w:cs="Arial"/>
          <w:sz w:val="22"/>
          <w:szCs w:val="22"/>
        </w:rPr>
        <w:t>2028</w:t>
      </w:r>
      <w:r w:rsidRPr="3FCA6A2F">
        <w:rPr>
          <w:rFonts w:ascii="Arial" w:hAnsi="Arial" w:cs="Arial"/>
          <w:sz w:val="22"/>
          <w:szCs w:val="22"/>
        </w:rPr>
        <w:t xml:space="preserve"> legges det til grunn at bruken av ordningen holder seg konstant framover i ettårige aldersgrupper, korrigert for effekter av regelendringer. Framskrivingene er svært usikre, og dersom opphopningen av mottakere på AAP under og etter koronapandemien senere blir helt eller delvis reversert, kan det medføre lavere utgifter til AAP i </w:t>
      </w:r>
      <w:r w:rsidR="00D10D7C" w:rsidRPr="3FCA6A2F">
        <w:rPr>
          <w:rFonts w:ascii="Arial" w:hAnsi="Arial" w:cs="Arial"/>
          <w:sz w:val="22"/>
          <w:szCs w:val="22"/>
        </w:rPr>
        <w:t>2035</w:t>
      </w:r>
      <w:r w:rsidRPr="3FCA6A2F">
        <w:rPr>
          <w:rFonts w:ascii="Arial" w:hAnsi="Arial" w:cs="Arial"/>
          <w:sz w:val="22"/>
          <w:szCs w:val="22"/>
        </w:rPr>
        <w:t xml:space="preserve"> enn forutsatt (men til gjengjeld kan da utgiftene til uføretrygd bli noe høyere).</w:t>
      </w:r>
    </w:p>
    <w:p w14:paraId="6A64633B" w14:textId="77777777" w:rsidR="0011020C" w:rsidRPr="00207682" w:rsidRDefault="0011020C" w:rsidP="0011020C">
      <w:pPr>
        <w:rPr>
          <w:rFonts w:ascii="Arial" w:hAnsi="Arial" w:cs="Arial"/>
          <w:color w:val="FF0000"/>
          <w:sz w:val="22"/>
          <w:szCs w:val="22"/>
        </w:rPr>
      </w:pPr>
    </w:p>
    <w:p w14:paraId="41E87631" w14:textId="44BF5ECD" w:rsidR="19D74A14" w:rsidRPr="000B1DAF" w:rsidRDefault="19D74A14" w:rsidP="58C8AA9A">
      <w:pPr>
        <w:rPr>
          <w:rFonts w:ascii="Arial" w:eastAsia="Arial" w:hAnsi="Arial" w:cs="Arial"/>
          <w:sz w:val="22"/>
          <w:szCs w:val="22"/>
        </w:rPr>
      </w:pPr>
      <w:r w:rsidRPr="00E02E2A">
        <w:rPr>
          <w:rFonts w:ascii="Arial" w:eastAsia="Arial" w:hAnsi="Arial" w:cs="Arial"/>
          <w:sz w:val="22"/>
          <w:szCs w:val="22"/>
        </w:rPr>
        <w:t>For uføretrygd anslår vi at utgiftene i perioden 202</w:t>
      </w:r>
      <w:r w:rsidR="004F29D4">
        <w:rPr>
          <w:rFonts w:ascii="Arial" w:eastAsia="Arial" w:hAnsi="Arial" w:cs="Arial"/>
          <w:sz w:val="22"/>
          <w:szCs w:val="22"/>
        </w:rPr>
        <w:t>5</w:t>
      </w:r>
      <w:r w:rsidRPr="00E02E2A">
        <w:rPr>
          <w:rFonts w:ascii="Arial" w:eastAsia="Arial" w:hAnsi="Arial" w:cs="Arial"/>
          <w:sz w:val="22"/>
          <w:szCs w:val="22"/>
        </w:rPr>
        <w:t xml:space="preserve"> til 203</w:t>
      </w:r>
      <w:r w:rsidR="004F29D4">
        <w:rPr>
          <w:rFonts w:ascii="Arial" w:eastAsia="Arial" w:hAnsi="Arial" w:cs="Arial"/>
          <w:sz w:val="22"/>
          <w:szCs w:val="22"/>
        </w:rPr>
        <w:t>5</w:t>
      </w:r>
      <w:r w:rsidRPr="00E02E2A">
        <w:rPr>
          <w:rFonts w:ascii="Arial" w:eastAsia="Arial" w:hAnsi="Arial" w:cs="Arial"/>
          <w:sz w:val="22"/>
          <w:szCs w:val="22"/>
        </w:rPr>
        <w:t xml:space="preserve"> vil </w:t>
      </w:r>
      <w:r w:rsidR="008E4B76" w:rsidRPr="00E02E2A">
        <w:rPr>
          <w:rFonts w:ascii="Arial" w:eastAsia="Arial" w:hAnsi="Arial" w:cs="Arial"/>
          <w:sz w:val="22"/>
          <w:szCs w:val="22"/>
        </w:rPr>
        <w:t>øke</w:t>
      </w:r>
      <w:r w:rsidR="00FF24B6" w:rsidRPr="00E02E2A">
        <w:rPr>
          <w:rFonts w:ascii="Arial" w:eastAsia="Arial" w:hAnsi="Arial" w:cs="Arial"/>
          <w:sz w:val="22"/>
          <w:szCs w:val="22"/>
        </w:rPr>
        <w:t xml:space="preserve"> </w:t>
      </w:r>
      <w:r w:rsidRPr="00E02E2A">
        <w:rPr>
          <w:rFonts w:ascii="Arial" w:eastAsia="Arial" w:hAnsi="Arial" w:cs="Arial"/>
          <w:sz w:val="22"/>
          <w:szCs w:val="22"/>
        </w:rPr>
        <w:t xml:space="preserve">med </w:t>
      </w:r>
      <w:r w:rsidR="0042046F">
        <w:rPr>
          <w:rFonts w:ascii="Arial" w:eastAsia="Arial" w:hAnsi="Arial" w:cs="Arial"/>
          <w:sz w:val="22"/>
          <w:szCs w:val="22"/>
        </w:rPr>
        <w:t>2</w:t>
      </w:r>
      <w:r w:rsidR="00BB5362">
        <w:rPr>
          <w:rFonts w:ascii="Arial" w:eastAsia="Arial" w:hAnsi="Arial" w:cs="Arial"/>
          <w:sz w:val="22"/>
          <w:szCs w:val="22"/>
        </w:rPr>
        <w:t>,0</w:t>
      </w:r>
      <w:r w:rsidR="00FF24B6" w:rsidRPr="00E411E2">
        <w:rPr>
          <w:rFonts w:ascii="Arial" w:eastAsia="Arial" w:hAnsi="Arial" w:cs="Arial"/>
          <w:sz w:val="22"/>
          <w:szCs w:val="22"/>
        </w:rPr>
        <w:t xml:space="preserve"> </w:t>
      </w:r>
      <w:r w:rsidRPr="00E02E2A">
        <w:rPr>
          <w:rFonts w:ascii="Arial" w:eastAsia="Arial" w:hAnsi="Arial" w:cs="Arial"/>
          <w:sz w:val="22"/>
          <w:szCs w:val="22"/>
        </w:rPr>
        <w:t>milliarder kroner utover effekten av befolkningsendringer og regelendringer.</w:t>
      </w:r>
      <w:r>
        <w:rPr>
          <w:rFonts w:ascii="Arial" w:eastAsia="Arial" w:hAnsi="Arial" w:cs="Arial"/>
          <w:sz w:val="22"/>
          <w:szCs w:val="22"/>
        </w:rPr>
        <w:t xml:space="preserve"> </w:t>
      </w:r>
      <w:r w:rsidR="00732B6F">
        <w:rPr>
          <w:rFonts w:ascii="Arial" w:eastAsia="Arial" w:hAnsi="Arial" w:cs="Arial"/>
          <w:sz w:val="22"/>
          <w:szCs w:val="22"/>
        </w:rPr>
        <w:t xml:space="preserve">Økningen skyldes </w:t>
      </w:r>
      <w:r w:rsidR="00084EB3">
        <w:rPr>
          <w:rFonts w:ascii="Arial" w:eastAsia="Arial" w:hAnsi="Arial" w:cs="Arial"/>
          <w:sz w:val="22"/>
          <w:szCs w:val="22"/>
        </w:rPr>
        <w:t>i h</w:t>
      </w:r>
      <w:r w:rsidR="00D20E20">
        <w:rPr>
          <w:rFonts w:ascii="Arial" w:eastAsia="Arial" w:hAnsi="Arial" w:cs="Arial"/>
          <w:sz w:val="22"/>
          <w:szCs w:val="22"/>
        </w:rPr>
        <w:t>ovedsak a</w:t>
      </w:r>
      <w:r w:rsidR="002C0A6F">
        <w:rPr>
          <w:rFonts w:ascii="Arial" w:eastAsia="Arial" w:hAnsi="Arial" w:cs="Arial"/>
          <w:sz w:val="22"/>
          <w:szCs w:val="22"/>
        </w:rPr>
        <w:t xml:space="preserve">t vi forventer en større vekst i antall mottakere av uføretrygd </w:t>
      </w:r>
      <w:r w:rsidR="00F41597">
        <w:rPr>
          <w:rFonts w:ascii="Arial" w:eastAsia="Arial" w:hAnsi="Arial" w:cs="Arial"/>
          <w:sz w:val="22"/>
          <w:szCs w:val="22"/>
        </w:rPr>
        <w:t>enn det befolkningsendringene tilsier.</w:t>
      </w:r>
    </w:p>
    <w:bookmarkEnd w:id="29"/>
    <w:bookmarkEnd w:id="30"/>
    <w:bookmarkEnd w:id="31"/>
    <w:bookmarkEnd w:id="32"/>
    <w:bookmarkEnd w:id="33"/>
    <w:bookmarkEnd w:id="34"/>
    <w:p w14:paraId="1D0966CC" w14:textId="61ABAC05" w:rsidR="0011020C" w:rsidRPr="00AC2C8C" w:rsidRDefault="0011020C" w:rsidP="0011020C">
      <w:pPr>
        <w:rPr>
          <w:rFonts w:ascii="Arial" w:hAnsi="Arial" w:cs="Arial"/>
          <w:color w:val="FF0000"/>
          <w:sz w:val="22"/>
          <w:szCs w:val="22"/>
        </w:rPr>
      </w:pPr>
    </w:p>
    <w:p w14:paraId="0CB962B9" w14:textId="77777777" w:rsidR="0011020C" w:rsidRPr="00AC2C8C" w:rsidRDefault="0011020C" w:rsidP="002B4BDF">
      <w:pPr>
        <w:pStyle w:val="Tit2"/>
        <w:numPr>
          <w:ilvl w:val="0"/>
          <w:numId w:val="8"/>
        </w:numPr>
        <w:rPr>
          <w:rFonts w:cs="Arial"/>
        </w:rPr>
      </w:pPr>
      <w:bookmarkStart w:id="39" w:name="_Toc149137911"/>
      <w:bookmarkStart w:id="40" w:name="_Toc223446987"/>
      <w:r w:rsidRPr="00AC2C8C">
        <w:rPr>
          <w:rFonts w:cs="Arial"/>
        </w:rPr>
        <w:t>Helsetjenester</w:t>
      </w:r>
      <w:bookmarkEnd w:id="39"/>
      <w:bookmarkEnd w:id="40"/>
    </w:p>
    <w:p w14:paraId="3F0D190A" w14:textId="0208BC3D" w:rsidR="0011020C" w:rsidRPr="00AC2C8C" w:rsidRDefault="2EDCF3BF" w:rsidP="0011020C">
      <w:pPr>
        <w:pStyle w:val="Tit3"/>
        <w:spacing w:before="120" w:after="60"/>
        <w:rPr>
          <w:rFonts w:cs="Arial"/>
        </w:rPr>
      </w:pPr>
      <w:bookmarkStart w:id="41" w:name="_Toc149137912"/>
      <w:bookmarkStart w:id="42" w:name="_Toc223446988"/>
      <w:r w:rsidRPr="00AC2C8C">
        <w:rPr>
          <w:rFonts w:cs="Arial"/>
        </w:rPr>
        <w:t>5</w:t>
      </w:r>
      <w:r w:rsidR="0011020C" w:rsidRPr="00AC2C8C">
        <w:rPr>
          <w:rFonts w:cs="Arial"/>
        </w:rPr>
        <w:t xml:space="preserve">.1 </w:t>
      </w:r>
      <w:r w:rsidR="0011020C" w:rsidRPr="0D865B6F">
        <w:rPr>
          <w:rFonts w:cs="Arial"/>
        </w:rPr>
        <w:t>Legemidler</w:t>
      </w:r>
      <w:r w:rsidR="0011020C" w:rsidRPr="00AC2C8C">
        <w:rPr>
          <w:rFonts w:cs="Arial"/>
        </w:rPr>
        <w:t xml:space="preserve"> mv.</w:t>
      </w:r>
      <w:bookmarkEnd w:id="41"/>
      <w:bookmarkEnd w:id="42"/>
    </w:p>
    <w:p w14:paraId="4B33F1A4" w14:textId="22EFCDAE" w:rsidR="00994429" w:rsidRDefault="00C93037" w:rsidP="0011020C">
      <w:pPr>
        <w:rPr>
          <w:rFonts w:ascii="Arial" w:hAnsi="Arial" w:cs="Arial"/>
          <w:sz w:val="22"/>
          <w:szCs w:val="22"/>
        </w:rPr>
      </w:pPr>
      <w:r w:rsidRPr="00994429">
        <w:rPr>
          <w:rFonts w:ascii="Arial" w:hAnsi="Arial" w:cs="Arial"/>
          <w:sz w:val="22"/>
          <w:szCs w:val="22"/>
        </w:rPr>
        <w:t>I dette kapittelet omtales refusjon til legemidler mv. Med dette menes folketrygdens utgifter til legemidler, unntatt</w:t>
      </w:r>
      <w:r w:rsidR="004469DE" w:rsidRPr="00994429">
        <w:rPr>
          <w:rFonts w:ascii="Arial" w:hAnsi="Arial" w:cs="Arial"/>
          <w:sz w:val="22"/>
          <w:szCs w:val="22"/>
        </w:rPr>
        <w:t xml:space="preserve"> frikortrefusjon </w:t>
      </w:r>
      <w:r w:rsidR="00BF7E60" w:rsidRPr="00994429">
        <w:rPr>
          <w:rFonts w:ascii="Arial" w:hAnsi="Arial" w:cs="Arial"/>
          <w:sz w:val="22"/>
          <w:szCs w:val="22"/>
        </w:rPr>
        <w:t xml:space="preserve">av </w:t>
      </w:r>
      <w:r w:rsidR="004469DE" w:rsidRPr="00994429">
        <w:rPr>
          <w:rFonts w:ascii="Arial" w:hAnsi="Arial" w:cs="Arial"/>
          <w:sz w:val="22"/>
          <w:szCs w:val="22"/>
        </w:rPr>
        <w:t>egenandel for legemidler</w:t>
      </w:r>
      <w:r w:rsidR="00BF7E60" w:rsidRPr="00994429">
        <w:rPr>
          <w:rFonts w:ascii="Arial" w:hAnsi="Arial" w:cs="Arial"/>
          <w:sz w:val="22"/>
          <w:szCs w:val="22"/>
        </w:rPr>
        <w:t xml:space="preserve"> (</w:t>
      </w:r>
      <w:r w:rsidRPr="00994429">
        <w:rPr>
          <w:rFonts w:ascii="Arial" w:hAnsi="Arial" w:cs="Arial"/>
          <w:sz w:val="22"/>
          <w:szCs w:val="22"/>
        </w:rPr>
        <w:t xml:space="preserve">i rapportens kapittel </w:t>
      </w:r>
      <w:r w:rsidR="00A256AE">
        <w:rPr>
          <w:rFonts w:ascii="Arial" w:hAnsi="Arial" w:cs="Arial"/>
          <w:sz w:val="22"/>
          <w:szCs w:val="22"/>
        </w:rPr>
        <w:t xml:space="preserve">1 og </w:t>
      </w:r>
      <w:r w:rsidRPr="00994429">
        <w:rPr>
          <w:rFonts w:ascii="Arial" w:hAnsi="Arial" w:cs="Arial"/>
          <w:sz w:val="22"/>
          <w:szCs w:val="22"/>
        </w:rPr>
        <w:t>3 inngår imidlertid</w:t>
      </w:r>
      <w:r w:rsidR="00BF7E60" w:rsidRPr="00994429">
        <w:rPr>
          <w:rFonts w:ascii="Arial" w:hAnsi="Arial" w:cs="Arial"/>
          <w:sz w:val="22"/>
          <w:szCs w:val="22"/>
        </w:rPr>
        <w:t xml:space="preserve"> </w:t>
      </w:r>
      <w:r w:rsidR="007F7262" w:rsidRPr="00994429">
        <w:rPr>
          <w:rFonts w:ascii="Arial" w:hAnsi="Arial" w:cs="Arial"/>
          <w:sz w:val="22"/>
          <w:szCs w:val="22"/>
        </w:rPr>
        <w:t>frikortrefusjon i kategorien legemidler</w:t>
      </w:r>
      <w:r w:rsidRPr="00994429">
        <w:rPr>
          <w:rFonts w:ascii="Arial" w:hAnsi="Arial" w:cs="Arial"/>
          <w:sz w:val="22"/>
          <w:szCs w:val="22"/>
        </w:rPr>
        <w:t>).</w:t>
      </w:r>
      <w:r w:rsidR="004469DE" w:rsidRPr="00994429">
        <w:rPr>
          <w:rFonts w:ascii="Arial" w:hAnsi="Arial" w:cs="Arial"/>
          <w:sz w:val="22"/>
          <w:szCs w:val="22"/>
        </w:rPr>
        <w:t xml:space="preserve"> Refusjonene dekker legemidler, legeerklæringer og medisinsk forbruksmateriell. Refusjon til legemidler som har blitt overført til de regionale helseforetakene er trukket ut av grunnlaget. I det vesentlige </w:t>
      </w:r>
      <w:r w:rsidR="005D54E8" w:rsidRPr="00994429">
        <w:rPr>
          <w:rFonts w:ascii="Arial" w:hAnsi="Arial" w:cs="Arial"/>
          <w:sz w:val="22"/>
          <w:szCs w:val="22"/>
        </w:rPr>
        <w:t>består utgiftene av</w:t>
      </w:r>
      <w:r w:rsidR="004469DE" w:rsidRPr="00994429">
        <w:rPr>
          <w:rFonts w:ascii="Arial" w:hAnsi="Arial" w:cs="Arial"/>
          <w:sz w:val="22"/>
          <w:szCs w:val="22"/>
        </w:rPr>
        <w:t xml:space="preserve"> refusjon for legemidler på blå resept med </w:t>
      </w:r>
      <w:r w:rsidR="0068760C" w:rsidRPr="00994429">
        <w:rPr>
          <w:rFonts w:ascii="Arial" w:hAnsi="Arial" w:cs="Arial"/>
          <w:sz w:val="22"/>
          <w:szCs w:val="22"/>
        </w:rPr>
        <w:t>1</w:t>
      </w:r>
      <w:r w:rsidR="00A33A93">
        <w:rPr>
          <w:rFonts w:ascii="Arial" w:hAnsi="Arial" w:cs="Arial"/>
          <w:sz w:val="22"/>
          <w:szCs w:val="22"/>
        </w:rPr>
        <w:t>4,</w:t>
      </w:r>
      <w:r w:rsidR="00B66D79">
        <w:rPr>
          <w:rFonts w:ascii="Arial" w:hAnsi="Arial" w:cs="Arial"/>
          <w:sz w:val="22"/>
          <w:szCs w:val="22"/>
        </w:rPr>
        <w:t>4</w:t>
      </w:r>
      <w:r w:rsidR="004469DE" w:rsidRPr="00994429">
        <w:rPr>
          <w:rFonts w:ascii="Arial" w:hAnsi="Arial" w:cs="Arial"/>
          <w:sz w:val="22"/>
          <w:szCs w:val="22"/>
        </w:rPr>
        <w:t xml:space="preserve"> milliarder kroner og refusjon for medisinsk </w:t>
      </w:r>
      <w:r w:rsidR="004469DE" w:rsidRPr="00994429">
        <w:rPr>
          <w:rFonts w:ascii="Arial" w:hAnsi="Arial" w:cs="Arial"/>
          <w:sz w:val="22"/>
          <w:szCs w:val="22"/>
        </w:rPr>
        <w:lastRenderedPageBreak/>
        <w:t>forbruksmateriell på blå resept med 2,</w:t>
      </w:r>
      <w:r w:rsidR="0068760C" w:rsidRPr="00994429">
        <w:rPr>
          <w:rFonts w:ascii="Arial" w:hAnsi="Arial" w:cs="Arial"/>
          <w:sz w:val="22"/>
          <w:szCs w:val="22"/>
        </w:rPr>
        <w:t>5 milliarder kroner i 202</w:t>
      </w:r>
      <w:r w:rsidR="00634FB7">
        <w:rPr>
          <w:rFonts w:ascii="Arial" w:hAnsi="Arial" w:cs="Arial"/>
          <w:sz w:val="22"/>
          <w:szCs w:val="22"/>
        </w:rPr>
        <w:t>5</w:t>
      </w:r>
      <w:r w:rsidR="0068760C" w:rsidRPr="00994429">
        <w:rPr>
          <w:rFonts w:ascii="Arial" w:hAnsi="Arial" w:cs="Arial"/>
          <w:sz w:val="22"/>
          <w:szCs w:val="22"/>
        </w:rPr>
        <w:t xml:space="preserve"> (regnskapstall i 2026-kroner), samlet 16,</w:t>
      </w:r>
      <w:r w:rsidR="00B66D79">
        <w:rPr>
          <w:rFonts w:ascii="Arial" w:hAnsi="Arial" w:cs="Arial"/>
          <w:sz w:val="22"/>
          <w:szCs w:val="22"/>
        </w:rPr>
        <w:t>9</w:t>
      </w:r>
      <w:r w:rsidR="004469DE" w:rsidRPr="00994429">
        <w:rPr>
          <w:rFonts w:ascii="Arial" w:hAnsi="Arial" w:cs="Arial"/>
          <w:sz w:val="22"/>
          <w:szCs w:val="22"/>
        </w:rPr>
        <w:t xml:space="preserve"> milliarder kroner i </w:t>
      </w:r>
      <w:r w:rsidR="0068760C" w:rsidRPr="00994429">
        <w:rPr>
          <w:rFonts w:ascii="Arial" w:hAnsi="Arial" w:cs="Arial"/>
          <w:sz w:val="22"/>
          <w:szCs w:val="22"/>
        </w:rPr>
        <w:t>202</w:t>
      </w:r>
      <w:r w:rsidR="00634FB7">
        <w:rPr>
          <w:rFonts w:ascii="Arial" w:hAnsi="Arial" w:cs="Arial"/>
          <w:sz w:val="22"/>
          <w:szCs w:val="22"/>
        </w:rPr>
        <w:t>5</w:t>
      </w:r>
      <w:r w:rsidR="0068760C" w:rsidRPr="00994429">
        <w:rPr>
          <w:rFonts w:ascii="Arial" w:hAnsi="Arial" w:cs="Arial"/>
          <w:sz w:val="22"/>
          <w:szCs w:val="22"/>
        </w:rPr>
        <w:t>.</w:t>
      </w:r>
      <w:r w:rsidR="003C12A7" w:rsidDel="007360C0">
        <w:rPr>
          <w:rFonts w:ascii="Arial" w:hAnsi="Arial" w:cs="Arial"/>
          <w:sz w:val="22"/>
          <w:szCs w:val="22"/>
        </w:rPr>
        <w:t xml:space="preserve"> </w:t>
      </w:r>
    </w:p>
    <w:p w14:paraId="79ECDEDB" w14:textId="239E5AE3" w:rsidR="002030A7" w:rsidRPr="00994429" w:rsidRDefault="002030A7" w:rsidP="0011020C">
      <w:pPr>
        <w:rPr>
          <w:rFonts w:ascii="Arial" w:hAnsi="Arial" w:cs="Arial"/>
          <w:sz w:val="22"/>
          <w:szCs w:val="22"/>
        </w:rPr>
      </w:pPr>
    </w:p>
    <w:p w14:paraId="1CECD6D9" w14:textId="0D118704" w:rsidR="0011020C" w:rsidRPr="000B0F3A" w:rsidRDefault="0011020C" w:rsidP="0011020C">
      <w:pPr>
        <w:rPr>
          <w:rFonts w:ascii="Arial" w:eastAsia="Arial" w:hAnsi="Arial" w:cs="Arial"/>
          <w:color w:val="76923C" w:themeColor="accent3" w:themeShade="BF"/>
          <w:sz w:val="22"/>
          <w:szCs w:val="22"/>
        </w:rPr>
      </w:pPr>
      <w:r w:rsidRPr="000B0F3A">
        <w:rPr>
          <w:rFonts w:ascii="Arial" w:eastAsia="Arial" w:hAnsi="Arial" w:cs="Arial"/>
          <w:color w:val="76923C" w:themeColor="accent3" w:themeShade="BF"/>
          <w:sz w:val="22"/>
          <w:szCs w:val="22"/>
        </w:rPr>
        <w:t xml:space="preserve">Figur </w:t>
      </w:r>
      <w:r w:rsidR="00061504" w:rsidRPr="000B0F3A">
        <w:rPr>
          <w:rFonts w:ascii="Arial" w:eastAsia="Arial" w:hAnsi="Arial" w:cs="Arial"/>
          <w:color w:val="76923C" w:themeColor="accent3" w:themeShade="BF"/>
          <w:sz w:val="22"/>
          <w:szCs w:val="22"/>
        </w:rPr>
        <w:t>7</w:t>
      </w:r>
      <w:r w:rsidRPr="000B0F3A">
        <w:rPr>
          <w:rFonts w:ascii="Arial" w:eastAsia="Arial" w:hAnsi="Arial" w:cs="Arial"/>
          <w:color w:val="76923C" w:themeColor="accent3" w:themeShade="BF"/>
          <w:sz w:val="22"/>
          <w:szCs w:val="22"/>
        </w:rPr>
        <w:t xml:space="preserve">. Refusjon til legemidler mv., historikk </w:t>
      </w:r>
      <w:r w:rsidR="00A563D4" w:rsidRPr="000B0F3A">
        <w:rPr>
          <w:rFonts w:ascii="Arial" w:eastAsia="Arial" w:hAnsi="Arial" w:cs="Arial"/>
          <w:color w:val="76923C" w:themeColor="accent3" w:themeShade="BF"/>
          <w:sz w:val="22"/>
          <w:szCs w:val="22"/>
        </w:rPr>
        <w:t>(</w:t>
      </w:r>
      <w:r w:rsidR="00B23454" w:rsidRPr="000B0F3A">
        <w:rPr>
          <w:rFonts w:ascii="Arial" w:eastAsia="Arial" w:hAnsi="Arial" w:cs="Arial"/>
          <w:color w:val="76923C" w:themeColor="accent3" w:themeShade="BF"/>
          <w:sz w:val="22"/>
          <w:szCs w:val="22"/>
        </w:rPr>
        <w:t>hel linje</w:t>
      </w:r>
      <w:r w:rsidR="00A563D4" w:rsidRPr="000B0F3A">
        <w:rPr>
          <w:rFonts w:ascii="Arial" w:eastAsia="Arial" w:hAnsi="Arial" w:cs="Arial"/>
          <w:color w:val="76923C" w:themeColor="accent3" w:themeShade="BF"/>
          <w:sz w:val="22"/>
          <w:szCs w:val="22"/>
        </w:rPr>
        <w:t>)</w:t>
      </w:r>
      <w:r w:rsidRPr="000B0F3A">
        <w:rPr>
          <w:rFonts w:ascii="Arial" w:eastAsia="Arial" w:hAnsi="Arial" w:cs="Arial"/>
          <w:color w:val="76923C" w:themeColor="accent3" w:themeShade="BF"/>
          <w:sz w:val="22"/>
          <w:szCs w:val="22"/>
        </w:rPr>
        <w:t xml:space="preserve"> og prognose </w:t>
      </w:r>
      <w:r w:rsidR="00B23454" w:rsidRPr="000B0F3A">
        <w:rPr>
          <w:rFonts w:ascii="Arial" w:eastAsia="Arial" w:hAnsi="Arial" w:cs="Arial"/>
          <w:color w:val="76923C" w:themeColor="accent3" w:themeShade="BF"/>
          <w:sz w:val="22"/>
          <w:szCs w:val="22"/>
        </w:rPr>
        <w:t>(stiplet linje)</w:t>
      </w:r>
      <w:r w:rsidRPr="000B0F3A">
        <w:rPr>
          <w:rFonts w:ascii="Arial" w:eastAsia="Arial" w:hAnsi="Arial" w:cs="Arial"/>
          <w:color w:val="76923C" w:themeColor="accent3" w:themeShade="BF"/>
          <w:sz w:val="22"/>
          <w:szCs w:val="22"/>
        </w:rPr>
        <w:t xml:space="preserve"> </w:t>
      </w:r>
      <w:r w:rsidR="0068760C" w:rsidRPr="000B0F3A">
        <w:rPr>
          <w:rFonts w:ascii="Arial" w:eastAsia="Arial" w:hAnsi="Arial" w:cs="Arial"/>
          <w:color w:val="76923C" w:themeColor="accent3" w:themeShade="BF"/>
          <w:sz w:val="22"/>
          <w:szCs w:val="22"/>
        </w:rPr>
        <w:t>201</w:t>
      </w:r>
      <w:r w:rsidR="00473AC9" w:rsidRPr="000B0F3A">
        <w:rPr>
          <w:rFonts w:ascii="Arial" w:eastAsia="Arial" w:hAnsi="Arial" w:cs="Arial"/>
          <w:color w:val="76923C" w:themeColor="accent3" w:themeShade="BF"/>
          <w:sz w:val="22"/>
          <w:szCs w:val="22"/>
        </w:rPr>
        <w:t>5</w:t>
      </w:r>
      <w:r w:rsidR="0068760C" w:rsidRPr="000B0F3A">
        <w:rPr>
          <w:rFonts w:ascii="Arial" w:eastAsia="Arial" w:hAnsi="Arial" w:cs="Arial"/>
          <w:color w:val="76923C" w:themeColor="accent3" w:themeShade="BF"/>
          <w:sz w:val="22"/>
          <w:szCs w:val="22"/>
        </w:rPr>
        <w:t>–203</w:t>
      </w:r>
      <w:r w:rsidR="00473AC9" w:rsidRPr="000B0F3A">
        <w:rPr>
          <w:rFonts w:ascii="Arial" w:eastAsia="Arial" w:hAnsi="Arial" w:cs="Arial"/>
          <w:color w:val="76923C" w:themeColor="accent3" w:themeShade="BF"/>
          <w:sz w:val="22"/>
          <w:szCs w:val="22"/>
        </w:rPr>
        <w:t>5</w:t>
      </w:r>
      <w:r w:rsidR="0068760C" w:rsidRPr="000B0F3A">
        <w:rPr>
          <w:rFonts w:ascii="Arial" w:eastAsia="Arial" w:hAnsi="Arial" w:cs="Arial"/>
          <w:color w:val="76923C" w:themeColor="accent3" w:themeShade="BF"/>
          <w:sz w:val="22"/>
          <w:szCs w:val="22"/>
        </w:rPr>
        <w:t>.</w:t>
      </w:r>
      <w:r w:rsidRPr="000B0F3A">
        <w:rPr>
          <w:rFonts w:ascii="Arial" w:eastAsia="Arial" w:hAnsi="Arial" w:cs="Arial"/>
          <w:color w:val="76923C" w:themeColor="accent3" w:themeShade="BF"/>
          <w:sz w:val="22"/>
          <w:szCs w:val="22"/>
        </w:rPr>
        <w:t xml:space="preserve"> Milliarder </w:t>
      </w:r>
      <w:r w:rsidR="0068760C" w:rsidRPr="000B0F3A">
        <w:rPr>
          <w:rFonts w:ascii="Arial" w:eastAsia="Arial" w:hAnsi="Arial" w:cs="Arial"/>
          <w:color w:val="76923C" w:themeColor="accent3" w:themeShade="BF"/>
          <w:sz w:val="22"/>
          <w:szCs w:val="22"/>
        </w:rPr>
        <w:t>2026</w:t>
      </w:r>
      <w:r w:rsidRPr="000B0F3A">
        <w:rPr>
          <w:rFonts w:ascii="Arial" w:eastAsia="Arial" w:hAnsi="Arial" w:cs="Arial"/>
          <w:color w:val="76923C" w:themeColor="accent3" w:themeShade="BF"/>
          <w:sz w:val="22"/>
          <w:szCs w:val="22"/>
        </w:rPr>
        <w:t>-kroner</w:t>
      </w:r>
    </w:p>
    <w:p w14:paraId="7B2D181F" w14:textId="76685640" w:rsidR="006C71EF" w:rsidRPr="000B0F3A" w:rsidRDefault="004E117D" w:rsidP="0011020C">
      <w:pPr>
        <w:rPr>
          <w:rFonts w:ascii="Arial" w:eastAsia="Arial" w:hAnsi="Arial" w:cs="Arial"/>
          <w:color w:val="76923C" w:themeColor="accent3" w:themeShade="BF"/>
          <w:sz w:val="22"/>
          <w:szCs w:val="22"/>
        </w:rPr>
      </w:pPr>
      <w:r>
        <w:rPr>
          <w:rFonts w:ascii="Arial" w:eastAsia="Arial" w:hAnsi="Arial" w:cs="Arial"/>
          <w:noProof/>
          <w:color w:val="76923C" w:themeColor="accent3" w:themeShade="BF"/>
          <w:sz w:val="22"/>
          <w:szCs w:val="22"/>
        </w:rPr>
        <w:drawing>
          <wp:inline distT="0" distB="0" distL="0" distR="0" wp14:anchorId="537B1590" wp14:editId="6FEA0BCE">
            <wp:extent cx="5989161" cy="3201035"/>
            <wp:effectExtent l="0" t="0" r="0" b="0"/>
            <wp:docPr id="1077391934" name="Bil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14093" cy="3214360"/>
                    </a:xfrm>
                    <a:prstGeom prst="rect">
                      <a:avLst/>
                    </a:prstGeom>
                    <a:noFill/>
                  </pic:spPr>
                </pic:pic>
              </a:graphicData>
            </a:graphic>
          </wp:inline>
        </w:drawing>
      </w:r>
    </w:p>
    <w:p w14:paraId="2FA31648" w14:textId="64A17502" w:rsidR="0068760C" w:rsidRPr="00CC4528" w:rsidRDefault="0068760C" w:rsidP="00994429">
      <w:pPr>
        <w:rPr>
          <w:rFonts w:ascii="Arial" w:hAnsi="Arial" w:cs="Arial"/>
          <w:noProof/>
          <w:sz w:val="22"/>
          <w:szCs w:val="22"/>
        </w:rPr>
      </w:pPr>
      <w:r w:rsidRPr="000B0F3A">
        <w:rPr>
          <w:rFonts w:ascii="Arial" w:hAnsi="Arial" w:cs="Arial"/>
          <w:color w:val="4F6228" w:themeColor="accent3" w:themeShade="80"/>
          <w:sz w:val="18"/>
        </w:rPr>
        <w:t>Kilde: Helsedirektoratet.  </w:t>
      </w:r>
    </w:p>
    <w:p w14:paraId="1E9AA359" w14:textId="77777777" w:rsidR="0068760C" w:rsidRPr="00994429" w:rsidRDefault="0068760C" w:rsidP="00994429">
      <w:pPr>
        <w:rPr>
          <w:rFonts w:ascii="Arial" w:hAnsi="Arial" w:cs="Arial"/>
          <w:sz w:val="22"/>
          <w:szCs w:val="22"/>
        </w:rPr>
      </w:pPr>
      <w:r w:rsidRPr="00994429">
        <w:rPr>
          <w:rFonts w:ascii="Arial" w:hAnsi="Arial" w:cs="Arial"/>
          <w:sz w:val="22"/>
          <w:szCs w:val="22"/>
        </w:rPr>
        <w:t>  </w:t>
      </w:r>
    </w:p>
    <w:p w14:paraId="4036E7CA" w14:textId="7475620B" w:rsidR="00F20DFC" w:rsidRDefault="0068760C" w:rsidP="00994429">
      <w:pPr>
        <w:rPr>
          <w:rFonts w:ascii="Arial" w:hAnsi="Arial" w:cs="Arial"/>
          <w:sz w:val="22"/>
          <w:szCs w:val="22"/>
        </w:rPr>
      </w:pPr>
      <w:r w:rsidRPr="7A78C99D">
        <w:rPr>
          <w:rFonts w:ascii="Arial" w:hAnsi="Arial" w:cs="Arial"/>
          <w:sz w:val="22"/>
          <w:szCs w:val="22"/>
        </w:rPr>
        <w:t xml:space="preserve">Målt i faste 2026-priser (deflatert med KPI) har det vært en gjennomsnittlig utgiftsvekst til legemidler og forbruksmateriell (blåreseptordningen) på </w:t>
      </w:r>
      <w:r w:rsidR="00CA70DA">
        <w:rPr>
          <w:rFonts w:ascii="Arial" w:hAnsi="Arial" w:cs="Arial"/>
          <w:sz w:val="22"/>
          <w:szCs w:val="22"/>
        </w:rPr>
        <w:t>3,9</w:t>
      </w:r>
      <w:r w:rsidRPr="7A78C99D">
        <w:rPr>
          <w:rFonts w:ascii="Arial" w:hAnsi="Arial" w:cs="Arial"/>
          <w:sz w:val="22"/>
          <w:szCs w:val="22"/>
        </w:rPr>
        <w:t xml:space="preserve"> prosent per år i perioden 201</w:t>
      </w:r>
      <w:r w:rsidR="00737107">
        <w:rPr>
          <w:rFonts w:ascii="Arial" w:hAnsi="Arial" w:cs="Arial"/>
          <w:sz w:val="22"/>
          <w:szCs w:val="22"/>
        </w:rPr>
        <w:t>5</w:t>
      </w:r>
      <w:r w:rsidRPr="7A78C99D">
        <w:rPr>
          <w:rFonts w:ascii="Arial" w:hAnsi="Arial" w:cs="Arial"/>
          <w:sz w:val="22"/>
          <w:szCs w:val="22"/>
        </w:rPr>
        <w:t>–202</w:t>
      </w:r>
      <w:r w:rsidR="00737107">
        <w:rPr>
          <w:rFonts w:ascii="Arial" w:hAnsi="Arial" w:cs="Arial"/>
          <w:sz w:val="22"/>
          <w:szCs w:val="22"/>
        </w:rPr>
        <w:t>5</w:t>
      </w:r>
      <w:r w:rsidR="00AC559F">
        <w:rPr>
          <w:rFonts w:ascii="Arial" w:hAnsi="Arial" w:cs="Arial"/>
          <w:sz w:val="22"/>
          <w:szCs w:val="22"/>
        </w:rPr>
        <w:t xml:space="preserve">. </w:t>
      </w:r>
      <w:r w:rsidR="32024A46" w:rsidRPr="7626B4D2">
        <w:rPr>
          <w:rFonts w:ascii="Arial" w:hAnsi="Arial" w:cs="Arial"/>
          <w:sz w:val="22"/>
          <w:szCs w:val="22"/>
        </w:rPr>
        <w:t>F</w:t>
      </w:r>
      <w:r w:rsidR="7F4F7E7E" w:rsidRPr="7626B4D2">
        <w:rPr>
          <w:rFonts w:ascii="Arial" w:hAnsi="Arial" w:cs="Arial"/>
          <w:sz w:val="22"/>
          <w:szCs w:val="22"/>
        </w:rPr>
        <w:t xml:space="preserve">or </w:t>
      </w:r>
      <w:r w:rsidR="71ECBEBD" w:rsidRPr="7626B4D2">
        <w:rPr>
          <w:rFonts w:ascii="Arial" w:hAnsi="Arial" w:cs="Arial"/>
          <w:sz w:val="22"/>
          <w:szCs w:val="22"/>
        </w:rPr>
        <w:t>legemiddel</w:t>
      </w:r>
      <w:r w:rsidR="00032550">
        <w:rPr>
          <w:rFonts w:ascii="Arial" w:hAnsi="Arial" w:cs="Arial"/>
          <w:sz w:val="22"/>
          <w:szCs w:val="22"/>
        </w:rPr>
        <w:t>-</w:t>
      </w:r>
      <w:r w:rsidR="7F4F7E7E" w:rsidRPr="7626B4D2">
        <w:rPr>
          <w:rFonts w:ascii="Arial" w:hAnsi="Arial" w:cs="Arial"/>
          <w:sz w:val="22"/>
          <w:szCs w:val="22"/>
        </w:rPr>
        <w:t>prognosen</w:t>
      </w:r>
      <w:r w:rsidR="00F11FE0">
        <w:rPr>
          <w:rFonts w:ascii="Arial" w:hAnsi="Arial" w:cs="Arial"/>
          <w:sz w:val="22"/>
          <w:szCs w:val="22"/>
        </w:rPr>
        <w:t xml:space="preserve"> er det lagt til grunn en </w:t>
      </w:r>
      <w:r w:rsidR="4A5D5999" w:rsidRPr="7626B4D2">
        <w:rPr>
          <w:rFonts w:ascii="Arial" w:hAnsi="Arial" w:cs="Arial"/>
          <w:sz w:val="22"/>
          <w:szCs w:val="22"/>
        </w:rPr>
        <w:t xml:space="preserve">årlig </w:t>
      </w:r>
      <w:r w:rsidR="00D547D7">
        <w:rPr>
          <w:rFonts w:ascii="Arial" w:hAnsi="Arial" w:cs="Arial"/>
          <w:sz w:val="22"/>
          <w:szCs w:val="22"/>
        </w:rPr>
        <w:t xml:space="preserve">vekst på </w:t>
      </w:r>
      <w:r w:rsidR="00C551A5">
        <w:rPr>
          <w:rFonts w:ascii="Arial" w:hAnsi="Arial" w:cs="Arial"/>
          <w:sz w:val="22"/>
          <w:szCs w:val="22"/>
        </w:rPr>
        <w:t xml:space="preserve">2,9 prosent, som </w:t>
      </w:r>
      <w:r w:rsidR="00143430">
        <w:rPr>
          <w:rFonts w:ascii="Arial" w:hAnsi="Arial" w:cs="Arial"/>
          <w:sz w:val="22"/>
          <w:szCs w:val="22"/>
        </w:rPr>
        <w:t xml:space="preserve">er </w:t>
      </w:r>
      <w:r w:rsidR="00797FEC">
        <w:rPr>
          <w:rFonts w:ascii="Arial" w:hAnsi="Arial" w:cs="Arial"/>
          <w:sz w:val="22"/>
          <w:szCs w:val="22"/>
        </w:rPr>
        <w:t>gjennomsnittlig utgiftsvekst de siste fem år</w:t>
      </w:r>
      <w:r w:rsidR="0067036F">
        <w:rPr>
          <w:rFonts w:ascii="Arial" w:hAnsi="Arial" w:cs="Arial"/>
          <w:sz w:val="22"/>
          <w:szCs w:val="22"/>
        </w:rPr>
        <w:t>, deflatert med KPI</w:t>
      </w:r>
      <w:r w:rsidRPr="7A78C99D">
        <w:rPr>
          <w:rFonts w:ascii="Arial" w:hAnsi="Arial" w:cs="Arial"/>
          <w:sz w:val="22"/>
          <w:szCs w:val="22"/>
        </w:rPr>
        <w:t xml:space="preserve">. </w:t>
      </w:r>
      <w:r w:rsidR="04398DAC" w:rsidRPr="7626B4D2">
        <w:rPr>
          <w:rFonts w:ascii="Arial" w:hAnsi="Arial" w:cs="Arial"/>
          <w:sz w:val="22"/>
          <w:szCs w:val="22"/>
        </w:rPr>
        <w:t xml:space="preserve">For medisinsk forbruksmateriell prognosen er det lagt til grunn en </w:t>
      </w:r>
      <w:r w:rsidR="3B0CD15F" w:rsidRPr="7626B4D2">
        <w:rPr>
          <w:rFonts w:ascii="Arial" w:hAnsi="Arial" w:cs="Arial"/>
          <w:sz w:val="22"/>
          <w:szCs w:val="22"/>
        </w:rPr>
        <w:t xml:space="preserve">årlig </w:t>
      </w:r>
      <w:r w:rsidR="04398DAC" w:rsidRPr="7626B4D2">
        <w:rPr>
          <w:rFonts w:ascii="Arial" w:hAnsi="Arial" w:cs="Arial"/>
          <w:sz w:val="22"/>
          <w:szCs w:val="22"/>
        </w:rPr>
        <w:t xml:space="preserve">vekst på </w:t>
      </w:r>
      <w:r w:rsidR="0868044E" w:rsidRPr="7626B4D2">
        <w:rPr>
          <w:rFonts w:ascii="Arial" w:hAnsi="Arial" w:cs="Arial"/>
          <w:sz w:val="22"/>
          <w:szCs w:val="22"/>
        </w:rPr>
        <w:t xml:space="preserve">2,6 prosent, som er gjennomsnittlig nominell </w:t>
      </w:r>
      <w:r w:rsidR="4332A694" w:rsidRPr="7626B4D2">
        <w:rPr>
          <w:rFonts w:ascii="Arial" w:hAnsi="Arial" w:cs="Arial"/>
          <w:sz w:val="22"/>
          <w:szCs w:val="22"/>
        </w:rPr>
        <w:t>utgifts</w:t>
      </w:r>
      <w:r w:rsidR="0868044E" w:rsidRPr="7626B4D2">
        <w:rPr>
          <w:rFonts w:ascii="Arial" w:hAnsi="Arial" w:cs="Arial"/>
          <w:sz w:val="22"/>
          <w:szCs w:val="22"/>
        </w:rPr>
        <w:t>vekst de siste 10 år</w:t>
      </w:r>
      <w:r w:rsidR="11E77B8F" w:rsidRPr="7626B4D2">
        <w:rPr>
          <w:rFonts w:ascii="Arial" w:hAnsi="Arial" w:cs="Arial"/>
          <w:sz w:val="22"/>
          <w:szCs w:val="22"/>
        </w:rPr>
        <w:t>.</w:t>
      </w:r>
    </w:p>
    <w:p w14:paraId="3B91C37B" w14:textId="77777777" w:rsidR="00F20DFC" w:rsidRDefault="00F20DFC" w:rsidP="00994429">
      <w:pPr>
        <w:rPr>
          <w:rFonts w:ascii="Arial" w:hAnsi="Arial" w:cs="Arial"/>
          <w:sz w:val="22"/>
          <w:szCs w:val="22"/>
        </w:rPr>
      </w:pPr>
    </w:p>
    <w:p w14:paraId="115462C2" w14:textId="10753C04" w:rsidR="00B5707E" w:rsidRPr="00994429" w:rsidRDefault="00724E80" w:rsidP="00994429">
      <w:pPr>
        <w:rPr>
          <w:rFonts w:ascii="Arial" w:hAnsi="Arial" w:cs="Arial"/>
          <w:sz w:val="22"/>
          <w:szCs w:val="22"/>
        </w:rPr>
      </w:pPr>
      <w:r>
        <w:rPr>
          <w:rFonts w:ascii="Arial" w:hAnsi="Arial" w:cs="Arial"/>
          <w:sz w:val="22"/>
          <w:szCs w:val="22"/>
        </w:rPr>
        <w:t xml:space="preserve">Som er tydelig i </w:t>
      </w:r>
      <w:r w:rsidR="0068760C" w:rsidRPr="7A78C99D">
        <w:rPr>
          <w:rFonts w:ascii="Arial" w:hAnsi="Arial" w:cs="Arial"/>
          <w:sz w:val="22"/>
          <w:szCs w:val="22"/>
        </w:rPr>
        <w:t>figuren</w:t>
      </w:r>
      <w:r>
        <w:rPr>
          <w:rFonts w:ascii="Arial" w:hAnsi="Arial" w:cs="Arial"/>
          <w:sz w:val="22"/>
          <w:szCs w:val="22"/>
        </w:rPr>
        <w:t>, var</w:t>
      </w:r>
      <w:r w:rsidR="0068760C" w:rsidRPr="7A78C99D">
        <w:rPr>
          <w:rFonts w:ascii="Arial" w:hAnsi="Arial" w:cs="Arial"/>
          <w:sz w:val="22"/>
          <w:szCs w:val="22"/>
        </w:rPr>
        <w:t xml:space="preserve"> det </w:t>
      </w:r>
      <w:r>
        <w:rPr>
          <w:rFonts w:ascii="Arial" w:hAnsi="Arial" w:cs="Arial"/>
          <w:sz w:val="22"/>
          <w:szCs w:val="22"/>
        </w:rPr>
        <w:t>svak</w:t>
      </w:r>
      <w:r w:rsidR="0068760C" w:rsidRPr="7A78C99D">
        <w:rPr>
          <w:rFonts w:ascii="Arial" w:hAnsi="Arial" w:cs="Arial"/>
          <w:sz w:val="22"/>
          <w:szCs w:val="22"/>
        </w:rPr>
        <w:t xml:space="preserve"> utgiftsvekst mellom 2021</w:t>
      </w:r>
      <w:r w:rsidR="00DA12F5">
        <w:rPr>
          <w:rFonts w:ascii="Arial" w:hAnsi="Arial" w:cs="Arial"/>
          <w:sz w:val="22"/>
          <w:szCs w:val="22"/>
        </w:rPr>
        <w:t xml:space="preserve"> og </w:t>
      </w:r>
      <w:r w:rsidR="0068760C" w:rsidRPr="7A78C99D">
        <w:rPr>
          <w:rFonts w:ascii="Arial" w:hAnsi="Arial" w:cs="Arial"/>
          <w:sz w:val="22"/>
          <w:szCs w:val="22"/>
        </w:rPr>
        <w:t>202</w:t>
      </w:r>
      <w:r w:rsidR="00E02709">
        <w:rPr>
          <w:rFonts w:ascii="Arial" w:hAnsi="Arial" w:cs="Arial"/>
          <w:sz w:val="22"/>
          <w:szCs w:val="22"/>
        </w:rPr>
        <w:t>3</w:t>
      </w:r>
      <w:r w:rsidR="0068760C" w:rsidRPr="7A78C99D">
        <w:rPr>
          <w:rFonts w:ascii="Arial" w:hAnsi="Arial" w:cs="Arial"/>
          <w:sz w:val="22"/>
          <w:szCs w:val="22"/>
        </w:rPr>
        <w:t xml:space="preserve">. </w:t>
      </w:r>
      <w:r w:rsidR="008A1E26">
        <w:rPr>
          <w:rFonts w:ascii="Arial" w:hAnsi="Arial" w:cs="Arial"/>
          <w:sz w:val="22"/>
          <w:szCs w:val="22"/>
        </w:rPr>
        <w:t xml:space="preserve">I </w:t>
      </w:r>
      <w:r w:rsidR="0068760C" w:rsidRPr="7A78C99D">
        <w:rPr>
          <w:rFonts w:ascii="Arial" w:hAnsi="Arial" w:cs="Arial"/>
          <w:sz w:val="22"/>
          <w:szCs w:val="22"/>
        </w:rPr>
        <w:t>2024</w:t>
      </w:r>
      <w:r w:rsidR="008A1E26">
        <w:rPr>
          <w:rFonts w:ascii="Arial" w:hAnsi="Arial" w:cs="Arial"/>
          <w:sz w:val="22"/>
          <w:szCs w:val="22"/>
        </w:rPr>
        <w:t xml:space="preserve"> var det betydelig</w:t>
      </w:r>
      <w:r w:rsidR="0068760C" w:rsidRPr="7A78C99D">
        <w:rPr>
          <w:rFonts w:ascii="Arial" w:hAnsi="Arial" w:cs="Arial"/>
          <w:sz w:val="22"/>
          <w:szCs w:val="22"/>
        </w:rPr>
        <w:t xml:space="preserve"> utgiftsvekst</w:t>
      </w:r>
      <w:r w:rsidR="00275758">
        <w:rPr>
          <w:rFonts w:ascii="Arial" w:hAnsi="Arial" w:cs="Arial"/>
          <w:sz w:val="22"/>
          <w:szCs w:val="22"/>
        </w:rPr>
        <w:t>,</w:t>
      </w:r>
      <w:r w:rsidR="0068760C" w:rsidRPr="7A78C99D">
        <w:rPr>
          <w:rFonts w:ascii="Arial" w:hAnsi="Arial" w:cs="Arial"/>
          <w:sz w:val="22"/>
          <w:szCs w:val="22"/>
        </w:rPr>
        <w:t xml:space="preserve"> som i stor grad kan knyttes til diabeteslegemiddelet </w:t>
      </w:r>
      <w:proofErr w:type="spellStart"/>
      <w:r w:rsidR="0068760C" w:rsidRPr="7A78C99D">
        <w:rPr>
          <w:rFonts w:ascii="Arial" w:hAnsi="Arial" w:cs="Arial"/>
          <w:sz w:val="22"/>
          <w:szCs w:val="22"/>
        </w:rPr>
        <w:t>Ozempic</w:t>
      </w:r>
      <w:proofErr w:type="spellEnd"/>
      <w:r w:rsidR="00275758">
        <w:rPr>
          <w:rFonts w:ascii="Arial" w:hAnsi="Arial" w:cs="Arial"/>
          <w:sz w:val="22"/>
          <w:szCs w:val="22"/>
        </w:rPr>
        <w:t xml:space="preserve">. Utgiftene </w:t>
      </w:r>
      <w:r w:rsidR="00FB45DD">
        <w:rPr>
          <w:rFonts w:ascii="Arial" w:hAnsi="Arial" w:cs="Arial"/>
          <w:sz w:val="22"/>
          <w:szCs w:val="22"/>
        </w:rPr>
        <w:t>gikk imidlertid ned i 2025 sammenlignet med 2024 som følge av innstrammin</w:t>
      </w:r>
      <w:r w:rsidR="00B90AAE">
        <w:rPr>
          <w:rFonts w:ascii="Arial" w:hAnsi="Arial" w:cs="Arial"/>
          <w:sz w:val="22"/>
          <w:szCs w:val="22"/>
        </w:rPr>
        <w:t xml:space="preserve">ger i regelverket for </w:t>
      </w:r>
      <w:r w:rsidR="15F65A9F" w:rsidRPr="040A6604">
        <w:rPr>
          <w:rFonts w:ascii="Arial" w:hAnsi="Arial" w:cs="Arial"/>
          <w:sz w:val="22"/>
          <w:szCs w:val="22"/>
        </w:rPr>
        <w:t xml:space="preserve">diabetes- og fedmemedisiner </w:t>
      </w:r>
      <w:r w:rsidR="2DDD8EC4" w:rsidRPr="335159DF">
        <w:rPr>
          <w:rFonts w:ascii="Arial" w:hAnsi="Arial" w:cs="Arial"/>
          <w:sz w:val="22"/>
          <w:szCs w:val="22"/>
        </w:rPr>
        <w:t xml:space="preserve">inkl. </w:t>
      </w:r>
      <w:proofErr w:type="spellStart"/>
      <w:r w:rsidR="00B90AAE">
        <w:rPr>
          <w:rFonts w:ascii="Arial" w:hAnsi="Arial" w:cs="Arial"/>
          <w:sz w:val="22"/>
          <w:szCs w:val="22"/>
        </w:rPr>
        <w:t>Ozempic</w:t>
      </w:r>
      <w:proofErr w:type="spellEnd"/>
      <w:r w:rsidR="2DDD8EC4" w:rsidRPr="335159DF">
        <w:rPr>
          <w:rFonts w:ascii="Arial" w:hAnsi="Arial" w:cs="Arial"/>
          <w:sz w:val="22"/>
          <w:szCs w:val="22"/>
        </w:rPr>
        <w:t xml:space="preserve"> </w:t>
      </w:r>
      <w:r w:rsidR="15F65A9F" w:rsidRPr="40E09649">
        <w:rPr>
          <w:rFonts w:ascii="Arial" w:hAnsi="Arial" w:cs="Arial"/>
          <w:sz w:val="22"/>
          <w:szCs w:val="22"/>
        </w:rPr>
        <w:t xml:space="preserve">fra </w:t>
      </w:r>
      <w:r w:rsidR="15F65A9F" w:rsidRPr="33CCFE29">
        <w:rPr>
          <w:rFonts w:ascii="Arial" w:hAnsi="Arial" w:cs="Arial"/>
          <w:sz w:val="22"/>
          <w:szCs w:val="22"/>
        </w:rPr>
        <w:t>1.</w:t>
      </w:r>
      <w:r w:rsidR="15F65A9F" w:rsidRPr="4D99792A">
        <w:rPr>
          <w:rFonts w:ascii="Arial" w:hAnsi="Arial" w:cs="Arial"/>
          <w:sz w:val="22"/>
          <w:szCs w:val="22"/>
        </w:rPr>
        <w:t>7.</w:t>
      </w:r>
      <w:r w:rsidR="15F65A9F" w:rsidRPr="335159DF">
        <w:rPr>
          <w:rFonts w:ascii="Arial" w:hAnsi="Arial" w:cs="Arial"/>
          <w:sz w:val="22"/>
          <w:szCs w:val="22"/>
        </w:rPr>
        <w:t>2024</w:t>
      </w:r>
      <w:r w:rsidR="00B90AAE">
        <w:rPr>
          <w:rFonts w:ascii="Arial" w:hAnsi="Arial" w:cs="Arial"/>
          <w:sz w:val="22"/>
          <w:szCs w:val="22"/>
        </w:rPr>
        <w:t xml:space="preserve">. </w:t>
      </w:r>
      <w:r w:rsidR="35E33BCA" w:rsidRPr="7626B4D2">
        <w:rPr>
          <w:rFonts w:ascii="Arial" w:hAnsi="Arial" w:cs="Arial"/>
          <w:sz w:val="22"/>
          <w:szCs w:val="22"/>
        </w:rPr>
        <w:t>T</w:t>
      </w:r>
      <w:r w:rsidR="7ED386FA" w:rsidRPr="7626B4D2">
        <w:rPr>
          <w:rFonts w:ascii="Arial" w:hAnsi="Arial" w:cs="Arial"/>
          <w:sz w:val="22"/>
          <w:szCs w:val="22"/>
        </w:rPr>
        <w:t>rinnprisordningen</w:t>
      </w:r>
      <w:r w:rsidR="0068760C" w:rsidRPr="7A78C99D">
        <w:rPr>
          <w:rFonts w:ascii="Arial" w:hAnsi="Arial" w:cs="Arial"/>
          <w:sz w:val="22"/>
          <w:szCs w:val="22"/>
        </w:rPr>
        <w:t xml:space="preserve"> for byttbare legemidler </w:t>
      </w:r>
      <w:r w:rsidR="65D4A9BF" w:rsidRPr="7626B4D2">
        <w:rPr>
          <w:rFonts w:ascii="Arial" w:hAnsi="Arial" w:cs="Arial"/>
          <w:sz w:val="22"/>
          <w:szCs w:val="22"/>
        </w:rPr>
        <w:t>bidrar</w:t>
      </w:r>
      <w:r w:rsidR="0068760C" w:rsidRPr="7A78C99D">
        <w:rPr>
          <w:rFonts w:ascii="Arial" w:hAnsi="Arial" w:cs="Arial"/>
          <w:sz w:val="22"/>
          <w:szCs w:val="22"/>
        </w:rPr>
        <w:t xml:space="preserve"> til å redusere veksten i refusjonsutgiftene</w:t>
      </w:r>
      <w:r w:rsidR="20D39545" w:rsidRPr="7626B4D2">
        <w:rPr>
          <w:rFonts w:ascii="Arial" w:hAnsi="Arial" w:cs="Arial"/>
          <w:sz w:val="22"/>
          <w:szCs w:val="22"/>
        </w:rPr>
        <w:t xml:space="preserve"> for legemidler</w:t>
      </w:r>
      <w:r w:rsidR="7ED386FA" w:rsidRPr="7626B4D2">
        <w:rPr>
          <w:rFonts w:ascii="Arial" w:hAnsi="Arial" w:cs="Arial"/>
          <w:sz w:val="22"/>
          <w:szCs w:val="22"/>
        </w:rPr>
        <w:t>.</w:t>
      </w:r>
    </w:p>
    <w:p w14:paraId="579ACC2F" w14:textId="77777777" w:rsidR="00F20DFC" w:rsidRDefault="00F20DFC" w:rsidP="00994429">
      <w:pPr>
        <w:rPr>
          <w:rFonts w:ascii="Arial" w:hAnsi="Arial" w:cs="Arial"/>
          <w:sz w:val="22"/>
          <w:szCs w:val="22"/>
        </w:rPr>
      </w:pPr>
    </w:p>
    <w:p w14:paraId="200B731F" w14:textId="6AF6C71B" w:rsidR="0068760C" w:rsidRPr="00994429" w:rsidRDefault="0068760C" w:rsidP="00994429">
      <w:pPr>
        <w:rPr>
          <w:rFonts w:ascii="Arial" w:hAnsi="Arial" w:cs="Arial"/>
          <w:sz w:val="22"/>
          <w:szCs w:val="22"/>
        </w:rPr>
      </w:pPr>
      <w:r w:rsidRPr="00994429">
        <w:rPr>
          <w:rFonts w:ascii="Arial" w:hAnsi="Arial" w:cs="Arial"/>
          <w:sz w:val="22"/>
          <w:szCs w:val="22"/>
        </w:rPr>
        <w:t>Refusjonsutgifter til legemidler der finansieringsansvaret er overført til de regionale helseforetakene er tatt ut av grunnlaget. Den gjennomsnittlige årlige verdien av dette er om lag 1,</w:t>
      </w:r>
      <w:r w:rsidR="006D15D9">
        <w:rPr>
          <w:rFonts w:ascii="Arial" w:hAnsi="Arial" w:cs="Arial"/>
          <w:sz w:val="22"/>
          <w:szCs w:val="22"/>
        </w:rPr>
        <w:t>2</w:t>
      </w:r>
      <w:r w:rsidRPr="00994429">
        <w:rPr>
          <w:rFonts w:ascii="Arial" w:hAnsi="Arial" w:cs="Arial"/>
          <w:sz w:val="22"/>
          <w:szCs w:val="22"/>
        </w:rPr>
        <w:t xml:space="preserve"> milliarder kroner over perioden 201</w:t>
      </w:r>
      <w:r w:rsidR="00B92624">
        <w:rPr>
          <w:rFonts w:ascii="Arial" w:hAnsi="Arial" w:cs="Arial"/>
          <w:sz w:val="22"/>
          <w:szCs w:val="22"/>
        </w:rPr>
        <w:t>5</w:t>
      </w:r>
      <w:r w:rsidRPr="00994429">
        <w:rPr>
          <w:rFonts w:ascii="Arial" w:hAnsi="Arial" w:cs="Arial"/>
          <w:sz w:val="22"/>
          <w:szCs w:val="22"/>
        </w:rPr>
        <w:t>–202</w:t>
      </w:r>
      <w:r w:rsidR="00B92624">
        <w:rPr>
          <w:rFonts w:ascii="Arial" w:hAnsi="Arial" w:cs="Arial"/>
          <w:sz w:val="22"/>
          <w:szCs w:val="22"/>
        </w:rPr>
        <w:t>5</w:t>
      </w:r>
      <w:r w:rsidRPr="00994429">
        <w:rPr>
          <w:rFonts w:ascii="Arial" w:hAnsi="Arial" w:cs="Arial"/>
          <w:sz w:val="22"/>
          <w:szCs w:val="22"/>
        </w:rPr>
        <w:t>. De faktiske utgiftene i perioden 201</w:t>
      </w:r>
      <w:r w:rsidR="006D15D9">
        <w:rPr>
          <w:rFonts w:ascii="Arial" w:hAnsi="Arial" w:cs="Arial"/>
          <w:sz w:val="22"/>
          <w:szCs w:val="22"/>
        </w:rPr>
        <w:t>5</w:t>
      </w:r>
      <w:r w:rsidRPr="00994429">
        <w:rPr>
          <w:rFonts w:ascii="Arial" w:hAnsi="Arial" w:cs="Arial"/>
          <w:sz w:val="22"/>
          <w:szCs w:val="22"/>
        </w:rPr>
        <w:t>–202</w:t>
      </w:r>
      <w:r w:rsidR="006D15D9">
        <w:rPr>
          <w:rFonts w:ascii="Arial" w:hAnsi="Arial" w:cs="Arial"/>
          <w:sz w:val="22"/>
          <w:szCs w:val="22"/>
        </w:rPr>
        <w:t>5</w:t>
      </w:r>
      <w:r w:rsidRPr="00994429">
        <w:rPr>
          <w:rFonts w:ascii="Arial" w:hAnsi="Arial" w:cs="Arial"/>
          <w:sz w:val="22"/>
          <w:szCs w:val="22"/>
        </w:rPr>
        <w:t xml:space="preserve"> er deflatert med KPI. Helsedirektoratet estimerer at endringer i antall pasienter og </w:t>
      </w:r>
      <w:r w:rsidRPr="00994429">
        <w:rPr>
          <w:rFonts w:ascii="Arial" w:hAnsi="Arial" w:cs="Arial"/>
          <w:sz w:val="22"/>
          <w:szCs w:val="22"/>
        </w:rPr>
        <w:lastRenderedPageBreak/>
        <w:t>alderssammensetning i gjennomsnitt utgjør en årlig vekst for legemidler (post 70) på om lag 1,7 prosent i perioden 201</w:t>
      </w:r>
      <w:r w:rsidR="006D15D9">
        <w:rPr>
          <w:rFonts w:ascii="Arial" w:hAnsi="Arial" w:cs="Arial"/>
          <w:sz w:val="22"/>
          <w:szCs w:val="22"/>
        </w:rPr>
        <w:t>5</w:t>
      </w:r>
      <w:r w:rsidRPr="00994429">
        <w:rPr>
          <w:rFonts w:ascii="Arial" w:hAnsi="Arial" w:cs="Arial"/>
          <w:sz w:val="22"/>
          <w:szCs w:val="22"/>
        </w:rPr>
        <w:t>–202</w:t>
      </w:r>
      <w:r w:rsidR="006D15D9">
        <w:rPr>
          <w:rFonts w:ascii="Arial" w:hAnsi="Arial" w:cs="Arial"/>
          <w:sz w:val="22"/>
          <w:szCs w:val="22"/>
        </w:rPr>
        <w:t>5</w:t>
      </w:r>
      <w:r w:rsidRPr="00994429">
        <w:rPr>
          <w:rFonts w:ascii="Arial" w:hAnsi="Arial" w:cs="Arial"/>
          <w:sz w:val="22"/>
          <w:szCs w:val="22"/>
        </w:rPr>
        <w:t xml:space="preserve">. Det betyr at forbruksvekst per pasient og vekst i antall pasienter utover hva befolkningsveksten tilsier, står for det meste av realveksten på </w:t>
      </w:r>
      <w:r w:rsidR="3DCC8FE6" w:rsidRPr="7626B4D2">
        <w:rPr>
          <w:rFonts w:ascii="Arial" w:hAnsi="Arial" w:cs="Arial"/>
          <w:sz w:val="22"/>
          <w:szCs w:val="22"/>
        </w:rPr>
        <w:t>3,9</w:t>
      </w:r>
      <w:r w:rsidRPr="00994429">
        <w:rPr>
          <w:rFonts w:ascii="Arial" w:hAnsi="Arial" w:cs="Arial"/>
          <w:sz w:val="22"/>
          <w:szCs w:val="22"/>
        </w:rPr>
        <w:t xml:space="preserve"> prosent, men at demografiutviklingen forklarer rundt </w:t>
      </w:r>
      <w:r w:rsidR="00DA12F5">
        <w:rPr>
          <w:rFonts w:ascii="Arial" w:hAnsi="Arial" w:cs="Arial"/>
          <w:sz w:val="22"/>
          <w:szCs w:val="22"/>
        </w:rPr>
        <w:t>en tredel</w:t>
      </w:r>
      <w:r w:rsidRPr="00994429">
        <w:rPr>
          <w:rFonts w:ascii="Arial" w:hAnsi="Arial" w:cs="Arial"/>
          <w:sz w:val="22"/>
          <w:szCs w:val="22"/>
        </w:rPr>
        <w:t xml:space="preserve"> av realveksten. Forbruksveksten inkluderer vridning mot dyrere varer og flere varer per pasient.</w:t>
      </w:r>
    </w:p>
    <w:p w14:paraId="724C413A" w14:textId="18413765" w:rsidR="0068760C" w:rsidRPr="00994429" w:rsidRDefault="0068760C" w:rsidP="00994429">
      <w:pPr>
        <w:rPr>
          <w:rFonts w:ascii="Arial" w:hAnsi="Arial" w:cs="Arial"/>
          <w:sz w:val="22"/>
          <w:szCs w:val="22"/>
        </w:rPr>
      </w:pPr>
    </w:p>
    <w:p w14:paraId="726F4D85" w14:textId="6FB047F4" w:rsidR="0068760C" w:rsidRPr="00994429" w:rsidRDefault="0068760C" w:rsidP="00994429">
      <w:pPr>
        <w:rPr>
          <w:rFonts w:ascii="Arial" w:hAnsi="Arial" w:cs="Arial"/>
          <w:sz w:val="22"/>
          <w:szCs w:val="22"/>
        </w:rPr>
      </w:pPr>
      <w:r w:rsidRPr="00994429">
        <w:rPr>
          <w:rFonts w:ascii="Arial" w:hAnsi="Arial" w:cs="Arial"/>
          <w:sz w:val="22"/>
          <w:szCs w:val="22"/>
        </w:rPr>
        <w:t>Med 202</w:t>
      </w:r>
      <w:r w:rsidR="00A20608">
        <w:rPr>
          <w:rFonts w:ascii="Arial" w:hAnsi="Arial" w:cs="Arial"/>
          <w:sz w:val="22"/>
          <w:szCs w:val="22"/>
        </w:rPr>
        <w:t>5</w:t>
      </w:r>
      <w:r w:rsidRPr="00994429">
        <w:rPr>
          <w:rFonts w:ascii="Arial" w:hAnsi="Arial" w:cs="Arial"/>
          <w:sz w:val="22"/>
          <w:szCs w:val="22"/>
        </w:rPr>
        <w:t xml:space="preserve"> som basisår, anslår Helsedirektoratet at endringer i antall pasienter og alderssammensetning i gjennomsnitt vil gi en årlig vekst på 1,2 prosent for perioden 202</w:t>
      </w:r>
      <w:r w:rsidR="00F640CB">
        <w:rPr>
          <w:rFonts w:ascii="Arial" w:hAnsi="Arial" w:cs="Arial"/>
          <w:sz w:val="22"/>
          <w:szCs w:val="22"/>
        </w:rPr>
        <w:t>5</w:t>
      </w:r>
      <w:r w:rsidRPr="00994429">
        <w:rPr>
          <w:rFonts w:ascii="Arial" w:hAnsi="Arial" w:cs="Arial"/>
          <w:sz w:val="22"/>
          <w:szCs w:val="22"/>
        </w:rPr>
        <w:t>–203</w:t>
      </w:r>
      <w:r w:rsidR="00F640CB">
        <w:rPr>
          <w:rFonts w:ascii="Arial" w:hAnsi="Arial" w:cs="Arial"/>
          <w:sz w:val="22"/>
          <w:szCs w:val="22"/>
        </w:rPr>
        <w:t>5</w:t>
      </w:r>
      <w:r w:rsidRPr="00994429">
        <w:rPr>
          <w:rFonts w:ascii="Arial" w:hAnsi="Arial" w:cs="Arial"/>
          <w:sz w:val="22"/>
          <w:szCs w:val="22"/>
        </w:rPr>
        <w:t>. Veksten drives i all hovedsak av en vekst i antall eldre pasienter over 60 år, særlig i aldergruppene over 80 år. For aldersgruppene fra 20 år og under er det en nedgang.</w:t>
      </w:r>
    </w:p>
    <w:p w14:paraId="0822F99D" w14:textId="5BB0049F" w:rsidR="0068760C" w:rsidRDefault="0068760C" w:rsidP="7626B4D2">
      <w:pPr>
        <w:rPr>
          <w:rFonts w:ascii="Arial" w:hAnsi="Arial" w:cs="Arial"/>
          <w:sz w:val="22"/>
          <w:szCs w:val="22"/>
        </w:rPr>
      </w:pPr>
      <w:r w:rsidRPr="00994429">
        <w:rPr>
          <w:rFonts w:ascii="Arial" w:hAnsi="Arial" w:cs="Arial"/>
          <w:sz w:val="22"/>
          <w:szCs w:val="22"/>
        </w:rPr>
        <w:t>I anslaget har hver post i budsjettkapitlet for legemidler blitt framskrevet hver for seg nominelt, og omregnet til i 2026-priser.</w:t>
      </w:r>
    </w:p>
    <w:p w14:paraId="04D9EB17" w14:textId="7C8D50F3" w:rsidR="0068760C" w:rsidRDefault="0068760C" w:rsidP="7626B4D2">
      <w:pPr>
        <w:rPr>
          <w:rFonts w:ascii="Arial" w:hAnsi="Arial" w:cs="Arial"/>
          <w:sz w:val="22"/>
          <w:szCs w:val="22"/>
        </w:rPr>
      </w:pPr>
    </w:p>
    <w:p w14:paraId="32FDE679" w14:textId="77B7D7A1" w:rsidR="0068760C" w:rsidRDefault="0068760C" w:rsidP="00994429">
      <w:pPr>
        <w:rPr>
          <w:rFonts w:ascii="Arial" w:hAnsi="Arial" w:cs="Arial"/>
          <w:sz w:val="22"/>
          <w:szCs w:val="22"/>
        </w:rPr>
      </w:pPr>
      <w:r w:rsidRPr="00994429">
        <w:rPr>
          <w:rFonts w:ascii="Arial" w:hAnsi="Arial" w:cs="Arial"/>
          <w:sz w:val="22"/>
          <w:szCs w:val="22"/>
        </w:rPr>
        <w:t xml:space="preserve">For legemidler (post 70) er den forventede realveksten </w:t>
      </w:r>
      <w:r w:rsidR="647B7B4A" w:rsidRPr="7626B4D2">
        <w:rPr>
          <w:rFonts w:ascii="Arial" w:hAnsi="Arial" w:cs="Arial"/>
          <w:sz w:val="22"/>
          <w:szCs w:val="22"/>
        </w:rPr>
        <w:t>3,6</w:t>
      </w:r>
      <w:r w:rsidRPr="00994429">
        <w:rPr>
          <w:rFonts w:ascii="Arial" w:hAnsi="Arial" w:cs="Arial"/>
          <w:sz w:val="22"/>
          <w:szCs w:val="22"/>
        </w:rPr>
        <w:t xml:space="preserve"> prosent per år, og utgiftene er anslått til å stige fra 1</w:t>
      </w:r>
      <w:r w:rsidR="000B689E">
        <w:rPr>
          <w:rFonts w:ascii="Arial" w:hAnsi="Arial" w:cs="Arial"/>
          <w:sz w:val="22"/>
          <w:szCs w:val="22"/>
        </w:rPr>
        <w:t>4</w:t>
      </w:r>
      <w:r w:rsidRPr="00994429">
        <w:rPr>
          <w:rFonts w:ascii="Arial" w:hAnsi="Arial" w:cs="Arial"/>
          <w:sz w:val="22"/>
          <w:szCs w:val="22"/>
        </w:rPr>
        <w:t>,</w:t>
      </w:r>
      <w:r w:rsidR="31879666" w:rsidRPr="7626B4D2">
        <w:rPr>
          <w:rFonts w:ascii="Arial" w:hAnsi="Arial" w:cs="Arial"/>
          <w:sz w:val="22"/>
          <w:szCs w:val="22"/>
        </w:rPr>
        <w:t>4</w:t>
      </w:r>
      <w:r w:rsidRPr="00994429">
        <w:rPr>
          <w:rFonts w:ascii="Arial" w:hAnsi="Arial" w:cs="Arial"/>
          <w:sz w:val="22"/>
          <w:szCs w:val="22"/>
        </w:rPr>
        <w:t xml:space="preserve"> milliarder kroner i 202</w:t>
      </w:r>
      <w:r w:rsidR="00034FC1">
        <w:rPr>
          <w:rFonts w:ascii="Arial" w:hAnsi="Arial" w:cs="Arial"/>
          <w:sz w:val="22"/>
          <w:szCs w:val="22"/>
        </w:rPr>
        <w:t>5</w:t>
      </w:r>
      <w:r w:rsidRPr="00994429">
        <w:rPr>
          <w:rFonts w:ascii="Arial" w:hAnsi="Arial" w:cs="Arial"/>
          <w:sz w:val="22"/>
          <w:szCs w:val="22"/>
        </w:rPr>
        <w:t xml:space="preserve"> til </w:t>
      </w:r>
      <w:r w:rsidR="00373A20">
        <w:rPr>
          <w:rFonts w:ascii="Arial" w:hAnsi="Arial" w:cs="Arial"/>
          <w:sz w:val="22"/>
          <w:szCs w:val="22"/>
        </w:rPr>
        <w:t>19,5</w:t>
      </w:r>
      <w:r w:rsidRPr="00994429">
        <w:rPr>
          <w:rFonts w:ascii="Arial" w:hAnsi="Arial" w:cs="Arial"/>
          <w:sz w:val="22"/>
          <w:szCs w:val="22"/>
        </w:rPr>
        <w:t xml:space="preserve"> milliarder i 203</w:t>
      </w:r>
      <w:r w:rsidR="00373A20">
        <w:rPr>
          <w:rFonts w:ascii="Arial" w:hAnsi="Arial" w:cs="Arial"/>
          <w:sz w:val="22"/>
          <w:szCs w:val="22"/>
        </w:rPr>
        <w:t>5</w:t>
      </w:r>
      <w:r w:rsidRPr="00994429">
        <w:rPr>
          <w:rFonts w:ascii="Arial" w:hAnsi="Arial" w:cs="Arial"/>
          <w:sz w:val="22"/>
          <w:szCs w:val="22"/>
        </w:rPr>
        <w:t>. Medisinsk forbruksmateriell anslås å stige fra 2,5 milliarder kroner til 3,</w:t>
      </w:r>
      <w:r w:rsidR="006810BE">
        <w:rPr>
          <w:rFonts w:ascii="Arial" w:hAnsi="Arial" w:cs="Arial"/>
          <w:sz w:val="22"/>
          <w:szCs w:val="22"/>
        </w:rPr>
        <w:t>2</w:t>
      </w:r>
      <w:r w:rsidRPr="00994429">
        <w:rPr>
          <w:rFonts w:ascii="Arial" w:hAnsi="Arial" w:cs="Arial"/>
          <w:sz w:val="22"/>
          <w:szCs w:val="22"/>
        </w:rPr>
        <w:t xml:space="preserve"> milliarder kroner (2,</w:t>
      </w:r>
      <w:r w:rsidR="16197ED3" w:rsidRPr="7626B4D2">
        <w:rPr>
          <w:rFonts w:ascii="Arial" w:hAnsi="Arial" w:cs="Arial"/>
          <w:sz w:val="22"/>
          <w:szCs w:val="22"/>
        </w:rPr>
        <w:t>5</w:t>
      </w:r>
      <w:r w:rsidRPr="00994429">
        <w:rPr>
          <w:rFonts w:ascii="Arial" w:hAnsi="Arial" w:cs="Arial"/>
          <w:sz w:val="22"/>
          <w:szCs w:val="22"/>
        </w:rPr>
        <w:t xml:space="preserve"> prosent årlig realvekst). Dette gir et samlet anslag på 2</w:t>
      </w:r>
      <w:r w:rsidR="006D6305">
        <w:rPr>
          <w:rFonts w:ascii="Arial" w:hAnsi="Arial" w:cs="Arial"/>
          <w:sz w:val="22"/>
          <w:szCs w:val="22"/>
        </w:rPr>
        <w:t>2</w:t>
      </w:r>
      <w:r w:rsidRPr="00994429">
        <w:rPr>
          <w:rFonts w:ascii="Arial" w:hAnsi="Arial" w:cs="Arial"/>
          <w:sz w:val="22"/>
          <w:szCs w:val="22"/>
        </w:rPr>
        <w:t>,</w:t>
      </w:r>
      <w:r w:rsidR="006D6305">
        <w:rPr>
          <w:rFonts w:ascii="Arial" w:hAnsi="Arial" w:cs="Arial"/>
          <w:sz w:val="22"/>
          <w:szCs w:val="22"/>
        </w:rPr>
        <w:t>6</w:t>
      </w:r>
      <w:r w:rsidRPr="00994429">
        <w:rPr>
          <w:rFonts w:ascii="Arial" w:hAnsi="Arial" w:cs="Arial"/>
          <w:sz w:val="22"/>
          <w:szCs w:val="22"/>
        </w:rPr>
        <w:t xml:space="preserve"> milliarder kroner i 203</w:t>
      </w:r>
      <w:r w:rsidR="00A821E1">
        <w:rPr>
          <w:rFonts w:ascii="Arial" w:hAnsi="Arial" w:cs="Arial"/>
          <w:sz w:val="22"/>
          <w:szCs w:val="22"/>
        </w:rPr>
        <w:t>5</w:t>
      </w:r>
      <w:r w:rsidRPr="00994429">
        <w:rPr>
          <w:rFonts w:ascii="Arial" w:hAnsi="Arial" w:cs="Arial"/>
          <w:sz w:val="22"/>
          <w:szCs w:val="22"/>
        </w:rPr>
        <w:t xml:space="preserve">, og en gjennomsnittlig årlig </w:t>
      </w:r>
      <w:r w:rsidR="44FCD9A1" w:rsidRPr="460A409D">
        <w:rPr>
          <w:rFonts w:ascii="Arial" w:hAnsi="Arial" w:cs="Arial"/>
          <w:sz w:val="22"/>
          <w:szCs w:val="22"/>
        </w:rPr>
        <w:t>real</w:t>
      </w:r>
      <w:r w:rsidRPr="460A409D">
        <w:rPr>
          <w:rFonts w:ascii="Arial" w:hAnsi="Arial" w:cs="Arial"/>
          <w:sz w:val="22"/>
          <w:szCs w:val="22"/>
        </w:rPr>
        <w:t>vekst</w:t>
      </w:r>
      <w:r w:rsidRPr="00994429">
        <w:rPr>
          <w:rFonts w:ascii="Arial" w:hAnsi="Arial" w:cs="Arial"/>
          <w:sz w:val="22"/>
          <w:szCs w:val="22"/>
        </w:rPr>
        <w:t xml:space="preserve"> på </w:t>
      </w:r>
      <w:r w:rsidR="009B0170">
        <w:rPr>
          <w:rFonts w:ascii="Arial" w:hAnsi="Arial" w:cs="Arial"/>
          <w:sz w:val="22"/>
          <w:szCs w:val="22"/>
        </w:rPr>
        <w:t>3</w:t>
      </w:r>
      <w:r w:rsidRPr="00994429">
        <w:rPr>
          <w:rFonts w:ascii="Arial" w:hAnsi="Arial" w:cs="Arial"/>
          <w:sz w:val="22"/>
          <w:szCs w:val="22"/>
        </w:rPr>
        <w:t>,4 prosent for kapittel 2751 Legemidler mv. (uten frikort refusjon legemidler). </w:t>
      </w:r>
    </w:p>
    <w:p w14:paraId="59560F6E" w14:textId="77777777" w:rsidR="00994429" w:rsidRPr="00994429" w:rsidRDefault="00994429" w:rsidP="00994429">
      <w:pPr>
        <w:rPr>
          <w:rFonts w:ascii="Arial" w:hAnsi="Arial" w:cs="Arial"/>
          <w:sz w:val="22"/>
          <w:szCs w:val="22"/>
        </w:rPr>
      </w:pPr>
    </w:p>
    <w:p w14:paraId="34E8C646" w14:textId="44ED797C" w:rsidR="00B5707E" w:rsidRPr="00E80D11" w:rsidRDefault="0068760C" w:rsidP="00994429">
      <w:pPr>
        <w:rPr>
          <w:rFonts w:ascii="Arial" w:hAnsi="Arial" w:cs="Arial"/>
          <w:i/>
          <w:sz w:val="22"/>
          <w:szCs w:val="22"/>
        </w:rPr>
      </w:pPr>
      <w:r w:rsidRPr="00E80D11">
        <w:rPr>
          <w:rFonts w:ascii="Arial" w:hAnsi="Arial" w:cs="Arial"/>
          <w:i/>
          <w:sz w:val="22"/>
          <w:szCs w:val="22"/>
        </w:rPr>
        <w:t>Regelendringseffekt for fedme- og diabeteslegemidler</w:t>
      </w:r>
    </w:p>
    <w:p w14:paraId="20809AB4" w14:textId="3D000060" w:rsidR="0068760C" w:rsidRPr="00994429" w:rsidRDefault="0068760C" w:rsidP="00994429">
      <w:pPr>
        <w:rPr>
          <w:rFonts w:ascii="Arial" w:hAnsi="Arial" w:cs="Arial"/>
          <w:sz w:val="22"/>
          <w:szCs w:val="22"/>
        </w:rPr>
      </w:pPr>
      <w:r w:rsidRPr="7A78C99D">
        <w:rPr>
          <w:rFonts w:ascii="Arial" w:hAnsi="Arial" w:cs="Arial"/>
          <w:sz w:val="22"/>
          <w:szCs w:val="22"/>
        </w:rPr>
        <w:t xml:space="preserve">På legemiddelposten (post 70) har man de siste årene opplevd en svært stor utgiftsøkning knyttet til diabeteslegemiddelet </w:t>
      </w:r>
      <w:proofErr w:type="spellStart"/>
      <w:r w:rsidRPr="7A78C99D">
        <w:rPr>
          <w:rFonts w:ascii="Arial" w:hAnsi="Arial" w:cs="Arial"/>
          <w:sz w:val="22"/>
          <w:szCs w:val="22"/>
        </w:rPr>
        <w:t>Ozempic</w:t>
      </w:r>
      <w:proofErr w:type="spellEnd"/>
      <w:r w:rsidRPr="7A78C99D">
        <w:rPr>
          <w:rFonts w:ascii="Arial" w:hAnsi="Arial" w:cs="Arial"/>
          <w:sz w:val="22"/>
          <w:szCs w:val="22"/>
        </w:rPr>
        <w:t xml:space="preserve">, da særlig i perioden fra 2022 til juni 2024. Da økte utgiftene til dette legemidlet fra om lag 500 millioner kroner i 2022 til om lag 1,4 milliarder kroner i 2023 nominelt, og utgjorde rundt 10 prosent av de totale utgiftene på posten i 2023 nominelt. Første halvår 2024 var utgiftene til </w:t>
      </w:r>
      <w:proofErr w:type="spellStart"/>
      <w:r w:rsidRPr="7A78C99D">
        <w:rPr>
          <w:rFonts w:ascii="Arial" w:hAnsi="Arial" w:cs="Arial"/>
          <w:sz w:val="22"/>
          <w:szCs w:val="22"/>
        </w:rPr>
        <w:t>Ozempic</w:t>
      </w:r>
      <w:proofErr w:type="spellEnd"/>
      <w:r w:rsidRPr="7A78C99D">
        <w:rPr>
          <w:rFonts w:ascii="Arial" w:hAnsi="Arial" w:cs="Arial"/>
          <w:sz w:val="22"/>
          <w:szCs w:val="22"/>
        </w:rPr>
        <w:t xml:space="preserve"> 1,4 milliarder kroner, tilsvarende 19 prosent av totale utgifter på posten. Utgiftsveksten skyldes i </w:t>
      </w:r>
      <w:r w:rsidR="00FA70BB">
        <w:rPr>
          <w:rFonts w:ascii="Arial" w:hAnsi="Arial" w:cs="Arial"/>
          <w:sz w:val="22"/>
          <w:szCs w:val="22"/>
        </w:rPr>
        <w:t>overveiende grad</w:t>
      </w:r>
      <w:r w:rsidRPr="7A78C99D">
        <w:rPr>
          <w:rFonts w:ascii="Arial" w:hAnsi="Arial" w:cs="Arial"/>
          <w:sz w:val="22"/>
          <w:szCs w:val="22"/>
        </w:rPr>
        <w:t xml:space="preserve"> </w:t>
      </w:r>
      <w:r w:rsidR="003532A0">
        <w:rPr>
          <w:rFonts w:ascii="Arial" w:hAnsi="Arial" w:cs="Arial"/>
          <w:sz w:val="22"/>
          <w:szCs w:val="22"/>
        </w:rPr>
        <w:t>salg av utenlandspakninger</w:t>
      </w:r>
      <w:r w:rsidR="00033999">
        <w:rPr>
          <w:rFonts w:ascii="Arial" w:hAnsi="Arial" w:cs="Arial"/>
          <w:sz w:val="22"/>
          <w:szCs w:val="22"/>
        </w:rPr>
        <w:t xml:space="preserve"> og i liten grad økning i antall pasienter</w:t>
      </w:r>
      <w:r w:rsidRPr="7A78C99D">
        <w:rPr>
          <w:rFonts w:ascii="Arial" w:hAnsi="Arial" w:cs="Arial"/>
          <w:sz w:val="22"/>
          <w:szCs w:val="22"/>
        </w:rPr>
        <w:t xml:space="preserve">. Flere tiltak rettet mot </w:t>
      </w:r>
      <w:r w:rsidR="3B81296B" w:rsidRPr="414943CF">
        <w:rPr>
          <w:rFonts w:ascii="Arial" w:hAnsi="Arial" w:cs="Arial"/>
          <w:sz w:val="22"/>
          <w:szCs w:val="22"/>
        </w:rPr>
        <w:t xml:space="preserve">diabetes- og fedme legemidler inkl. </w:t>
      </w:r>
      <w:proofErr w:type="spellStart"/>
      <w:r w:rsidRPr="7A78C99D">
        <w:rPr>
          <w:rFonts w:ascii="Arial" w:hAnsi="Arial" w:cs="Arial"/>
          <w:sz w:val="22"/>
          <w:szCs w:val="22"/>
        </w:rPr>
        <w:t>Ozempic</w:t>
      </w:r>
      <w:proofErr w:type="spellEnd"/>
      <w:r w:rsidRPr="7A78C99D">
        <w:rPr>
          <w:rFonts w:ascii="Arial" w:hAnsi="Arial" w:cs="Arial"/>
          <w:sz w:val="22"/>
          <w:szCs w:val="22"/>
        </w:rPr>
        <w:t xml:space="preserve"> ble iverksatt fra 1. juli 2024</w:t>
      </w:r>
      <w:r w:rsidR="6002C824" w:rsidRPr="414943CF">
        <w:rPr>
          <w:rFonts w:ascii="Arial" w:hAnsi="Arial" w:cs="Arial"/>
          <w:sz w:val="22"/>
          <w:szCs w:val="22"/>
        </w:rPr>
        <w:t>. B</w:t>
      </w:r>
      <w:r w:rsidR="79C35239" w:rsidRPr="414943CF">
        <w:rPr>
          <w:rFonts w:ascii="Arial" w:hAnsi="Arial" w:cs="Arial"/>
          <w:sz w:val="22"/>
          <w:szCs w:val="22"/>
        </w:rPr>
        <w:t>lant</w:t>
      </w:r>
      <w:r w:rsidRPr="7A78C99D">
        <w:rPr>
          <w:rFonts w:ascii="Arial" w:hAnsi="Arial" w:cs="Arial"/>
          <w:sz w:val="22"/>
          <w:szCs w:val="22"/>
        </w:rPr>
        <w:t xml:space="preserve"> annet stopp i salg av utenlandske pakninger, rasjonering og individuell søknad om stønad. Tiltakene har vært svært effektiv</w:t>
      </w:r>
      <w:r w:rsidR="00171567" w:rsidRPr="7A78C99D">
        <w:rPr>
          <w:rFonts w:ascii="Arial" w:hAnsi="Arial" w:cs="Arial"/>
          <w:sz w:val="22"/>
          <w:szCs w:val="22"/>
        </w:rPr>
        <w:t>e</w:t>
      </w:r>
      <w:r w:rsidRPr="7A78C99D">
        <w:rPr>
          <w:rFonts w:ascii="Arial" w:hAnsi="Arial" w:cs="Arial"/>
          <w:sz w:val="22"/>
          <w:szCs w:val="22"/>
        </w:rPr>
        <w:t xml:space="preserve">, og samlet virkning av tiltakene </w:t>
      </w:r>
      <w:r w:rsidR="00E13AC3">
        <w:rPr>
          <w:rFonts w:ascii="Arial" w:hAnsi="Arial" w:cs="Arial"/>
          <w:sz w:val="22"/>
          <w:szCs w:val="22"/>
        </w:rPr>
        <w:t xml:space="preserve">har gitt en reduksjon i </w:t>
      </w:r>
      <w:r w:rsidR="0019467D">
        <w:rPr>
          <w:rFonts w:ascii="Arial" w:hAnsi="Arial" w:cs="Arial"/>
          <w:sz w:val="22"/>
          <w:szCs w:val="22"/>
        </w:rPr>
        <w:t xml:space="preserve">utgiftene </w:t>
      </w:r>
      <w:r w:rsidR="009A4321">
        <w:rPr>
          <w:rFonts w:ascii="Arial" w:hAnsi="Arial" w:cs="Arial"/>
          <w:sz w:val="22"/>
          <w:szCs w:val="22"/>
        </w:rPr>
        <w:t>knyttet til</w:t>
      </w:r>
      <w:r w:rsidR="00B318FA">
        <w:rPr>
          <w:rFonts w:ascii="Arial" w:hAnsi="Arial" w:cs="Arial"/>
          <w:sz w:val="22"/>
          <w:szCs w:val="22"/>
        </w:rPr>
        <w:t xml:space="preserve"> </w:t>
      </w:r>
      <w:r w:rsidR="006B0DD9">
        <w:rPr>
          <w:rFonts w:ascii="Arial" w:hAnsi="Arial" w:cs="Arial"/>
          <w:sz w:val="22"/>
          <w:szCs w:val="22"/>
        </w:rPr>
        <w:t xml:space="preserve">fedme- og diabeteslegemidlene </w:t>
      </w:r>
      <w:r w:rsidR="42E93506" w:rsidRPr="414943CF">
        <w:rPr>
          <w:rFonts w:ascii="Arial" w:hAnsi="Arial" w:cs="Arial"/>
          <w:sz w:val="22"/>
          <w:szCs w:val="22"/>
        </w:rPr>
        <w:t xml:space="preserve">på </w:t>
      </w:r>
      <w:r w:rsidR="63A9D6E5" w:rsidRPr="414943CF">
        <w:rPr>
          <w:rFonts w:ascii="Arial" w:hAnsi="Arial" w:cs="Arial"/>
          <w:sz w:val="22"/>
          <w:szCs w:val="22"/>
        </w:rPr>
        <w:t>948 millioner kroner</w:t>
      </w:r>
      <w:r w:rsidR="4741BB69" w:rsidRPr="414943CF">
        <w:rPr>
          <w:rFonts w:ascii="Arial" w:hAnsi="Arial" w:cs="Arial"/>
          <w:sz w:val="22"/>
          <w:szCs w:val="22"/>
        </w:rPr>
        <w:t xml:space="preserve"> </w:t>
      </w:r>
      <w:r w:rsidR="14BB8FB5" w:rsidRPr="414943CF">
        <w:rPr>
          <w:rFonts w:ascii="Arial" w:hAnsi="Arial" w:cs="Arial"/>
          <w:sz w:val="22"/>
          <w:szCs w:val="22"/>
        </w:rPr>
        <w:t>i 2025</w:t>
      </w:r>
      <w:r w:rsidR="12323B31" w:rsidRPr="414943CF">
        <w:rPr>
          <w:rFonts w:ascii="Arial" w:hAnsi="Arial" w:cs="Arial"/>
          <w:sz w:val="22"/>
          <w:szCs w:val="22"/>
        </w:rPr>
        <w:t>.</w:t>
      </w:r>
      <w:r w:rsidR="14BB8FB5" w:rsidRPr="414943CF">
        <w:rPr>
          <w:rFonts w:ascii="Arial" w:hAnsi="Arial" w:cs="Arial"/>
          <w:sz w:val="22"/>
          <w:szCs w:val="22"/>
        </w:rPr>
        <w:t xml:space="preserve"> </w:t>
      </w:r>
      <w:r w:rsidR="0EE78EB2" w:rsidRPr="414943CF">
        <w:rPr>
          <w:rFonts w:ascii="Arial" w:hAnsi="Arial" w:cs="Arial"/>
          <w:sz w:val="22"/>
          <w:szCs w:val="22"/>
        </w:rPr>
        <w:t>H</w:t>
      </w:r>
      <w:r w:rsidR="14BB8FB5" w:rsidRPr="414943CF">
        <w:rPr>
          <w:rFonts w:ascii="Arial" w:hAnsi="Arial" w:cs="Arial"/>
          <w:sz w:val="22"/>
          <w:szCs w:val="22"/>
        </w:rPr>
        <w:t>elårseffekten av regelendringen</w:t>
      </w:r>
      <w:r w:rsidR="1D429DA5" w:rsidRPr="414943CF">
        <w:rPr>
          <w:rFonts w:ascii="Arial" w:hAnsi="Arial" w:cs="Arial"/>
          <w:sz w:val="22"/>
          <w:szCs w:val="22"/>
        </w:rPr>
        <w:t>e fra 1.juli 2024</w:t>
      </w:r>
      <w:r w:rsidR="14BB8FB5" w:rsidRPr="414943CF">
        <w:rPr>
          <w:rFonts w:ascii="Arial" w:hAnsi="Arial" w:cs="Arial"/>
          <w:sz w:val="22"/>
          <w:szCs w:val="22"/>
        </w:rPr>
        <w:t xml:space="preserve"> </w:t>
      </w:r>
      <w:r w:rsidR="50BAE649" w:rsidRPr="414943CF">
        <w:rPr>
          <w:rFonts w:ascii="Arial" w:hAnsi="Arial" w:cs="Arial"/>
          <w:sz w:val="22"/>
          <w:szCs w:val="22"/>
        </w:rPr>
        <w:t>ansl</w:t>
      </w:r>
      <w:r w:rsidR="28233879" w:rsidRPr="414943CF">
        <w:rPr>
          <w:rFonts w:ascii="Arial" w:hAnsi="Arial" w:cs="Arial"/>
          <w:sz w:val="22"/>
          <w:szCs w:val="22"/>
        </w:rPr>
        <w:t>å</w:t>
      </w:r>
      <w:r w:rsidR="5495534E" w:rsidRPr="414943CF">
        <w:rPr>
          <w:rFonts w:ascii="Arial" w:hAnsi="Arial" w:cs="Arial"/>
          <w:sz w:val="22"/>
          <w:szCs w:val="22"/>
        </w:rPr>
        <w:t>s</w:t>
      </w:r>
      <w:r w:rsidR="28233879" w:rsidRPr="414943CF">
        <w:rPr>
          <w:rFonts w:ascii="Arial" w:hAnsi="Arial" w:cs="Arial"/>
          <w:sz w:val="22"/>
          <w:szCs w:val="22"/>
        </w:rPr>
        <w:t xml:space="preserve"> til</w:t>
      </w:r>
      <w:r w:rsidR="672F0817" w:rsidRPr="414943CF">
        <w:rPr>
          <w:rFonts w:ascii="Arial" w:hAnsi="Arial" w:cs="Arial"/>
          <w:sz w:val="22"/>
          <w:szCs w:val="22"/>
        </w:rPr>
        <w:t xml:space="preserve"> –1</w:t>
      </w:r>
      <w:r w:rsidR="50949CC7" w:rsidRPr="414943CF">
        <w:rPr>
          <w:rFonts w:ascii="Arial" w:hAnsi="Arial" w:cs="Arial"/>
          <w:sz w:val="22"/>
          <w:szCs w:val="22"/>
        </w:rPr>
        <w:t>,</w:t>
      </w:r>
      <w:r w:rsidR="672F0817" w:rsidRPr="414943CF">
        <w:rPr>
          <w:rFonts w:ascii="Arial" w:hAnsi="Arial" w:cs="Arial"/>
          <w:sz w:val="22"/>
          <w:szCs w:val="22"/>
        </w:rPr>
        <w:t xml:space="preserve">77 </w:t>
      </w:r>
      <w:r w:rsidR="6568EF3D" w:rsidRPr="414943CF">
        <w:rPr>
          <w:rFonts w:ascii="Arial" w:hAnsi="Arial" w:cs="Arial"/>
          <w:sz w:val="22"/>
          <w:szCs w:val="22"/>
        </w:rPr>
        <w:t>milliarder</w:t>
      </w:r>
      <w:r w:rsidR="672F0817" w:rsidRPr="414943CF">
        <w:rPr>
          <w:rFonts w:ascii="Arial" w:hAnsi="Arial" w:cs="Arial"/>
          <w:sz w:val="22"/>
          <w:szCs w:val="22"/>
        </w:rPr>
        <w:t xml:space="preserve"> kroner (faktisk utgiftsreduksjon</w:t>
      </w:r>
      <w:r w:rsidR="3B793B4D" w:rsidRPr="414943CF">
        <w:rPr>
          <w:rFonts w:ascii="Arial" w:hAnsi="Arial" w:cs="Arial"/>
          <w:sz w:val="22"/>
          <w:szCs w:val="22"/>
        </w:rPr>
        <w:t xml:space="preserve"> i</w:t>
      </w:r>
      <w:r w:rsidR="672F0817" w:rsidRPr="414943CF">
        <w:rPr>
          <w:rFonts w:ascii="Arial" w:hAnsi="Arial" w:cs="Arial"/>
          <w:sz w:val="22"/>
          <w:szCs w:val="22"/>
        </w:rPr>
        <w:t xml:space="preserve"> 2.halvår 2024 og </w:t>
      </w:r>
      <w:r w:rsidR="35B1BEED" w:rsidRPr="414943CF">
        <w:rPr>
          <w:rFonts w:ascii="Arial" w:hAnsi="Arial" w:cs="Arial"/>
          <w:sz w:val="22"/>
          <w:szCs w:val="22"/>
        </w:rPr>
        <w:t>1.halvår 2025).</w:t>
      </w:r>
    </w:p>
    <w:p w14:paraId="581425BB" w14:textId="77777777" w:rsidR="00C27960" w:rsidRDefault="00C27960" w:rsidP="00994429">
      <w:pPr>
        <w:rPr>
          <w:rFonts w:ascii="Arial" w:hAnsi="Arial" w:cs="Arial"/>
          <w:sz w:val="22"/>
          <w:szCs w:val="22"/>
        </w:rPr>
      </w:pPr>
    </w:p>
    <w:p w14:paraId="24CBDB14" w14:textId="62D843A2" w:rsidR="0091333C" w:rsidRDefault="008A3EAB" w:rsidP="2840D30F">
      <w:pPr>
        <w:rPr>
          <w:rFonts w:ascii="Arial" w:hAnsi="Arial" w:cs="Arial"/>
          <w:sz w:val="22"/>
          <w:szCs w:val="22"/>
        </w:rPr>
      </w:pPr>
      <w:r>
        <w:rPr>
          <w:rFonts w:ascii="Arial" w:hAnsi="Arial" w:cs="Arial"/>
          <w:sz w:val="22"/>
          <w:szCs w:val="22"/>
        </w:rPr>
        <w:t>Direktoratet for medisinske produkter</w:t>
      </w:r>
      <w:r w:rsidR="0068760C" w:rsidRPr="1F3C93DF">
        <w:rPr>
          <w:rFonts w:ascii="Arial" w:hAnsi="Arial" w:cs="Arial"/>
          <w:sz w:val="22"/>
          <w:szCs w:val="22"/>
        </w:rPr>
        <w:t xml:space="preserve"> fattet vedtak om tillatelse av salg av </w:t>
      </w:r>
      <w:r w:rsidR="1E8DFA3E" w:rsidRPr="1F3C93DF">
        <w:rPr>
          <w:rFonts w:ascii="Arial" w:hAnsi="Arial" w:cs="Arial"/>
          <w:sz w:val="22"/>
          <w:szCs w:val="22"/>
        </w:rPr>
        <w:t xml:space="preserve">utenlandske </w:t>
      </w:r>
      <w:r w:rsidR="0068760C" w:rsidRPr="1F3C93DF">
        <w:rPr>
          <w:rFonts w:ascii="Arial" w:hAnsi="Arial" w:cs="Arial"/>
          <w:sz w:val="22"/>
          <w:szCs w:val="22"/>
        </w:rPr>
        <w:t xml:space="preserve">pakninger grunnet nasjonal mangel. </w:t>
      </w:r>
      <w:r w:rsidR="0068760C" w:rsidRPr="00994429">
        <w:rPr>
          <w:rFonts w:ascii="Arial" w:hAnsi="Arial" w:cs="Arial"/>
          <w:sz w:val="22"/>
          <w:szCs w:val="22"/>
        </w:rPr>
        <w:t>Det var imidlertid særlig fra november 2023 til og med juni 2024 man opplevde en eksplosiv vekst i utbetalt refusjon for utenlandspakninger.</w:t>
      </w:r>
      <w:r w:rsidR="20A7302B" w:rsidRPr="388F7820">
        <w:rPr>
          <w:rFonts w:ascii="Arial" w:hAnsi="Arial" w:cs="Arial"/>
          <w:sz w:val="22"/>
          <w:szCs w:val="22"/>
        </w:rPr>
        <w:t xml:space="preserve"> </w:t>
      </w:r>
      <w:r w:rsidR="20A7302B" w:rsidRPr="5F6ACBED">
        <w:rPr>
          <w:rFonts w:ascii="Arial" w:hAnsi="Arial" w:cs="Arial"/>
          <w:sz w:val="22"/>
          <w:szCs w:val="22"/>
        </w:rPr>
        <w:t xml:space="preserve">Selv om </w:t>
      </w:r>
      <w:r w:rsidR="20A7302B" w:rsidRPr="718914D1">
        <w:rPr>
          <w:rFonts w:ascii="Arial" w:hAnsi="Arial" w:cs="Arial"/>
          <w:sz w:val="22"/>
          <w:szCs w:val="22"/>
        </w:rPr>
        <w:t xml:space="preserve">regelverket ble </w:t>
      </w:r>
      <w:r w:rsidR="20A7302B" w:rsidRPr="43D78F4F">
        <w:rPr>
          <w:rFonts w:ascii="Arial" w:hAnsi="Arial" w:cs="Arial"/>
          <w:sz w:val="22"/>
          <w:szCs w:val="22"/>
        </w:rPr>
        <w:t xml:space="preserve">innstrammet </w:t>
      </w:r>
      <w:r w:rsidR="20A7302B" w:rsidRPr="0188D747">
        <w:rPr>
          <w:rFonts w:ascii="Arial" w:hAnsi="Arial" w:cs="Arial"/>
          <w:sz w:val="22"/>
          <w:szCs w:val="22"/>
        </w:rPr>
        <w:t xml:space="preserve">betydelig </w:t>
      </w:r>
      <w:r w:rsidR="20A7302B" w:rsidRPr="79AAEFB7">
        <w:rPr>
          <w:rFonts w:ascii="Arial" w:hAnsi="Arial" w:cs="Arial"/>
          <w:sz w:val="22"/>
          <w:szCs w:val="22"/>
        </w:rPr>
        <w:t xml:space="preserve">med bla. </w:t>
      </w:r>
      <w:r w:rsidR="5448840D" w:rsidRPr="52267B42">
        <w:rPr>
          <w:rFonts w:ascii="Arial" w:hAnsi="Arial" w:cs="Arial"/>
          <w:sz w:val="22"/>
          <w:szCs w:val="22"/>
        </w:rPr>
        <w:t>f</w:t>
      </w:r>
      <w:r w:rsidR="20A7302B" w:rsidRPr="52267B42">
        <w:rPr>
          <w:rFonts w:ascii="Arial" w:hAnsi="Arial" w:cs="Arial"/>
          <w:sz w:val="22"/>
          <w:szCs w:val="22"/>
        </w:rPr>
        <w:t>orbud</w:t>
      </w:r>
      <w:r w:rsidR="20A7302B" w:rsidRPr="2075AF13">
        <w:rPr>
          <w:rFonts w:ascii="Arial" w:hAnsi="Arial" w:cs="Arial"/>
          <w:sz w:val="22"/>
          <w:szCs w:val="22"/>
        </w:rPr>
        <w:t xml:space="preserve"> mot </w:t>
      </w:r>
      <w:r w:rsidR="20A7302B" w:rsidRPr="205BEA33">
        <w:rPr>
          <w:rFonts w:ascii="Arial" w:hAnsi="Arial" w:cs="Arial"/>
          <w:sz w:val="22"/>
          <w:szCs w:val="22"/>
        </w:rPr>
        <w:t xml:space="preserve">utenlandske pakninger fra </w:t>
      </w:r>
      <w:r w:rsidR="20A7302B" w:rsidRPr="5E08CE5E">
        <w:rPr>
          <w:rFonts w:ascii="Arial" w:hAnsi="Arial" w:cs="Arial"/>
          <w:sz w:val="22"/>
          <w:szCs w:val="22"/>
        </w:rPr>
        <w:t>1.</w:t>
      </w:r>
      <w:r>
        <w:rPr>
          <w:rFonts w:ascii="Arial" w:hAnsi="Arial" w:cs="Arial"/>
          <w:sz w:val="22"/>
          <w:szCs w:val="22"/>
        </w:rPr>
        <w:t xml:space="preserve"> </w:t>
      </w:r>
      <w:r w:rsidR="20A7302B" w:rsidRPr="289052C7">
        <w:rPr>
          <w:rFonts w:ascii="Arial" w:hAnsi="Arial" w:cs="Arial"/>
          <w:sz w:val="22"/>
          <w:szCs w:val="22"/>
        </w:rPr>
        <w:lastRenderedPageBreak/>
        <w:t>juli 2024</w:t>
      </w:r>
      <w:r w:rsidR="3F5D4844" w:rsidRPr="557EAB10">
        <w:rPr>
          <w:rFonts w:ascii="Arial" w:hAnsi="Arial" w:cs="Arial"/>
          <w:sz w:val="22"/>
          <w:szCs w:val="22"/>
        </w:rPr>
        <w:t>, ble</w:t>
      </w:r>
      <w:r w:rsidR="3F5D4844" w:rsidRPr="297616DE">
        <w:rPr>
          <w:rFonts w:ascii="Arial" w:hAnsi="Arial" w:cs="Arial"/>
          <w:sz w:val="22"/>
          <w:szCs w:val="22"/>
        </w:rPr>
        <w:t xml:space="preserve"> </w:t>
      </w:r>
      <w:r w:rsidR="3F5D4844" w:rsidRPr="56C7C0D2">
        <w:rPr>
          <w:rFonts w:ascii="Arial" w:hAnsi="Arial" w:cs="Arial"/>
          <w:sz w:val="22"/>
          <w:szCs w:val="22"/>
        </w:rPr>
        <w:t xml:space="preserve">utgiftene til </w:t>
      </w:r>
      <w:r w:rsidR="3F5D4844" w:rsidRPr="4AE0DE1A">
        <w:rPr>
          <w:rFonts w:ascii="Arial" w:hAnsi="Arial" w:cs="Arial"/>
          <w:sz w:val="22"/>
          <w:szCs w:val="22"/>
        </w:rPr>
        <w:t xml:space="preserve">fedme- og </w:t>
      </w:r>
      <w:r w:rsidR="3F5D4844" w:rsidRPr="107F65D7">
        <w:rPr>
          <w:rFonts w:ascii="Arial" w:hAnsi="Arial" w:cs="Arial"/>
          <w:sz w:val="22"/>
          <w:szCs w:val="22"/>
        </w:rPr>
        <w:t xml:space="preserve">diabetesutgifter i </w:t>
      </w:r>
      <w:r w:rsidR="3F5D4844" w:rsidRPr="6E1F1EA3">
        <w:rPr>
          <w:rFonts w:ascii="Arial" w:hAnsi="Arial" w:cs="Arial"/>
          <w:sz w:val="22"/>
          <w:szCs w:val="22"/>
        </w:rPr>
        <w:t>2024 omtrent</w:t>
      </w:r>
      <w:r w:rsidR="3F5D4844" w:rsidRPr="10D10E1D">
        <w:rPr>
          <w:rFonts w:ascii="Arial" w:hAnsi="Arial" w:cs="Arial"/>
          <w:sz w:val="22"/>
          <w:szCs w:val="22"/>
        </w:rPr>
        <w:t xml:space="preserve"> like </w:t>
      </w:r>
      <w:r w:rsidR="3F5D4844" w:rsidRPr="752896BD">
        <w:rPr>
          <w:rFonts w:ascii="Arial" w:hAnsi="Arial" w:cs="Arial"/>
          <w:sz w:val="22"/>
          <w:szCs w:val="22"/>
        </w:rPr>
        <w:t xml:space="preserve">store som i </w:t>
      </w:r>
      <w:r w:rsidR="3F5D4844" w:rsidRPr="26A586E0">
        <w:rPr>
          <w:rFonts w:ascii="Arial" w:hAnsi="Arial" w:cs="Arial"/>
          <w:sz w:val="22"/>
          <w:szCs w:val="22"/>
        </w:rPr>
        <w:t xml:space="preserve">2023 </w:t>
      </w:r>
      <w:r w:rsidR="0A7C691A" w:rsidRPr="1E0630D5">
        <w:rPr>
          <w:rFonts w:ascii="Arial" w:hAnsi="Arial" w:cs="Arial"/>
          <w:sz w:val="22"/>
          <w:szCs w:val="22"/>
        </w:rPr>
        <w:t xml:space="preserve">med i </w:t>
      </w:r>
      <w:r w:rsidR="0A7C691A" w:rsidRPr="2998A18D">
        <w:rPr>
          <w:rFonts w:ascii="Arial" w:hAnsi="Arial" w:cs="Arial"/>
          <w:sz w:val="22"/>
          <w:szCs w:val="22"/>
        </w:rPr>
        <w:t xml:space="preserve">underkant av </w:t>
      </w:r>
      <w:r w:rsidR="0A7C691A" w:rsidRPr="3F4D9D48">
        <w:rPr>
          <w:rFonts w:ascii="Arial" w:hAnsi="Arial" w:cs="Arial"/>
          <w:sz w:val="22"/>
          <w:szCs w:val="22"/>
        </w:rPr>
        <w:t xml:space="preserve">2 </w:t>
      </w:r>
      <w:r w:rsidR="0A7C691A" w:rsidRPr="08B47980">
        <w:rPr>
          <w:rFonts w:ascii="Arial" w:hAnsi="Arial" w:cs="Arial"/>
          <w:sz w:val="22"/>
          <w:szCs w:val="22"/>
        </w:rPr>
        <w:t xml:space="preserve">milliarder </w:t>
      </w:r>
      <w:r w:rsidR="0A7C691A" w:rsidRPr="226861B9">
        <w:rPr>
          <w:rFonts w:ascii="Arial" w:hAnsi="Arial" w:cs="Arial"/>
          <w:sz w:val="22"/>
          <w:szCs w:val="22"/>
        </w:rPr>
        <w:t xml:space="preserve">kroner. Først i </w:t>
      </w:r>
      <w:r w:rsidR="0A7C691A" w:rsidRPr="77832A64">
        <w:rPr>
          <w:rFonts w:ascii="Arial" w:hAnsi="Arial" w:cs="Arial"/>
          <w:sz w:val="22"/>
          <w:szCs w:val="22"/>
        </w:rPr>
        <w:t xml:space="preserve">2025 </w:t>
      </w:r>
      <w:r w:rsidR="0A7C691A" w:rsidRPr="65D3A9B5">
        <w:rPr>
          <w:rFonts w:ascii="Arial" w:hAnsi="Arial" w:cs="Arial"/>
          <w:sz w:val="22"/>
          <w:szCs w:val="22"/>
        </w:rPr>
        <w:t xml:space="preserve">kom </w:t>
      </w:r>
      <w:r w:rsidR="0A7C691A" w:rsidRPr="262FC0FF">
        <w:rPr>
          <w:rFonts w:ascii="Arial" w:hAnsi="Arial" w:cs="Arial"/>
          <w:sz w:val="22"/>
          <w:szCs w:val="22"/>
        </w:rPr>
        <w:t>innsparingen</w:t>
      </w:r>
      <w:r w:rsidR="45DE1513" w:rsidRPr="262FC0FF">
        <w:rPr>
          <w:rFonts w:ascii="Arial" w:hAnsi="Arial" w:cs="Arial"/>
          <w:sz w:val="22"/>
          <w:szCs w:val="22"/>
        </w:rPr>
        <w:t xml:space="preserve"> </w:t>
      </w:r>
      <w:r w:rsidR="45DE1513" w:rsidRPr="6BB63CEE">
        <w:rPr>
          <w:rFonts w:ascii="Arial" w:hAnsi="Arial" w:cs="Arial"/>
          <w:sz w:val="22"/>
          <w:szCs w:val="22"/>
        </w:rPr>
        <w:t>med helårseffekt og</w:t>
      </w:r>
      <w:r w:rsidR="45DE1513" w:rsidRPr="1F7B5C6A">
        <w:rPr>
          <w:rFonts w:ascii="Arial" w:hAnsi="Arial" w:cs="Arial"/>
          <w:sz w:val="22"/>
          <w:szCs w:val="22"/>
        </w:rPr>
        <w:t xml:space="preserve"> utgiftene </w:t>
      </w:r>
      <w:r w:rsidR="45DE1513" w:rsidRPr="1EAC10FF">
        <w:rPr>
          <w:rFonts w:ascii="Arial" w:hAnsi="Arial" w:cs="Arial"/>
          <w:sz w:val="22"/>
          <w:szCs w:val="22"/>
        </w:rPr>
        <w:t>ble redusert med</w:t>
      </w:r>
      <w:r w:rsidR="45DE1513" w:rsidRPr="30824EE2">
        <w:rPr>
          <w:rFonts w:ascii="Arial" w:hAnsi="Arial" w:cs="Arial"/>
          <w:sz w:val="22"/>
          <w:szCs w:val="22"/>
        </w:rPr>
        <w:t xml:space="preserve"> hele </w:t>
      </w:r>
      <w:r w:rsidR="66F63F4D" w:rsidRPr="20D57802">
        <w:rPr>
          <w:rFonts w:ascii="Arial" w:hAnsi="Arial" w:cs="Arial"/>
          <w:sz w:val="22"/>
          <w:szCs w:val="22"/>
        </w:rPr>
        <w:t xml:space="preserve">950 </w:t>
      </w:r>
      <w:r w:rsidR="66F63F4D" w:rsidRPr="146AFA44">
        <w:rPr>
          <w:rFonts w:ascii="Arial" w:hAnsi="Arial" w:cs="Arial"/>
          <w:sz w:val="22"/>
          <w:szCs w:val="22"/>
        </w:rPr>
        <w:t>millioner kroner</w:t>
      </w:r>
      <w:r w:rsidR="008754F0">
        <w:rPr>
          <w:rFonts w:ascii="Arial" w:hAnsi="Arial" w:cs="Arial"/>
          <w:sz w:val="22"/>
          <w:szCs w:val="22"/>
        </w:rPr>
        <w:t>, jf. figur 8</w:t>
      </w:r>
      <w:r w:rsidR="00E42C88">
        <w:rPr>
          <w:rFonts w:ascii="Arial" w:hAnsi="Arial" w:cs="Arial"/>
          <w:sz w:val="22"/>
          <w:szCs w:val="22"/>
        </w:rPr>
        <w:t>.</w:t>
      </w:r>
    </w:p>
    <w:p w14:paraId="1EE5C41D" w14:textId="77777777" w:rsidR="000B0F3A" w:rsidRDefault="000B0F3A" w:rsidP="2840D30F"/>
    <w:p w14:paraId="5235F217" w14:textId="51EB5CB2" w:rsidR="0091333C" w:rsidRPr="000B0F3A" w:rsidRDefault="0091333C" w:rsidP="0091333C">
      <w:pPr>
        <w:rPr>
          <w:rFonts w:ascii="Arial" w:eastAsia="Arial" w:hAnsi="Arial" w:cs="Arial"/>
          <w:color w:val="76923C" w:themeColor="accent3" w:themeShade="BF"/>
          <w:sz w:val="22"/>
          <w:szCs w:val="22"/>
        </w:rPr>
      </w:pPr>
      <w:r w:rsidRPr="000B0F3A">
        <w:rPr>
          <w:rFonts w:ascii="Arial" w:eastAsia="Arial" w:hAnsi="Arial" w:cs="Arial"/>
          <w:color w:val="76923C" w:themeColor="accent3" w:themeShade="BF"/>
          <w:sz w:val="22"/>
          <w:szCs w:val="22"/>
        </w:rPr>
        <w:t xml:space="preserve">Figur </w:t>
      </w:r>
      <w:r w:rsidR="00E428D6" w:rsidRPr="000B0F3A">
        <w:rPr>
          <w:rFonts w:ascii="Arial" w:eastAsia="Arial" w:hAnsi="Arial" w:cs="Arial"/>
          <w:color w:val="76923C" w:themeColor="accent3" w:themeShade="BF"/>
          <w:sz w:val="22"/>
          <w:szCs w:val="22"/>
        </w:rPr>
        <w:t>8</w:t>
      </w:r>
      <w:r w:rsidRPr="000B0F3A">
        <w:rPr>
          <w:rFonts w:ascii="Arial" w:eastAsia="Arial" w:hAnsi="Arial" w:cs="Arial"/>
          <w:color w:val="76923C" w:themeColor="accent3" w:themeShade="BF"/>
          <w:sz w:val="22"/>
          <w:szCs w:val="22"/>
        </w:rPr>
        <w:t xml:space="preserve">. Refusjon til </w:t>
      </w:r>
      <w:r w:rsidR="004A1906" w:rsidRPr="000B0F3A">
        <w:rPr>
          <w:rFonts w:ascii="Arial" w:eastAsia="Arial" w:hAnsi="Arial" w:cs="Arial"/>
          <w:color w:val="76923C" w:themeColor="accent3" w:themeShade="BF"/>
          <w:sz w:val="22"/>
          <w:szCs w:val="22"/>
        </w:rPr>
        <w:t>fedme- og diabetes</w:t>
      </w:r>
      <w:r w:rsidRPr="000B0F3A">
        <w:rPr>
          <w:rFonts w:ascii="Arial" w:eastAsia="Arial" w:hAnsi="Arial" w:cs="Arial"/>
          <w:color w:val="76923C" w:themeColor="accent3" w:themeShade="BF"/>
          <w:sz w:val="22"/>
          <w:szCs w:val="22"/>
        </w:rPr>
        <w:t>legemidler 20</w:t>
      </w:r>
      <w:r w:rsidR="00FD1A7F" w:rsidRPr="000B0F3A">
        <w:rPr>
          <w:rFonts w:ascii="Arial" w:eastAsia="Arial" w:hAnsi="Arial" w:cs="Arial"/>
          <w:color w:val="76923C" w:themeColor="accent3" w:themeShade="BF"/>
          <w:sz w:val="22"/>
          <w:szCs w:val="22"/>
        </w:rPr>
        <w:t>1</w:t>
      </w:r>
      <w:r w:rsidR="003A0D1C" w:rsidRPr="000B0F3A">
        <w:rPr>
          <w:rFonts w:ascii="Arial" w:eastAsia="Arial" w:hAnsi="Arial" w:cs="Arial"/>
          <w:color w:val="76923C" w:themeColor="accent3" w:themeShade="BF"/>
          <w:sz w:val="22"/>
          <w:szCs w:val="22"/>
        </w:rPr>
        <w:t>8</w:t>
      </w:r>
      <w:r w:rsidRPr="000B0F3A">
        <w:rPr>
          <w:rFonts w:ascii="Arial" w:eastAsia="Arial" w:hAnsi="Arial" w:cs="Arial"/>
          <w:color w:val="76923C" w:themeColor="accent3" w:themeShade="BF"/>
          <w:sz w:val="22"/>
          <w:szCs w:val="22"/>
        </w:rPr>
        <w:t>–20</w:t>
      </w:r>
      <w:r w:rsidR="003A0D1C" w:rsidRPr="000B0F3A">
        <w:rPr>
          <w:rFonts w:ascii="Arial" w:eastAsia="Arial" w:hAnsi="Arial" w:cs="Arial"/>
          <w:color w:val="76923C" w:themeColor="accent3" w:themeShade="BF"/>
          <w:sz w:val="22"/>
          <w:szCs w:val="22"/>
        </w:rPr>
        <w:t>25</w:t>
      </w:r>
      <w:r w:rsidR="0031089E" w:rsidRPr="000B0F3A">
        <w:rPr>
          <w:rFonts w:ascii="Arial" w:eastAsia="Arial" w:hAnsi="Arial" w:cs="Arial"/>
          <w:color w:val="76923C" w:themeColor="accent3" w:themeShade="BF"/>
          <w:sz w:val="22"/>
          <w:szCs w:val="22"/>
        </w:rPr>
        <w:t xml:space="preserve"> (</w:t>
      </w:r>
      <w:r w:rsidR="00252FB7" w:rsidRPr="000B0F3A">
        <w:rPr>
          <w:rFonts w:ascii="Arial" w:eastAsia="Arial" w:hAnsi="Arial" w:cs="Arial"/>
          <w:color w:val="76923C" w:themeColor="accent3" w:themeShade="BF"/>
          <w:sz w:val="22"/>
          <w:szCs w:val="22"/>
        </w:rPr>
        <w:t>løpende priser</w:t>
      </w:r>
      <w:r w:rsidR="0031089E" w:rsidRPr="000B0F3A">
        <w:rPr>
          <w:rFonts w:ascii="Arial" w:eastAsia="Arial" w:hAnsi="Arial" w:cs="Arial"/>
          <w:color w:val="76923C" w:themeColor="accent3" w:themeShade="BF"/>
          <w:sz w:val="22"/>
          <w:szCs w:val="22"/>
        </w:rPr>
        <w:t>)</w:t>
      </w:r>
      <w:r w:rsidR="009561C8">
        <w:rPr>
          <w:rFonts w:ascii="Arial" w:eastAsia="Arial" w:hAnsi="Arial" w:cs="Arial"/>
          <w:color w:val="76923C" w:themeColor="accent3" w:themeShade="BF"/>
          <w:sz w:val="22"/>
          <w:szCs w:val="22"/>
        </w:rPr>
        <w:t>. Milliarder kroner</w:t>
      </w:r>
    </w:p>
    <w:p w14:paraId="2FD48459" w14:textId="3332783D" w:rsidR="00C27960" w:rsidRDefault="00BD53DB" w:rsidP="00994429">
      <w:pPr>
        <w:rPr>
          <w:rFonts w:ascii="Arial" w:hAnsi="Arial" w:cs="Arial"/>
          <w:sz w:val="22"/>
          <w:szCs w:val="22"/>
        </w:rPr>
      </w:pPr>
      <w:r>
        <w:rPr>
          <w:rFonts w:ascii="Arial" w:hAnsi="Arial" w:cs="Arial"/>
          <w:noProof/>
          <w:sz w:val="22"/>
          <w:szCs w:val="22"/>
        </w:rPr>
        <w:drawing>
          <wp:inline distT="0" distB="0" distL="0" distR="0" wp14:anchorId="46D2BF2F" wp14:editId="4F8E86E0">
            <wp:extent cx="5619750" cy="3152113"/>
            <wp:effectExtent l="0" t="0" r="0" b="0"/>
            <wp:docPr id="743467195" name="Bil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29586" cy="3157630"/>
                    </a:xfrm>
                    <a:prstGeom prst="rect">
                      <a:avLst/>
                    </a:prstGeom>
                    <a:noFill/>
                  </pic:spPr>
                </pic:pic>
              </a:graphicData>
            </a:graphic>
          </wp:inline>
        </w:drawing>
      </w:r>
    </w:p>
    <w:p w14:paraId="495E62C2" w14:textId="519180A0" w:rsidR="0053368D" w:rsidRPr="000B0F3A" w:rsidRDefault="0053368D" w:rsidP="0053368D">
      <w:pPr>
        <w:rPr>
          <w:rFonts w:ascii="Arial" w:hAnsi="Arial" w:cs="Arial"/>
          <w:color w:val="4F6228" w:themeColor="accent3" w:themeShade="80"/>
          <w:sz w:val="18"/>
        </w:rPr>
      </w:pPr>
      <w:r w:rsidRPr="000B0F3A">
        <w:rPr>
          <w:rFonts w:ascii="Arial" w:hAnsi="Arial" w:cs="Arial"/>
          <w:color w:val="4F6228" w:themeColor="accent3" w:themeShade="80"/>
          <w:sz w:val="18"/>
        </w:rPr>
        <w:t>Kilde: Helsedirektoratet</w:t>
      </w:r>
      <w:r w:rsidR="00EF4170" w:rsidRPr="000B0F3A">
        <w:rPr>
          <w:rFonts w:ascii="Arial" w:hAnsi="Arial" w:cs="Arial"/>
          <w:color w:val="4F6228" w:themeColor="accent3" w:themeShade="80"/>
          <w:sz w:val="18"/>
        </w:rPr>
        <w:t>.</w:t>
      </w:r>
      <w:r w:rsidRPr="000B0F3A">
        <w:rPr>
          <w:rFonts w:ascii="Arial" w:hAnsi="Arial" w:cs="Arial"/>
          <w:color w:val="4F6228" w:themeColor="accent3" w:themeShade="80"/>
          <w:sz w:val="18"/>
        </w:rPr>
        <w:t>  </w:t>
      </w:r>
    </w:p>
    <w:p w14:paraId="601AC363" w14:textId="77777777" w:rsidR="0053368D" w:rsidRDefault="0053368D" w:rsidP="00994429">
      <w:pPr>
        <w:rPr>
          <w:rFonts w:ascii="Arial" w:hAnsi="Arial" w:cs="Arial"/>
          <w:sz w:val="22"/>
          <w:szCs w:val="22"/>
        </w:rPr>
      </w:pPr>
    </w:p>
    <w:p w14:paraId="3B655E51" w14:textId="3D0DF05A" w:rsidR="0068760C" w:rsidRDefault="0068760C" w:rsidP="00994429">
      <w:pPr>
        <w:rPr>
          <w:rFonts w:ascii="Arial" w:hAnsi="Arial" w:cs="Arial"/>
          <w:sz w:val="22"/>
          <w:szCs w:val="22"/>
        </w:rPr>
      </w:pPr>
      <w:r w:rsidRPr="00994429">
        <w:rPr>
          <w:rFonts w:ascii="Arial" w:hAnsi="Arial" w:cs="Arial"/>
          <w:sz w:val="22"/>
          <w:szCs w:val="22"/>
        </w:rPr>
        <w:t xml:space="preserve">Den 19. januar 2023 vedtok Direktoratet for medisinske produkter (DMP) at legemiddelet </w:t>
      </w:r>
      <w:proofErr w:type="spellStart"/>
      <w:r w:rsidRPr="00994429">
        <w:rPr>
          <w:rFonts w:ascii="Arial" w:hAnsi="Arial" w:cs="Arial"/>
          <w:sz w:val="22"/>
          <w:szCs w:val="22"/>
        </w:rPr>
        <w:t>Wegovy</w:t>
      </w:r>
      <w:proofErr w:type="spellEnd"/>
      <w:r w:rsidRPr="00994429">
        <w:rPr>
          <w:rFonts w:ascii="Arial" w:hAnsi="Arial" w:cs="Arial"/>
          <w:sz w:val="22"/>
          <w:szCs w:val="22"/>
        </w:rPr>
        <w:t xml:space="preserve"> ikke ville bli innvilget på blå resept til behandling av fedme, med den begrunnelse at det var vurdert å ikke være kostnadseffektivt. Vedtaket medførte videre at </w:t>
      </w:r>
      <w:proofErr w:type="spellStart"/>
      <w:r w:rsidRPr="00994429">
        <w:rPr>
          <w:rFonts w:ascii="Arial" w:hAnsi="Arial" w:cs="Arial"/>
          <w:sz w:val="22"/>
          <w:szCs w:val="22"/>
        </w:rPr>
        <w:t>Saxenda</w:t>
      </w:r>
      <w:proofErr w:type="spellEnd"/>
      <w:r w:rsidRPr="00994429">
        <w:rPr>
          <w:rFonts w:ascii="Arial" w:hAnsi="Arial" w:cs="Arial"/>
          <w:sz w:val="22"/>
          <w:szCs w:val="22"/>
        </w:rPr>
        <w:t xml:space="preserve"> – et lignende legemiddel med samme virkestoff (</w:t>
      </w:r>
      <w:proofErr w:type="spellStart"/>
      <w:r w:rsidRPr="00994429">
        <w:rPr>
          <w:rFonts w:ascii="Arial" w:hAnsi="Arial" w:cs="Arial"/>
          <w:sz w:val="22"/>
          <w:szCs w:val="22"/>
        </w:rPr>
        <w:t>semaglutid</w:t>
      </w:r>
      <w:proofErr w:type="spellEnd"/>
      <w:r w:rsidRPr="00994429">
        <w:rPr>
          <w:rFonts w:ascii="Arial" w:hAnsi="Arial" w:cs="Arial"/>
          <w:sz w:val="22"/>
          <w:szCs w:val="22"/>
        </w:rPr>
        <w:t xml:space="preserve">), men enda mindre kostnadseffektivt enn </w:t>
      </w:r>
      <w:proofErr w:type="spellStart"/>
      <w:r w:rsidRPr="00994429">
        <w:rPr>
          <w:rFonts w:ascii="Arial" w:hAnsi="Arial" w:cs="Arial"/>
          <w:sz w:val="22"/>
          <w:szCs w:val="22"/>
        </w:rPr>
        <w:t>Wegovy</w:t>
      </w:r>
      <w:proofErr w:type="spellEnd"/>
      <w:r w:rsidRPr="00994429">
        <w:rPr>
          <w:rFonts w:ascii="Arial" w:hAnsi="Arial" w:cs="Arial"/>
          <w:sz w:val="22"/>
          <w:szCs w:val="22"/>
        </w:rPr>
        <w:t xml:space="preserve"> – ikke lenger ville gi forhåndsgodkjent refusjon etter folketrygdloven § 5-14, med effekt fra 1. februar 2023. Utbetalt refusjon for </w:t>
      </w:r>
      <w:proofErr w:type="spellStart"/>
      <w:r w:rsidRPr="00994429">
        <w:rPr>
          <w:rFonts w:ascii="Arial" w:hAnsi="Arial" w:cs="Arial"/>
          <w:sz w:val="22"/>
          <w:szCs w:val="22"/>
        </w:rPr>
        <w:t>Saxenda</w:t>
      </w:r>
      <w:proofErr w:type="spellEnd"/>
      <w:r w:rsidRPr="00994429">
        <w:rPr>
          <w:rFonts w:ascii="Arial" w:hAnsi="Arial" w:cs="Arial"/>
          <w:sz w:val="22"/>
          <w:szCs w:val="22"/>
        </w:rPr>
        <w:t xml:space="preserve"> gikk fra 460 millioner kroner i 2023 til 5 millioner kroner i 2024. Toppåret var i 2022, da det ble utbetalt 632 millioner kroner i refusjon. Årsaken til at man ikke opplevde en større nedgang i utbetalt refusjon fra 2022 til 2023, var at allerede fattede </w:t>
      </w:r>
      <w:proofErr w:type="spellStart"/>
      <w:r w:rsidRPr="00994429">
        <w:rPr>
          <w:rFonts w:ascii="Arial" w:hAnsi="Arial" w:cs="Arial"/>
          <w:sz w:val="22"/>
          <w:szCs w:val="22"/>
        </w:rPr>
        <w:t>Helfo</w:t>
      </w:r>
      <w:proofErr w:type="spellEnd"/>
      <w:r w:rsidRPr="00994429">
        <w:rPr>
          <w:rFonts w:ascii="Arial" w:hAnsi="Arial" w:cs="Arial"/>
          <w:sz w:val="22"/>
          <w:szCs w:val="22"/>
        </w:rPr>
        <w:t>-vedtak om individuell refusjon først ville utløpe etter ett år.</w:t>
      </w:r>
    </w:p>
    <w:p w14:paraId="446B7026" w14:textId="77777777" w:rsidR="00C27960" w:rsidRPr="00994429" w:rsidRDefault="00C27960" w:rsidP="00994429">
      <w:pPr>
        <w:rPr>
          <w:rFonts w:ascii="Arial" w:hAnsi="Arial" w:cs="Arial"/>
          <w:sz w:val="22"/>
          <w:szCs w:val="22"/>
        </w:rPr>
      </w:pPr>
    </w:p>
    <w:p w14:paraId="3AE025D0" w14:textId="044D95CD" w:rsidR="0068760C" w:rsidRPr="00994429" w:rsidRDefault="4E7F2B1F" w:rsidP="00994429">
      <w:pPr>
        <w:rPr>
          <w:rFonts w:ascii="Arial" w:hAnsi="Arial" w:cs="Arial"/>
          <w:sz w:val="22"/>
          <w:szCs w:val="22"/>
        </w:rPr>
      </w:pPr>
      <w:r w:rsidRPr="6D1A0604">
        <w:rPr>
          <w:rFonts w:ascii="Arial" w:hAnsi="Arial" w:cs="Arial"/>
          <w:sz w:val="22"/>
          <w:szCs w:val="22"/>
        </w:rPr>
        <w:t>E</w:t>
      </w:r>
      <w:r w:rsidR="7AF89EEF" w:rsidRPr="6D1A0604">
        <w:rPr>
          <w:rFonts w:ascii="Arial" w:hAnsi="Arial" w:cs="Arial"/>
          <w:sz w:val="22"/>
          <w:szCs w:val="22"/>
        </w:rPr>
        <w:t>ffektene av innstrammingen</w:t>
      </w:r>
      <w:r w:rsidR="22CBB72F" w:rsidRPr="6D1A0604">
        <w:rPr>
          <w:rFonts w:ascii="Arial" w:hAnsi="Arial" w:cs="Arial"/>
          <w:sz w:val="22"/>
          <w:szCs w:val="22"/>
        </w:rPr>
        <w:t>e av regelverket</w:t>
      </w:r>
      <w:r w:rsidR="37B86D53" w:rsidRPr="6D1A0604">
        <w:rPr>
          <w:rFonts w:ascii="Arial" w:hAnsi="Arial" w:cs="Arial"/>
          <w:sz w:val="22"/>
          <w:szCs w:val="22"/>
        </w:rPr>
        <w:t xml:space="preserve"> rundt fedme-</w:t>
      </w:r>
      <w:r w:rsidR="00B34970">
        <w:rPr>
          <w:rFonts w:ascii="Arial" w:hAnsi="Arial" w:cs="Arial"/>
          <w:sz w:val="22"/>
          <w:szCs w:val="22"/>
        </w:rPr>
        <w:t xml:space="preserve"> </w:t>
      </w:r>
      <w:r w:rsidR="37B86D53" w:rsidRPr="6D1A0604">
        <w:rPr>
          <w:rFonts w:ascii="Arial" w:hAnsi="Arial" w:cs="Arial"/>
          <w:sz w:val="22"/>
          <w:szCs w:val="22"/>
        </w:rPr>
        <w:t xml:space="preserve">og diabetesprodukter er </w:t>
      </w:r>
      <w:r w:rsidR="003B026B">
        <w:rPr>
          <w:rFonts w:ascii="Arial" w:hAnsi="Arial" w:cs="Arial"/>
          <w:sz w:val="22"/>
          <w:szCs w:val="22"/>
        </w:rPr>
        <w:t>så betydelige</w:t>
      </w:r>
      <w:r w:rsidR="03EF648C" w:rsidRPr="6D1A0604">
        <w:rPr>
          <w:rFonts w:ascii="Arial" w:hAnsi="Arial" w:cs="Arial"/>
          <w:sz w:val="22"/>
          <w:szCs w:val="22"/>
        </w:rPr>
        <w:t>,</w:t>
      </w:r>
      <w:r w:rsidR="78186016" w:rsidRPr="6D1A0604">
        <w:rPr>
          <w:rFonts w:ascii="Arial" w:hAnsi="Arial" w:cs="Arial"/>
          <w:sz w:val="22"/>
          <w:szCs w:val="22"/>
        </w:rPr>
        <w:t xml:space="preserve"> at vi </w:t>
      </w:r>
      <w:r w:rsidR="00E42E5F">
        <w:rPr>
          <w:rFonts w:ascii="Arial" w:hAnsi="Arial" w:cs="Arial"/>
          <w:sz w:val="22"/>
          <w:szCs w:val="22"/>
        </w:rPr>
        <w:t xml:space="preserve">har </w:t>
      </w:r>
      <w:r w:rsidR="37B86D53" w:rsidRPr="6D1A0604">
        <w:rPr>
          <w:rFonts w:ascii="Arial" w:hAnsi="Arial" w:cs="Arial"/>
          <w:sz w:val="22"/>
          <w:szCs w:val="22"/>
        </w:rPr>
        <w:t xml:space="preserve">definert </w:t>
      </w:r>
      <w:r w:rsidR="356DC51F" w:rsidRPr="6D1A0604">
        <w:rPr>
          <w:rFonts w:ascii="Arial" w:hAnsi="Arial" w:cs="Arial"/>
          <w:sz w:val="22"/>
          <w:szCs w:val="22"/>
        </w:rPr>
        <w:t>de</w:t>
      </w:r>
      <w:r w:rsidR="00E42E5F">
        <w:rPr>
          <w:rFonts w:ascii="Arial" w:hAnsi="Arial" w:cs="Arial"/>
          <w:sz w:val="22"/>
          <w:szCs w:val="22"/>
        </w:rPr>
        <w:t>m</w:t>
      </w:r>
      <w:r w:rsidR="356DC51F" w:rsidRPr="6D1A0604">
        <w:rPr>
          <w:rFonts w:ascii="Arial" w:hAnsi="Arial" w:cs="Arial"/>
          <w:sz w:val="22"/>
          <w:szCs w:val="22"/>
        </w:rPr>
        <w:t xml:space="preserve"> </w:t>
      </w:r>
      <w:r w:rsidR="37B86D53" w:rsidRPr="6D1A0604">
        <w:rPr>
          <w:rFonts w:ascii="Arial" w:hAnsi="Arial" w:cs="Arial"/>
          <w:sz w:val="22"/>
          <w:szCs w:val="22"/>
        </w:rPr>
        <w:t>so</w:t>
      </w:r>
      <w:r w:rsidR="71A0DD8B" w:rsidRPr="6D1A0604">
        <w:rPr>
          <w:rFonts w:ascii="Arial" w:hAnsi="Arial" w:cs="Arial"/>
          <w:sz w:val="22"/>
          <w:szCs w:val="22"/>
        </w:rPr>
        <w:t>m regelendring</w:t>
      </w:r>
      <w:r w:rsidR="6B499845" w:rsidRPr="6D1A0604">
        <w:rPr>
          <w:rFonts w:ascii="Arial" w:hAnsi="Arial" w:cs="Arial"/>
          <w:sz w:val="22"/>
          <w:szCs w:val="22"/>
        </w:rPr>
        <w:t xml:space="preserve">er, </w:t>
      </w:r>
      <w:r w:rsidR="00E42E5F">
        <w:rPr>
          <w:rFonts w:ascii="Arial" w:hAnsi="Arial" w:cs="Arial"/>
          <w:sz w:val="22"/>
          <w:szCs w:val="22"/>
        </w:rPr>
        <w:t>jf.</w:t>
      </w:r>
      <w:r w:rsidR="6B499845" w:rsidRPr="6D1A0604">
        <w:rPr>
          <w:rFonts w:ascii="Arial" w:hAnsi="Arial" w:cs="Arial"/>
          <w:sz w:val="22"/>
          <w:szCs w:val="22"/>
        </w:rPr>
        <w:t xml:space="preserve"> dekomponering av utgiftene generelt i kapitlene </w:t>
      </w:r>
      <w:r w:rsidR="1795B439" w:rsidRPr="6D1A0604">
        <w:rPr>
          <w:rFonts w:ascii="Arial" w:hAnsi="Arial" w:cs="Arial"/>
          <w:sz w:val="22"/>
          <w:szCs w:val="22"/>
        </w:rPr>
        <w:t>foran i rapporten.</w:t>
      </w:r>
    </w:p>
    <w:p w14:paraId="46DB3233" w14:textId="77777777" w:rsidR="0011020C" w:rsidRPr="00AC2C8C" w:rsidRDefault="0011020C" w:rsidP="0011020C">
      <w:pPr>
        <w:rPr>
          <w:rFonts w:ascii="Arial" w:eastAsia="Times New Roman" w:hAnsi="Arial" w:cs="Arial"/>
          <w:color w:val="000000" w:themeColor="text1"/>
          <w:sz w:val="22"/>
          <w:szCs w:val="22"/>
        </w:rPr>
      </w:pPr>
    </w:p>
    <w:p w14:paraId="55A30AEF" w14:textId="77777777" w:rsidR="00627B40" w:rsidRDefault="00627B40">
      <w:pPr>
        <w:rPr>
          <w:rFonts w:ascii="Arial" w:hAnsi="Arial" w:cs="Arial"/>
          <w:color w:val="99CCFF"/>
          <w:sz w:val="28"/>
        </w:rPr>
      </w:pPr>
      <w:bookmarkStart w:id="43" w:name="_Toc149137913"/>
      <w:r>
        <w:rPr>
          <w:rFonts w:cs="Arial"/>
        </w:rPr>
        <w:br w:type="page"/>
      </w:r>
    </w:p>
    <w:p w14:paraId="6221A1D9" w14:textId="7864FF4C" w:rsidR="0011020C" w:rsidRPr="00AC2C8C" w:rsidRDefault="00A762C8" w:rsidP="0E2AF68B">
      <w:pPr>
        <w:pStyle w:val="Tit3"/>
        <w:spacing w:before="120" w:after="60"/>
        <w:rPr>
          <w:rFonts w:eastAsia="Arial" w:cs="Arial"/>
        </w:rPr>
      </w:pPr>
      <w:bookmarkStart w:id="44" w:name="_Toc223446989"/>
      <w:r>
        <w:rPr>
          <w:rFonts w:cs="Arial"/>
        </w:rPr>
        <w:lastRenderedPageBreak/>
        <w:t>5.2</w:t>
      </w:r>
      <w:r w:rsidR="33F7FB07" w:rsidRPr="00AC2C8C">
        <w:rPr>
          <w:rFonts w:cs="Arial"/>
        </w:rPr>
        <w:t xml:space="preserve"> Egenandelstak (frikortordningen)</w:t>
      </w:r>
      <w:bookmarkEnd w:id="43"/>
      <w:bookmarkEnd w:id="44"/>
      <w:r w:rsidR="33F7FB07" w:rsidRPr="00AC2C8C">
        <w:rPr>
          <w:rFonts w:cs="Arial"/>
        </w:rPr>
        <w:t> </w:t>
      </w:r>
    </w:p>
    <w:p w14:paraId="77F48ED2" w14:textId="0603B064" w:rsidR="0011020C" w:rsidRPr="00AC2C8C" w:rsidRDefault="4758D09B" w:rsidP="3FE97FAF">
      <w:pPr>
        <w:rPr>
          <w:rFonts w:ascii="Arial" w:eastAsia="Arial" w:hAnsi="Arial" w:cs="Arial"/>
          <w:color w:val="000000" w:themeColor="text1"/>
          <w:sz w:val="22"/>
          <w:szCs w:val="22"/>
        </w:rPr>
      </w:pPr>
      <w:r w:rsidRPr="7E8F0163">
        <w:rPr>
          <w:rFonts w:ascii="Arial" w:eastAsia="Arial" w:hAnsi="Arial" w:cs="Arial"/>
          <w:color w:val="000000" w:themeColor="text1"/>
          <w:sz w:val="22"/>
          <w:szCs w:val="22"/>
        </w:rPr>
        <w:t>Formålet med egenandelstaket for helsetjenester er å skjerme innbyggerne fra høye helseutgifter. Pasienter som har betalt egenandeler opp til egenandelstaket</w:t>
      </w:r>
      <w:r w:rsidR="5069BBDF" w:rsidRPr="7E8F0163">
        <w:rPr>
          <w:rFonts w:ascii="Arial" w:eastAsia="Arial" w:hAnsi="Arial" w:cs="Arial"/>
          <w:color w:val="000000" w:themeColor="text1"/>
          <w:sz w:val="22"/>
          <w:szCs w:val="22"/>
        </w:rPr>
        <w:t>,</w:t>
      </w:r>
      <w:r w:rsidRPr="7E8F0163">
        <w:rPr>
          <w:rFonts w:ascii="Arial" w:eastAsia="Arial" w:hAnsi="Arial" w:cs="Arial"/>
          <w:color w:val="000000" w:themeColor="text1"/>
          <w:sz w:val="22"/>
          <w:szCs w:val="22"/>
        </w:rPr>
        <w:t xml:space="preserve"> slipper å betale egenandeler resten av kalenderåret. Stortinget fastsetter hvert år egenandelstaket. </w:t>
      </w:r>
    </w:p>
    <w:p w14:paraId="576194CE" w14:textId="3DE14F4D" w:rsidR="0011020C" w:rsidRPr="00AC2C8C" w:rsidRDefault="36693611" w:rsidP="3FE97FAF">
      <w:pPr>
        <w:rPr>
          <w:rFonts w:ascii="Arial" w:eastAsia="Arial" w:hAnsi="Arial" w:cs="Arial"/>
          <w:color w:val="000000" w:themeColor="text1"/>
          <w:sz w:val="22"/>
          <w:szCs w:val="22"/>
        </w:rPr>
      </w:pPr>
      <w:r w:rsidRPr="3FE97FAF">
        <w:rPr>
          <w:rFonts w:ascii="Arial" w:eastAsia="Arial" w:hAnsi="Arial" w:cs="Arial"/>
          <w:color w:val="000000" w:themeColor="text1"/>
          <w:sz w:val="22"/>
          <w:szCs w:val="22"/>
        </w:rPr>
        <w:t> </w:t>
      </w:r>
    </w:p>
    <w:p w14:paraId="290F484B" w14:textId="00DDDB09" w:rsidR="0011020C" w:rsidRPr="00AC2C8C" w:rsidRDefault="3A346F6A" w:rsidP="3FE97FAF">
      <w:pPr>
        <w:rPr>
          <w:rFonts w:ascii="Arial" w:eastAsia="Arial" w:hAnsi="Arial" w:cs="Arial"/>
          <w:color w:val="000000" w:themeColor="text1"/>
          <w:sz w:val="22"/>
          <w:szCs w:val="22"/>
        </w:rPr>
      </w:pPr>
      <w:r w:rsidRPr="6D1A0604">
        <w:rPr>
          <w:rFonts w:ascii="Arial" w:eastAsia="Arial" w:hAnsi="Arial" w:cs="Arial"/>
          <w:color w:val="000000" w:themeColor="text1"/>
          <w:sz w:val="22"/>
          <w:szCs w:val="22"/>
        </w:rPr>
        <w:t>I forbindelse med at de to frikortordningene, Egenandelstak 1 og Egenandelstak 2, ble slått sammen fra 2021 økte statens utgifter til takordningen med 1,8 milliarder kroner, fra 7,</w:t>
      </w:r>
      <w:r w:rsidR="57B49DB6" w:rsidRPr="6D1A0604">
        <w:rPr>
          <w:rFonts w:ascii="Arial" w:eastAsia="Arial" w:hAnsi="Arial" w:cs="Arial"/>
          <w:color w:val="000000" w:themeColor="text1"/>
          <w:sz w:val="22"/>
          <w:szCs w:val="22"/>
        </w:rPr>
        <w:t>7</w:t>
      </w:r>
      <w:r w:rsidRPr="6D1A0604">
        <w:rPr>
          <w:rFonts w:ascii="Arial" w:eastAsia="Arial" w:hAnsi="Arial" w:cs="Arial"/>
          <w:color w:val="000000" w:themeColor="text1"/>
          <w:sz w:val="22"/>
          <w:szCs w:val="22"/>
        </w:rPr>
        <w:t xml:space="preserve"> milliarder kroner i 2020 til 9,</w:t>
      </w:r>
      <w:r w:rsidR="61E4A6BE" w:rsidRPr="6D1A0604">
        <w:rPr>
          <w:rFonts w:ascii="Arial" w:eastAsia="Arial" w:hAnsi="Arial" w:cs="Arial"/>
          <w:color w:val="000000" w:themeColor="text1"/>
          <w:sz w:val="22"/>
          <w:szCs w:val="22"/>
        </w:rPr>
        <w:t>5</w:t>
      </w:r>
      <w:r w:rsidRPr="6D1A0604">
        <w:rPr>
          <w:rFonts w:ascii="Arial" w:eastAsia="Arial" w:hAnsi="Arial" w:cs="Arial"/>
          <w:color w:val="000000" w:themeColor="text1"/>
          <w:sz w:val="22"/>
          <w:szCs w:val="22"/>
        </w:rPr>
        <w:t xml:space="preserve"> milliarder kroner i 2021, målt i faste 2026 kroner. Deretter i 2023 og 2024 har utgiftene variert rundt 9 milliarder kroner. </w:t>
      </w:r>
      <w:r w:rsidR="00AAF014" w:rsidRPr="6D1A0604">
        <w:rPr>
          <w:rFonts w:ascii="Arial" w:eastAsia="Arial" w:hAnsi="Arial" w:cs="Arial"/>
          <w:color w:val="000000" w:themeColor="text1"/>
          <w:sz w:val="22"/>
          <w:szCs w:val="22"/>
        </w:rPr>
        <w:t>I 2025 ble utgiftene 8,9 milliarder kr</w:t>
      </w:r>
      <w:r w:rsidR="008A3EAB">
        <w:rPr>
          <w:rFonts w:ascii="Arial" w:eastAsia="Arial" w:hAnsi="Arial" w:cs="Arial"/>
          <w:color w:val="000000" w:themeColor="text1"/>
          <w:sz w:val="22"/>
          <w:szCs w:val="22"/>
        </w:rPr>
        <w:t>oner</w:t>
      </w:r>
      <w:r w:rsidR="00AAF014" w:rsidRPr="6D1A0604">
        <w:rPr>
          <w:rFonts w:ascii="Arial" w:eastAsia="Arial" w:hAnsi="Arial" w:cs="Arial"/>
          <w:color w:val="000000" w:themeColor="text1"/>
          <w:sz w:val="22"/>
          <w:szCs w:val="22"/>
        </w:rPr>
        <w:t xml:space="preserve">. </w:t>
      </w:r>
      <w:r w:rsidRPr="6D1A0604">
        <w:rPr>
          <w:rFonts w:ascii="Arial" w:eastAsia="Arial" w:hAnsi="Arial" w:cs="Arial"/>
          <w:color w:val="000000" w:themeColor="text1"/>
          <w:sz w:val="22"/>
          <w:szCs w:val="22"/>
        </w:rPr>
        <w:t xml:space="preserve">Dette er ventet å fortsette </w:t>
      </w:r>
      <w:r w:rsidR="1FB0E46F" w:rsidRPr="6D1A0604">
        <w:rPr>
          <w:rFonts w:ascii="Arial" w:eastAsia="Arial" w:hAnsi="Arial" w:cs="Arial"/>
          <w:color w:val="000000" w:themeColor="text1"/>
          <w:sz w:val="22"/>
          <w:szCs w:val="22"/>
        </w:rPr>
        <w:t>til 2029</w:t>
      </w:r>
      <w:r w:rsidRPr="6D1A0604">
        <w:rPr>
          <w:rFonts w:ascii="Arial" w:eastAsia="Arial" w:hAnsi="Arial" w:cs="Arial"/>
          <w:color w:val="000000" w:themeColor="text1"/>
          <w:sz w:val="22"/>
          <w:szCs w:val="22"/>
        </w:rPr>
        <w:t>, for deretter å stige jevnt til 1</w:t>
      </w:r>
      <w:r w:rsidR="5BD5CAED" w:rsidRPr="6D1A0604">
        <w:rPr>
          <w:rFonts w:ascii="Arial" w:eastAsia="Arial" w:hAnsi="Arial" w:cs="Arial"/>
          <w:color w:val="000000" w:themeColor="text1"/>
          <w:sz w:val="22"/>
          <w:szCs w:val="22"/>
        </w:rPr>
        <w:t>1,2</w:t>
      </w:r>
      <w:r w:rsidRPr="6D1A0604">
        <w:rPr>
          <w:rFonts w:ascii="Arial" w:eastAsia="Arial" w:hAnsi="Arial" w:cs="Arial"/>
          <w:color w:val="000000" w:themeColor="text1"/>
          <w:sz w:val="22"/>
          <w:szCs w:val="22"/>
        </w:rPr>
        <w:t xml:space="preserve"> milliarder kroner i 2035. 1 480 000 innbyggere nådde det sammenslåtte egenandelstaket i 2024</w:t>
      </w:r>
      <w:r w:rsidR="7A2074F0" w:rsidRPr="6D1A0604">
        <w:rPr>
          <w:rFonts w:ascii="Arial" w:eastAsia="Arial" w:hAnsi="Arial" w:cs="Arial"/>
          <w:color w:val="000000" w:themeColor="text1"/>
          <w:sz w:val="22"/>
          <w:szCs w:val="22"/>
        </w:rPr>
        <w:t xml:space="preserve"> og 2025</w:t>
      </w:r>
      <w:r w:rsidRPr="6D1A0604">
        <w:rPr>
          <w:rFonts w:ascii="Arial" w:eastAsia="Arial" w:hAnsi="Arial" w:cs="Arial"/>
          <w:color w:val="000000" w:themeColor="text1"/>
          <w:sz w:val="22"/>
          <w:szCs w:val="22"/>
        </w:rPr>
        <w:t>.</w:t>
      </w:r>
    </w:p>
    <w:p w14:paraId="16DA11D5" w14:textId="2A5DA45C" w:rsidR="00736CF2" w:rsidRPr="00AC2C8C" w:rsidRDefault="00736CF2" w:rsidP="3FE97FAF">
      <w:pPr>
        <w:rPr>
          <w:rFonts w:ascii="Arial" w:eastAsia="Arial" w:hAnsi="Arial" w:cs="Arial"/>
          <w:color w:val="000000" w:themeColor="text1"/>
          <w:sz w:val="22"/>
          <w:szCs w:val="22"/>
        </w:rPr>
      </w:pPr>
    </w:p>
    <w:p w14:paraId="45E5ED6E" w14:textId="4443BB6A" w:rsidR="0011020C" w:rsidRPr="00AC2C8C" w:rsidRDefault="36693611" w:rsidP="3FE97FAF">
      <w:pPr>
        <w:rPr>
          <w:rFonts w:ascii="Arial" w:eastAsia="Arial" w:hAnsi="Arial" w:cs="Arial"/>
          <w:color w:val="76923C" w:themeColor="accent3" w:themeShade="BF"/>
          <w:sz w:val="22"/>
          <w:szCs w:val="22"/>
        </w:rPr>
      </w:pPr>
      <w:r w:rsidRPr="3FE97FAF">
        <w:rPr>
          <w:rFonts w:ascii="Arial" w:eastAsia="Arial" w:hAnsi="Arial" w:cs="Arial"/>
          <w:color w:val="76923C" w:themeColor="accent3" w:themeShade="BF"/>
          <w:sz w:val="22"/>
          <w:szCs w:val="22"/>
        </w:rPr>
        <w:t xml:space="preserve">Figur </w:t>
      </w:r>
      <w:r w:rsidR="000B0F3A">
        <w:rPr>
          <w:rFonts w:ascii="Arial" w:eastAsia="Arial" w:hAnsi="Arial" w:cs="Arial"/>
          <w:color w:val="76923C" w:themeColor="accent3" w:themeShade="BF"/>
          <w:sz w:val="22"/>
          <w:szCs w:val="22"/>
        </w:rPr>
        <w:t>9</w:t>
      </w:r>
      <w:r w:rsidRPr="3FE97FAF">
        <w:rPr>
          <w:rFonts w:ascii="Arial" w:eastAsia="Arial" w:hAnsi="Arial" w:cs="Arial"/>
          <w:color w:val="76923C" w:themeColor="accent3" w:themeShade="BF"/>
          <w:sz w:val="22"/>
          <w:szCs w:val="22"/>
        </w:rPr>
        <w:t xml:space="preserve">. Frikortordningene, utgifter og prognose </w:t>
      </w:r>
      <w:r w:rsidR="00693D76">
        <w:rPr>
          <w:rFonts w:ascii="Arial" w:eastAsia="Arial" w:hAnsi="Arial" w:cs="Arial"/>
          <w:color w:val="76923C" w:themeColor="accent3" w:themeShade="BF"/>
          <w:sz w:val="22"/>
          <w:szCs w:val="22"/>
        </w:rPr>
        <w:t>2015</w:t>
      </w:r>
      <w:r w:rsidRPr="3FE97FAF">
        <w:rPr>
          <w:rFonts w:ascii="Arial" w:eastAsia="Arial" w:hAnsi="Arial" w:cs="Arial"/>
          <w:color w:val="76923C" w:themeColor="accent3" w:themeShade="BF"/>
          <w:sz w:val="22"/>
          <w:szCs w:val="22"/>
        </w:rPr>
        <w:t>–2035. Milliarder 2026-kroner.</w:t>
      </w:r>
    </w:p>
    <w:p w14:paraId="133E042F" w14:textId="61505CCD" w:rsidR="0011020C" w:rsidRPr="00AC2C8C" w:rsidRDefault="006439FF" w:rsidP="3FE97FAF">
      <w:r>
        <w:rPr>
          <w:noProof/>
        </w:rPr>
        <w:drawing>
          <wp:inline distT="0" distB="0" distL="0" distR="0" wp14:anchorId="1AB5B55B" wp14:editId="46B0F802">
            <wp:extent cx="6303010" cy="3254933"/>
            <wp:effectExtent l="0" t="0" r="2540" b="3175"/>
            <wp:docPr id="1364885540" name="Bil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14923" cy="3261085"/>
                    </a:xfrm>
                    <a:prstGeom prst="rect">
                      <a:avLst/>
                    </a:prstGeom>
                    <a:noFill/>
                  </pic:spPr>
                </pic:pic>
              </a:graphicData>
            </a:graphic>
          </wp:inline>
        </w:drawing>
      </w:r>
    </w:p>
    <w:p w14:paraId="410838E3" w14:textId="756E4CC0" w:rsidR="0011020C" w:rsidRPr="00AC2C8C" w:rsidRDefault="36693611" w:rsidP="3FE97FAF">
      <w:pPr>
        <w:rPr>
          <w:rFonts w:ascii="Arial" w:eastAsia="Arial" w:hAnsi="Arial" w:cs="Arial"/>
          <w:color w:val="4F6228" w:themeColor="accent3" w:themeShade="80"/>
          <w:sz w:val="18"/>
          <w:szCs w:val="18"/>
        </w:rPr>
      </w:pPr>
      <w:r w:rsidRPr="3FE97FAF">
        <w:rPr>
          <w:rFonts w:ascii="Arial" w:eastAsia="Arial" w:hAnsi="Arial" w:cs="Arial"/>
          <w:color w:val="4F6228" w:themeColor="accent3" w:themeShade="80"/>
          <w:sz w:val="18"/>
          <w:szCs w:val="18"/>
        </w:rPr>
        <w:t>Kilde: Helsedirektoratet.  </w:t>
      </w:r>
    </w:p>
    <w:p w14:paraId="6C2C8061" w14:textId="7E43CA72" w:rsidR="0011020C" w:rsidRPr="00AC2C8C" w:rsidRDefault="36693611" w:rsidP="3FE97FAF">
      <w:pPr>
        <w:rPr>
          <w:rFonts w:ascii="Arial" w:eastAsia="Arial" w:hAnsi="Arial" w:cs="Arial"/>
          <w:color w:val="000000" w:themeColor="text1"/>
          <w:sz w:val="22"/>
          <w:szCs w:val="22"/>
        </w:rPr>
      </w:pPr>
      <w:r w:rsidRPr="3FE97FAF">
        <w:rPr>
          <w:rFonts w:ascii="Arial" w:eastAsia="Arial" w:hAnsi="Arial" w:cs="Arial"/>
          <w:color w:val="000000" w:themeColor="text1"/>
          <w:sz w:val="22"/>
          <w:szCs w:val="22"/>
        </w:rPr>
        <w:t>  </w:t>
      </w:r>
    </w:p>
    <w:p w14:paraId="05E850C6" w14:textId="11236EB3" w:rsidR="0011020C" w:rsidRPr="00AC2C8C" w:rsidRDefault="3A346F6A" w:rsidP="3FE97FAF">
      <w:pPr>
        <w:rPr>
          <w:rFonts w:ascii="Arial" w:eastAsia="Arial" w:hAnsi="Arial" w:cs="Arial"/>
          <w:color w:val="000000" w:themeColor="text1"/>
          <w:sz w:val="22"/>
          <w:szCs w:val="22"/>
        </w:rPr>
      </w:pPr>
      <w:r w:rsidRPr="6D1A0604">
        <w:rPr>
          <w:rFonts w:ascii="Arial" w:eastAsia="Arial" w:hAnsi="Arial" w:cs="Arial"/>
          <w:color w:val="000000" w:themeColor="text1"/>
          <w:sz w:val="22"/>
          <w:szCs w:val="22"/>
        </w:rPr>
        <w:t xml:space="preserve">Figur </w:t>
      </w:r>
      <w:r w:rsidR="000B0F3A">
        <w:rPr>
          <w:rFonts w:ascii="Arial" w:eastAsia="Arial" w:hAnsi="Arial" w:cs="Arial"/>
          <w:color w:val="000000" w:themeColor="text1"/>
          <w:sz w:val="22"/>
          <w:szCs w:val="22"/>
        </w:rPr>
        <w:t>9</w:t>
      </w:r>
      <w:r w:rsidRPr="6D1A0604">
        <w:rPr>
          <w:rFonts w:ascii="Arial" w:eastAsia="Arial" w:hAnsi="Arial" w:cs="Arial"/>
          <w:color w:val="000000" w:themeColor="text1"/>
          <w:sz w:val="22"/>
          <w:szCs w:val="22"/>
        </w:rPr>
        <w:t xml:space="preserve"> viser utgifter til frikortordningene til og med 202</w:t>
      </w:r>
      <w:r w:rsidR="284A545B" w:rsidRPr="6D1A0604">
        <w:rPr>
          <w:rFonts w:ascii="Arial" w:eastAsia="Arial" w:hAnsi="Arial" w:cs="Arial"/>
          <w:color w:val="000000" w:themeColor="text1"/>
          <w:sz w:val="22"/>
          <w:szCs w:val="22"/>
        </w:rPr>
        <w:t>5</w:t>
      </w:r>
      <w:r w:rsidRPr="6D1A0604">
        <w:rPr>
          <w:rFonts w:ascii="Arial" w:eastAsia="Arial" w:hAnsi="Arial" w:cs="Arial"/>
          <w:color w:val="000000" w:themeColor="text1"/>
          <w:sz w:val="22"/>
          <w:szCs w:val="22"/>
        </w:rPr>
        <w:t>, og forventet utvikling i perioden 202</w:t>
      </w:r>
      <w:r w:rsidR="41A2FD7F" w:rsidRPr="6D1A0604">
        <w:rPr>
          <w:rFonts w:ascii="Arial" w:eastAsia="Arial" w:hAnsi="Arial" w:cs="Arial"/>
          <w:color w:val="000000" w:themeColor="text1"/>
          <w:sz w:val="22"/>
          <w:szCs w:val="22"/>
        </w:rPr>
        <w:t>6</w:t>
      </w:r>
      <w:r w:rsidRPr="6D1A0604">
        <w:rPr>
          <w:rFonts w:ascii="Arial" w:eastAsia="Arial" w:hAnsi="Arial" w:cs="Arial"/>
          <w:color w:val="000000" w:themeColor="text1"/>
          <w:sz w:val="22"/>
          <w:szCs w:val="22"/>
        </w:rPr>
        <w:t>–2035, alt i faste 2026-kroner. Dette er utgifter til refusjon av egenandeler. Det faktiske nivået på egenandelene og egenandelstakene til og med 2026 er inkludert. </w:t>
      </w:r>
    </w:p>
    <w:p w14:paraId="7594F3F0" w14:textId="562CBAD3" w:rsidR="0011020C" w:rsidRPr="00AC2C8C" w:rsidRDefault="36693611" w:rsidP="3FE97FAF">
      <w:pPr>
        <w:rPr>
          <w:rFonts w:ascii="Arial" w:eastAsia="Arial" w:hAnsi="Arial" w:cs="Arial"/>
          <w:color w:val="000000" w:themeColor="text1"/>
          <w:sz w:val="22"/>
          <w:szCs w:val="22"/>
        </w:rPr>
      </w:pPr>
      <w:r w:rsidRPr="3FE97FAF">
        <w:rPr>
          <w:rFonts w:ascii="Arial" w:eastAsia="Arial" w:hAnsi="Arial" w:cs="Arial"/>
          <w:color w:val="000000" w:themeColor="text1"/>
          <w:sz w:val="22"/>
          <w:szCs w:val="22"/>
        </w:rPr>
        <w:t>   </w:t>
      </w:r>
    </w:p>
    <w:p w14:paraId="3E7032DF" w14:textId="175A78AF" w:rsidR="0011020C" w:rsidRPr="00AC2C8C" w:rsidRDefault="3A346F6A" w:rsidP="3FE97FAF">
      <w:pPr>
        <w:rPr>
          <w:rFonts w:ascii="Arial" w:eastAsia="Arial" w:hAnsi="Arial" w:cs="Arial"/>
          <w:color w:val="000000" w:themeColor="text1"/>
          <w:sz w:val="22"/>
          <w:szCs w:val="22"/>
        </w:rPr>
      </w:pPr>
      <w:r w:rsidRPr="6D1A0604">
        <w:rPr>
          <w:rFonts w:ascii="Arial" w:eastAsia="Arial" w:hAnsi="Arial" w:cs="Arial"/>
          <w:color w:val="000000" w:themeColor="text1"/>
          <w:sz w:val="22"/>
          <w:szCs w:val="22"/>
        </w:rPr>
        <w:t xml:space="preserve">Figuren viser at utgiftene til Egenandelstak 1-ordningen har økt jevnt fra 2014 til 2017. Tiltak med prisjustering av egenandeler og takgrense forklarer </w:t>
      </w:r>
      <w:proofErr w:type="spellStart"/>
      <w:r w:rsidRPr="6D1A0604">
        <w:rPr>
          <w:rFonts w:ascii="Arial" w:eastAsia="Arial" w:hAnsi="Arial" w:cs="Arial"/>
          <w:color w:val="000000" w:themeColor="text1"/>
          <w:sz w:val="22"/>
          <w:szCs w:val="22"/>
        </w:rPr>
        <w:t>utgiftsutviklingen</w:t>
      </w:r>
      <w:proofErr w:type="spellEnd"/>
      <w:r w:rsidRPr="6D1A0604">
        <w:rPr>
          <w:rFonts w:ascii="Arial" w:eastAsia="Arial" w:hAnsi="Arial" w:cs="Arial"/>
          <w:color w:val="000000" w:themeColor="text1"/>
          <w:sz w:val="22"/>
          <w:szCs w:val="22"/>
        </w:rPr>
        <w:t xml:space="preserve"> i stort på posten. Sterk økning av egenandeler og begrenset økning i taket, ga stor vekst. I </w:t>
      </w:r>
      <w:r w:rsidR="008A3EAB">
        <w:rPr>
          <w:rFonts w:ascii="Arial" w:eastAsia="Arial" w:hAnsi="Arial" w:cs="Arial"/>
          <w:color w:val="000000" w:themeColor="text1"/>
          <w:sz w:val="22"/>
          <w:szCs w:val="22"/>
        </w:rPr>
        <w:t xml:space="preserve">perioden </w:t>
      </w:r>
      <w:r w:rsidRPr="6D1A0604">
        <w:rPr>
          <w:rFonts w:ascii="Arial" w:eastAsia="Arial" w:hAnsi="Arial" w:cs="Arial"/>
          <w:color w:val="000000" w:themeColor="text1"/>
          <w:sz w:val="22"/>
          <w:szCs w:val="22"/>
        </w:rPr>
        <w:t>2017–2020 har utgiftene til Egenandelstak 1-ordningen flatet ut rundt 6,</w:t>
      </w:r>
      <w:r w:rsidR="11609B93" w:rsidRPr="6D1A0604">
        <w:rPr>
          <w:rFonts w:ascii="Arial" w:eastAsia="Arial" w:hAnsi="Arial" w:cs="Arial"/>
          <w:color w:val="000000" w:themeColor="text1"/>
          <w:sz w:val="22"/>
          <w:szCs w:val="22"/>
        </w:rPr>
        <w:t>7</w:t>
      </w:r>
      <w:r w:rsidRPr="6D1A0604">
        <w:rPr>
          <w:rFonts w:ascii="Arial" w:eastAsia="Arial" w:hAnsi="Arial" w:cs="Arial"/>
          <w:color w:val="000000" w:themeColor="text1"/>
          <w:sz w:val="22"/>
          <w:szCs w:val="22"/>
        </w:rPr>
        <w:t xml:space="preserve"> milliarder kroner. </w:t>
      </w:r>
      <w:r w:rsidRPr="6D1A0604">
        <w:rPr>
          <w:rFonts w:ascii="Arial" w:eastAsia="Arial" w:hAnsi="Arial" w:cs="Arial"/>
          <w:color w:val="000000" w:themeColor="text1"/>
          <w:sz w:val="22"/>
          <w:szCs w:val="22"/>
        </w:rPr>
        <w:lastRenderedPageBreak/>
        <w:t>Koronapandemien dempet veksten i 2020 og 2021 til tross for en stor økning av egenandelene i 2020 og 2021.</w:t>
      </w:r>
    </w:p>
    <w:p w14:paraId="6E6773AC" w14:textId="157A5983" w:rsidR="0011020C" w:rsidRPr="00AC2C8C" w:rsidRDefault="0011020C" w:rsidP="3FE97FAF">
      <w:pPr>
        <w:rPr>
          <w:rFonts w:ascii="Arial" w:eastAsia="Arial" w:hAnsi="Arial" w:cs="Arial"/>
          <w:color w:val="000000" w:themeColor="text1"/>
          <w:sz w:val="22"/>
          <w:szCs w:val="22"/>
        </w:rPr>
      </w:pPr>
    </w:p>
    <w:p w14:paraId="3324BDE3" w14:textId="11C8A8A5" w:rsidR="0011020C" w:rsidRDefault="36693611" w:rsidP="3FE97FAF">
      <w:pPr>
        <w:rPr>
          <w:rFonts w:ascii="Arial" w:eastAsia="Arial" w:hAnsi="Arial" w:cs="Arial"/>
          <w:color w:val="000000" w:themeColor="text1"/>
          <w:sz w:val="22"/>
          <w:szCs w:val="22"/>
        </w:rPr>
      </w:pPr>
      <w:r w:rsidRPr="3FE97FAF">
        <w:rPr>
          <w:rFonts w:ascii="Arial" w:eastAsia="Arial" w:hAnsi="Arial" w:cs="Arial"/>
          <w:color w:val="000000" w:themeColor="text1"/>
          <w:sz w:val="22"/>
          <w:szCs w:val="22"/>
        </w:rPr>
        <w:t>Figuren viser også lave utgifter under egenandelstak 2 frem til ordningen ble automatisert i 2017. På samme tidspunkt ble sykdomslisten for fysioterapi avviklet. Sykdomslisten innebar at borgere med gitte diagnoser fikk gratis fysioterapi. Avviklingen innebærer at alle betaler egenandel ved fysioterapi, noe som ga en stor økning av antall frikortmottakere og utgifter. Aldersgrensen for fritak av egenandel for barn ble samtidig hevet fra 12 år til 16 år. Sistnevnte reduserte isolert sett utgiftene på ordningen.</w:t>
      </w:r>
    </w:p>
    <w:p w14:paraId="57C58326" w14:textId="727D7266" w:rsidR="008A3EAB" w:rsidRPr="00AC2C8C" w:rsidRDefault="008A3EAB" w:rsidP="3FE97FAF">
      <w:pPr>
        <w:rPr>
          <w:rFonts w:ascii="Arial" w:eastAsia="Arial" w:hAnsi="Arial" w:cs="Arial"/>
          <w:color w:val="000000" w:themeColor="text1"/>
          <w:sz w:val="22"/>
          <w:szCs w:val="22"/>
        </w:rPr>
      </w:pPr>
    </w:p>
    <w:p w14:paraId="3F195A25" w14:textId="78716F51" w:rsidR="0011020C" w:rsidRPr="00AC2C8C" w:rsidRDefault="3A346F6A" w:rsidP="3FE97FAF">
      <w:pPr>
        <w:rPr>
          <w:rFonts w:ascii="Arial" w:eastAsia="Arial" w:hAnsi="Arial" w:cs="Arial"/>
          <w:color w:val="000000" w:themeColor="text1"/>
          <w:sz w:val="22"/>
          <w:szCs w:val="22"/>
        </w:rPr>
      </w:pPr>
      <w:r w:rsidRPr="6D1A0604">
        <w:rPr>
          <w:rFonts w:ascii="Arial" w:eastAsia="Arial" w:hAnsi="Arial" w:cs="Arial"/>
          <w:color w:val="000000" w:themeColor="text1"/>
          <w:sz w:val="22"/>
          <w:szCs w:val="22"/>
        </w:rPr>
        <w:t xml:space="preserve">Egenandelstakene ble slått sammen fra 2021 og utgiftene gikk da opp </w:t>
      </w:r>
      <w:r w:rsidR="38DAC222" w:rsidRPr="6D1A0604">
        <w:rPr>
          <w:rFonts w:ascii="Arial" w:eastAsia="Arial" w:hAnsi="Arial" w:cs="Arial"/>
          <w:color w:val="000000" w:themeColor="text1"/>
          <w:sz w:val="22"/>
          <w:szCs w:val="22"/>
        </w:rPr>
        <w:t xml:space="preserve">som nevnt over </w:t>
      </w:r>
      <w:r w:rsidRPr="6D1A0604">
        <w:rPr>
          <w:rFonts w:ascii="Arial" w:eastAsia="Arial" w:hAnsi="Arial" w:cs="Arial"/>
          <w:color w:val="000000" w:themeColor="text1"/>
          <w:sz w:val="22"/>
          <w:szCs w:val="22"/>
        </w:rPr>
        <w:t>fra 7,</w:t>
      </w:r>
      <w:r w:rsidR="2DCB0543" w:rsidRPr="6D1A0604">
        <w:rPr>
          <w:rFonts w:ascii="Arial" w:eastAsia="Arial" w:hAnsi="Arial" w:cs="Arial"/>
          <w:color w:val="000000" w:themeColor="text1"/>
          <w:sz w:val="22"/>
          <w:szCs w:val="22"/>
        </w:rPr>
        <w:t>7</w:t>
      </w:r>
      <w:r w:rsidRPr="6D1A0604">
        <w:rPr>
          <w:rFonts w:ascii="Arial" w:eastAsia="Arial" w:hAnsi="Arial" w:cs="Arial"/>
          <w:color w:val="000000" w:themeColor="text1"/>
          <w:sz w:val="22"/>
          <w:szCs w:val="22"/>
        </w:rPr>
        <w:t xml:space="preserve"> milliarder kroner til 9,</w:t>
      </w:r>
      <w:r w:rsidR="22803154" w:rsidRPr="6D1A0604">
        <w:rPr>
          <w:rFonts w:ascii="Arial" w:eastAsia="Arial" w:hAnsi="Arial" w:cs="Arial"/>
          <w:color w:val="000000" w:themeColor="text1"/>
          <w:sz w:val="22"/>
          <w:szCs w:val="22"/>
        </w:rPr>
        <w:t>5</w:t>
      </w:r>
      <w:r w:rsidRPr="6D1A0604">
        <w:rPr>
          <w:rFonts w:ascii="Arial" w:eastAsia="Arial" w:hAnsi="Arial" w:cs="Arial"/>
          <w:color w:val="000000" w:themeColor="text1"/>
          <w:sz w:val="22"/>
          <w:szCs w:val="22"/>
        </w:rPr>
        <w:t xml:space="preserve"> milliarder kroner. Økningen i utgiftene ble stor da egenandelstak 1-nivået fra 2020 ble gjeldende for den nye ordningen. I </w:t>
      </w:r>
      <w:r w:rsidR="008A3EAB">
        <w:rPr>
          <w:rFonts w:ascii="Arial" w:eastAsia="Arial" w:hAnsi="Arial" w:cs="Arial"/>
          <w:color w:val="000000" w:themeColor="text1"/>
          <w:sz w:val="22"/>
          <w:szCs w:val="22"/>
        </w:rPr>
        <w:t xml:space="preserve">perioden </w:t>
      </w:r>
      <w:r w:rsidRPr="6D1A0604">
        <w:rPr>
          <w:rFonts w:ascii="Arial" w:eastAsia="Arial" w:hAnsi="Arial" w:cs="Arial"/>
          <w:color w:val="000000" w:themeColor="text1"/>
          <w:sz w:val="22"/>
          <w:szCs w:val="22"/>
        </w:rPr>
        <w:t xml:space="preserve">2021–2023 har utgiftene variert rundt 9 milliarder kroner. Utgiftene viser en knekk nedover i 2022. Det skyldes at utgiftstaket ble økt fra 2 460 kroner til 2 921 kroner i 2022. I 2025 </w:t>
      </w:r>
      <w:r w:rsidR="4D81AFC5" w:rsidRPr="6D1A0604">
        <w:rPr>
          <w:rFonts w:ascii="Arial" w:eastAsia="Arial" w:hAnsi="Arial" w:cs="Arial"/>
          <w:color w:val="000000" w:themeColor="text1"/>
          <w:sz w:val="22"/>
          <w:szCs w:val="22"/>
        </w:rPr>
        <w:t xml:space="preserve">og 2026 </w:t>
      </w:r>
      <w:r w:rsidRPr="6D1A0604">
        <w:rPr>
          <w:rFonts w:ascii="Arial" w:eastAsia="Arial" w:hAnsi="Arial" w:cs="Arial"/>
          <w:color w:val="000000" w:themeColor="text1"/>
          <w:sz w:val="22"/>
          <w:szCs w:val="22"/>
        </w:rPr>
        <w:t>er utgiftstaket 3</w:t>
      </w:r>
      <w:r w:rsidR="008A3EAB">
        <w:rPr>
          <w:rFonts w:ascii="Arial" w:eastAsia="Arial" w:hAnsi="Arial" w:cs="Arial"/>
          <w:color w:val="000000" w:themeColor="text1"/>
          <w:sz w:val="22"/>
          <w:szCs w:val="22"/>
        </w:rPr>
        <w:t> </w:t>
      </w:r>
      <w:r w:rsidRPr="6D1A0604">
        <w:rPr>
          <w:rFonts w:ascii="Arial" w:eastAsia="Arial" w:hAnsi="Arial" w:cs="Arial"/>
          <w:color w:val="000000" w:themeColor="text1"/>
          <w:sz w:val="22"/>
          <w:szCs w:val="22"/>
        </w:rPr>
        <w:t>278 kroner. </w:t>
      </w:r>
    </w:p>
    <w:p w14:paraId="0A8474BD" w14:textId="0E46ABDA" w:rsidR="0011020C" w:rsidRPr="00AC2C8C" w:rsidRDefault="36693611" w:rsidP="3FE97FAF">
      <w:pPr>
        <w:rPr>
          <w:rFonts w:ascii="Arial" w:eastAsia="Arial" w:hAnsi="Arial" w:cs="Arial"/>
          <w:color w:val="000000" w:themeColor="text1"/>
          <w:sz w:val="22"/>
          <w:szCs w:val="22"/>
        </w:rPr>
      </w:pPr>
      <w:r w:rsidRPr="3FE97FAF">
        <w:rPr>
          <w:rFonts w:ascii="Arial" w:eastAsia="Arial" w:hAnsi="Arial" w:cs="Arial"/>
          <w:color w:val="000000" w:themeColor="text1"/>
          <w:sz w:val="22"/>
          <w:szCs w:val="22"/>
        </w:rPr>
        <w:t> </w:t>
      </w:r>
    </w:p>
    <w:p w14:paraId="356B476F" w14:textId="32478F9C" w:rsidR="0011020C" w:rsidRPr="004F45CF" w:rsidRDefault="460503D7" w:rsidP="3FE97FAF">
      <w:pPr>
        <w:rPr>
          <w:rFonts w:ascii="Arial" w:eastAsia="Arial" w:hAnsi="Arial" w:cs="Arial"/>
          <w:color w:val="000000" w:themeColor="text1"/>
          <w:sz w:val="22"/>
          <w:szCs w:val="22"/>
        </w:rPr>
      </w:pPr>
      <w:r w:rsidRPr="6D1A0604">
        <w:rPr>
          <w:rFonts w:ascii="Arial" w:eastAsia="Arial" w:hAnsi="Arial" w:cs="Arial"/>
          <w:color w:val="000000" w:themeColor="text1"/>
          <w:sz w:val="22"/>
          <w:szCs w:val="22"/>
        </w:rPr>
        <w:t>Den stabile veksten videre har sin bakgrunn i en antatt volumvekst</w:t>
      </w:r>
      <w:r w:rsidR="7886002E" w:rsidRPr="6D1A0604">
        <w:rPr>
          <w:rFonts w:ascii="Arial" w:eastAsia="Arial" w:hAnsi="Arial" w:cs="Arial"/>
          <w:color w:val="000000" w:themeColor="text1"/>
          <w:sz w:val="22"/>
          <w:szCs w:val="22"/>
        </w:rPr>
        <w:t>/ realvekst</w:t>
      </w:r>
      <w:r w:rsidRPr="6D1A0604">
        <w:rPr>
          <w:rFonts w:ascii="Arial" w:eastAsia="Arial" w:hAnsi="Arial" w:cs="Arial"/>
          <w:color w:val="000000" w:themeColor="text1"/>
          <w:sz w:val="22"/>
          <w:szCs w:val="22"/>
        </w:rPr>
        <w:t xml:space="preserve"> på 3 prosent. Volumvekst er definert som utgiftsveksten gitt uendret regelverk og satser. Veksten forklares blant annet av at innbyggerne bruker mer helsetjenester, befolkningsvekst, endret sammensetning av befolkningen og vekst i antall behandlere.</w:t>
      </w:r>
    </w:p>
    <w:p w14:paraId="486C3836" w14:textId="07A9DE88" w:rsidR="0011020C" w:rsidRPr="00AC2C8C" w:rsidRDefault="0011020C" w:rsidP="3FE97FAF">
      <w:pPr>
        <w:rPr>
          <w:rFonts w:ascii="Arial" w:eastAsia="Arial" w:hAnsi="Arial" w:cs="Arial"/>
          <w:color w:val="76923C" w:themeColor="accent3" w:themeShade="BF"/>
          <w:sz w:val="22"/>
          <w:szCs w:val="22"/>
        </w:rPr>
      </w:pPr>
    </w:p>
    <w:p w14:paraId="7B15096A" w14:textId="7C880635" w:rsidR="0011020C" w:rsidRPr="00AC2C8C" w:rsidRDefault="3A346F6A" w:rsidP="3FE97FAF">
      <w:pPr>
        <w:rPr>
          <w:rFonts w:ascii="Arial" w:eastAsia="Arial" w:hAnsi="Arial" w:cs="Arial"/>
          <w:color w:val="76923C" w:themeColor="accent3" w:themeShade="BF"/>
          <w:sz w:val="22"/>
          <w:szCs w:val="22"/>
        </w:rPr>
      </w:pPr>
      <w:r w:rsidRPr="6D1A0604">
        <w:rPr>
          <w:rFonts w:ascii="Arial" w:eastAsia="Arial" w:hAnsi="Arial" w:cs="Arial"/>
          <w:color w:val="76923C" w:themeColor="accent3" w:themeShade="BF"/>
          <w:sz w:val="22"/>
          <w:szCs w:val="22"/>
        </w:rPr>
        <w:t xml:space="preserve">Tabell 1. Nominelle utgifter </w:t>
      </w:r>
      <w:r w:rsidR="004C62C5">
        <w:rPr>
          <w:rFonts w:ascii="Arial" w:eastAsia="Arial" w:hAnsi="Arial" w:cs="Arial"/>
          <w:color w:val="76923C" w:themeColor="accent3" w:themeShade="BF"/>
          <w:sz w:val="22"/>
          <w:szCs w:val="22"/>
        </w:rPr>
        <w:t>til frikortordningen</w:t>
      </w:r>
      <w:r w:rsidRPr="6D1A0604">
        <w:rPr>
          <w:rFonts w:ascii="Arial" w:eastAsia="Arial" w:hAnsi="Arial" w:cs="Arial"/>
          <w:color w:val="76923C" w:themeColor="accent3" w:themeShade="BF"/>
          <w:sz w:val="22"/>
          <w:szCs w:val="22"/>
        </w:rPr>
        <w:t xml:space="preserve"> 202</w:t>
      </w:r>
      <w:r w:rsidR="5D14F2C2" w:rsidRPr="6D1A0604">
        <w:rPr>
          <w:rFonts w:ascii="Arial" w:eastAsia="Arial" w:hAnsi="Arial" w:cs="Arial"/>
          <w:color w:val="76923C" w:themeColor="accent3" w:themeShade="BF"/>
          <w:sz w:val="22"/>
          <w:szCs w:val="22"/>
        </w:rPr>
        <w:t>3</w:t>
      </w:r>
      <w:r w:rsidRPr="6D1A0604">
        <w:rPr>
          <w:rFonts w:ascii="Arial" w:eastAsia="Arial" w:hAnsi="Arial" w:cs="Arial"/>
          <w:color w:val="76923C" w:themeColor="accent3" w:themeShade="BF"/>
          <w:sz w:val="22"/>
          <w:szCs w:val="22"/>
        </w:rPr>
        <w:t>–202</w:t>
      </w:r>
      <w:r w:rsidR="2717FB3A" w:rsidRPr="6D1A0604">
        <w:rPr>
          <w:rFonts w:ascii="Arial" w:eastAsia="Arial" w:hAnsi="Arial" w:cs="Arial"/>
          <w:color w:val="76923C" w:themeColor="accent3" w:themeShade="BF"/>
          <w:sz w:val="22"/>
          <w:szCs w:val="22"/>
        </w:rPr>
        <w:t>5</w:t>
      </w:r>
      <w:r w:rsidRPr="6D1A0604">
        <w:rPr>
          <w:rFonts w:ascii="Arial" w:eastAsia="Arial" w:hAnsi="Arial" w:cs="Arial"/>
          <w:color w:val="76923C" w:themeColor="accent3" w:themeShade="BF"/>
          <w:sz w:val="22"/>
          <w:szCs w:val="22"/>
        </w:rPr>
        <w:t xml:space="preserve">, fordelt på område. Mill. </w:t>
      </w:r>
      <w:r w:rsidR="006439FF">
        <w:rPr>
          <w:rFonts w:ascii="Arial" w:eastAsia="Arial" w:hAnsi="Arial" w:cs="Arial"/>
          <w:color w:val="76923C" w:themeColor="accent3" w:themeShade="BF"/>
          <w:sz w:val="22"/>
          <w:szCs w:val="22"/>
        </w:rPr>
        <w:t>k</w:t>
      </w:r>
      <w:r w:rsidRPr="6D1A0604">
        <w:rPr>
          <w:rFonts w:ascii="Arial" w:eastAsia="Arial" w:hAnsi="Arial" w:cs="Arial"/>
          <w:color w:val="76923C" w:themeColor="accent3" w:themeShade="BF"/>
          <w:sz w:val="22"/>
          <w:szCs w:val="22"/>
        </w:rPr>
        <w:t>roner.</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133"/>
        <w:gridCol w:w="1483"/>
        <w:gridCol w:w="1484"/>
        <w:gridCol w:w="1483"/>
        <w:gridCol w:w="1484"/>
      </w:tblGrid>
      <w:tr w:rsidR="009B65FC" w14:paraId="61273D82" w14:textId="77777777" w:rsidTr="00081C57">
        <w:trPr>
          <w:trHeight w:val="255"/>
        </w:trPr>
        <w:tc>
          <w:tcPr>
            <w:tcW w:w="3133" w:type="dxa"/>
            <w:shd w:val="clear" w:color="auto" w:fill="D9D9D9" w:themeFill="background1" w:themeFillShade="D9"/>
            <w:tcMar>
              <w:top w:w="15" w:type="dxa"/>
              <w:left w:w="15" w:type="dxa"/>
              <w:right w:w="15" w:type="dxa"/>
            </w:tcMar>
            <w:vAlign w:val="bottom"/>
          </w:tcPr>
          <w:p w14:paraId="06AA9574" w14:textId="767CEB89" w:rsidR="6D1A0604" w:rsidRPr="007108F8" w:rsidRDefault="6D1A0604" w:rsidP="6D1A0604">
            <w:pPr>
              <w:rPr>
                <w:rFonts w:ascii="Arial" w:hAnsi="Arial" w:cs="Arial"/>
                <w:szCs w:val="20"/>
              </w:rPr>
            </w:pPr>
            <w:r w:rsidRPr="007108F8">
              <w:rPr>
                <w:rFonts w:ascii="Arial" w:eastAsia="Arial" w:hAnsi="Arial" w:cs="Arial"/>
                <w:b/>
                <w:bCs/>
                <w:szCs w:val="20"/>
              </w:rPr>
              <w:t xml:space="preserve">Refusjon av egenandeler, felles </w:t>
            </w:r>
            <w:r w:rsidR="003426FB" w:rsidRPr="007108F8">
              <w:rPr>
                <w:rFonts w:ascii="Arial" w:eastAsia="Arial" w:hAnsi="Arial" w:cs="Arial"/>
                <w:b/>
                <w:bCs/>
                <w:szCs w:val="20"/>
              </w:rPr>
              <w:t>e</w:t>
            </w:r>
            <w:r w:rsidRPr="007108F8">
              <w:rPr>
                <w:rFonts w:ascii="Arial" w:eastAsia="Arial" w:hAnsi="Arial" w:cs="Arial"/>
                <w:b/>
                <w:bCs/>
                <w:szCs w:val="20"/>
              </w:rPr>
              <w:t xml:space="preserve">genandelstak </w:t>
            </w:r>
          </w:p>
        </w:tc>
        <w:tc>
          <w:tcPr>
            <w:tcW w:w="1483" w:type="dxa"/>
            <w:shd w:val="clear" w:color="auto" w:fill="D9D9D9" w:themeFill="background1" w:themeFillShade="D9"/>
            <w:tcMar>
              <w:top w:w="15" w:type="dxa"/>
              <w:left w:w="15" w:type="dxa"/>
              <w:right w:w="15" w:type="dxa"/>
            </w:tcMar>
            <w:vAlign w:val="bottom"/>
          </w:tcPr>
          <w:p w14:paraId="70E803F2" w14:textId="238FF387" w:rsidR="6D1A0604" w:rsidRPr="007108F8" w:rsidRDefault="6D1A0604" w:rsidP="007108F8">
            <w:pPr>
              <w:jc w:val="right"/>
              <w:rPr>
                <w:rFonts w:ascii="Arial" w:hAnsi="Arial" w:cs="Arial"/>
                <w:szCs w:val="20"/>
              </w:rPr>
            </w:pPr>
            <w:r w:rsidRPr="007108F8">
              <w:rPr>
                <w:rFonts w:ascii="Arial" w:eastAsia="Arial" w:hAnsi="Arial" w:cs="Arial"/>
                <w:b/>
                <w:bCs/>
                <w:szCs w:val="20"/>
              </w:rPr>
              <w:t>2023</w:t>
            </w:r>
          </w:p>
        </w:tc>
        <w:tc>
          <w:tcPr>
            <w:tcW w:w="1484" w:type="dxa"/>
            <w:shd w:val="clear" w:color="auto" w:fill="D9D9D9" w:themeFill="background1" w:themeFillShade="D9"/>
            <w:tcMar>
              <w:top w:w="15" w:type="dxa"/>
              <w:left w:w="15" w:type="dxa"/>
              <w:right w:w="15" w:type="dxa"/>
            </w:tcMar>
            <w:vAlign w:val="bottom"/>
          </w:tcPr>
          <w:p w14:paraId="77F977FB" w14:textId="71A10D84" w:rsidR="6D1A0604" w:rsidRPr="007108F8" w:rsidRDefault="6D1A0604" w:rsidP="007108F8">
            <w:pPr>
              <w:jc w:val="right"/>
              <w:rPr>
                <w:rFonts w:ascii="Arial" w:hAnsi="Arial" w:cs="Arial"/>
                <w:szCs w:val="20"/>
              </w:rPr>
            </w:pPr>
            <w:r w:rsidRPr="007108F8">
              <w:rPr>
                <w:rFonts w:ascii="Arial" w:eastAsia="Arial" w:hAnsi="Arial" w:cs="Arial"/>
                <w:b/>
                <w:bCs/>
                <w:szCs w:val="20"/>
              </w:rPr>
              <w:t>2024</w:t>
            </w:r>
          </w:p>
        </w:tc>
        <w:tc>
          <w:tcPr>
            <w:tcW w:w="1483" w:type="dxa"/>
            <w:shd w:val="clear" w:color="auto" w:fill="D9D9D9" w:themeFill="background1" w:themeFillShade="D9"/>
            <w:tcMar>
              <w:top w:w="15" w:type="dxa"/>
              <w:left w:w="15" w:type="dxa"/>
              <w:right w:w="15" w:type="dxa"/>
            </w:tcMar>
            <w:vAlign w:val="bottom"/>
          </w:tcPr>
          <w:p w14:paraId="1B6010D0" w14:textId="13E60E65" w:rsidR="6D1A0604" w:rsidRPr="007108F8" w:rsidRDefault="6D1A0604" w:rsidP="007108F8">
            <w:pPr>
              <w:jc w:val="right"/>
              <w:rPr>
                <w:rFonts w:ascii="Arial" w:hAnsi="Arial" w:cs="Arial"/>
                <w:szCs w:val="20"/>
              </w:rPr>
            </w:pPr>
            <w:r w:rsidRPr="007108F8">
              <w:rPr>
                <w:rFonts w:ascii="Arial" w:eastAsia="Arial" w:hAnsi="Arial" w:cs="Arial"/>
                <w:b/>
                <w:bCs/>
                <w:szCs w:val="20"/>
              </w:rPr>
              <w:t>2025</w:t>
            </w:r>
          </w:p>
        </w:tc>
        <w:tc>
          <w:tcPr>
            <w:tcW w:w="1484" w:type="dxa"/>
            <w:shd w:val="clear" w:color="auto" w:fill="D9D9D9" w:themeFill="background1" w:themeFillShade="D9"/>
            <w:tcMar>
              <w:top w:w="15" w:type="dxa"/>
              <w:left w:w="15" w:type="dxa"/>
              <w:right w:w="15" w:type="dxa"/>
            </w:tcMar>
            <w:vAlign w:val="bottom"/>
          </w:tcPr>
          <w:p w14:paraId="5E6D18AA" w14:textId="6B0372BC" w:rsidR="6D1A0604" w:rsidRPr="007108F8" w:rsidRDefault="6D1A0604" w:rsidP="007108F8">
            <w:pPr>
              <w:jc w:val="right"/>
              <w:rPr>
                <w:rFonts w:ascii="Arial" w:hAnsi="Arial" w:cs="Arial"/>
                <w:b/>
                <w:bCs/>
                <w:szCs w:val="20"/>
              </w:rPr>
            </w:pPr>
            <w:r w:rsidRPr="007108F8">
              <w:rPr>
                <w:rFonts w:ascii="Arial" w:eastAsia="Arial" w:hAnsi="Arial" w:cs="Arial"/>
                <w:b/>
                <w:bCs/>
                <w:szCs w:val="20"/>
              </w:rPr>
              <w:t xml:space="preserve">Endring </w:t>
            </w:r>
            <w:r w:rsidR="003426FB" w:rsidRPr="007108F8">
              <w:rPr>
                <w:rFonts w:ascii="Arial" w:eastAsia="Arial" w:hAnsi="Arial" w:cs="Arial"/>
                <w:b/>
                <w:bCs/>
                <w:szCs w:val="20"/>
              </w:rPr>
              <w:t>fra 2024 til 2025</w:t>
            </w:r>
          </w:p>
        </w:tc>
      </w:tr>
      <w:tr w:rsidR="009B65FC" w14:paraId="63B6E0BF" w14:textId="77777777" w:rsidTr="007108F8">
        <w:trPr>
          <w:trHeight w:val="255"/>
        </w:trPr>
        <w:tc>
          <w:tcPr>
            <w:tcW w:w="3133" w:type="dxa"/>
            <w:tcMar>
              <w:top w:w="15" w:type="dxa"/>
              <w:left w:w="15" w:type="dxa"/>
              <w:right w:w="15" w:type="dxa"/>
            </w:tcMar>
            <w:vAlign w:val="bottom"/>
          </w:tcPr>
          <w:p w14:paraId="1875FBA8" w14:textId="05214384" w:rsidR="6D1A0604" w:rsidRPr="007108F8" w:rsidRDefault="6D1A0604" w:rsidP="6D1A0604">
            <w:pPr>
              <w:rPr>
                <w:rFonts w:ascii="Arial" w:hAnsi="Arial" w:cs="Arial"/>
                <w:szCs w:val="20"/>
              </w:rPr>
            </w:pPr>
            <w:r w:rsidRPr="007108F8">
              <w:rPr>
                <w:rFonts w:ascii="Arial" w:eastAsia="Arial" w:hAnsi="Arial" w:cs="Arial"/>
                <w:szCs w:val="20"/>
              </w:rPr>
              <w:t>Legehjelp inkl. poliklinikk</w:t>
            </w:r>
          </w:p>
        </w:tc>
        <w:tc>
          <w:tcPr>
            <w:tcW w:w="1483" w:type="dxa"/>
            <w:tcMar>
              <w:top w:w="15" w:type="dxa"/>
              <w:left w:w="15" w:type="dxa"/>
              <w:right w:w="15" w:type="dxa"/>
            </w:tcMar>
            <w:vAlign w:val="bottom"/>
          </w:tcPr>
          <w:p w14:paraId="7F308A24" w14:textId="310A63EB" w:rsidR="6D1A0604" w:rsidRPr="007108F8" w:rsidRDefault="6D1A0604" w:rsidP="007108F8">
            <w:pPr>
              <w:jc w:val="right"/>
              <w:rPr>
                <w:rFonts w:ascii="Arial" w:hAnsi="Arial" w:cs="Arial"/>
                <w:szCs w:val="20"/>
              </w:rPr>
            </w:pPr>
            <w:r w:rsidRPr="007108F8">
              <w:rPr>
                <w:rFonts w:ascii="Arial" w:eastAsia="Arial" w:hAnsi="Arial" w:cs="Arial"/>
                <w:szCs w:val="20"/>
              </w:rPr>
              <w:t xml:space="preserve">      3 497 </w:t>
            </w:r>
          </w:p>
        </w:tc>
        <w:tc>
          <w:tcPr>
            <w:tcW w:w="1484" w:type="dxa"/>
            <w:tcMar>
              <w:top w:w="15" w:type="dxa"/>
              <w:left w:w="15" w:type="dxa"/>
              <w:right w:w="15" w:type="dxa"/>
            </w:tcMar>
            <w:vAlign w:val="bottom"/>
          </w:tcPr>
          <w:p w14:paraId="0F45E32C" w14:textId="0F914B7D" w:rsidR="6D1A0604" w:rsidRPr="007108F8" w:rsidRDefault="6D1A0604" w:rsidP="007108F8">
            <w:pPr>
              <w:jc w:val="right"/>
              <w:rPr>
                <w:rFonts w:ascii="Arial" w:hAnsi="Arial" w:cs="Arial"/>
                <w:szCs w:val="20"/>
              </w:rPr>
            </w:pPr>
            <w:r w:rsidRPr="007108F8">
              <w:rPr>
                <w:rFonts w:ascii="Arial" w:eastAsia="Arial" w:hAnsi="Arial" w:cs="Arial"/>
                <w:szCs w:val="20"/>
              </w:rPr>
              <w:t xml:space="preserve">             3 653 </w:t>
            </w:r>
          </w:p>
        </w:tc>
        <w:tc>
          <w:tcPr>
            <w:tcW w:w="1483" w:type="dxa"/>
            <w:tcMar>
              <w:top w:w="15" w:type="dxa"/>
              <w:left w:w="15" w:type="dxa"/>
              <w:right w:w="15" w:type="dxa"/>
            </w:tcMar>
            <w:vAlign w:val="bottom"/>
          </w:tcPr>
          <w:p w14:paraId="29A67555" w14:textId="4E950D7F" w:rsidR="6D1A0604" w:rsidRPr="007108F8" w:rsidRDefault="6D1A0604" w:rsidP="007108F8">
            <w:pPr>
              <w:jc w:val="right"/>
              <w:rPr>
                <w:rFonts w:ascii="Arial" w:hAnsi="Arial" w:cs="Arial"/>
                <w:szCs w:val="20"/>
              </w:rPr>
            </w:pPr>
            <w:r w:rsidRPr="007108F8">
              <w:rPr>
                <w:rFonts w:ascii="Arial" w:eastAsia="Arial" w:hAnsi="Arial" w:cs="Arial"/>
                <w:szCs w:val="20"/>
              </w:rPr>
              <w:t xml:space="preserve">             3 683 </w:t>
            </w:r>
          </w:p>
        </w:tc>
        <w:tc>
          <w:tcPr>
            <w:tcW w:w="1484" w:type="dxa"/>
            <w:tcMar>
              <w:top w:w="15" w:type="dxa"/>
              <w:left w:w="15" w:type="dxa"/>
              <w:right w:w="15" w:type="dxa"/>
            </w:tcMar>
            <w:vAlign w:val="bottom"/>
          </w:tcPr>
          <w:p w14:paraId="03A1F2A8" w14:textId="2A43519D" w:rsidR="6D1A0604" w:rsidRPr="007108F8" w:rsidRDefault="6D1A0604" w:rsidP="007108F8">
            <w:pPr>
              <w:jc w:val="right"/>
              <w:rPr>
                <w:rFonts w:ascii="Arial" w:hAnsi="Arial" w:cs="Arial"/>
                <w:szCs w:val="20"/>
              </w:rPr>
            </w:pPr>
            <w:r w:rsidRPr="007108F8">
              <w:rPr>
                <w:rFonts w:ascii="Arial" w:eastAsia="Arial" w:hAnsi="Arial" w:cs="Arial"/>
                <w:szCs w:val="20"/>
              </w:rPr>
              <w:t>0,8 %</w:t>
            </w:r>
          </w:p>
        </w:tc>
      </w:tr>
      <w:tr w:rsidR="009B65FC" w14:paraId="7A92CBEF" w14:textId="77777777" w:rsidTr="007108F8">
        <w:trPr>
          <w:trHeight w:val="255"/>
        </w:trPr>
        <w:tc>
          <w:tcPr>
            <w:tcW w:w="3133" w:type="dxa"/>
            <w:tcMar>
              <w:top w:w="15" w:type="dxa"/>
              <w:left w:w="15" w:type="dxa"/>
              <w:right w:w="15" w:type="dxa"/>
            </w:tcMar>
            <w:vAlign w:val="bottom"/>
          </w:tcPr>
          <w:p w14:paraId="06E6888D" w14:textId="579DA2D2" w:rsidR="6D1A0604" w:rsidRPr="007108F8" w:rsidRDefault="6D1A0604" w:rsidP="6D1A0604">
            <w:pPr>
              <w:rPr>
                <w:rFonts w:ascii="Arial" w:hAnsi="Arial" w:cs="Arial"/>
                <w:szCs w:val="20"/>
              </w:rPr>
            </w:pPr>
            <w:r w:rsidRPr="007108F8">
              <w:rPr>
                <w:rFonts w:ascii="Arial" w:eastAsia="Arial" w:hAnsi="Arial" w:cs="Arial"/>
                <w:szCs w:val="20"/>
              </w:rPr>
              <w:t>Psykologhjelp</w:t>
            </w:r>
          </w:p>
        </w:tc>
        <w:tc>
          <w:tcPr>
            <w:tcW w:w="1483" w:type="dxa"/>
            <w:tcMar>
              <w:top w:w="15" w:type="dxa"/>
              <w:left w:w="15" w:type="dxa"/>
              <w:right w:w="15" w:type="dxa"/>
            </w:tcMar>
            <w:vAlign w:val="bottom"/>
          </w:tcPr>
          <w:p w14:paraId="58D22683" w14:textId="740A46CC" w:rsidR="6D1A0604" w:rsidRPr="007108F8" w:rsidRDefault="6D1A0604" w:rsidP="007108F8">
            <w:pPr>
              <w:jc w:val="right"/>
              <w:rPr>
                <w:rFonts w:ascii="Arial" w:hAnsi="Arial" w:cs="Arial"/>
                <w:szCs w:val="20"/>
              </w:rPr>
            </w:pPr>
            <w:r w:rsidRPr="007108F8">
              <w:rPr>
                <w:rFonts w:ascii="Arial" w:eastAsia="Arial" w:hAnsi="Arial" w:cs="Arial"/>
                <w:szCs w:val="20"/>
              </w:rPr>
              <w:t xml:space="preserve">         124 </w:t>
            </w:r>
          </w:p>
        </w:tc>
        <w:tc>
          <w:tcPr>
            <w:tcW w:w="1484" w:type="dxa"/>
            <w:tcMar>
              <w:top w:w="15" w:type="dxa"/>
              <w:left w:w="15" w:type="dxa"/>
              <w:right w:w="15" w:type="dxa"/>
            </w:tcMar>
            <w:vAlign w:val="bottom"/>
          </w:tcPr>
          <w:p w14:paraId="53065854" w14:textId="51CA77B6" w:rsidR="6D1A0604" w:rsidRPr="007108F8" w:rsidRDefault="6D1A0604" w:rsidP="007108F8">
            <w:pPr>
              <w:jc w:val="right"/>
              <w:rPr>
                <w:rFonts w:ascii="Arial" w:hAnsi="Arial" w:cs="Arial"/>
                <w:szCs w:val="20"/>
              </w:rPr>
            </w:pPr>
            <w:r w:rsidRPr="007108F8">
              <w:rPr>
                <w:rFonts w:ascii="Arial" w:eastAsia="Arial" w:hAnsi="Arial" w:cs="Arial"/>
                <w:szCs w:val="20"/>
              </w:rPr>
              <w:t xml:space="preserve">               125 </w:t>
            </w:r>
          </w:p>
        </w:tc>
        <w:tc>
          <w:tcPr>
            <w:tcW w:w="1483" w:type="dxa"/>
            <w:tcMar>
              <w:top w:w="15" w:type="dxa"/>
              <w:left w:w="15" w:type="dxa"/>
              <w:right w:w="15" w:type="dxa"/>
            </w:tcMar>
            <w:vAlign w:val="bottom"/>
          </w:tcPr>
          <w:p w14:paraId="78FA141C" w14:textId="60437A8D" w:rsidR="6D1A0604" w:rsidRPr="007108F8" w:rsidRDefault="6D1A0604" w:rsidP="007108F8">
            <w:pPr>
              <w:jc w:val="right"/>
              <w:rPr>
                <w:rFonts w:ascii="Arial" w:hAnsi="Arial" w:cs="Arial"/>
                <w:szCs w:val="20"/>
              </w:rPr>
            </w:pPr>
            <w:r w:rsidRPr="007108F8">
              <w:rPr>
                <w:rFonts w:ascii="Arial" w:eastAsia="Arial" w:hAnsi="Arial" w:cs="Arial"/>
                <w:szCs w:val="20"/>
              </w:rPr>
              <w:t xml:space="preserve">               116 </w:t>
            </w:r>
          </w:p>
        </w:tc>
        <w:tc>
          <w:tcPr>
            <w:tcW w:w="1484" w:type="dxa"/>
            <w:tcMar>
              <w:top w:w="15" w:type="dxa"/>
              <w:left w:w="15" w:type="dxa"/>
              <w:right w:w="15" w:type="dxa"/>
            </w:tcMar>
            <w:vAlign w:val="bottom"/>
          </w:tcPr>
          <w:p w14:paraId="17968E54" w14:textId="1B975036" w:rsidR="6D1A0604" w:rsidRPr="007108F8" w:rsidRDefault="6D1A0604" w:rsidP="007108F8">
            <w:pPr>
              <w:jc w:val="right"/>
              <w:rPr>
                <w:rFonts w:ascii="Arial" w:hAnsi="Arial" w:cs="Arial"/>
                <w:szCs w:val="20"/>
              </w:rPr>
            </w:pPr>
            <w:r w:rsidRPr="007108F8">
              <w:rPr>
                <w:rFonts w:ascii="Arial" w:eastAsia="Arial" w:hAnsi="Arial" w:cs="Arial"/>
                <w:szCs w:val="20"/>
              </w:rPr>
              <w:t>-7,4 %</w:t>
            </w:r>
          </w:p>
        </w:tc>
      </w:tr>
      <w:tr w:rsidR="009B65FC" w14:paraId="76465034" w14:textId="77777777" w:rsidTr="007108F8">
        <w:trPr>
          <w:trHeight w:val="255"/>
        </w:trPr>
        <w:tc>
          <w:tcPr>
            <w:tcW w:w="3133" w:type="dxa"/>
            <w:tcMar>
              <w:top w:w="15" w:type="dxa"/>
              <w:left w:w="15" w:type="dxa"/>
              <w:right w:w="15" w:type="dxa"/>
            </w:tcMar>
            <w:vAlign w:val="bottom"/>
          </w:tcPr>
          <w:p w14:paraId="3879C2F5" w14:textId="4DE7B531" w:rsidR="6D1A0604" w:rsidRPr="007108F8" w:rsidRDefault="6D1A0604" w:rsidP="6D1A0604">
            <w:pPr>
              <w:rPr>
                <w:rFonts w:ascii="Arial" w:hAnsi="Arial" w:cs="Arial"/>
                <w:szCs w:val="20"/>
              </w:rPr>
            </w:pPr>
            <w:r w:rsidRPr="007108F8">
              <w:rPr>
                <w:rFonts w:ascii="Arial" w:eastAsia="Arial" w:hAnsi="Arial" w:cs="Arial"/>
                <w:szCs w:val="20"/>
              </w:rPr>
              <w:t>Legemidler og forbruksmat</w:t>
            </w:r>
            <w:r w:rsidR="007108F8" w:rsidRPr="007108F8">
              <w:rPr>
                <w:rFonts w:ascii="Arial" w:eastAsia="Arial" w:hAnsi="Arial" w:cs="Arial"/>
                <w:szCs w:val="20"/>
              </w:rPr>
              <w:t>e</w:t>
            </w:r>
            <w:r w:rsidRPr="007108F8">
              <w:rPr>
                <w:rFonts w:ascii="Arial" w:eastAsia="Arial" w:hAnsi="Arial" w:cs="Arial"/>
                <w:szCs w:val="20"/>
              </w:rPr>
              <w:t>r</w:t>
            </w:r>
            <w:r w:rsidR="003426FB" w:rsidRPr="007108F8">
              <w:rPr>
                <w:rFonts w:ascii="Arial" w:eastAsia="Arial" w:hAnsi="Arial" w:cs="Arial"/>
                <w:szCs w:val="20"/>
              </w:rPr>
              <w:t>iell</w:t>
            </w:r>
          </w:p>
        </w:tc>
        <w:tc>
          <w:tcPr>
            <w:tcW w:w="1483" w:type="dxa"/>
            <w:tcMar>
              <w:top w:w="15" w:type="dxa"/>
              <w:left w:w="15" w:type="dxa"/>
              <w:right w:w="15" w:type="dxa"/>
            </w:tcMar>
            <w:vAlign w:val="bottom"/>
          </w:tcPr>
          <w:p w14:paraId="0948B00D" w14:textId="5FF9B9EA" w:rsidR="6D1A0604" w:rsidRPr="007108F8" w:rsidRDefault="6D1A0604" w:rsidP="007108F8">
            <w:pPr>
              <w:jc w:val="right"/>
              <w:rPr>
                <w:rFonts w:ascii="Arial" w:hAnsi="Arial" w:cs="Arial"/>
                <w:szCs w:val="20"/>
              </w:rPr>
            </w:pPr>
            <w:r w:rsidRPr="007108F8">
              <w:rPr>
                <w:rFonts w:ascii="Arial" w:eastAsia="Arial" w:hAnsi="Arial" w:cs="Arial"/>
                <w:szCs w:val="20"/>
              </w:rPr>
              <w:t xml:space="preserve">      2 383 </w:t>
            </w:r>
          </w:p>
        </w:tc>
        <w:tc>
          <w:tcPr>
            <w:tcW w:w="1484" w:type="dxa"/>
            <w:tcMar>
              <w:top w:w="15" w:type="dxa"/>
              <w:left w:w="15" w:type="dxa"/>
              <w:right w:w="15" w:type="dxa"/>
            </w:tcMar>
            <w:vAlign w:val="bottom"/>
          </w:tcPr>
          <w:p w14:paraId="509A6871" w14:textId="2AB6ABBD" w:rsidR="6D1A0604" w:rsidRPr="007108F8" w:rsidRDefault="6D1A0604" w:rsidP="007108F8">
            <w:pPr>
              <w:jc w:val="right"/>
              <w:rPr>
                <w:rFonts w:ascii="Arial" w:hAnsi="Arial" w:cs="Arial"/>
                <w:szCs w:val="20"/>
              </w:rPr>
            </w:pPr>
            <w:r w:rsidRPr="007108F8">
              <w:rPr>
                <w:rFonts w:ascii="Arial" w:eastAsia="Arial" w:hAnsi="Arial" w:cs="Arial"/>
                <w:szCs w:val="20"/>
              </w:rPr>
              <w:t xml:space="preserve">             2 543 </w:t>
            </w:r>
          </w:p>
        </w:tc>
        <w:tc>
          <w:tcPr>
            <w:tcW w:w="1483" w:type="dxa"/>
            <w:tcMar>
              <w:top w:w="15" w:type="dxa"/>
              <w:left w:w="15" w:type="dxa"/>
              <w:right w:w="15" w:type="dxa"/>
            </w:tcMar>
            <w:vAlign w:val="bottom"/>
          </w:tcPr>
          <w:p w14:paraId="2D59BB68" w14:textId="01787571" w:rsidR="6D1A0604" w:rsidRPr="007108F8" w:rsidRDefault="6D1A0604" w:rsidP="007108F8">
            <w:pPr>
              <w:jc w:val="right"/>
              <w:rPr>
                <w:rFonts w:ascii="Arial" w:hAnsi="Arial" w:cs="Arial"/>
                <w:szCs w:val="20"/>
              </w:rPr>
            </w:pPr>
            <w:r w:rsidRPr="007108F8">
              <w:rPr>
                <w:rFonts w:ascii="Arial" w:eastAsia="Arial" w:hAnsi="Arial" w:cs="Arial"/>
                <w:szCs w:val="20"/>
              </w:rPr>
              <w:t xml:space="preserve">             2 591 </w:t>
            </w:r>
          </w:p>
        </w:tc>
        <w:tc>
          <w:tcPr>
            <w:tcW w:w="1484" w:type="dxa"/>
            <w:tcMar>
              <w:top w:w="15" w:type="dxa"/>
              <w:left w:w="15" w:type="dxa"/>
              <w:right w:w="15" w:type="dxa"/>
            </w:tcMar>
            <w:vAlign w:val="bottom"/>
          </w:tcPr>
          <w:p w14:paraId="275CB334" w14:textId="3E4047FC" w:rsidR="6D1A0604" w:rsidRPr="007108F8" w:rsidRDefault="6D1A0604" w:rsidP="007108F8">
            <w:pPr>
              <w:jc w:val="right"/>
              <w:rPr>
                <w:rFonts w:ascii="Arial" w:hAnsi="Arial" w:cs="Arial"/>
                <w:szCs w:val="20"/>
              </w:rPr>
            </w:pPr>
            <w:r w:rsidRPr="007108F8">
              <w:rPr>
                <w:rFonts w:ascii="Arial" w:eastAsia="Arial" w:hAnsi="Arial" w:cs="Arial"/>
                <w:szCs w:val="20"/>
              </w:rPr>
              <w:t>1,9 %</w:t>
            </w:r>
          </w:p>
        </w:tc>
      </w:tr>
      <w:tr w:rsidR="009B65FC" w14:paraId="71D0BB30" w14:textId="77777777" w:rsidTr="007108F8">
        <w:trPr>
          <w:trHeight w:val="255"/>
        </w:trPr>
        <w:tc>
          <w:tcPr>
            <w:tcW w:w="3133" w:type="dxa"/>
            <w:tcMar>
              <w:top w:w="15" w:type="dxa"/>
              <w:left w:w="15" w:type="dxa"/>
              <w:right w:w="15" w:type="dxa"/>
            </w:tcMar>
            <w:vAlign w:val="bottom"/>
          </w:tcPr>
          <w:p w14:paraId="30736E47" w14:textId="744532A2" w:rsidR="6D1A0604" w:rsidRPr="007108F8" w:rsidRDefault="6D1A0604" w:rsidP="6D1A0604">
            <w:pPr>
              <w:rPr>
                <w:rFonts w:ascii="Arial" w:hAnsi="Arial" w:cs="Arial"/>
                <w:szCs w:val="20"/>
              </w:rPr>
            </w:pPr>
            <w:r w:rsidRPr="007108F8">
              <w:rPr>
                <w:rFonts w:ascii="Arial" w:eastAsia="Arial" w:hAnsi="Arial" w:cs="Arial"/>
                <w:szCs w:val="20"/>
              </w:rPr>
              <w:t>Pasientreiser</w:t>
            </w:r>
          </w:p>
        </w:tc>
        <w:tc>
          <w:tcPr>
            <w:tcW w:w="1483" w:type="dxa"/>
            <w:tcMar>
              <w:top w:w="15" w:type="dxa"/>
              <w:left w:w="15" w:type="dxa"/>
              <w:right w:w="15" w:type="dxa"/>
            </w:tcMar>
            <w:vAlign w:val="bottom"/>
          </w:tcPr>
          <w:p w14:paraId="31370341" w14:textId="77DA5E2C" w:rsidR="6D1A0604" w:rsidRPr="007108F8" w:rsidRDefault="6D1A0604" w:rsidP="007108F8">
            <w:pPr>
              <w:jc w:val="right"/>
              <w:rPr>
                <w:rFonts w:ascii="Arial" w:hAnsi="Arial" w:cs="Arial"/>
                <w:szCs w:val="20"/>
              </w:rPr>
            </w:pPr>
            <w:r w:rsidRPr="007108F8">
              <w:rPr>
                <w:rFonts w:ascii="Arial" w:eastAsia="Arial" w:hAnsi="Arial" w:cs="Arial"/>
                <w:szCs w:val="20"/>
              </w:rPr>
              <w:t xml:space="preserve">         704 </w:t>
            </w:r>
          </w:p>
        </w:tc>
        <w:tc>
          <w:tcPr>
            <w:tcW w:w="1484" w:type="dxa"/>
            <w:tcMar>
              <w:top w:w="15" w:type="dxa"/>
              <w:left w:w="15" w:type="dxa"/>
              <w:right w:w="15" w:type="dxa"/>
            </w:tcMar>
            <w:vAlign w:val="bottom"/>
          </w:tcPr>
          <w:p w14:paraId="42D135FC" w14:textId="7F187BB5" w:rsidR="6D1A0604" w:rsidRPr="007108F8" w:rsidRDefault="6D1A0604" w:rsidP="007108F8">
            <w:pPr>
              <w:jc w:val="right"/>
              <w:rPr>
                <w:rFonts w:ascii="Arial" w:hAnsi="Arial" w:cs="Arial"/>
                <w:szCs w:val="20"/>
              </w:rPr>
            </w:pPr>
            <w:r w:rsidRPr="007108F8">
              <w:rPr>
                <w:rFonts w:ascii="Arial" w:eastAsia="Arial" w:hAnsi="Arial" w:cs="Arial"/>
                <w:szCs w:val="20"/>
              </w:rPr>
              <w:t xml:space="preserve">               723 </w:t>
            </w:r>
          </w:p>
        </w:tc>
        <w:tc>
          <w:tcPr>
            <w:tcW w:w="1483" w:type="dxa"/>
            <w:tcMar>
              <w:top w:w="15" w:type="dxa"/>
              <w:left w:w="15" w:type="dxa"/>
              <w:right w:w="15" w:type="dxa"/>
            </w:tcMar>
            <w:vAlign w:val="bottom"/>
          </w:tcPr>
          <w:p w14:paraId="7E6EF12A" w14:textId="6C472C60" w:rsidR="6D1A0604" w:rsidRPr="007108F8" w:rsidRDefault="6D1A0604" w:rsidP="007108F8">
            <w:pPr>
              <w:jc w:val="right"/>
              <w:rPr>
                <w:rFonts w:ascii="Arial" w:hAnsi="Arial" w:cs="Arial"/>
                <w:szCs w:val="20"/>
              </w:rPr>
            </w:pPr>
            <w:r w:rsidRPr="007108F8">
              <w:rPr>
                <w:rFonts w:ascii="Arial" w:eastAsia="Arial" w:hAnsi="Arial" w:cs="Arial"/>
                <w:szCs w:val="20"/>
              </w:rPr>
              <w:t xml:space="preserve">               677 </w:t>
            </w:r>
          </w:p>
        </w:tc>
        <w:tc>
          <w:tcPr>
            <w:tcW w:w="1484" w:type="dxa"/>
            <w:tcMar>
              <w:top w:w="15" w:type="dxa"/>
              <w:left w:w="15" w:type="dxa"/>
              <w:right w:w="15" w:type="dxa"/>
            </w:tcMar>
            <w:vAlign w:val="bottom"/>
          </w:tcPr>
          <w:p w14:paraId="2739DACC" w14:textId="4AD49FB1" w:rsidR="6D1A0604" w:rsidRPr="007108F8" w:rsidRDefault="6D1A0604" w:rsidP="007108F8">
            <w:pPr>
              <w:jc w:val="right"/>
              <w:rPr>
                <w:rFonts w:ascii="Arial" w:hAnsi="Arial" w:cs="Arial"/>
                <w:szCs w:val="20"/>
              </w:rPr>
            </w:pPr>
            <w:r w:rsidRPr="007108F8">
              <w:rPr>
                <w:rFonts w:ascii="Arial" w:eastAsia="Arial" w:hAnsi="Arial" w:cs="Arial"/>
                <w:szCs w:val="20"/>
              </w:rPr>
              <w:t>-6,4 %</w:t>
            </w:r>
          </w:p>
        </w:tc>
      </w:tr>
      <w:tr w:rsidR="009B65FC" w14:paraId="102504DE" w14:textId="77777777" w:rsidTr="007108F8">
        <w:trPr>
          <w:trHeight w:val="255"/>
        </w:trPr>
        <w:tc>
          <w:tcPr>
            <w:tcW w:w="3133" w:type="dxa"/>
            <w:tcMar>
              <w:top w:w="15" w:type="dxa"/>
              <w:left w:w="15" w:type="dxa"/>
              <w:right w:w="15" w:type="dxa"/>
            </w:tcMar>
            <w:vAlign w:val="bottom"/>
          </w:tcPr>
          <w:p w14:paraId="517C8B5E" w14:textId="1F7207CF" w:rsidR="6D1A0604" w:rsidRPr="007108F8" w:rsidRDefault="6D1A0604" w:rsidP="6D1A0604">
            <w:pPr>
              <w:rPr>
                <w:rFonts w:ascii="Arial" w:hAnsi="Arial" w:cs="Arial"/>
                <w:szCs w:val="20"/>
              </w:rPr>
            </w:pPr>
            <w:r w:rsidRPr="007108F8">
              <w:rPr>
                <w:rFonts w:ascii="Arial" w:eastAsia="Arial" w:hAnsi="Arial" w:cs="Arial"/>
                <w:szCs w:val="20"/>
              </w:rPr>
              <w:t>Enkelte tannhelsetj</w:t>
            </w:r>
            <w:r w:rsidR="003426FB" w:rsidRPr="007108F8">
              <w:rPr>
                <w:rFonts w:ascii="Arial" w:eastAsia="Arial" w:hAnsi="Arial" w:cs="Arial"/>
                <w:szCs w:val="20"/>
              </w:rPr>
              <w:t>enester</w:t>
            </w:r>
          </w:p>
        </w:tc>
        <w:tc>
          <w:tcPr>
            <w:tcW w:w="1483" w:type="dxa"/>
            <w:tcMar>
              <w:top w:w="15" w:type="dxa"/>
              <w:left w:w="15" w:type="dxa"/>
              <w:right w:w="15" w:type="dxa"/>
            </w:tcMar>
            <w:vAlign w:val="bottom"/>
          </w:tcPr>
          <w:p w14:paraId="1A169E45" w14:textId="5709E716" w:rsidR="6D1A0604" w:rsidRPr="007108F8" w:rsidRDefault="6D1A0604" w:rsidP="007108F8">
            <w:pPr>
              <w:jc w:val="right"/>
              <w:rPr>
                <w:rFonts w:ascii="Arial" w:hAnsi="Arial" w:cs="Arial"/>
                <w:szCs w:val="20"/>
              </w:rPr>
            </w:pPr>
            <w:r w:rsidRPr="007108F8">
              <w:rPr>
                <w:rFonts w:ascii="Arial" w:eastAsia="Arial" w:hAnsi="Arial" w:cs="Arial"/>
                <w:szCs w:val="20"/>
              </w:rPr>
              <w:t xml:space="preserve">         287 </w:t>
            </w:r>
          </w:p>
        </w:tc>
        <w:tc>
          <w:tcPr>
            <w:tcW w:w="1484" w:type="dxa"/>
            <w:tcMar>
              <w:top w:w="15" w:type="dxa"/>
              <w:left w:w="15" w:type="dxa"/>
              <w:right w:w="15" w:type="dxa"/>
            </w:tcMar>
            <w:vAlign w:val="bottom"/>
          </w:tcPr>
          <w:p w14:paraId="4137EE3F" w14:textId="21DA36F3" w:rsidR="6D1A0604" w:rsidRPr="007108F8" w:rsidRDefault="6D1A0604" w:rsidP="007108F8">
            <w:pPr>
              <w:jc w:val="right"/>
              <w:rPr>
                <w:rFonts w:ascii="Arial" w:hAnsi="Arial" w:cs="Arial"/>
                <w:szCs w:val="20"/>
              </w:rPr>
            </w:pPr>
            <w:r w:rsidRPr="007108F8">
              <w:rPr>
                <w:rFonts w:ascii="Arial" w:eastAsia="Arial" w:hAnsi="Arial" w:cs="Arial"/>
                <w:szCs w:val="20"/>
              </w:rPr>
              <w:t xml:space="preserve">               317 </w:t>
            </w:r>
          </w:p>
        </w:tc>
        <w:tc>
          <w:tcPr>
            <w:tcW w:w="1483" w:type="dxa"/>
            <w:tcMar>
              <w:top w:w="15" w:type="dxa"/>
              <w:left w:w="15" w:type="dxa"/>
              <w:right w:w="15" w:type="dxa"/>
            </w:tcMar>
            <w:vAlign w:val="bottom"/>
          </w:tcPr>
          <w:p w14:paraId="210B8E97" w14:textId="3C8F6968" w:rsidR="6D1A0604" w:rsidRPr="007108F8" w:rsidRDefault="6D1A0604" w:rsidP="007108F8">
            <w:pPr>
              <w:jc w:val="right"/>
              <w:rPr>
                <w:rFonts w:ascii="Arial" w:hAnsi="Arial" w:cs="Arial"/>
                <w:szCs w:val="20"/>
              </w:rPr>
            </w:pPr>
            <w:r w:rsidRPr="007108F8">
              <w:rPr>
                <w:rFonts w:ascii="Arial" w:eastAsia="Arial" w:hAnsi="Arial" w:cs="Arial"/>
                <w:szCs w:val="20"/>
              </w:rPr>
              <w:t xml:space="preserve">               340 </w:t>
            </w:r>
          </w:p>
        </w:tc>
        <w:tc>
          <w:tcPr>
            <w:tcW w:w="1484" w:type="dxa"/>
            <w:tcMar>
              <w:top w:w="15" w:type="dxa"/>
              <w:left w:w="15" w:type="dxa"/>
              <w:right w:w="15" w:type="dxa"/>
            </w:tcMar>
            <w:vAlign w:val="bottom"/>
          </w:tcPr>
          <w:p w14:paraId="5BE9C849" w14:textId="10B2F599" w:rsidR="6D1A0604" w:rsidRPr="007108F8" w:rsidRDefault="6D1A0604" w:rsidP="007108F8">
            <w:pPr>
              <w:jc w:val="right"/>
              <w:rPr>
                <w:rFonts w:ascii="Arial" w:hAnsi="Arial" w:cs="Arial"/>
                <w:szCs w:val="20"/>
              </w:rPr>
            </w:pPr>
            <w:r w:rsidRPr="007108F8">
              <w:rPr>
                <w:rFonts w:ascii="Arial" w:eastAsia="Arial" w:hAnsi="Arial" w:cs="Arial"/>
                <w:szCs w:val="20"/>
              </w:rPr>
              <w:t>7,3 %</w:t>
            </w:r>
          </w:p>
        </w:tc>
      </w:tr>
      <w:tr w:rsidR="009B65FC" w14:paraId="6E42D69F" w14:textId="77777777" w:rsidTr="007108F8">
        <w:trPr>
          <w:trHeight w:val="255"/>
        </w:trPr>
        <w:tc>
          <w:tcPr>
            <w:tcW w:w="3133" w:type="dxa"/>
            <w:tcMar>
              <w:top w:w="15" w:type="dxa"/>
              <w:left w:w="15" w:type="dxa"/>
              <w:right w:w="15" w:type="dxa"/>
            </w:tcMar>
            <w:vAlign w:val="bottom"/>
          </w:tcPr>
          <w:p w14:paraId="49A69766" w14:textId="633D2FF2" w:rsidR="6D1A0604" w:rsidRPr="007108F8" w:rsidRDefault="6D1A0604" w:rsidP="6D1A0604">
            <w:pPr>
              <w:rPr>
                <w:rFonts w:ascii="Arial" w:hAnsi="Arial" w:cs="Arial"/>
                <w:szCs w:val="20"/>
              </w:rPr>
            </w:pPr>
            <w:r w:rsidRPr="007108F8">
              <w:rPr>
                <w:rFonts w:ascii="Arial" w:eastAsia="Arial" w:hAnsi="Arial" w:cs="Arial"/>
                <w:szCs w:val="20"/>
              </w:rPr>
              <w:t>Fysioterapi</w:t>
            </w:r>
          </w:p>
        </w:tc>
        <w:tc>
          <w:tcPr>
            <w:tcW w:w="1483" w:type="dxa"/>
            <w:tcMar>
              <w:top w:w="15" w:type="dxa"/>
              <w:left w:w="15" w:type="dxa"/>
              <w:right w:w="15" w:type="dxa"/>
            </w:tcMar>
            <w:vAlign w:val="bottom"/>
          </w:tcPr>
          <w:p w14:paraId="3884D148" w14:textId="1D1D6E40" w:rsidR="6D1A0604" w:rsidRPr="007108F8" w:rsidRDefault="6D1A0604" w:rsidP="007108F8">
            <w:pPr>
              <w:jc w:val="right"/>
              <w:rPr>
                <w:rFonts w:ascii="Arial" w:hAnsi="Arial" w:cs="Arial"/>
                <w:szCs w:val="20"/>
              </w:rPr>
            </w:pPr>
            <w:r w:rsidRPr="007108F8">
              <w:rPr>
                <w:rFonts w:ascii="Arial" w:eastAsia="Arial" w:hAnsi="Arial" w:cs="Arial"/>
                <w:szCs w:val="20"/>
              </w:rPr>
              <w:t xml:space="preserve">      1 122 </w:t>
            </w:r>
          </w:p>
        </w:tc>
        <w:tc>
          <w:tcPr>
            <w:tcW w:w="1484" w:type="dxa"/>
            <w:tcMar>
              <w:top w:w="15" w:type="dxa"/>
              <w:left w:w="15" w:type="dxa"/>
              <w:right w:w="15" w:type="dxa"/>
            </w:tcMar>
            <w:vAlign w:val="bottom"/>
          </w:tcPr>
          <w:p w14:paraId="76D27A67" w14:textId="48962FF0" w:rsidR="6D1A0604" w:rsidRPr="007108F8" w:rsidRDefault="6D1A0604" w:rsidP="007108F8">
            <w:pPr>
              <w:jc w:val="right"/>
              <w:rPr>
                <w:rFonts w:ascii="Arial" w:hAnsi="Arial" w:cs="Arial"/>
                <w:szCs w:val="20"/>
              </w:rPr>
            </w:pPr>
            <w:r w:rsidRPr="007108F8">
              <w:rPr>
                <w:rFonts w:ascii="Arial" w:eastAsia="Arial" w:hAnsi="Arial" w:cs="Arial"/>
                <w:szCs w:val="20"/>
              </w:rPr>
              <w:t xml:space="preserve">             1 156 </w:t>
            </w:r>
          </w:p>
        </w:tc>
        <w:tc>
          <w:tcPr>
            <w:tcW w:w="1483" w:type="dxa"/>
            <w:tcMar>
              <w:top w:w="15" w:type="dxa"/>
              <w:left w:w="15" w:type="dxa"/>
              <w:right w:w="15" w:type="dxa"/>
            </w:tcMar>
            <w:vAlign w:val="bottom"/>
          </w:tcPr>
          <w:p w14:paraId="14887451" w14:textId="381E3363" w:rsidR="6D1A0604" w:rsidRPr="007108F8" w:rsidRDefault="6D1A0604" w:rsidP="007108F8">
            <w:pPr>
              <w:jc w:val="right"/>
              <w:rPr>
                <w:rFonts w:ascii="Arial" w:hAnsi="Arial" w:cs="Arial"/>
                <w:szCs w:val="20"/>
              </w:rPr>
            </w:pPr>
            <w:r w:rsidRPr="007108F8">
              <w:rPr>
                <w:rFonts w:ascii="Arial" w:eastAsia="Arial" w:hAnsi="Arial" w:cs="Arial"/>
                <w:szCs w:val="20"/>
              </w:rPr>
              <w:t xml:space="preserve">             1 152 </w:t>
            </w:r>
          </w:p>
        </w:tc>
        <w:tc>
          <w:tcPr>
            <w:tcW w:w="1484" w:type="dxa"/>
            <w:tcMar>
              <w:top w:w="15" w:type="dxa"/>
              <w:left w:w="15" w:type="dxa"/>
              <w:right w:w="15" w:type="dxa"/>
            </w:tcMar>
            <w:vAlign w:val="bottom"/>
          </w:tcPr>
          <w:p w14:paraId="7E4591E9" w14:textId="632C8E32" w:rsidR="6D1A0604" w:rsidRPr="007108F8" w:rsidRDefault="6D1A0604" w:rsidP="007108F8">
            <w:pPr>
              <w:jc w:val="right"/>
              <w:rPr>
                <w:rFonts w:ascii="Arial" w:hAnsi="Arial" w:cs="Arial"/>
                <w:szCs w:val="20"/>
              </w:rPr>
            </w:pPr>
            <w:r w:rsidRPr="007108F8">
              <w:rPr>
                <w:rFonts w:ascii="Arial" w:eastAsia="Arial" w:hAnsi="Arial" w:cs="Arial"/>
                <w:szCs w:val="20"/>
              </w:rPr>
              <w:t>-0,4 %</w:t>
            </w:r>
          </w:p>
        </w:tc>
      </w:tr>
      <w:tr w:rsidR="009B65FC" w14:paraId="6F91629B" w14:textId="77777777" w:rsidTr="007108F8">
        <w:trPr>
          <w:trHeight w:val="255"/>
        </w:trPr>
        <w:tc>
          <w:tcPr>
            <w:tcW w:w="3133" w:type="dxa"/>
            <w:tcMar>
              <w:top w:w="15" w:type="dxa"/>
              <w:left w:w="15" w:type="dxa"/>
              <w:right w:w="15" w:type="dxa"/>
            </w:tcMar>
            <w:vAlign w:val="bottom"/>
          </w:tcPr>
          <w:p w14:paraId="4BF11EE8" w14:textId="0A122E30" w:rsidR="6D1A0604" w:rsidRPr="007108F8" w:rsidRDefault="6D1A0604" w:rsidP="6D1A0604">
            <w:pPr>
              <w:rPr>
                <w:rFonts w:ascii="Arial" w:hAnsi="Arial" w:cs="Arial"/>
                <w:szCs w:val="20"/>
              </w:rPr>
            </w:pPr>
            <w:r w:rsidRPr="007108F8">
              <w:rPr>
                <w:rFonts w:ascii="Arial" w:eastAsia="Arial" w:hAnsi="Arial" w:cs="Arial"/>
                <w:szCs w:val="20"/>
              </w:rPr>
              <w:t>Rehabiliteringsinstitusjon</w:t>
            </w:r>
          </w:p>
        </w:tc>
        <w:tc>
          <w:tcPr>
            <w:tcW w:w="1483" w:type="dxa"/>
            <w:tcMar>
              <w:top w:w="15" w:type="dxa"/>
              <w:left w:w="15" w:type="dxa"/>
              <w:right w:w="15" w:type="dxa"/>
            </w:tcMar>
            <w:vAlign w:val="bottom"/>
          </w:tcPr>
          <w:p w14:paraId="39114D4F" w14:textId="029F525C" w:rsidR="6D1A0604" w:rsidRPr="007108F8" w:rsidRDefault="6D1A0604" w:rsidP="007108F8">
            <w:pPr>
              <w:jc w:val="right"/>
              <w:rPr>
                <w:rFonts w:ascii="Arial" w:hAnsi="Arial" w:cs="Arial"/>
                <w:szCs w:val="20"/>
              </w:rPr>
            </w:pPr>
            <w:r w:rsidRPr="007108F8">
              <w:rPr>
                <w:rFonts w:ascii="Arial" w:eastAsia="Arial" w:hAnsi="Arial" w:cs="Arial"/>
                <w:szCs w:val="20"/>
              </w:rPr>
              <w:t xml:space="preserve">          64 </w:t>
            </w:r>
          </w:p>
        </w:tc>
        <w:tc>
          <w:tcPr>
            <w:tcW w:w="1484" w:type="dxa"/>
            <w:tcMar>
              <w:top w:w="15" w:type="dxa"/>
              <w:left w:w="15" w:type="dxa"/>
              <w:right w:w="15" w:type="dxa"/>
            </w:tcMar>
            <w:vAlign w:val="bottom"/>
          </w:tcPr>
          <w:p w14:paraId="776B201E" w14:textId="116535D9" w:rsidR="6D1A0604" w:rsidRPr="007108F8" w:rsidRDefault="6D1A0604" w:rsidP="007108F8">
            <w:pPr>
              <w:jc w:val="right"/>
              <w:rPr>
                <w:rFonts w:ascii="Arial" w:hAnsi="Arial" w:cs="Arial"/>
                <w:szCs w:val="20"/>
              </w:rPr>
            </w:pPr>
            <w:r w:rsidRPr="007108F8">
              <w:rPr>
                <w:rFonts w:ascii="Arial" w:eastAsia="Arial" w:hAnsi="Arial" w:cs="Arial"/>
                <w:szCs w:val="20"/>
              </w:rPr>
              <w:t xml:space="preserve">                 62 </w:t>
            </w:r>
          </w:p>
        </w:tc>
        <w:tc>
          <w:tcPr>
            <w:tcW w:w="1483" w:type="dxa"/>
            <w:tcMar>
              <w:top w:w="15" w:type="dxa"/>
              <w:left w:w="15" w:type="dxa"/>
              <w:right w:w="15" w:type="dxa"/>
            </w:tcMar>
            <w:vAlign w:val="bottom"/>
          </w:tcPr>
          <w:p w14:paraId="64AC8F26" w14:textId="3D9CD0E4" w:rsidR="6D1A0604" w:rsidRPr="007108F8" w:rsidRDefault="6D1A0604" w:rsidP="007108F8">
            <w:pPr>
              <w:jc w:val="right"/>
              <w:rPr>
                <w:rFonts w:ascii="Arial" w:hAnsi="Arial" w:cs="Arial"/>
                <w:szCs w:val="20"/>
              </w:rPr>
            </w:pPr>
            <w:r w:rsidRPr="007108F8">
              <w:rPr>
                <w:rFonts w:ascii="Arial" w:eastAsia="Arial" w:hAnsi="Arial" w:cs="Arial"/>
                <w:szCs w:val="20"/>
              </w:rPr>
              <w:t xml:space="preserve">                 62 </w:t>
            </w:r>
          </w:p>
        </w:tc>
        <w:tc>
          <w:tcPr>
            <w:tcW w:w="1484" w:type="dxa"/>
            <w:tcMar>
              <w:top w:w="15" w:type="dxa"/>
              <w:left w:w="15" w:type="dxa"/>
              <w:right w:w="15" w:type="dxa"/>
            </w:tcMar>
            <w:vAlign w:val="bottom"/>
          </w:tcPr>
          <w:p w14:paraId="16BA6C43" w14:textId="2EC3399B" w:rsidR="6D1A0604" w:rsidRPr="007108F8" w:rsidRDefault="6D1A0604" w:rsidP="007108F8">
            <w:pPr>
              <w:jc w:val="right"/>
              <w:rPr>
                <w:rFonts w:ascii="Arial" w:hAnsi="Arial" w:cs="Arial"/>
                <w:szCs w:val="20"/>
              </w:rPr>
            </w:pPr>
            <w:r w:rsidRPr="007108F8">
              <w:rPr>
                <w:rFonts w:ascii="Arial" w:eastAsia="Arial" w:hAnsi="Arial" w:cs="Arial"/>
                <w:szCs w:val="20"/>
              </w:rPr>
              <w:t>-1,1 %</w:t>
            </w:r>
          </w:p>
        </w:tc>
      </w:tr>
      <w:tr w:rsidR="009B65FC" w14:paraId="5B951749" w14:textId="77777777" w:rsidTr="007108F8">
        <w:trPr>
          <w:trHeight w:val="255"/>
        </w:trPr>
        <w:tc>
          <w:tcPr>
            <w:tcW w:w="3133" w:type="dxa"/>
            <w:tcMar>
              <w:top w:w="15" w:type="dxa"/>
              <w:left w:w="15" w:type="dxa"/>
              <w:right w:w="15" w:type="dxa"/>
            </w:tcMar>
            <w:vAlign w:val="bottom"/>
          </w:tcPr>
          <w:p w14:paraId="0B1D9A34" w14:textId="28A24F70" w:rsidR="6D1A0604" w:rsidRPr="007108F8" w:rsidRDefault="6D1A0604" w:rsidP="6D1A0604">
            <w:pPr>
              <w:rPr>
                <w:rFonts w:ascii="Arial" w:hAnsi="Arial" w:cs="Arial"/>
                <w:szCs w:val="20"/>
              </w:rPr>
            </w:pPr>
            <w:r w:rsidRPr="007108F8">
              <w:rPr>
                <w:rFonts w:ascii="Arial" w:eastAsia="Arial" w:hAnsi="Arial" w:cs="Arial"/>
                <w:szCs w:val="20"/>
              </w:rPr>
              <w:t>Beh</w:t>
            </w:r>
            <w:r w:rsidR="003426FB" w:rsidRPr="007108F8">
              <w:rPr>
                <w:rFonts w:ascii="Arial" w:eastAsia="Arial" w:hAnsi="Arial" w:cs="Arial"/>
                <w:szCs w:val="20"/>
              </w:rPr>
              <w:t>andlings</w:t>
            </w:r>
            <w:r w:rsidRPr="007108F8">
              <w:rPr>
                <w:rFonts w:ascii="Arial" w:eastAsia="Arial" w:hAnsi="Arial" w:cs="Arial"/>
                <w:szCs w:val="20"/>
              </w:rPr>
              <w:t>reiser utland</w:t>
            </w:r>
          </w:p>
        </w:tc>
        <w:tc>
          <w:tcPr>
            <w:tcW w:w="1483" w:type="dxa"/>
            <w:tcMar>
              <w:top w:w="15" w:type="dxa"/>
              <w:left w:w="15" w:type="dxa"/>
              <w:right w:w="15" w:type="dxa"/>
            </w:tcMar>
            <w:vAlign w:val="bottom"/>
          </w:tcPr>
          <w:p w14:paraId="4D5EB50E" w14:textId="7386052E" w:rsidR="6D1A0604" w:rsidRPr="007108F8" w:rsidRDefault="6D1A0604" w:rsidP="007108F8">
            <w:pPr>
              <w:jc w:val="right"/>
              <w:rPr>
                <w:rFonts w:ascii="Arial" w:hAnsi="Arial" w:cs="Arial"/>
                <w:szCs w:val="20"/>
              </w:rPr>
            </w:pPr>
            <w:r w:rsidRPr="007108F8">
              <w:rPr>
                <w:rFonts w:ascii="Arial" w:eastAsia="Arial" w:hAnsi="Arial" w:cs="Arial"/>
                <w:szCs w:val="20"/>
              </w:rPr>
              <w:t xml:space="preserve">            4 </w:t>
            </w:r>
          </w:p>
        </w:tc>
        <w:tc>
          <w:tcPr>
            <w:tcW w:w="1484" w:type="dxa"/>
            <w:tcMar>
              <w:top w:w="15" w:type="dxa"/>
              <w:left w:w="15" w:type="dxa"/>
              <w:right w:w="15" w:type="dxa"/>
            </w:tcMar>
            <w:vAlign w:val="bottom"/>
          </w:tcPr>
          <w:p w14:paraId="51B2273F" w14:textId="43F0F443" w:rsidR="6D1A0604" w:rsidRPr="007108F8" w:rsidRDefault="6D1A0604" w:rsidP="007108F8">
            <w:pPr>
              <w:jc w:val="right"/>
              <w:rPr>
                <w:rFonts w:ascii="Arial" w:hAnsi="Arial" w:cs="Arial"/>
                <w:szCs w:val="20"/>
              </w:rPr>
            </w:pPr>
            <w:r w:rsidRPr="007108F8">
              <w:rPr>
                <w:rFonts w:ascii="Arial" w:eastAsia="Arial" w:hAnsi="Arial" w:cs="Arial"/>
                <w:szCs w:val="20"/>
              </w:rPr>
              <w:t xml:space="preserve">                   4 </w:t>
            </w:r>
          </w:p>
        </w:tc>
        <w:tc>
          <w:tcPr>
            <w:tcW w:w="1483" w:type="dxa"/>
            <w:tcMar>
              <w:top w:w="15" w:type="dxa"/>
              <w:left w:w="15" w:type="dxa"/>
              <w:right w:w="15" w:type="dxa"/>
            </w:tcMar>
            <w:vAlign w:val="bottom"/>
          </w:tcPr>
          <w:p w14:paraId="646C5AFE" w14:textId="1A43C20D" w:rsidR="6D1A0604" w:rsidRPr="007108F8" w:rsidRDefault="6D1A0604" w:rsidP="007108F8">
            <w:pPr>
              <w:jc w:val="right"/>
              <w:rPr>
                <w:rFonts w:ascii="Arial" w:hAnsi="Arial" w:cs="Arial"/>
                <w:szCs w:val="20"/>
              </w:rPr>
            </w:pPr>
            <w:r w:rsidRPr="007108F8">
              <w:rPr>
                <w:rFonts w:ascii="Arial" w:eastAsia="Arial" w:hAnsi="Arial" w:cs="Arial"/>
                <w:szCs w:val="20"/>
              </w:rPr>
              <w:t xml:space="preserve">                   4 </w:t>
            </w:r>
          </w:p>
        </w:tc>
        <w:tc>
          <w:tcPr>
            <w:tcW w:w="1484" w:type="dxa"/>
            <w:tcMar>
              <w:top w:w="15" w:type="dxa"/>
              <w:left w:w="15" w:type="dxa"/>
              <w:right w:w="15" w:type="dxa"/>
            </w:tcMar>
            <w:vAlign w:val="bottom"/>
          </w:tcPr>
          <w:p w14:paraId="2E00ABAD" w14:textId="3490E38C" w:rsidR="6D1A0604" w:rsidRPr="007108F8" w:rsidRDefault="6D1A0604" w:rsidP="007108F8">
            <w:pPr>
              <w:jc w:val="right"/>
              <w:rPr>
                <w:rFonts w:ascii="Arial" w:hAnsi="Arial" w:cs="Arial"/>
                <w:szCs w:val="20"/>
              </w:rPr>
            </w:pPr>
            <w:r w:rsidRPr="007108F8">
              <w:rPr>
                <w:rFonts w:ascii="Arial" w:eastAsia="Arial" w:hAnsi="Arial" w:cs="Arial"/>
                <w:szCs w:val="20"/>
              </w:rPr>
              <w:t>4,3 %</w:t>
            </w:r>
          </w:p>
        </w:tc>
      </w:tr>
      <w:tr w:rsidR="009B65FC" w14:paraId="6CDE180E" w14:textId="77777777" w:rsidTr="007108F8">
        <w:trPr>
          <w:trHeight w:val="255"/>
        </w:trPr>
        <w:tc>
          <w:tcPr>
            <w:tcW w:w="3133" w:type="dxa"/>
            <w:tcMar>
              <w:top w:w="15" w:type="dxa"/>
              <w:left w:w="15" w:type="dxa"/>
              <w:right w:w="15" w:type="dxa"/>
            </w:tcMar>
            <w:vAlign w:val="bottom"/>
          </w:tcPr>
          <w:p w14:paraId="679AB6A6" w14:textId="6CD17E52" w:rsidR="6D1A0604" w:rsidRPr="007108F8" w:rsidRDefault="6D1A0604" w:rsidP="6D1A0604">
            <w:pPr>
              <w:rPr>
                <w:rFonts w:ascii="Arial" w:hAnsi="Arial" w:cs="Arial"/>
                <w:szCs w:val="20"/>
              </w:rPr>
            </w:pPr>
            <w:r w:rsidRPr="007108F8">
              <w:rPr>
                <w:rFonts w:ascii="Arial" w:eastAsia="Arial" w:hAnsi="Arial" w:cs="Arial"/>
                <w:b/>
                <w:bCs/>
                <w:szCs w:val="20"/>
              </w:rPr>
              <w:t>Sum 2752.72</w:t>
            </w:r>
            <w:r w:rsidR="00212125">
              <w:rPr>
                <w:rFonts w:ascii="Arial" w:eastAsia="Arial" w:hAnsi="Arial" w:cs="Arial"/>
                <w:b/>
                <w:bCs/>
                <w:szCs w:val="20"/>
              </w:rPr>
              <w:t xml:space="preserve"> Egenandelstak</w:t>
            </w:r>
          </w:p>
        </w:tc>
        <w:tc>
          <w:tcPr>
            <w:tcW w:w="1483" w:type="dxa"/>
            <w:tcMar>
              <w:top w:w="15" w:type="dxa"/>
              <w:left w:w="15" w:type="dxa"/>
              <w:right w:w="15" w:type="dxa"/>
            </w:tcMar>
            <w:vAlign w:val="bottom"/>
          </w:tcPr>
          <w:p w14:paraId="1406BBDE" w14:textId="6F8ADE08" w:rsidR="6D1A0604" w:rsidRPr="007108F8" w:rsidRDefault="6D1A0604" w:rsidP="007108F8">
            <w:pPr>
              <w:jc w:val="right"/>
              <w:rPr>
                <w:rFonts w:ascii="Arial" w:hAnsi="Arial" w:cs="Arial"/>
                <w:szCs w:val="20"/>
              </w:rPr>
            </w:pPr>
            <w:r w:rsidRPr="007108F8">
              <w:rPr>
                <w:rFonts w:ascii="Arial" w:eastAsia="Arial" w:hAnsi="Arial" w:cs="Arial"/>
                <w:b/>
                <w:bCs/>
                <w:szCs w:val="20"/>
              </w:rPr>
              <w:t xml:space="preserve">      8 185 </w:t>
            </w:r>
          </w:p>
        </w:tc>
        <w:tc>
          <w:tcPr>
            <w:tcW w:w="1484" w:type="dxa"/>
            <w:tcMar>
              <w:top w:w="15" w:type="dxa"/>
              <w:left w:w="15" w:type="dxa"/>
              <w:right w:w="15" w:type="dxa"/>
            </w:tcMar>
            <w:vAlign w:val="bottom"/>
          </w:tcPr>
          <w:p w14:paraId="5F797BFD" w14:textId="186A1CB4" w:rsidR="6D1A0604" w:rsidRPr="007108F8" w:rsidRDefault="6D1A0604" w:rsidP="007108F8">
            <w:pPr>
              <w:jc w:val="right"/>
              <w:rPr>
                <w:rFonts w:ascii="Arial" w:hAnsi="Arial" w:cs="Arial"/>
                <w:szCs w:val="20"/>
              </w:rPr>
            </w:pPr>
            <w:r w:rsidRPr="007108F8">
              <w:rPr>
                <w:rFonts w:ascii="Arial" w:eastAsia="Arial" w:hAnsi="Arial" w:cs="Arial"/>
                <w:b/>
                <w:bCs/>
                <w:szCs w:val="20"/>
              </w:rPr>
              <w:t xml:space="preserve">             8 584 </w:t>
            </w:r>
          </w:p>
        </w:tc>
        <w:tc>
          <w:tcPr>
            <w:tcW w:w="1483" w:type="dxa"/>
            <w:tcMar>
              <w:top w:w="15" w:type="dxa"/>
              <w:left w:w="15" w:type="dxa"/>
              <w:right w:w="15" w:type="dxa"/>
            </w:tcMar>
            <w:vAlign w:val="bottom"/>
          </w:tcPr>
          <w:p w14:paraId="0DAFCD58" w14:textId="725AECD6" w:rsidR="6D1A0604" w:rsidRPr="007108F8" w:rsidRDefault="6D1A0604" w:rsidP="007108F8">
            <w:pPr>
              <w:jc w:val="right"/>
              <w:rPr>
                <w:rFonts w:ascii="Arial" w:hAnsi="Arial" w:cs="Arial"/>
                <w:szCs w:val="20"/>
              </w:rPr>
            </w:pPr>
            <w:r w:rsidRPr="007108F8">
              <w:rPr>
                <w:rFonts w:ascii="Arial" w:eastAsia="Arial" w:hAnsi="Arial" w:cs="Arial"/>
                <w:b/>
                <w:bCs/>
                <w:szCs w:val="20"/>
              </w:rPr>
              <w:t xml:space="preserve">             8 624 </w:t>
            </w:r>
          </w:p>
        </w:tc>
        <w:tc>
          <w:tcPr>
            <w:tcW w:w="1484" w:type="dxa"/>
            <w:tcMar>
              <w:top w:w="15" w:type="dxa"/>
              <w:left w:w="15" w:type="dxa"/>
              <w:right w:w="15" w:type="dxa"/>
            </w:tcMar>
            <w:vAlign w:val="bottom"/>
          </w:tcPr>
          <w:p w14:paraId="38A71B2E" w14:textId="0E258545" w:rsidR="6D1A0604" w:rsidRPr="007108F8" w:rsidRDefault="6D1A0604" w:rsidP="007108F8">
            <w:pPr>
              <w:jc w:val="right"/>
              <w:rPr>
                <w:rFonts w:ascii="Arial" w:hAnsi="Arial" w:cs="Arial"/>
                <w:szCs w:val="20"/>
              </w:rPr>
            </w:pPr>
            <w:r w:rsidRPr="007108F8">
              <w:rPr>
                <w:rFonts w:ascii="Arial" w:eastAsia="Calibri" w:hAnsi="Arial" w:cs="Arial"/>
                <w:b/>
                <w:bCs/>
                <w:color w:val="000000" w:themeColor="text1"/>
                <w:szCs w:val="20"/>
              </w:rPr>
              <w:t>0,5 %</w:t>
            </w:r>
          </w:p>
        </w:tc>
      </w:tr>
    </w:tbl>
    <w:p w14:paraId="69B9275B" w14:textId="2E0AC251" w:rsidR="6D1A0604" w:rsidRDefault="6D1A0604" w:rsidP="6D1A0604">
      <w:pPr>
        <w:rPr>
          <w:rFonts w:ascii="Arial" w:eastAsia="Arial" w:hAnsi="Arial" w:cs="Arial"/>
          <w:color w:val="76923C" w:themeColor="accent3" w:themeShade="BF"/>
          <w:sz w:val="22"/>
          <w:szCs w:val="22"/>
        </w:rPr>
      </w:pPr>
    </w:p>
    <w:p w14:paraId="5057FEC0" w14:textId="77777777" w:rsidR="007108F8" w:rsidRDefault="460503D7" w:rsidP="3FE97FAF">
      <w:pPr>
        <w:rPr>
          <w:rFonts w:ascii="Arial" w:eastAsia="Arial" w:hAnsi="Arial" w:cs="Arial"/>
          <w:color w:val="000000" w:themeColor="text1"/>
          <w:sz w:val="22"/>
          <w:szCs w:val="22"/>
        </w:rPr>
      </w:pPr>
      <w:r w:rsidRPr="6D1A0604">
        <w:rPr>
          <w:rFonts w:ascii="Arial" w:eastAsia="Arial" w:hAnsi="Arial" w:cs="Arial"/>
          <w:color w:val="000000" w:themeColor="text1"/>
          <w:sz w:val="22"/>
          <w:szCs w:val="22"/>
        </w:rPr>
        <w:t xml:space="preserve">Som nevnt over, bestemmes utviklingen i utgifter i hovedsak av prisjustering/pristiltak av egenandelene og taket. I tillegg har det enkelte år skjedd store hopp i utgifter ved at nye grupper brukere betaler eller fritas for egenandeler, samt sammenslåingen til et felles tak. </w:t>
      </w:r>
      <w:r w:rsidRPr="6D1A0604">
        <w:rPr>
          <w:rFonts w:ascii="Arial" w:eastAsia="Arial" w:hAnsi="Arial" w:cs="Arial"/>
          <w:color w:val="000000" w:themeColor="text1"/>
          <w:sz w:val="22"/>
          <w:szCs w:val="22"/>
        </w:rPr>
        <w:lastRenderedPageBreak/>
        <w:t xml:space="preserve">Fra tabellen over ser vi at det faktiske omfanget av egenandeler (regnskapstallene) for de ulike tjenestene har vært forholdsvis stabile de siste </w:t>
      </w:r>
      <w:r w:rsidR="54B37DC7" w:rsidRPr="6D1A0604">
        <w:rPr>
          <w:rFonts w:ascii="Arial" w:eastAsia="Arial" w:hAnsi="Arial" w:cs="Arial"/>
          <w:color w:val="000000" w:themeColor="text1"/>
          <w:sz w:val="22"/>
          <w:szCs w:val="22"/>
        </w:rPr>
        <w:t xml:space="preserve">tre </w:t>
      </w:r>
      <w:r w:rsidRPr="6D1A0604">
        <w:rPr>
          <w:rFonts w:ascii="Arial" w:eastAsia="Arial" w:hAnsi="Arial" w:cs="Arial"/>
          <w:color w:val="000000" w:themeColor="text1"/>
          <w:sz w:val="22"/>
          <w:szCs w:val="22"/>
        </w:rPr>
        <w:t>årene med felles tak. I 2022 gikk alle utgiftene ned på grunn av sterk økning i taket. I 2023 gikk utgiftene opp igjen, da taket bare hadde en liten prisjustering, mens egenandelene for blå resept økte kraftig. Blå resept</w:t>
      </w:r>
      <w:r w:rsidR="007108F8">
        <w:rPr>
          <w:rFonts w:ascii="Arial" w:eastAsia="Arial" w:hAnsi="Arial" w:cs="Arial"/>
          <w:color w:val="000000" w:themeColor="text1"/>
          <w:sz w:val="22"/>
          <w:szCs w:val="22"/>
        </w:rPr>
        <w:t>-</w:t>
      </w:r>
      <w:r w:rsidRPr="6D1A0604">
        <w:rPr>
          <w:rFonts w:ascii="Arial" w:eastAsia="Arial" w:hAnsi="Arial" w:cs="Arial"/>
          <w:color w:val="000000" w:themeColor="text1"/>
          <w:sz w:val="22"/>
          <w:szCs w:val="22"/>
        </w:rPr>
        <w:t>egenandelene reguleres sjelden, men i 2023 ble egenandelen oppjustert fra 39 prosent til 50 prosent. Maksimalt beløp for egenandelen forble uendret på 520 kroner. </w:t>
      </w:r>
    </w:p>
    <w:p w14:paraId="2365F865" w14:textId="19E07EDF" w:rsidR="007108F8" w:rsidRDefault="007108F8" w:rsidP="3FE97FAF">
      <w:pPr>
        <w:rPr>
          <w:rFonts w:ascii="Arial" w:eastAsia="Arial" w:hAnsi="Arial" w:cs="Arial"/>
          <w:color w:val="000000" w:themeColor="text1"/>
          <w:sz w:val="22"/>
          <w:szCs w:val="22"/>
        </w:rPr>
      </w:pPr>
    </w:p>
    <w:p w14:paraId="753D1481" w14:textId="300492BF" w:rsidR="0011020C" w:rsidRPr="00AC2C8C" w:rsidRDefault="3A346F6A" w:rsidP="3FE97FAF">
      <w:pPr>
        <w:rPr>
          <w:rFonts w:ascii="Arial" w:eastAsia="Arial" w:hAnsi="Arial" w:cs="Arial"/>
          <w:color w:val="000000" w:themeColor="text1"/>
          <w:sz w:val="22"/>
          <w:szCs w:val="22"/>
        </w:rPr>
      </w:pPr>
      <w:r w:rsidRPr="6D1A0604">
        <w:rPr>
          <w:rFonts w:ascii="Arial" w:eastAsia="Arial" w:hAnsi="Arial" w:cs="Arial"/>
          <w:color w:val="000000" w:themeColor="text1"/>
          <w:sz w:val="22"/>
          <w:szCs w:val="22"/>
        </w:rPr>
        <w:t>Omfanget av egenandeler som dekkes er svært forskjellig mellom ulike områder. I 202</w:t>
      </w:r>
      <w:r w:rsidR="6CBCB2FD" w:rsidRPr="6D1A0604">
        <w:rPr>
          <w:rFonts w:ascii="Arial" w:eastAsia="Arial" w:hAnsi="Arial" w:cs="Arial"/>
          <w:color w:val="000000" w:themeColor="text1"/>
          <w:sz w:val="22"/>
          <w:szCs w:val="22"/>
        </w:rPr>
        <w:t>5</w:t>
      </w:r>
      <w:r w:rsidRPr="6D1A0604">
        <w:rPr>
          <w:rFonts w:ascii="Arial" w:eastAsia="Arial" w:hAnsi="Arial" w:cs="Arial"/>
          <w:color w:val="000000" w:themeColor="text1"/>
          <w:sz w:val="22"/>
          <w:szCs w:val="22"/>
        </w:rPr>
        <w:t xml:space="preserve"> utgjorde legehjelp det klart største området med refusjon av egenandeler på 3,7 milliarder kroner. Egenandeler ved poliklinikk og avtalespesialister er inkludert. Dernest kommer egenandeler for blå resept med 2,</w:t>
      </w:r>
      <w:r w:rsidR="146B4131" w:rsidRPr="6D1A0604">
        <w:rPr>
          <w:rFonts w:ascii="Arial" w:eastAsia="Arial" w:hAnsi="Arial" w:cs="Arial"/>
          <w:color w:val="000000" w:themeColor="text1"/>
          <w:sz w:val="22"/>
          <w:szCs w:val="22"/>
        </w:rPr>
        <w:t>6</w:t>
      </w:r>
      <w:r w:rsidRPr="6D1A0604">
        <w:rPr>
          <w:rFonts w:ascii="Arial" w:eastAsia="Arial" w:hAnsi="Arial" w:cs="Arial"/>
          <w:color w:val="000000" w:themeColor="text1"/>
          <w:sz w:val="22"/>
          <w:szCs w:val="22"/>
        </w:rPr>
        <w:t xml:space="preserve"> milliarder kroner og egenandeler for fysioterapi med 1,2 milliarder kroner. Det fjerde største området er refusjon av egenandeler for pasienttransport med </w:t>
      </w:r>
      <w:r w:rsidR="7F9D2594" w:rsidRPr="6D1A0604">
        <w:rPr>
          <w:rFonts w:ascii="Arial" w:eastAsia="Arial" w:hAnsi="Arial" w:cs="Arial"/>
          <w:color w:val="000000" w:themeColor="text1"/>
          <w:sz w:val="22"/>
          <w:szCs w:val="22"/>
        </w:rPr>
        <w:t>677</w:t>
      </w:r>
      <w:r w:rsidRPr="6D1A0604">
        <w:rPr>
          <w:rFonts w:ascii="Arial" w:eastAsia="Arial" w:hAnsi="Arial" w:cs="Arial"/>
          <w:color w:val="000000" w:themeColor="text1"/>
          <w:sz w:val="22"/>
          <w:szCs w:val="22"/>
        </w:rPr>
        <w:t xml:space="preserve"> millioner kroner.</w:t>
      </w:r>
      <w:r w:rsidR="4B999C8B" w:rsidRPr="6D1A0604">
        <w:rPr>
          <w:rFonts w:ascii="Arial" w:eastAsia="Arial" w:hAnsi="Arial" w:cs="Arial"/>
          <w:color w:val="000000" w:themeColor="text1"/>
          <w:sz w:val="22"/>
          <w:szCs w:val="22"/>
        </w:rPr>
        <w:t xml:space="preserve"> Alt i løpende nominelle kr</w:t>
      </w:r>
      <w:r w:rsidR="2D392122" w:rsidRPr="6D1A0604">
        <w:rPr>
          <w:rFonts w:ascii="Arial" w:eastAsia="Arial" w:hAnsi="Arial" w:cs="Arial"/>
          <w:color w:val="000000" w:themeColor="text1"/>
          <w:sz w:val="22"/>
          <w:szCs w:val="22"/>
        </w:rPr>
        <w:t>oner (faktiske regnskapstall)</w:t>
      </w:r>
      <w:r w:rsidR="4B999C8B" w:rsidRPr="6D1A0604">
        <w:rPr>
          <w:rFonts w:ascii="Arial" w:eastAsia="Arial" w:hAnsi="Arial" w:cs="Arial"/>
          <w:color w:val="000000" w:themeColor="text1"/>
          <w:sz w:val="22"/>
          <w:szCs w:val="22"/>
        </w:rPr>
        <w:t>.</w:t>
      </w:r>
    </w:p>
    <w:p w14:paraId="5CC7AF5D" w14:textId="0A3CBBC7" w:rsidR="0011020C" w:rsidRDefault="0011020C" w:rsidP="3FE97FAF">
      <w:pPr>
        <w:rPr>
          <w:rFonts w:ascii="Arial" w:eastAsia="Times New Roman" w:hAnsi="Arial" w:cs="Arial"/>
          <w:color w:val="F79646" w:themeColor="accent6"/>
          <w:sz w:val="22"/>
          <w:szCs w:val="22"/>
        </w:rPr>
      </w:pPr>
    </w:p>
    <w:p w14:paraId="3B5754FF" w14:textId="77777777" w:rsidR="00144F68" w:rsidRDefault="00144F68" w:rsidP="3FE97FAF">
      <w:pPr>
        <w:rPr>
          <w:rFonts w:ascii="Arial" w:eastAsia="Times New Roman" w:hAnsi="Arial" w:cs="Arial"/>
          <w:color w:val="F79646" w:themeColor="accent6"/>
          <w:sz w:val="22"/>
          <w:szCs w:val="22"/>
        </w:rPr>
      </w:pPr>
    </w:p>
    <w:p w14:paraId="4AA44064" w14:textId="77777777" w:rsidR="00144F68" w:rsidRDefault="00144F68" w:rsidP="3FE97FAF">
      <w:pPr>
        <w:rPr>
          <w:rFonts w:ascii="Arial" w:eastAsia="Times New Roman" w:hAnsi="Arial" w:cs="Arial"/>
          <w:color w:val="F79646" w:themeColor="accent6"/>
          <w:sz w:val="22"/>
          <w:szCs w:val="22"/>
        </w:rPr>
      </w:pPr>
    </w:p>
    <w:p w14:paraId="37661C0C" w14:textId="77777777" w:rsidR="00144F68" w:rsidRDefault="00144F68" w:rsidP="3FE97FAF">
      <w:pPr>
        <w:rPr>
          <w:rFonts w:ascii="Arial" w:eastAsia="Times New Roman" w:hAnsi="Arial" w:cs="Arial"/>
          <w:color w:val="F79646" w:themeColor="accent6"/>
          <w:sz w:val="22"/>
          <w:szCs w:val="22"/>
        </w:rPr>
      </w:pPr>
    </w:p>
    <w:p w14:paraId="622D7CD6" w14:textId="77777777" w:rsidR="00144F68" w:rsidRDefault="00144F68" w:rsidP="3FE97FAF">
      <w:pPr>
        <w:rPr>
          <w:rFonts w:ascii="Arial" w:eastAsia="Times New Roman" w:hAnsi="Arial" w:cs="Arial"/>
          <w:color w:val="F79646" w:themeColor="accent6"/>
          <w:sz w:val="22"/>
          <w:szCs w:val="22"/>
        </w:rPr>
      </w:pPr>
    </w:p>
    <w:p w14:paraId="54B853DE" w14:textId="77777777" w:rsidR="00144F68" w:rsidRDefault="00144F68" w:rsidP="3FE97FAF">
      <w:pPr>
        <w:rPr>
          <w:rFonts w:ascii="Arial" w:eastAsia="Times New Roman" w:hAnsi="Arial" w:cs="Arial"/>
          <w:color w:val="F79646" w:themeColor="accent6"/>
          <w:sz w:val="22"/>
          <w:szCs w:val="22"/>
        </w:rPr>
      </w:pPr>
    </w:p>
    <w:p w14:paraId="5BBECDC9" w14:textId="77777777" w:rsidR="00144F68" w:rsidRDefault="00144F68" w:rsidP="3FE97FAF">
      <w:pPr>
        <w:rPr>
          <w:rFonts w:ascii="Arial" w:eastAsia="Times New Roman" w:hAnsi="Arial" w:cs="Arial"/>
          <w:color w:val="F79646" w:themeColor="accent6"/>
          <w:sz w:val="22"/>
          <w:szCs w:val="22"/>
        </w:rPr>
      </w:pPr>
    </w:p>
    <w:p w14:paraId="365CB897" w14:textId="77777777" w:rsidR="00144F68" w:rsidRDefault="00144F68" w:rsidP="3FE97FAF">
      <w:pPr>
        <w:rPr>
          <w:rFonts w:ascii="Arial" w:eastAsia="Times New Roman" w:hAnsi="Arial" w:cs="Arial"/>
          <w:color w:val="F79646" w:themeColor="accent6"/>
          <w:sz w:val="22"/>
          <w:szCs w:val="22"/>
        </w:rPr>
      </w:pPr>
    </w:p>
    <w:p w14:paraId="262D03F1" w14:textId="77777777" w:rsidR="00144F68" w:rsidRDefault="00144F68" w:rsidP="3FE97FAF">
      <w:pPr>
        <w:rPr>
          <w:rFonts w:ascii="Arial" w:eastAsia="Times New Roman" w:hAnsi="Arial" w:cs="Arial"/>
          <w:color w:val="F79646" w:themeColor="accent6"/>
          <w:sz w:val="22"/>
          <w:szCs w:val="22"/>
        </w:rPr>
      </w:pPr>
    </w:p>
    <w:p w14:paraId="2E4C8FF9" w14:textId="77777777" w:rsidR="00144F68" w:rsidRDefault="00144F68" w:rsidP="3FE97FAF">
      <w:pPr>
        <w:rPr>
          <w:rFonts w:ascii="Arial" w:eastAsia="Times New Roman" w:hAnsi="Arial" w:cs="Arial"/>
          <w:color w:val="F79646" w:themeColor="accent6"/>
          <w:sz w:val="22"/>
          <w:szCs w:val="22"/>
        </w:rPr>
      </w:pPr>
    </w:p>
    <w:p w14:paraId="7C6E1E9C" w14:textId="77777777" w:rsidR="00144F68" w:rsidRDefault="00144F68" w:rsidP="3FE97FAF">
      <w:pPr>
        <w:rPr>
          <w:rFonts w:ascii="Arial" w:eastAsia="Times New Roman" w:hAnsi="Arial" w:cs="Arial"/>
          <w:color w:val="F79646" w:themeColor="accent6"/>
          <w:sz w:val="22"/>
          <w:szCs w:val="22"/>
        </w:rPr>
      </w:pPr>
    </w:p>
    <w:p w14:paraId="3D5ADB78" w14:textId="77777777" w:rsidR="00144F68" w:rsidRDefault="00144F68" w:rsidP="3FE97FAF">
      <w:pPr>
        <w:rPr>
          <w:rFonts w:ascii="Arial" w:eastAsia="Times New Roman" w:hAnsi="Arial" w:cs="Arial"/>
          <w:color w:val="F79646" w:themeColor="accent6"/>
          <w:sz w:val="22"/>
          <w:szCs w:val="22"/>
        </w:rPr>
      </w:pPr>
    </w:p>
    <w:p w14:paraId="2C97F7A5" w14:textId="77777777" w:rsidR="00144F68" w:rsidRDefault="00144F68" w:rsidP="3FE97FAF">
      <w:pPr>
        <w:rPr>
          <w:rFonts w:ascii="Arial" w:eastAsia="Times New Roman" w:hAnsi="Arial" w:cs="Arial"/>
          <w:color w:val="F79646" w:themeColor="accent6"/>
          <w:sz w:val="22"/>
          <w:szCs w:val="22"/>
        </w:rPr>
      </w:pPr>
    </w:p>
    <w:p w14:paraId="093B013D" w14:textId="77777777" w:rsidR="00144F68" w:rsidRDefault="00144F68" w:rsidP="3FE97FAF">
      <w:pPr>
        <w:rPr>
          <w:rFonts w:ascii="Arial" w:eastAsia="Times New Roman" w:hAnsi="Arial" w:cs="Arial"/>
          <w:color w:val="F79646" w:themeColor="accent6"/>
          <w:sz w:val="22"/>
          <w:szCs w:val="22"/>
        </w:rPr>
      </w:pPr>
    </w:p>
    <w:p w14:paraId="3C90D416" w14:textId="77777777" w:rsidR="00144F68" w:rsidRDefault="00144F68" w:rsidP="3FE97FAF">
      <w:pPr>
        <w:rPr>
          <w:rFonts w:ascii="Arial" w:eastAsia="Times New Roman" w:hAnsi="Arial" w:cs="Arial"/>
          <w:color w:val="F79646" w:themeColor="accent6"/>
          <w:sz w:val="22"/>
          <w:szCs w:val="22"/>
        </w:rPr>
      </w:pPr>
    </w:p>
    <w:p w14:paraId="7D57EFD0" w14:textId="77777777" w:rsidR="00144F68" w:rsidRPr="00AC2C8C" w:rsidRDefault="00144F68" w:rsidP="3FE97FAF">
      <w:pPr>
        <w:rPr>
          <w:rFonts w:ascii="Arial" w:eastAsia="Times New Roman" w:hAnsi="Arial" w:cs="Arial"/>
          <w:color w:val="F79646" w:themeColor="accent6"/>
          <w:sz w:val="22"/>
          <w:szCs w:val="22"/>
        </w:rPr>
      </w:pPr>
    </w:p>
    <w:p w14:paraId="757490FE" w14:textId="7584918E" w:rsidR="007108F8" w:rsidRDefault="007108F8">
      <w:pPr>
        <w:rPr>
          <w:rFonts w:ascii="Arial" w:eastAsia="Times New Roman" w:hAnsi="Arial" w:cs="Arial"/>
          <w:color w:val="F79646" w:themeColor="accent6"/>
          <w:sz w:val="22"/>
          <w:szCs w:val="22"/>
        </w:rPr>
      </w:pPr>
      <w:r>
        <w:rPr>
          <w:rFonts w:ascii="Arial" w:eastAsia="Times New Roman" w:hAnsi="Arial" w:cs="Arial"/>
          <w:color w:val="F79646" w:themeColor="accent6"/>
          <w:sz w:val="22"/>
          <w:szCs w:val="22"/>
        </w:rPr>
        <w:br w:type="page"/>
      </w:r>
    </w:p>
    <w:p w14:paraId="3CBEA7C1" w14:textId="3F72DB8C" w:rsidR="0011020C" w:rsidRPr="00AC2C8C" w:rsidRDefault="0011020C" w:rsidP="3FE97FAF">
      <w:pPr>
        <w:pStyle w:val="Tit2"/>
        <w:numPr>
          <w:ilvl w:val="0"/>
          <w:numId w:val="8"/>
        </w:numPr>
        <w:spacing w:line="259" w:lineRule="auto"/>
        <w:rPr>
          <w:rFonts w:cs="Arial"/>
        </w:rPr>
      </w:pPr>
      <w:bookmarkStart w:id="45" w:name="_Toc18670097"/>
      <w:bookmarkStart w:id="46" w:name="_Toc20250417"/>
      <w:bookmarkStart w:id="47" w:name="_Toc149137915"/>
      <w:bookmarkStart w:id="48" w:name="_Toc223446990"/>
      <w:r w:rsidRPr="3FE97FAF">
        <w:rPr>
          <w:rFonts w:cs="Arial"/>
        </w:rPr>
        <w:lastRenderedPageBreak/>
        <w:t>Alderspensjon</w:t>
      </w:r>
      <w:bookmarkEnd w:id="45"/>
      <w:bookmarkEnd w:id="46"/>
      <w:bookmarkEnd w:id="47"/>
      <w:bookmarkEnd w:id="48"/>
    </w:p>
    <w:p w14:paraId="79366FE6" w14:textId="3B988AF7" w:rsidR="0011020C" w:rsidRPr="00AC2C8C" w:rsidRDefault="0011020C" w:rsidP="0011020C">
      <w:pPr>
        <w:pStyle w:val="Figurtittel"/>
        <w:rPr>
          <w:rFonts w:cs="Arial"/>
        </w:rPr>
      </w:pPr>
      <w:r w:rsidRPr="00AC2C8C">
        <w:rPr>
          <w:rFonts w:cs="Arial"/>
        </w:rPr>
        <w:t xml:space="preserve">Figur </w:t>
      </w:r>
      <w:r w:rsidR="00803369">
        <w:rPr>
          <w:rFonts w:cs="Arial"/>
        </w:rPr>
        <w:t>10</w:t>
      </w:r>
      <w:r w:rsidRPr="00AC2C8C">
        <w:rPr>
          <w:rFonts w:cs="Arial"/>
        </w:rPr>
        <w:t xml:space="preserve">. Dekomponering av </w:t>
      </w:r>
      <w:proofErr w:type="spellStart"/>
      <w:r w:rsidRPr="00AC2C8C">
        <w:rPr>
          <w:rFonts w:cs="Arial"/>
        </w:rPr>
        <w:t>utgiftsendring</w:t>
      </w:r>
      <w:proofErr w:type="spellEnd"/>
      <w:r w:rsidRPr="00AC2C8C">
        <w:rPr>
          <w:rFonts w:cs="Arial"/>
        </w:rPr>
        <w:t xml:space="preserve"> </w:t>
      </w:r>
      <w:r w:rsidR="00E74B3D">
        <w:rPr>
          <w:rFonts w:cs="Arial"/>
        </w:rPr>
        <w:t>for</w:t>
      </w:r>
      <w:r w:rsidRPr="00AC2C8C">
        <w:rPr>
          <w:rFonts w:cs="Arial"/>
        </w:rPr>
        <w:t xml:space="preserve"> alderspensjon </w:t>
      </w:r>
      <w:r w:rsidR="005A1982" w:rsidRPr="00AC2C8C">
        <w:rPr>
          <w:rFonts w:cs="Arial"/>
        </w:rPr>
        <w:t>201</w:t>
      </w:r>
      <w:r w:rsidR="005A1982">
        <w:rPr>
          <w:rFonts w:cs="Arial"/>
        </w:rPr>
        <w:t>5</w:t>
      </w:r>
      <w:r w:rsidRPr="00AC2C8C">
        <w:rPr>
          <w:rFonts w:cs="Arial"/>
        </w:rPr>
        <w:t>–</w:t>
      </w:r>
      <w:r w:rsidR="005A1982" w:rsidRPr="00AC2C8C">
        <w:rPr>
          <w:rFonts w:cs="Arial"/>
        </w:rPr>
        <w:t>202</w:t>
      </w:r>
      <w:r w:rsidR="005A1982">
        <w:rPr>
          <w:rFonts w:cs="Arial"/>
        </w:rPr>
        <w:t>5</w:t>
      </w:r>
      <w:r w:rsidR="00B2567F" w:rsidRPr="00AC2C8C">
        <w:rPr>
          <w:rFonts w:cs="Arial"/>
        </w:rPr>
        <w:t xml:space="preserve"> </w:t>
      </w:r>
      <w:r w:rsidRPr="00AC2C8C">
        <w:rPr>
          <w:rFonts w:cs="Arial"/>
        </w:rPr>
        <w:t xml:space="preserve">og prognose for </w:t>
      </w:r>
      <w:proofErr w:type="spellStart"/>
      <w:r w:rsidRPr="00AC2C8C">
        <w:rPr>
          <w:rFonts w:cs="Arial"/>
        </w:rPr>
        <w:t>utgiftsendring</w:t>
      </w:r>
      <w:proofErr w:type="spellEnd"/>
      <w:r w:rsidRPr="00AC2C8C">
        <w:rPr>
          <w:rFonts w:cs="Arial"/>
        </w:rPr>
        <w:t xml:space="preserve"> </w:t>
      </w:r>
      <w:r w:rsidR="00B31A76" w:rsidRPr="00AC2C8C">
        <w:rPr>
          <w:rFonts w:cs="Arial"/>
        </w:rPr>
        <w:t>202</w:t>
      </w:r>
      <w:r w:rsidR="00B31A76">
        <w:rPr>
          <w:rFonts w:cs="Arial"/>
        </w:rPr>
        <w:t>5</w:t>
      </w:r>
      <w:r w:rsidRPr="00AC2C8C">
        <w:rPr>
          <w:rFonts w:cs="Arial"/>
        </w:rPr>
        <w:t>–</w:t>
      </w:r>
      <w:r w:rsidR="00B31A76" w:rsidRPr="00AC2C8C">
        <w:rPr>
          <w:rFonts w:cs="Arial"/>
        </w:rPr>
        <w:t>203</w:t>
      </w:r>
      <w:r w:rsidR="00B31A76">
        <w:rPr>
          <w:rFonts w:cs="Arial"/>
        </w:rPr>
        <w:t>5</w:t>
      </w:r>
      <w:r w:rsidRPr="00AC2C8C">
        <w:rPr>
          <w:rFonts w:cs="Arial"/>
        </w:rPr>
        <w:t>, etter forklaringsfaktorer. Realvekst i milliarder 202</w:t>
      </w:r>
      <w:r w:rsidR="00985005">
        <w:rPr>
          <w:rFonts w:cs="Arial"/>
        </w:rPr>
        <w:t>6</w:t>
      </w:r>
      <w:r w:rsidRPr="00AC2C8C">
        <w:rPr>
          <w:rFonts w:cs="Arial"/>
        </w:rPr>
        <w:t>-kroner.</w:t>
      </w:r>
    </w:p>
    <w:p w14:paraId="352995FC" w14:textId="17E5C2D0" w:rsidR="0011020C" w:rsidRPr="00AC2C8C" w:rsidRDefault="00F21EC3" w:rsidP="06544BF9">
      <w:pPr>
        <w:rPr>
          <w:rFonts w:ascii="Arial" w:hAnsi="Arial" w:cs="Arial"/>
          <w:color w:val="4F6228" w:themeColor="accent3" w:themeShade="80"/>
          <w:sz w:val="18"/>
          <w:szCs w:val="18"/>
        </w:rPr>
      </w:pPr>
      <w:r>
        <w:rPr>
          <w:noProof/>
        </w:rPr>
        <w:drawing>
          <wp:inline distT="0" distB="0" distL="0" distR="0" wp14:anchorId="646F67A6" wp14:editId="6DC3CD79">
            <wp:extent cx="5727700" cy="3763010"/>
            <wp:effectExtent l="0" t="0" r="6350" b="8890"/>
            <wp:docPr id="1546762049" name="Diagram 1">
              <a:extLst xmlns:a="http://schemas.openxmlformats.org/drawingml/2006/main">
                <a:ext uri="{FF2B5EF4-FFF2-40B4-BE49-F238E27FC236}">
                  <a16:creationId xmlns:a16="http://schemas.microsoft.com/office/drawing/2014/main" id="{B5B645E4-56AA-4478-8C1F-EEBB3DEFF3A1}"/>
                </a:ext>
                <a:ext uri="{147F2762-F138-4A5C-976F-8EAC2B608ADB}">
                  <a16:predDERef xmlns:a16="http://schemas.microsoft.com/office/drawing/2014/main" pred="{5366075D-DE2B-4E1A-A85C-24D3CE2445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176BAD88" w14:textId="77777777" w:rsidR="0011020C" w:rsidRPr="00AC2C8C" w:rsidRDefault="0011020C" w:rsidP="0011020C">
      <w:pPr>
        <w:pStyle w:val="z263BildeKilde"/>
        <w:rPr>
          <w:rFonts w:ascii="Arial" w:hAnsi="Arial" w:cs="Arial"/>
          <w:color w:val="4F6228" w:themeColor="accent3" w:themeShade="80"/>
          <w:sz w:val="18"/>
        </w:rPr>
      </w:pPr>
      <w:r w:rsidRPr="00AC2C8C">
        <w:rPr>
          <w:rFonts w:ascii="Arial" w:hAnsi="Arial" w:cs="Arial"/>
          <w:color w:val="4F6228" w:themeColor="accent3" w:themeShade="80"/>
          <w:sz w:val="18"/>
        </w:rPr>
        <w:t>*Utgiftsvekst som verken kan forklares av befolkningsendringer eller regelendringer.</w:t>
      </w:r>
    </w:p>
    <w:p w14:paraId="18ECEABD" w14:textId="5FE240F0" w:rsidR="0011020C" w:rsidRPr="00AC2C8C" w:rsidRDefault="0011020C" w:rsidP="0011020C">
      <w:pPr>
        <w:rPr>
          <w:rFonts w:ascii="Arial" w:hAnsi="Arial" w:cs="Arial"/>
          <w:color w:val="4F6228" w:themeColor="accent3" w:themeShade="80"/>
          <w:sz w:val="18"/>
        </w:rPr>
      </w:pPr>
      <w:r w:rsidRPr="00AC2C8C">
        <w:rPr>
          <w:rFonts w:ascii="Arial" w:hAnsi="Arial" w:cs="Arial"/>
          <w:color w:val="4F6228" w:themeColor="accent3" w:themeShade="80"/>
          <w:sz w:val="18"/>
        </w:rPr>
        <w:t>Kilde: N</w:t>
      </w:r>
      <w:r w:rsidR="00DE49C9">
        <w:rPr>
          <w:rFonts w:ascii="Arial" w:hAnsi="Arial" w:cs="Arial"/>
          <w:color w:val="4F6228" w:themeColor="accent3" w:themeShade="80"/>
          <w:sz w:val="18"/>
        </w:rPr>
        <w:t>av</w:t>
      </w:r>
      <w:r w:rsidRPr="00AC2C8C">
        <w:rPr>
          <w:rFonts w:ascii="Arial" w:hAnsi="Arial" w:cs="Arial"/>
          <w:color w:val="4F6228" w:themeColor="accent3" w:themeShade="80"/>
          <w:sz w:val="18"/>
        </w:rPr>
        <w:t>.</w:t>
      </w:r>
    </w:p>
    <w:p w14:paraId="7A4AF696" w14:textId="77777777" w:rsidR="009527A2" w:rsidRPr="00AC2C8C" w:rsidRDefault="009527A2" w:rsidP="0011020C">
      <w:pPr>
        <w:rPr>
          <w:rFonts w:ascii="Arial" w:hAnsi="Arial" w:cs="Arial"/>
          <w:sz w:val="22"/>
          <w:szCs w:val="22"/>
        </w:rPr>
      </w:pPr>
    </w:p>
    <w:p w14:paraId="218BCDEA" w14:textId="1AE8F961" w:rsidR="0011020C" w:rsidRPr="006A6131" w:rsidRDefault="0011020C" w:rsidP="0011020C">
      <w:pPr>
        <w:rPr>
          <w:rFonts w:ascii="Arial" w:hAnsi="Arial" w:cs="Arial"/>
          <w:sz w:val="22"/>
          <w:szCs w:val="22"/>
        </w:rPr>
      </w:pPr>
      <w:r w:rsidRPr="006A6131">
        <w:rPr>
          <w:rFonts w:ascii="Arial" w:hAnsi="Arial" w:cs="Arial"/>
          <w:sz w:val="22"/>
          <w:szCs w:val="22"/>
        </w:rPr>
        <w:t xml:space="preserve">Utgiftene til alderspensjon økte fra </w:t>
      </w:r>
      <w:r w:rsidR="00431C94">
        <w:rPr>
          <w:rFonts w:ascii="Arial" w:hAnsi="Arial" w:cs="Arial"/>
          <w:sz w:val="22"/>
          <w:szCs w:val="22"/>
        </w:rPr>
        <w:t>28</w:t>
      </w:r>
      <w:r w:rsidR="00EA38BA">
        <w:rPr>
          <w:rFonts w:ascii="Arial" w:hAnsi="Arial" w:cs="Arial"/>
          <w:sz w:val="22"/>
          <w:szCs w:val="22"/>
        </w:rPr>
        <w:t>6</w:t>
      </w:r>
      <w:r w:rsidR="006F1F19" w:rsidRPr="006A6131">
        <w:rPr>
          <w:rFonts w:ascii="Arial" w:hAnsi="Arial" w:cs="Arial"/>
          <w:sz w:val="22"/>
          <w:szCs w:val="22"/>
        </w:rPr>
        <w:t xml:space="preserve"> </w:t>
      </w:r>
      <w:r w:rsidRPr="006A6131">
        <w:rPr>
          <w:rFonts w:ascii="Arial" w:hAnsi="Arial" w:cs="Arial"/>
          <w:sz w:val="22"/>
          <w:szCs w:val="22"/>
        </w:rPr>
        <w:t xml:space="preserve">milliarder kroner i </w:t>
      </w:r>
      <w:r w:rsidR="00CD4B55" w:rsidRPr="006A6131">
        <w:rPr>
          <w:rFonts w:ascii="Arial" w:hAnsi="Arial" w:cs="Arial"/>
          <w:sz w:val="22"/>
          <w:szCs w:val="22"/>
        </w:rPr>
        <w:t>201</w:t>
      </w:r>
      <w:r w:rsidR="00CD4B55">
        <w:rPr>
          <w:rFonts w:ascii="Arial" w:hAnsi="Arial" w:cs="Arial"/>
          <w:sz w:val="22"/>
          <w:szCs w:val="22"/>
        </w:rPr>
        <w:t>5</w:t>
      </w:r>
      <w:r w:rsidR="00CD4B55" w:rsidRPr="006A6131">
        <w:rPr>
          <w:rFonts w:ascii="Arial" w:hAnsi="Arial" w:cs="Arial"/>
          <w:sz w:val="22"/>
          <w:szCs w:val="22"/>
        </w:rPr>
        <w:t xml:space="preserve"> </w:t>
      </w:r>
      <w:r w:rsidRPr="006A6131">
        <w:rPr>
          <w:rFonts w:ascii="Arial" w:hAnsi="Arial" w:cs="Arial"/>
          <w:sz w:val="22"/>
          <w:szCs w:val="22"/>
        </w:rPr>
        <w:t xml:space="preserve">til </w:t>
      </w:r>
      <w:r w:rsidR="005C4D85">
        <w:rPr>
          <w:rFonts w:ascii="Arial" w:hAnsi="Arial" w:cs="Arial"/>
          <w:sz w:val="22"/>
          <w:szCs w:val="22"/>
        </w:rPr>
        <w:t>35</w:t>
      </w:r>
      <w:r w:rsidR="00F60D23">
        <w:rPr>
          <w:rFonts w:ascii="Arial" w:hAnsi="Arial" w:cs="Arial"/>
          <w:sz w:val="22"/>
          <w:szCs w:val="22"/>
        </w:rPr>
        <w:t>1</w:t>
      </w:r>
      <w:r w:rsidR="005C4D85" w:rsidRPr="006A6131">
        <w:rPr>
          <w:rFonts w:ascii="Arial" w:hAnsi="Arial" w:cs="Arial"/>
          <w:sz w:val="22"/>
          <w:szCs w:val="22"/>
        </w:rPr>
        <w:t xml:space="preserve"> </w:t>
      </w:r>
      <w:r w:rsidRPr="006A6131">
        <w:rPr>
          <w:rFonts w:ascii="Arial" w:hAnsi="Arial" w:cs="Arial"/>
          <w:sz w:val="22"/>
          <w:szCs w:val="22"/>
        </w:rPr>
        <w:t xml:space="preserve">milliarder kroner i </w:t>
      </w:r>
      <w:r w:rsidR="00CD4B55">
        <w:rPr>
          <w:rFonts w:ascii="Arial" w:hAnsi="Arial" w:cs="Arial"/>
          <w:sz w:val="22"/>
          <w:szCs w:val="22"/>
        </w:rPr>
        <w:t>2025</w:t>
      </w:r>
      <w:r w:rsidR="00CD4B55" w:rsidRPr="006A6131">
        <w:rPr>
          <w:rFonts w:ascii="Arial" w:hAnsi="Arial" w:cs="Arial"/>
          <w:sz w:val="22"/>
          <w:szCs w:val="22"/>
        </w:rPr>
        <w:t xml:space="preserve"> </w:t>
      </w:r>
      <w:r w:rsidRPr="006A6131">
        <w:rPr>
          <w:rFonts w:ascii="Arial" w:hAnsi="Arial" w:cs="Arial"/>
          <w:sz w:val="22"/>
          <w:szCs w:val="22"/>
        </w:rPr>
        <w:t>(tall i 202</w:t>
      </w:r>
      <w:r w:rsidR="001D3A8F" w:rsidRPr="006A6131">
        <w:rPr>
          <w:rFonts w:ascii="Arial" w:hAnsi="Arial" w:cs="Arial"/>
          <w:sz w:val="22"/>
          <w:szCs w:val="22"/>
        </w:rPr>
        <w:t>6</w:t>
      </w:r>
      <w:r w:rsidRPr="006A6131">
        <w:rPr>
          <w:rFonts w:ascii="Arial" w:hAnsi="Arial" w:cs="Arial"/>
          <w:sz w:val="22"/>
          <w:szCs w:val="22"/>
        </w:rPr>
        <w:t xml:space="preserve">-kroner). Av </w:t>
      </w:r>
      <w:r w:rsidR="00FE53C2" w:rsidRPr="006A6131">
        <w:rPr>
          <w:rFonts w:ascii="Arial" w:hAnsi="Arial" w:cs="Arial"/>
          <w:sz w:val="22"/>
          <w:szCs w:val="22"/>
        </w:rPr>
        <w:t>netto</w:t>
      </w:r>
      <w:r w:rsidRPr="006A6131">
        <w:rPr>
          <w:rFonts w:ascii="Arial" w:hAnsi="Arial" w:cs="Arial"/>
          <w:sz w:val="22"/>
          <w:szCs w:val="22"/>
        </w:rPr>
        <w:t xml:space="preserve">økningen på </w:t>
      </w:r>
      <w:r w:rsidR="00E13806">
        <w:rPr>
          <w:rFonts w:ascii="Arial" w:hAnsi="Arial" w:cs="Arial"/>
          <w:sz w:val="22"/>
          <w:szCs w:val="22"/>
        </w:rPr>
        <w:t>65</w:t>
      </w:r>
      <w:r w:rsidR="007B70B0" w:rsidRPr="006A6131">
        <w:rPr>
          <w:rFonts w:ascii="Arial" w:hAnsi="Arial" w:cs="Arial"/>
          <w:sz w:val="22"/>
          <w:szCs w:val="22"/>
        </w:rPr>
        <w:t xml:space="preserve"> </w:t>
      </w:r>
      <w:r w:rsidRPr="006A6131">
        <w:rPr>
          <w:rFonts w:ascii="Arial" w:hAnsi="Arial" w:cs="Arial"/>
          <w:sz w:val="22"/>
          <w:szCs w:val="22"/>
        </w:rPr>
        <w:t xml:space="preserve">milliarder kroner, </w:t>
      </w:r>
      <w:r w:rsidR="00783F4E" w:rsidRPr="006A6131">
        <w:rPr>
          <w:rFonts w:ascii="Arial" w:hAnsi="Arial" w:cs="Arial"/>
          <w:sz w:val="22"/>
          <w:szCs w:val="22"/>
        </w:rPr>
        <w:t xml:space="preserve">har </w:t>
      </w:r>
      <w:r w:rsidRPr="006A6131">
        <w:rPr>
          <w:rFonts w:ascii="Arial" w:hAnsi="Arial" w:cs="Arial"/>
          <w:sz w:val="22"/>
          <w:szCs w:val="22"/>
        </w:rPr>
        <w:t>befolkningsendringer</w:t>
      </w:r>
      <w:r w:rsidR="00FE53C2" w:rsidRPr="006A6131">
        <w:rPr>
          <w:rFonts w:ascii="Arial" w:hAnsi="Arial" w:cs="Arial"/>
          <w:sz w:val="22"/>
          <w:szCs w:val="22"/>
        </w:rPr>
        <w:t xml:space="preserve"> medført </w:t>
      </w:r>
      <w:r w:rsidR="007B70B0">
        <w:rPr>
          <w:rFonts w:ascii="Arial" w:hAnsi="Arial" w:cs="Arial"/>
          <w:sz w:val="22"/>
          <w:szCs w:val="22"/>
        </w:rPr>
        <w:t>78</w:t>
      </w:r>
      <w:r w:rsidR="007B70B0" w:rsidRPr="006A6131">
        <w:rPr>
          <w:rFonts w:ascii="Arial" w:hAnsi="Arial" w:cs="Arial"/>
          <w:sz w:val="22"/>
          <w:szCs w:val="22"/>
        </w:rPr>
        <w:t xml:space="preserve"> </w:t>
      </w:r>
      <w:r w:rsidR="00C5719F" w:rsidRPr="006A6131">
        <w:rPr>
          <w:rFonts w:ascii="Arial" w:hAnsi="Arial" w:cs="Arial"/>
          <w:sz w:val="22"/>
          <w:szCs w:val="22"/>
        </w:rPr>
        <w:t xml:space="preserve">milliarder i økte utgifter. </w:t>
      </w:r>
      <w:r w:rsidRPr="006A6131">
        <w:rPr>
          <w:rFonts w:ascii="Arial" w:hAnsi="Arial" w:cs="Arial"/>
          <w:sz w:val="22"/>
          <w:szCs w:val="22"/>
        </w:rPr>
        <w:t xml:space="preserve">Pensjonsreformen har bidratt til om lag </w:t>
      </w:r>
      <w:r w:rsidR="006A03B3">
        <w:rPr>
          <w:rFonts w:ascii="Arial" w:hAnsi="Arial" w:cs="Arial"/>
          <w:sz w:val="22"/>
          <w:szCs w:val="22"/>
        </w:rPr>
        <w:t>39</w:t>
      </w:r>
      <w:r w:rsidR="00877947" w:rsidRPr="006A6131">
        <w:rPr>
          <w:rFonts w:ascii="Arial" w:hAnsi="Arial" w:cs="Arial"/>
          <w:sz w:val="22"/>
          <w:szCs w:val="22"/>
        </w:rPr>
        <w:t xml:space="preserve"> </w:t>
      </w:r>
      <w:r w:rsidRPr="006A6131">
        <w:rPr>
          <w:rFonts w:ascii="Arial" w:hAnsi="Arial" w:cs="Arial"/>
          <w:sz w:val="22"/>
          <w:szCs w:val="22"/>
        </w:rPr>
        <w:t>milliarder kroner i utgiftsreduksjon i perioden</w:t>
      </w:r>
      <w:r w:rsidRPr="006A6131">
        <w:rPr>
          <w:rStyle w:val="Fotnotereferanse"/>
          <w:rFonts w:ascii="Arial" w:hAnsi="Arial" w:cs="Arial"/>
          <w:sz w:val="22"/>
          <w:szCs w:val="22"/>
        </w:rPr>
        <w:footnoteReference w:id="20"/>
      </w:r>
      <w:r w:rsidRPr="006A6131">
        <w:rPr>
          <w:rFonts w:ascii="Arial" w:hAnsi="Arial" w:cs="Arial"/>
          <w:sz w:val="22"/>
          <w:szCs w:val="22"/>
        </w:rPr>
        <w:t xml:space="preserve">, og andre politiske tiltak (økt grunnpensjon og økt minstenivå) har bidratt med om lag 5 milliarder kroner i økte utgifter. </w:t>
      </w:r>
      <w:r w:rsidR="00BA1B87" w:rsidRPr="006A6131">
        <w:rPr>
          <w:rFonts w:ascii="Arial" w:hAnsi="Arial" w:cs="Arial"/>
          <w:sz w:val="22"/>
          <w:szCs w:val="22"/>
        </w:rPr>
        <w:t>Det innebærer at andre forhold trekker opp med</w:t>
      </w:r>
      <w:r w:rsidRPr="006A6131">
        <w:rPr>
          <w:rFonts w:ascii="Arial" w:hAnsi="Arial" w:cs="Arial"/>
          <w:sz w:val="22"/>
          <w:szCs w:val="22"/>
        </w:rPr>
        <w:t xml:space="preserve"> </w:t>
      </w:r>
      <w:r w:rsidR="00482BC8">
        <w:rPr>
          <w:rFonts w:ascii="Arial" w:hAnsi="Arial" w:cs="Arial"/>
          <w:sz w:val="22"/>
          <w:szCs w:val="22"/>
        </w:rPr>
        <w:t>20</w:t>
      </w:r>
      <w:r w:rsidR="001178E1" w:rsidRPr="006A6131">
        <w:rPr>
          <w:rFonts w:ascii="Arial" w:hAnsi="Arial" w:cs="Arial"/>
          <w:sz w:val="22"/>
          <w:szCs w:val="22"/>
        </w:rPr>
        <w:t xml:space="preserve"> </w:t>
      </w:r>
      <w:r w:rsidRPr="006A6131">
        <w:rPr>
          <w:rFonts w:ascii="Arial" w:hAnsi="Arial" w:cs="Arial"/>
          <w:sz w:val="22"/>
          <w:szCs w:val="22"/>
        </w:rPr>
        <w:t>milliarder kroner</w:t>
      </w:r>
      <w:r w:rsidR="00CF03E8" w:rsidRPr="006A6131">
        <w:rPr>
          <w:rFonts w:ascii="Arial" w:hAnsi="Arial" w:cs="Arial"/>
          <w:sz w:val="22"/>
          <w:szCs w:val="22"/>
        </w:rPr>
        <w:t>,</w:t>
      </w:r>
      <w:r w:rsidRPr="006A6131">
        <w:rPr>
          <w:rFonts w:ascii="Arial" w:hAnsi="Arial" w:cs="Arial"/>
          <w:sz w:val="22"/>
          <w:szCs w:val="22"/>
        </w:rPr>
        <w:t xml:space="preserve"> </w:t>
      </w:r>
      <w:r w:rsidR="00BA1B87" w:rsidRPr="006A6131">
        <w:rPr>
          <w:rFonts w:ascii="Arial" w:hAnsi="Arial" w:cs="Arial"/>
          <w:sz w:val="22"/>
          <w:szCs w:val="22"/>
        </w:rPr>
        <w:t xml:space="preserve">som hovedsakelig </w:t>
      </w:r>
      <w:r w:rsidRPr="006A6131">
        <w:rPr>
          <w:rFonts w:ascii="Arial" w:hAnsi="Arial" w:cs="Arial"/>
          <w:sz w:val="22"/>
          <w:szCs w:val="22"/>
        </w:rPr>
        <w:t>skyldes høyere pensjonsopptjening blant pensjonistene, særlig blant kvinner.</w:t>
      </w:r>
    </w:p>
    <w:p w14:paraId="470D18A1" w14:textId="77777777" w:rsidR="00CB7353" w:rsidRPr="00CC51CC" w:rsidRDefault="00CB7353" w:rsidP="0011020C">
      <w:pPr>
        <w:rPr>
          <w:rFonts w:ascii="Arial" w:hAnsi="Arial" w:cs="Arial"/>
          <w:sz w:val="22"/>
          <w:szCs w:val="22"/>
        </w:rPr>
      </w:pPr>
    </w:p>
    <w:p w14:paraId="14551CB6" w14:textId="65D57D45" w:rsidR="0011020C" w:rsidRPr="00AC2C8C" w:rsidRDefault="0011020C" w:rsidP="0011020C">
      <w:pPr>
        <w:rPr>
          <w:rFonts w:ascii="Arial" w:hAnsi="Arial" w:cs="Arial"/>
          <w:sz w:val="22"/>
          <w:szCs w:val="22"/>
        </w:rPr>
      </w:pPr>
      <w:r w:rsidRPr="006A6131">
        <w:rPr>
          <w:rFonts w:ascii="Arial" w:hAnsi="Arial" w:cs="Arial"/>
          <w:sz w:val="22"/>
          <w:szCs w:val="22"/>
        </w:rPr>
        <w:t xml:space="preserve">Fra </w:t>
      </w:r>
      <w:r w:rsidR="001178E1" w:rsidRPr="006A6131">
        <w:rPr>
          <w:rFonts w:ascii="Arial" w:hAnsi="Arial" w:cs="Arial"/>
          <w:sz w:val="22"/>
          <w:szCs w:val="22"/>
        </w:rPr>
        <w:t>202</w:t>
      </w:r>
      <w:r w:rsidR="001178E1">
        <w:rPr>
          <w:rFonts w:ascii="Arial" w:hAnsi="Arial" w:cs="Arial"/>
          <w:sz w:val="22"/>
          <w:szCs w:val="22"/>
        </w:rPr>
        <w:t>5</w:t>
      </w:r>
      <w:r w:rsidR="001178E1" w:rsidRPr="006A6131">
        <w:rPr>
          <w:rFonts w:ascii="Arial" w:hAnsi="Arial" w:cs="Arial"/>
          <w:sz w:val="22"/>
          <w:szCs w:val="22"/>
        </w:rPr>
        <w:t xml:space="preserve"> </w:t>
      </w:r>
      <w:r w:rsidRPr="006A6131">
        <w:rPr>
          <w:rFonts w:ascii="Arial" w:hAnsi="Arial" w:cs="Arial"/>
          <w:sz w:val="22"/>
          <w:szCs w:val="22"/>
        </w:rPr>
        <w:t xml:space="preserve">til </w:t>
      </w:r>
      <w:r w:rsidR="001178E1" w:rsidRPr="006A6131">
        <w:rPr>
          <w:rFonts w:ascii="Arial" w:hAnsi="Arial" w:cs="Arial"/>
          <w:sz w:val="22"/>
          <w:szCs w:val="22"/>
        </w:rPr>
        <w:t>203</w:t>
      </w:r>
      <w:r w:rsidR="001178E1">
        <w:rPr>
          <w:rFonts w:ascii="Arial" w:hAnsi="Arial" w:cs="Arial"/>
          <w:sz w:val="22"/>
          <w:szCs w:val="22"/>
        </w:rPr>
        <w:t>5</w:t>
      </w:r>
      <w:r w:rsidRPr="006A6131">
        <w:rPr>
          <w:rFonts w:ascii="Arial" w:hAnsi="Arial" w:cs="Arial"/>
          <w:sz w:val="22"/>
          <w:szCs w:val="22"/>
        </w:rPr>
        <w:t xml:space="preserve"> venter vi en utgiftsvekst fra </w:t>
      </w:r>
      <w:r w:rsidR="00A33375">
        <w:rPr>
          <w:rFonts w:ascii="Arial" w:hAnsi="Arial" w:cs="Arial"/>
          <w:sz w:val="22"/>
          <w:szCs w:val="22"/>
        </w:rPr>
        <w:t>35</w:t>
      </w:r>
      <w:r w:rsidR="00482BC8">
        <w:rPr>
          <w:rFonts w:ascii="Arial" w:hAnsi="Arial" w:cs="Arial"/>
          <w:sz w:val="22"/>
          <w:szCs w:val="22"/>
        </w:rPr>
        <w:t>1</w:t>
      </w:r>
      <w:r w:rsidR="00A33375" w:rsidRPr="006A6131">
        <w:rPr>
          <w:rFonts w:ascii="Arial" w:hAnsi="Arial" w:cs="Arial"/>
          <w:sz w:val="22"/>
          <w:szCs w:val="22"/>
        </w:rPr>
        <w:t xml:space="preserve"> </w:t>
      </w:r>
      <w:r w:rsidRPr="006A6131">
        <w:rPr>
          <w:rFonts w:ascii="Arial" w:hAnsi="Arial" w:cs="Arial"/>
          <w:sz w:val="22"/>
          <w:szCs w:val="22"/>
        </w:rPr>
        <w:t xml:space="preserve">milliarder kroner til </w:t>
      </w:r>
      <w:r w:rsidR="00331AC7">
        <w:rPr>
          <w:rFonts w:ascii="Arial" w:hAnsi="Arial" w:cs="Arial"/>
          <w:sz w:val="22"/>
          <w:szCs w:val="22"/>
        </w:rPr>
        <w:t>407</w:t>
      </w:r>
      <w:r w:rsidR="00603454" w:rsidRPr="006A6131">
        <w:rPr>
          <w:rFonts w:ascii="Arial" w:hAnsi="Arial" w:cs="Arial"/>
          <w:sz w:val="22"/>
          <w:szCs w:val="22"/>
        </w:rPr>
        <w:t xml:space="preserve"> </w:t>
      </w:r>
      <w:r w:rsidRPr="006A6131">
        <w:rPr>
          <w:rFonts w:ascii="Arial" w:hAnsi="Arial" w:cs="Arial"/>
          <w:sz w:val="22"/>
          <w:szCs w:val="22"/>
        </w:rPr>
        <w:t xml:space="preserve">milliarder kroner. Befolkningsendringene alene tilsier en utgiftsvekst i perioden på </w:t>
      </w:r>
      <w:r w:rsidR="00CB2F33">
        <w:rPr>
          <w:rFonts w:ascii="Arial" w:hAnsi="Arial" w:cs="Arial"/>
          <w:sz w:val="22"/>
          <w:szCs w:val="22"/>
        </w:rPr>
        <w:t>82</w:t>
      </w:r>
      <w:r w:rsidR="00CB2F33" w:rsidRPr="006A6131">
        <w:rPr>
          <w:rFonts w:ascii="Arial" w:hAnsi="Arial" w:cs="Arial"/>
          <w:sz w:val="22"/>
          <w:szCs w:val="22"/>
        </w:rPr>
        <w:t xml:space="preserve"> </w:t>
      </w:r>
      <w:r w:rsidRPr="006A6131">
        <w:rPr>
          <w:rFonts w:ascii="Arial" w:hAnsi="Arial" w:cs="Arial"/>
          <w:sz w:val="22"/>
          <w:szCs w:val="22"/>
        </w:rPr>
        <w:t xml:space="preserve">milliarder kroner. </w:t>
      </w:r>
      <w:r w:rsidRPr="00126DE9">
        <w:rPr>
          <w:rFonts w:ascii="Arial" w:hAnsi="Arial" w:cs="Arial"/>
          <w:sz w:val="22"/>
          <w:szCs w:val="22"/>
        </w:rPr>
        <w:t>Pensjonsreformen</w:t>
      </w:r>
      <w:r w:rsidR="003272FA" w:rsidRPr="00126DE9">
        <w:rPr>
          <w:rFonts w:ascii="Arial" w:hAnsi="Arial" w:cs="Arial"/>
          <w:sz w:val="22"/>
          <w:szCs w:val="22"/>
        </w:rPr>
        <w:t xml:space="preserve"> </w:t>
      </w:r>
      <w:r w:rsidR="003272FA" w:rsidRPr="00126DE9" w:rsidDel="004359D9">
        <w:rPr>
          <w:rFonts w:ascii="Arial" w:hAnsi="Arial" w:cs="Arial"/>
          <w:sz w:val="22"/>
          <w:szCs w:val="22"/>
        </w:rPr>
        <w:t>inklusive det nye pensjonsforliket</w:t>
      </w:r>
      <w:r w:rsidR="00944C9F" w:rsidRPr="00126DE9">
        <w:rPr>
          <w:rFonts w:ascii="Arial" w:hAnsi="Arial" w:cs="Arial"/>
          <w:sz w:val="22"/>
          <w:szCs w:val="22"/>
        </w:rPr>
        <w:t xml:space="preserve"> fra 2024</w:t>
      </w:r>
      <w:r w:rsidRPr="00126DE9" w:rsidDel="004359D9">
        <w:rPr>
          <w:rFonts w:ascii="Arial" w:hAnsi="Arial" w:cs="Arial"/>
          <w:sz w:val="22"/>
          <w:szCs w:val="22"/>
        </w:rPr>
        <w:t xml:space="preserve"> </w:t>
      </w:r>
      <w:r w:rsidRPr="00126DE9">
        <w:rPr>
          <w:rFonts w:ascii="Arial" w:hAnsi="Arial" w:cs="Arial"/>
          <w:sz w:val="22"/>
          <w:szCs w:val="22"/>
        </w:rPr>
        <w:t>(</w:t>
      </w:r>
      <w:r w:rsidR="008835E7" w:rsidRPr="00126DE9">
        <w:rPr>
          <w:rFonts w:ascii="Arial" w:hAnsi="Arial" w:cs="Arial"/>
          <w:sz w:val="22"/>
          <w:szCs w:val="22"/>
        </w:rPr>
        <w:t xml:space="preserve">men gjelder </w:t>
      </w:r>
      <w:r w:rsidRPr="00126DE9">
        <w:rPr>
          <w:rFonts w:ascii="Arial" w:hAnsi="Arial" w:cs="Arial"/>
          <w:sz w:val="22"/>
          <w:szCs w:val="22"/>
        </w:rPr>
        <w:t xml:space="preserve">primært levealdersjusteringen og årlig regulering lavere enn lønnsveksten) vil imidlertid isolert sett </w:t>
      </w:r>
      <w:r w:rsidRPr="00126DE9">
        <w:rPr>
          <w:rFonts w:ascii="Arial" w:hAnsi="Arial" w:cs="Arial"/>
          <w:sz w:val="22"/>
          <w:szCs w:val="22"/>
        </w:rPr>
        <w:lastRenderedPageBreak/>
        <w:t xml:space="preserve">bidra til </w:t>
      </w:r>
      <w:r w:rsidR="00003A6A">
        <w:rPr>
          <w:rFonts w:ascii="Arial" w:hAnsi="Arial" w:cs="Arial"/>
          <w:sz w:val="22"/>
          <w:szCs w:val="22"/>
        </w:rPr>
        <w:t>47</w:t>
      </w:r>
      <w:r w:rsidR="00CB2F33" w:rsidRPr="00126DE9">
        <w:rPr>
          <w:rFonts w:ascii="Arial" w:hAnsi="Arial" w:cs="Arial"/>
          <w:sz w:val="22"/>
          <w:szCs w:val="22"/>
        </w:rPr>
        <w:t xml:space="preserve"> </w:t>
      </w:r>
      <w:r w:rsidRPr="00126DE9">
        <w:rPr>
          <w:rFonts w:ascii="Arial" w:hAnsi="Arial" w:cs="Arial"/>
          <w:sz w:val="22"/>
          <w:szCs w:val="22"/>
        </w:rPr>
        <w:t xml:space="preserve">milliarder kroner i </w:t>
      </w:r>
      <w:proofErr w:type="spellStart"/>
      <w:r w:rsidRPr="00126DE9">
        <w:rPr>
          <w:rFonts w:ascii="Arial" w:hAnsi="Arial" w:cs="Arial"/>
          <w:sz w:val="22"/>
          <w:szCs w:val="22"/>
        </w:rPr>
        <w:t>utgiftsnedgang</w:t>
      </w:r>
      <w:proofErr w:type="spellEnd"/>
      <w:r w:rsidRPr="00126DE9">
        <w:rPr>
          <w:rFonts w:ascii="Arial" w:hAnsi="Arial" w:cs="Arial"/>
          <w:sz w:val="22"/>
          <w:szCs w:val="22"/>
        </w:rPr>
        <w:t xml:space="preserve"> i perioden</w:t>
      </w:r>
      <w:r w:rsidR="00682A45" w:rsidRPr="00126DE9">
        <w:rPr>
          <w:rFonts w:ascii="Arial" w:hAnsi="Arial" w:cs="Arial"/>
          <w:sz w:val="22"/>
          <w:szCs w:val="22"/>
        </w:rPr>
        <w:t>.</w:t>
      </w:r>
      <w:r w:rsidR="00874B15" w:rsidRPr="00126DE9">
        <w:rPr>
          <w:rFonts w:ascii="Arial" w:hAnsi="Arial" w:cs="Arial"/>
          <w:sz w:val="22"/>
          <w:szCs w:val="22"/>
        </w:rPr>
        <w:t xml:space="preserve"> </w:t>
      </w:r>
      <w:r w:rsidR="00C60AB8" w:rsidRPr="00126DE9">
        <w:rPr>
          <w:rFonts w:ascii="Arial" w:hAnsi="Arial" w:cs="Arial"/>
          <w:sz w:val="22"/>
          <w:szCs w:val="22"/>
        </w:rPr>
        <w:t xml:space="preserve">Andre regelendringer bidrar i sum med om lag </w:t>
      </w:r>
      <w:r w:rsidR="00D63D31" w:rsidRPr="00126DE9">
        <w:rPr>
          <w:rFonts w:ascii="Arial" w:hAnsi="Arial" w:cs="Arial"/>
          <w:sz w:val="22"/>
          <w:szCs w:val="22"/>
        </w:rPr>
        <w:t>4</w:t>
      </w:r>
      <w:r w:rsidR="00C60AB8" w:rsidRPr="00126DE9">
        <w:rPr>
          <w:rFonts w:ascii="Arial" w:hAnsi="Arial" w:cs="Arial"/>
          <w:sz w:val="22"/>
          <w:szCs w:val="22"/>
        </w:rPr>
        <w:t xml:space="preserve"> milliarder kroner i </w:t>
      </w:r>
      <w:proofErr w:type="spellStart"/>
      <w:r w:rsidR="00C60AB8" w:rsidRPr="00126DE9">
        <w:rPr>
          <w:rFonts w:ascii="Arial" w:hAnsi="Arial" w:cs="Arial"/>
          <w:sz w:val="22"/>
          <w:szCs w:val="22"/>
        </w:rPr>
        <w:t>utgiftsnedgang</w:t>
      </w:r>
      <w:proofErr w:type="spellEnd"/>
      <w:r w:rsidR="00C60AB8" w:rsidRPr="00126DE9">
        <w:rPr>
          <w:rFonts w:ascii="Arial" w:hAnsi="Arial" w:cs="Arial"/>
          <w:sz w:val="22"/>
          <w:szCs w:val="22"/>
        </w:rPr>
        <w:t xml:space="preserve">. </w:t>
      </w:r>
      <w:r w:rsidR="008A626C" w:rsidRPr="00126DE9">
        <w:rPr>
          <w:rFonts w:ascii="Arial" w:hAnsi="Arial" w:cs="Arial"/>
          <w:sz w:val="22"/>
          <w:szCs w:val="22"/>
        </w:rPr>
        <w:t>Det gjelder</w:t>
      </w:r>
      <w:r w:rsidRPr="00126DE9">
        <w:rPr>
          <w:rFonts w:ascii="Arial" w:hAnsi="Arial" w:cs="Arial"/>
          <w:sz w:val="22"/>
          <w:szCs w:val="22"/>
        </w:rPr>
        <w:t xml:space="preserve"> avtakende effekt av tidligere politiske tiltak, nominell videreføring av </w:t>
      </w:r>
      <w:proofErr w:type="spellStart"/>
      <w:r w:rsidRPr="00126DE9">
        <w:rPr>
          <w:rFonts w:ascii="Arial" w:hAnsi="Arial" w:cs="Arial"/>
          <w:sz w:val="22"/>
          <w:szCs w:val="22"/>
        </w:rPr>
        <w:t>etterlatterettigheter</w:t>
      </w:r>
      <w:proofErr w:type="spellEnd"/>
      <w:r w:rsidRPr="00126DE9">
        <w:rPr>
          <w:rFonts w:ascii="Arial" w:hAnsi="Arial" w:cs="Arial"/>
          <w:sz w:val="22"/>
          <w:szCs w:val="22"/>
        </w:rPr>
        <w:t xml:space="preserve"> som en del av </w:t>
      </w:r>
      <w:proofErr w:type="spellStart"/>
      <w:r w:rsidRPr="00126DE9">
        <w:rPr>
          <w:rFonts w:ascii="Arial" w:hAnsi="Arial" w:cs="Arial"/>
          <w:sz w:val="22"/>
          <w:szCs w:val="22"/>
        </w:rPr>
        <w:t>etterlattereformen</w:t>
      </w:r>
      <w:proofErr w:type="spellEnd"/>
      <w:r w:rsidRPr="00126DE9">
        <w:rPr>
          <w:rFonts w:ascii="Arial" w:hAnsi="Arial" w:cs="Arial"/>
          <w:sz w:val="22"/>
          <w:szCs w:val="22"/>
        </w:rPr>
        <w:t>, effekt av bortfall av flyktningerettigheter</w:t>
      </w:r>
      <w:r w:rsidR="008A626C" w:rsidRPr="00126DE9">
        <w:rPr>
          <w:rFonts w:ascii="Arial" w:hAnsi="Arial" w:cs="Arial"/>
          <w:sz w:val="22"/>
          <w:szCs w:val="22"/>
        </w:rPr>
        <w:t xml:space="preserve"> og</w:t>
      </w:r>
      <w:r w:rsidR="0046053E" w:rsidRPr="00126DE9">
        <w:rPr>
          <w:rFonts w:ascii="Arial" w:hAnsi="Arial" w:cs="Arial"/>
          <w:sz w:val="22"/>
          <w:szCs w:val="22"/>
        </w:rPr>
        <w:t xml:space="preserve"> </w:t>
      </w:r>
      <w:r w:rsidRPr="00126DE9">
        <w:rPr>
          <w:rFonts w:ascii="Arial" w:hAnsi="Arial" w:cs="Arial"/>
          <w:sz w:val="22"/>
          <w:szCs w:val="22"/>
        </w:rPr>
        <w:t>utvidet botidskrav</w:t>
      </w:r>
      <w:r w:rsidR="000D5EC2" w:rsidRPr="00126DE9">
        <w:rPr>
          <w:rFonts w:ascii="Arial" w:hAnsi="Arial" w:cs="Arial"/>
          <w:sz w:val="22"/>
          <w:szCs w:val="22"/>
        </w:rPr>
        <w:t>,</w:t>
      </w:r>
      <w:r w:rsidR="0046053E" w:rsidRPr="00126DE9">
        <w:rPr>
          <w:rFonts w:ascii="Arial" w:hAnsi="Arial" w:cs="Arial"/>
          <w:sz w:val="22"/>
          <w:szCs w:val="22"/>
        </w:rPr>
        <w:t xml:space="preserve"> </w:t>
      </w:r>
      <w:r w:rsidR="008A626C" w:rsidRPr="00126DE9">
        <w:rPr>
          <w:rFonts w:ascii="Arial" w:hAnsi="Arial" w:cs="Arial"/>
          <w:sz w:val="22"/>
          <w:szCs w:val="22"/>
        </w:rPr>
        <w:t>mens</w:t>
      </w:r>
      <w:r w:rsidR="0073357D" w:rsidRPr="00126DE9">
        <w:rPr>
          <w:rFonts w:ascii="Arial" w:hAnsi="Arial" w:cs="Arial"/>
          <w:sz w:val="22"/>
          <w:szCs w:val="22"/>
        </w:rPr>
        <w:t xml:space="preserve"> innføring av et slitertillegg</w:t>
      </w:r>
      <w:r w:rsidRPr="00126DE9">
        <w:rPr>
          <w:rFonts w:ascii="Arial" w:hAnsi="Arial" w:cs="Arial"/>
          <w:sz w:val="22"/>
          <w:szCs w:val="22"/>
        </w:rPr>
        <w:t xml:space="preserve"> </w:t>
      </w:r>
      <w:r w:rsidR="008A626C" w:rsidRPr="00126DE9">
        <w:rPr>
          <w:rFonts w:ascii="Arial" w:hAnsi="Arial" w:cs="Arial"/>
          <w:sz w:val="22"/>
          <w:szCs w:val="22"/>
        </w:rPr>
        <w:t>trekker i motsatt retning</w:t>
      </w:r>
      <w:r w:rsidRPr="00126DE9">
        <w:rPr>
          <w:rFonts w:ascii="Arial" w:hAnsi="Arial" w:cs="Arial"/>
          <w:sz w:val="22"/>
          <w:szCs w:val="22"/>
        </w:rPr>
        <w:t xml:space="preserve">. Andre forhold, som vekst i pensjonsopptjeningen og vekst i utenlandsboende pensjonister, trekker opp utgiftene med </w:t>
      </w:r>
      <w:r w:rsidR="00815AE3">
        <w:rPr>
          <w:rFonts w:ascii="Arial" w:hAnsi="Arial" w:cs="Arial"/>
          <w:sz w:val="22"/>
          <w:szCs w:val="22"/>
        </w:rPr>
        <w:t>24</w:t>
      </w:r>
      <w:r w:rsidR="00CB2F33" w:rsidRPr="00126DE9">
        <w:rPr>
          <w:rFonts w:ascii="Arial" w:hAnsi="Arial" w:cs="Arial"/>
          <w:sz w:val="22"/>
          <w:szCs w:val="22"/>
        </w:rPr>
        <w:t xml:space="preserve"> </w:t>
      </w:r>
      <w:r w:rsidRPr="00126DE9">
        <w:rPr>
          <w:rFonts w:ascii="Arial" w:hAnsi="Arial" w:cs="Arial"/>
          <w:sz w:val="22"/>
          <w:szCs w:val="22"/>
        </w:rPr>
        <w:t xml:space="preserve">milliarder kroner fram mot </w:t>
      </w:r>
      <w:r w:rsidR="00C51D55">
        <w:rPr>
          <w:rFonts w:ascii="Arial" w:hAnsi="Arial" w:cs="Arial"/>
          <w:sz w:val="22"/>
          <w:szCs w:val="22"/>
        </w:rPr>
        <w:t>2035</w:t>
      </w:r>
      <w:r w:rsidRPr="00126DE9">
        <w:rPr>
          <w:rFonts w:ascii="Arial" w:hAnsi="Arial" w:cs="Arial"/>
          <w:sz w:val="22"/>
          <w:szCs w:val="22"/>
        </w:rPr>
        <w:t>.</w:t>
      </w:r>
    </w:p>
    <w:p w14:paraId="203B2D2A" w14:textId="32EAFDAF" w:rsidR="0011020C" w:rsidRPr="00AC2C8C" w:rsidRDefault="0011020C" w:rsidP="0011020C">
      <w:pPr>
        <w:pStyle w:val="Figurtittel"/>
        <w:rPr>
          <w:rFonts w:cs="Arial"/>
          <w:color w:val="FF0000"/>
        </w:rPr>
      </w:pPr>
    </w:p>
    <w:p w14:paraId="19405CD5" w14:textId="0F2D767F" w:rsidR="0011020C" w:rsidRPr="00AC2C8C" w:rsidRDefault="00834B25" w:rsidP="0011020C">
      <w:pPr>
        <w:pStyle w:val="Tit3"/>
        <w:spacing w:before="120" w:after="60"/>
        <w:rPr>
          <w:rFonts w:cs="Arial"/>
        </w:rPr>
      </w:pPr>
      <w:bookmarkStart w:id="49" w:name="_Toc18670098"/>
      <w:bookmarkStart w:id="50" w:name="_Toc20250418"/>
      <w:bookmarkStart w:id="51" w:name="_Toc149137916"/>
      <w:bookmarkStart w:id="52" w:name="_Toc223446991"/>
      <w:r w:rsidRPr="00AC2C8C">
        <w:rPr>
          <w:rFonts w:cs="Arial"/>
        </w:rPr>
        <w:t>6</w:t>
      </w:r>
      <w:r w:rsidR="0011020C" w:rsidRPr="00AC2C8C">
        <w:rPr>
          <w:rFonts w:cs="Arial"/>
        </w:rPr>
        <w:t>.1 Nærmere om utviklingen i alderspensjonsutgiftene</w:t>
      </w:r>
      <w:bookmarkEnd w:id="49"/>
      <w:bookmarkEnd w:id="50"/>
      <w:bookmarkEnd w:id="51"/>
      <w:bookmarkEnd w:id="52"/>
      <w:r w:rsidR="0011020C" w:rsidRPr="00AC2C8C">
        <w:rPr>
          <w:rFonts w:cs="Arial"/>
        </w:rPr>
        <w:t xml:space="preserve"> </w:t>
      </w:r>
    </w:p>
    <w:p w14:paraId="5536102C" w14:textId="42446B3D" w:rsidR="0011020C" w:rsidRPr="00207682" w:rsidRDefault="0011020C" w:rsidP="0011020C">
      <w:pPr>
        <w:rPr>
          <w:rFonts w:ascii="Arial" w:hAnsi="Arial" w:cs="Arial"/>
          <w:color w:val="FF0000"/>
          <w:sz w:val="22"/>
          <w:szCs w:val="22"/>
        </w:rPr>
      </w:pPr>
      <w:r w:rsidRPr="00CD6883">
        <w:rPr>
          <w:rFonts w:ascii="Arial" w:hAnsi="Arial" w:cs="Arial"/>
          <w:sz w:val="22"/>
          <w:szCs w:val="22"/>
        </w:rPr>
        <w:t>De første årene etter pensjonsreformen var veksten i utgiftene til alderspensjon høy. Den høye veksten skyldes først og fremst en kraftig vekst i antall alderspensjonister som følge av at det ble mulig å starte uttaket av alderspensjon fra 62 år uavhengig av om en fortsatte i arbeid. Høyere opptjening for nye alderspensjonister sammenliknet med de som dør, som i særlig grad gjelder kvinner, har også bidratt til en underliggende vekst i gjennomsnittlige pensjoner og dermed utgiftene i det siste tiåret. Ulike tiltak, som økt grunnpensjon og økt minste pensjonsnivå i flere omganger, har også bidratt til utgiftsveksten</w:t>
      </w:r>
      <w:r w:rsidRPr="007C37EA">
        <w:rPr>
          <w:rFonts w:ascii="Arial" w:hAnsi="Arial" w:cs="Arial"/>
          <w:sz w:val="22"/>
          <w:szCs w:val="22"/>
        </w:rPr>
        <w:t>.</w:t>
      </w:r>
    </w:p>
    <w:p w14:paraId="16175C0D" w14:textId="77777777" w:rsidR="0011020C" w:rsidRPr="00207682" w:rsidRDefault="0011020C" w:rsidP="0011020C">
      <w:pPr>
        <w:rPr>
          <w:rFonts w:ascii="Arial" w:hAnsi="Arial" w:cs="Arial"/>
          <w:color w:val="FF0000"/>
          <w:sz w:val="22"/>
          <w:szCs w:val="22"/>
        </w:rPr>
      </w:pPr>
    </w:p>
    <w:p w14:paraId="19332010" w14:textId="77777777" w:rsidR="0011020C" w:rsidRPr="00447A4B" w:rsidRDefault="0011020C" w:rsidP="0011020C">
      <w:pPr>
        <w:rPr>
          <w:rFonts w:ascii="Arial" w:hAnsi="Arial" w:cs="Arial"/>
          <w:i/>
          <w:sz w:val="22"/>
          <w:szCs w:val="22"/>
        </w:rPr>
      </w:pPr>
      <w:r w:rsidRPr="00447A4B">
        <w:rPr>
          <w:rFonts w:ascii="Arial" w:hAnsi="Arial" w:cs="Arial"/>
          <w:i/>
          <w:sz w:val="22"/>
          <w:szCs w:val="22"/>
        </w:rPr>
        <w:t>Utvikling i gjennomsnittlig pensjon</w:t>
      </w:r>
    </w:p>
    <w:p w14:paraId="7F93A8E5" w14:textId="3C9AA7BB" w:rsidR="00D227E9" w:rsidRPr="00207682" w:rsidRDefault="0011020C" w:rsidP="0011020C">
      <w:pPr>
        <w:rPr>
          <w:rFonts w:ascii="Arial" w:hAnsi="Arial" w:cs="Arial"/>
          <w:color w:val="FF0000"/>
          <w:sz w:val="22"/>
          <w:szCs w:val="22"/>
        </w:rPr>
      </w:pPr>
      <w:r w:rsidRPr="00CD6883">
        <w:rPr>
          <w:rFonts w:ascii="Arial" w:hAnsi="Arial" w:cs="Arial"/>
          <w:sz w:val="22"/>
          <w:szCs w:val="22"/>
        </w:rPr>
        <w:t>I årene framover vil den underliggende veksten i gjennomsnittlig pensjon som følge av økt opptjening fortsette. Denne effekten vil imidlertid</w:t>
      </w:r>
      <w:r w:rsidRPr="00CD6883" w:rsidDel="000A1E2F">
        <w:rPr>
          <w:rFonts w:ascii="Arial" w:hAnsi="Arial" w:cs="Arial"/>
          <w:sz w:val="22"/>
          <w:szCs w:val="22"/>
        </w:rPr>
        <w:t xml:space="preserve"> </w:t>
      </w:r>
      <w:r w:rsidRPr="00CD6883">
        <w:rPr>
          <w:rFonts w:ascii="Arial" w:hAnsi="Arial" w:cs="Arial"/>
          <w:sz w:val="22"/>
          <w:szCs w:val="22"/>
        </w:rPr>
        <w:t>mer enn motsvares av en stadig sterkere effekt av levealdersjusteringen og effekten av at løpende alderspensjoner de fleste år forventes å bli regulert svakere enn lønnsveksten.</w:t>
      </w:r>
      <w:r w:rsidR="00DF4DB0">
        <w:rPr>
          <w:rFonts w:ascii="Arial" w:hAnsi="Arial" w:cs="Arial"/>
          <w:sz w:val="22"/>
          <w:szCs w:val="22"/>
        </w:rPr>
        <w:t xml:space="preserve"> </w:t>
      </w:r>
      <w:r w:rsidR="2A77EA2E" w:rsidRPr="63D937C3">
        <w:rPr>
          <w:rFonts w:ascii="Arial" w:hAnsi="Arial" w:cs="Arial"/>
          <w:i/>
          <w:iCs/>
          <w:sz w:val="22"/>
          <w:szCs w:val="22"/>
        </w:rPr>
        <w:t>Pensjonsforliket</w:t>
      </w:r>
      <w:r w:rsidR="2A77EA2E" w:rsidRPr="63D937C3">
        <w:rPr>
          <w:rFonts w:ascii="Arial" w:hAnsi="Arial" w:cs="Arial"/>
          <w:sz w:val="22"/>
          <w:szCs w:val="22"/>
        </w:rPr>
        <w:t xml:space="preserve"> innebærer</w:t>
      </w:r>
      <w:r w:rsidR="7B302F4D" w:rsidRPr="63D937C3">
        <w:rPr>
          <w:rFonts w:ascii="Arial" w:hAnsi="Arial" w:cs="Arial"/>
          <w:sz w:val="22"/>
          <w:szCs w:val="22"/>
        </w:rPr>
        <w:t xml:space="preserve"> </w:t>
      </w:r>
      <w:r w:rsidR="11201CD6" w:rsidRPr="63D937C3">
        <w:rPr>
          <w:rFonts w:ascii="Arial" w:hAnsi="Arial" w:cs="Arial"/>
          <w:sz w:val="22"/>
          <w:szCs w:val="22"/>
        </w:rPr>
        <w:t>imidlertid</w:t>
      </w:r>
      <w:r w:rsidR="2A77EA2E" w:rsidRPr="63D937C3">
        <w:rPr>
          <w:rFonts w:ascii="Arial" w:hAnsi="Arial" w:cs="Arial"/>
          <w:sz w:val="22"/>
          <w:szCs w:val="22"/>
        </w:rPr>
        <w:t xml:space="preserve"> </w:t>
      </w:r>
      <w:r w:rsidR="00D227E9" w:rsidRPr="63D937C3" w:rsidDel="2A77EA2E">
        <w:rPr>
          <w:rFonts w:ascii="Arial" w:hAnsi="Arial" w:cs="Arial"/>
          <w:sz w:val="22"/>
          <w:szCs w:val="22"/>
        </w:rPr>
        <w:t xml:space="preserve">at </w:t>
      </w:r>
      <w:r w:rsidR="64781BF7" w:rsidRPr="63D937C3">
        <w:rPr>
          <w:rFonts w:ascii="Arial" w:hAnsi="Arial" w:cs="Arial"/>
          <w:sz w:val="22"/>
          <w:szCs w:val="22"/>
        </w:rPr>
        <w:t>gjenno</w:t>
      </w:r>
      <w:r w:rsidR="76EDB0BF" w:rsidRPr="63D937C3">
        <w:rPr>
          <w:rFonts w:ascii="Arial" w:hAnsi="Arial" w:cs="Arial"/>
          <w:sz w:val="22"/>
          <w:szCs w:val="22"/>
        </w:rPr>
        <w:t xml:space="preserve">msnittlig </w:t>
      </w:r>
      <w:r w:rsidR="361F9189" w:rsidRPr="63D937C3">
        <w:rPr>
          <w:rFonts w:ascii="Arial" w:hAnsi="Arial" w:cs="Arial"/>
          <w:sz w:val="22"/>
          <w:szCs w:val="22"/>
        </w:rPr>
        <w:t xml:space="preserve">pensjon </w:t>
      </w:r>
      <w:r w:rsidR="1E59F456" w:rsidRPr="63D937C3">
        <w:rPr>
          <w:rFonts w:ascii="Arial" w:hAnsi="Arial" w:cs="Arial"/>
          <w:sz w:val="22"/>
          <w:szCs w:val="22"/>
        </w:rPr>
        <w:t xml:space="preserve">vil øke noe mer </w:t>
      </w:r>
      <w:r w:rsidR="361F9189" w:rsidRPr="63D937C3">
        <w:rPr>
          <w:rFonts w:ascii="Arial" w:hAnsi="Arial" w:cs="Arial"/>
          <w:sz w:val="22"/>
          <w:szCs w:val="22"/>
        </w:rPr>
        <w:t xml:space="preserve">enn hva som hadde vært tilfelle med </w:t>
      </w:r>
      <w:r w:rsidR="405F1178" w:rsidRPr="63D937C3">
        <w:rPr>
          <w:rFonts w:ascii="Arial" w:hAnsi="Arial" w:cs="Arial"/>
          <w:sz w:val="22"/>
          <w:szCs w:val="22"/>
        </w:rPr>
        <w:t>reglene som gjelder i dag</w:t>
      </w:r>
      <w:r w:rsidR="361F9189" w:rsidRPr="63D937C3">
        <w:rPr>
          <w:rFonts w:ascii="Arial" w:hAnsi="Arial" w:cs="Arial"/>
          <w:sz w:val="22"/>
          <w:szCs w:val="22"/>
        </w:rPr>
        <w:t>.</w:t>
      </w:r>
      <w:r w:rsidR="405F1178" w:rsidRPr="63D937C3">
        <w:rPr>
          <w:rFonts w:ascii="Arial" w:hAnsi="Arial" w:cs="Arial"/>
          <w:sz w:val="22"/>
          <w:szCs w:val="22"/>
        </w:rPr>
        <w:t xml:space="preserve"> </w:t>
      </w:r>
      <w:r w:rsidR="32B02EB7" w:rsidRPr="63D937C3">
        <w:rPr>
          <w:rFonts w:ascii="Arial" w:hAnsi="Arial" w:cs="Arial"/>
          <w:sz w:val="22"/>
          <w:szCs w:val="22"/>
        </w:rPr>
        <w:t>Når vi måler i 2026-kroner (i faste lønninger)</w:t>
      </w:r>
      <w:r w:rsidR="6656102C" w:rsidRPr="63D937C3">
        <w:rPr>
          <w:rFonts w:ascii="Arial" w:hAnsi="Arial" w:cs="Arial"/>
          <w:sz w:val="22"/>
          <w:szCs w:val="22"/>
        </w:rPr>
        <w:t>,</w:t>
      </w:r>
      <w:r w:rsidR="32B02EB7" w:rsidRPr="63D937C3">
        <w:rPr>
          <w:rFonts w:ascii="Arial" w:hAnsi="Arial" w:cs="Arial"/>
          <w:sz w:val="22"/>
          <w:szCs w:val="22"/>
        </w:rPr>
        <w:t xml:space="preserve"> får vi totalt sett en </w:t>
      </w:r>
      <w:r w:rsidR="6656102C" w:rsidRPr="63D937C3">
        <w:rPr>
          <w:rFonts w:ascii="Arial" w:hAnsi="Arial" w:cs="Arial"/>
          <w:sz w:val="22"/>
          <w:szCs w:val="22"/>
        </w:rPr>
        <w:t xml:space="preserve">liten </w:t>
      </w:r>
      <w:r w:rsidR="32B02EB7" w:rsidRPr="63D937C3">
        <w:rPr>
          <w:rFonts w:ascii="Arial" w:hAnsi="Arial" w:cs="Arial"/>
          <w:sz w:val="22"/>
          <w:szCs w:val="22"/>
        </w:rPr>
        <w:t xml:space="preserve">nedgang </w:t>
      </w:r>
      <w:r w:rsidR="6656102C" w:rsidRPr="63D937C3">
        <w:rPr>
          <w:rFonts w:ascii="Arial" w:hAnsi="Arial" w:cs="Arial"/>
          <w:sz w:val="22"/>
          <w:szCs w:val="22"/>
        </w:rPr>
        <w:t>i pensjonene framover</w:t>
      </w:r>
      <w:r w:rsidR="405F1178" w:rsidRPr="63D937C3">
        <w:rPr>
          <w:rFonts w:ascii="Arial" w:hAnsi="Arial" w:cs="Arial"/>
          <w:sz w:val="22"/>
          <w:szCs w:val="22"/>
        </w:rPr>
        <w:t>.</w:t>
      </w:r>
      <w:r w:rsidR="0EE89990" w:rsidRPr="63D937C3">
        <w:rPr>
          <w:rFonts w:ascii="Arial" w:hAnsi="Arial" w:cs="Arial"/>
          <w:sz w:val="22"/>
          <w:szCs w:val="22"/>
        </w:rPr>
        <w:t xml:space="preserve"> </w:t>
      </w:r>
      <w:r w:rsidR="0074153C" w:rsidRPr="00A96D81">
        <w:rPr>
          <w:rFonts w:ascii="Arial" w:hAnsi="Arial" w:cs="Arial"/>
          <w:sz w:val="22"/>
          <w:szCs w:val="22"/>
        </w:rPr>
        <w:t>Dersom flere enn antatt velger å jobbe lenger og/eller utsette pensjonsuttaket framover</w:t>
      </w:r>
      <w:r w:rsidR="0074153C" w:rsidRPr="00A96D81">
        <w:rPr>
          <w:rStyle w:val="Fotnotereferanse"/>
          <w:rFonts w:ascii="Arial" w:hAnsi="Arial" w:cs="Arial"/>
          <w:sz w:val="22"/>
          <w:szCs w:val="22"/>
        </w:rPr>
        <w:footnoteReference w:id="21"/>
      </w:r>
      <w:r w:rsidR="0074153C" w:rsidRPr="00A96D81">
        <w:rPr>
          <w:rFonts w:ascii="Arial" w:hAnsi="Arial" w:cs="Arial"/>
          <w:sz w:val="22"/>
          <w:szCs w:val="22"/>
        </w:rPr>
        <w:t>, kan nedgangen i de gjennomsnittlige pensjonene også bli mindre enn antatt eller snu til en økning.</w:t>
      </w:r>
      <w:r w:rsidR="001B1D0B">
        <w:rPr>
          <w:rFonts w:ascii="Arial" w:hAnsi="Arial" w:cs="Arial"/>
          <w:sz w:val="22"/>
          <w:szCs w:val="22"/>
        </w:rPr>
        <w:t xml:space="preserve"> </w:t>
      </w:r>
      <w:r w:rsidR="0EE89990" w:rsidRPr="63D937C3">
        <w:rPr>
          <w:rFonts w:ascii="Arial" w:hAnsi="Arial" w:cs="Arial"/>
          <w:sz w:val="22"/>
          <w:szCs w:val="22"/>
        </w:rPr>
        <w:t xml:space="preserve">Pensjonene </w:t>
      </w:r>
      <w:r w:rsidR="001B1D0B">
        <w:rPr>
          <w:rFonts w:ascii="Arial" w:hAnsi="Arial" w:cs="Arial"/>
          <w:sz w:val="22"/>
          <w:szCs w:val="22"/>
        </w:rPr>
        <w:t xml:space="preserve">forventes uansett å </w:t>
      </w:r>
      <w:r w:rsidR="0EE89990" w:rsidRPr="63D937C3">
        <w:rPr>
          <w:rFonts w:ascii="Arial" w:hAnsi="Arial" w:cs="Arial"/>
          <w:sz w:val="22"/>
          <w:szCs w:val="22"/>
        </w:rPr>
        <w:t>øke noe sammenliknet med prisutviklingen.</w:t>
      </w:r>
      <w:r w:rsidR="000F7AE0">
        <w:rPr>
          <w:rFonts w:ascii="Arial" w:hAnsi="Arial" w:cs="Arial"/>
          <w:sz w:val="22"/>
          <w:szCs w:val="22"/>
        </w:rPr>
        <w:t xml:space="preserve"> </w:t>
      </w:r>
    </w:p>
    <w:p w14:paraId="06E2321D" w14:textId="77777777" w:rsidR="00BF3FF3" w:rsidRPr="00207682" w:rsidRDefault="00BF3FF3" w:rsidP="0011020C">
      <w:pPr>
        <w:rPr>
          <w:rFonts w:ascii="Arial" w:hAnsi="Arial" w:cs="Arial"/>
          <w:color w:val="FF0000"/>
          <w:sz w:val="22"/>
          <w:szCs w:val="22"/>
        </w:rPr>
      </w:pPr>
    </w:p>
    <w:p w14:paraId="38484B27" w14:textId="7593F1D5" w:rsidR="00882897" w:rsidRDefault="0011020C" w:rsidP="0011020C">
      <w:pPr>
        <w:rPr>
          <w:rFonts w:ascii="Arial" w:hAnsi="Arial" w:cs="Arial"/>
          <w:color w:val="FF0000"/>
          <w:sz w:val="22"/>
          <w:szCs w:val="22"/>
        </w:rPr>
      </w:pPr>
      <w:r w:rsidRPr="7E8F0163">
        <w:rPr>
          <w:rFonts w:ascii="Arial" w:hAnsi="Arial" w:cs="Arial"/>
          <w:sz w:val="22"/>
          <w:szCs w:val="22"/>
        </w:rPr>
        <w:t>Utviklingen vil</w:t>
      </w:r>
      <w:r w:rsidR="7B35D267" w:rsidRPr="7E8F0163">
        <w:rPr>
          <w:rFonts w:ascii="Arial" w:hAnsi="Arial" w:cs="Arial"/>
          <w:sz w:val="22"/>
          <w:szCs w:val="22"/>
        </w:rPr>
        <w:t xml:space="preserve"> også</w:t>
      </w:r>
      <w:r w:rsidRPr="7E8F0163">
        <w:rPr>
          <w:rFonts w:ascii="Arial" w:hAnsi="Arial" w:cs="Arial"/>
          <w:sz w:val="22"/>
          <w:szCs w:val="22"/>
        </w:rPr>
        <w:t xml:space="preserve"> avhenge av forholdet mellom pris- og lønnsvekst framover, som følge av at alderspensjon under utbetaling fra 2022 blir regulert med et gjennomsnitt av lønns- og prisvekst. Basert på prognoser f</w:t>
      </w:r>
      <w:r w:rsidR="425C8936" w:rsidRPr="7E8F0163">
        <w:rPr>
          <w:rFonts w:ascii="Arial" w:hAnsi="Arial" w:cs="Arial"/>
          <w:sz w:val="22"/>
          <w:szCs w:val="22"/>
        </w:rPr>
        <w:t xml:space="preserve">ra </w:t>
      </w:r>
      <w:r w:rsidR="00002533">
        <w:rPr>
          <w:rFonts w:ascii="Arial" w:hAnsi="Arial" w:cs="Arial"/>
          <w:sz w:val="22"/>
          <w:szCs w:val="22"/>
        </w:rPr>
        <w:t>Fi</w:t>
      </w:r>
      <w:r w:rsidR="004C25EA">
        <w:rPr>
          <w:rFonts w:ascii="Arial" w:hAnsi="Arial" w:cs="Arial"/>
          <w:sz w:val="22"/>
          <w:szCs w:val="22"/>
        </w:rPr>
        <w:t>na</w:t>
      </w:r>
      <w:r w:rsidR="00253D98">
        <w:rPr>
          <w:rFonts w:ascii="Arial" w:hAnsi="Arial" w:cs="Arial"/>
          <w:sz w:val="22"/>
          <w:szCs w:val="22"/>
        </w:rPr>
        <w:t>nsdepartementet</w:t>
      </w:r>
      <w:r w:rsidR="425C8936" w:rsidRPr="7E8F0163">
        <w:rPr>
          <w:rFonts w:ascii="Arial" w:hAnsi="Arial" w:cs="Arial"/>
          <w:sz w:val="22"/>
          <w:szCs w:val="22"/>
        </w:rPr>
        <w:t xml:space="preserve"> </w:t>
      </w:r>
      <w:r w:rsidRPr="7E8F0163">
        <w:rPr>
          <w:rFonts w:ascii="Arial" w:hAnsi="Arial" w:cs="Arial"/>
          <w:sz w:val="22"/>
          <w:szCs w:val="22"/>
        </w:rPr>
        <w:t>vil det i 202</w:t>
      </w:r>
      <w:r w:rsidR="231E3483" w:rsidRPr="7E8F0163">
        <w:rPr>
          <w:rFonts w:ascii="Arial" w:hAnsi="Arial" w:cs="Arial"/>
          <w:sz w:val="22"/>
          <w:szCs w:val="22"/>
        </w:rPr>
        <w:t>6</w:t>
      </w:r>
      <w:r w:rsidRPr="7E8F0163">
        <w:rPr>
          <w:rFonts w:ascii="Arial" w:hAnsi="Arial" w:cs="Arial"/>
          <w:sz w:val="22"/>
          <w:szCs w:val="22"/>
        </w:rPr>
        <w:t xml:space="preserve"> bli en regulering som </w:t>
      </w:r>
      <w:r w:rsidR="425C8936" w:rsidRPr="7E8F0163">
        <w:rPr>
          <w:rFonts w:ascii="Arial" w:hAnsi="Arial" w:cs="Arial"/>
          <w:sz w:val="22"/>
          <w:szCs w:val="22"/>
        </w:rPr>
        <w:lastRenderedPageBreak/>
        <w:t xml:space="preserve">ligger noe under </w:t>
      </w:r>
      <w:r w:rsidRPr="7E8F0163">
        <w:rPr>
          <w:rFonts w:ascii="Arial" w:hAnsi="Arial" w:cs="Arial"/>
          <w:sz w:val="22"/>
          <w:szCs w:val="22"/>
        </w:rPr>
        <w:t>forventet lønnsvekst. Etter 202</w:t>
      </w:r>
      <w:r w:rsidR="231E3483" w:rsidRPr="7E8F0163">
        <w:rPr>
          <w:rFonts w:ascii="Arial" w:hAnsi="Arial" w:cs="Arial"/>
          <w:sz w:val="22"/>
          <w:szCs w:val="22"/>
        </w:rPr>
        <w:t>6</w:t>
      </w:r>
      <w:r w:rsidRPr="7E8F0163">
        <w:rPr>
          <w:rFonts w:ascii="Arial" w:hAnsi="Arial" w:cs="Arial"/>
          <w:sz w:val="22"/>
          <w:szCs w:val="22"/>
        </w:rPr>
        <w:t xml:space="preserve"> har vi lagt til grunn en årlig reallønnsvekst på 1,</w:t>
      </w:r>
      <w:r w:rsidR="231E3483" w:rsidRPr="7E8F0163">
        <w:rPr>
          <w:rFonts w:ascii="Arial" w:hAnsi="Arial" w:cs="Arial"/>
          <w:sz w:val="22"/>
          <w:szCs w:val="22"/>
        </w:rPr>
        <w:t>0</w:t>
      </w:r>
      <w:r w:rsidRPr="7E8F0163">
        <w:rPr>
          <w:rFonts w:ascii="Arial" w:hAnsi="Arial" w:cs="Arial"/>
          <w:sz w:val="22"/>
          <w:szCs w:val="22"/>
        </w:rPr>
        <w:t xml:space="preserve"> prosent</w:t>
      </w:r>
      <w:r w:rsidR="22DC4E52" w:rsidRPr="7E8F0163">
        <w:rPr>
          <w:rFonts w:ascii="Arial" w:hAnsi="Arial" w:cs="Arial"/>
          <w:sz w:val="22"/>
          <w:szCs w:val="22"/>
        </w:rPr>
        <w:t xml:space="preserve">. Dette tilsvarer hva som ble lagt til grunn i </w:t>
      </w:r>
      <w:hyperlink r:id="rId31">
        <w:r w:rsidR="22DC4E52" w:rsidRPr="42E49162">
          <w:rPr>
            <w:rStyle w:val="Hyperkobling"/>
            <w:rFonts w:ascii="Arial" w:hAnsi="Arial" w:cs="Arial"/>
            <w:sz w:val="22"/>
            <w:szCs w:val="22"/>
          </w:rPr>
          <w:t>Perspektivmeldingen fra 2024</w:t>
        </w:r>
      </w:hyperlink>
      <w:r w:rsidR="22DC4E52" w:rsidRPr="42E49162">
        <w:rPr>
          <w:rFonts w:ascii="Arial" w:hAnsi="Arial" w:cs="Arial"/>
          <w:sz w:val="22"/>
          <w:szCs w:val="22"/>
        </w:rPr>
        <w:t>.</w:t>
      </w:r>
      <w:r w:rsidR="22DC4E52" w:rsidRPr="7E8F0163">
        <w:rPr>
          <w:rFonts w:ascii="Arial" w:hAnsi="Arial" w:cs="Arial"/>
          <w:sz w:val="22"/>
          <w:szCs w:val="22"/>
        </w:rPr>
        <w:t xml:space="preserve"> </w:t>
      </w:r>
      <w:r w:rsidR="6AB23F71" w:rsidRPr="7E8F0163">
        <w:rPr>
          <w:rFonts w:ascii="Arial" w:hAnsi="Arial" w:cs="Arial"/>
          <w:sz w:val="22"/>
          <w:szCs w:val="22"/>
        </w:rPr>
        <w:t>Med denne forutsetningen vil pensjonistene komme bedre ut med de nye reguleringsreglene</w:t>
      </w:r>
      <w:r w:rsidR="7BFDB7D0" w:rsidRPr="7E8F0163">
        <w:rPr>
          <w:rFonts w:ascii="Arial" w:hAnsi="Arial" w:cs="Arial"/>
          <w:sz w:val="22"/>
          <w:szCs w:val="22"/>
        </w:rPr>
        <w:t xml:space="preserve"> enn med reglene som gjaldt til og med 2021.</w:t>
      </w:r>
      <w:r w:rsidR="008869A8">
        <w:rPr>
          <w:rStyle w:val="Fotnotereferanse"/>
          <w:rFonts w:ascii="Arial" w:hAnsi="Arial" w:cs="Arial"/>
          <w:sz w:val="22"/>
          <w:szCs w:val="22"/>
        </w:rPr>
        <w:footnoteReference w:id="22"/>
      </w:r>
      <w:r w:rsidR="7BFDB7D0" w:rsidRPr="7E8F0163">
        <w:rPr>
          <w:rFonts w:ascii="Arial" w:hAnsi="Arial" w:cs="Arial"/>
          <w:sz w:val="22"/>
          <w:szCs w:val="22"/>
        </w:rPr>
        <w:t xml:space="preserve"> </w:t>
      </w:r>
    </w:p>
    <w:p w14:paraId="174D03B1" w14:textId="77777777" w:rsidR="0011020C" w:rsidRPr="00207682" w:rsidRDefault="0011020C" w:rsidP="0011020C">
      <w:pPr>
        <w:rPr>
          <w:rFonts w:ascii="Arial" w:hAnsi="Arial" w:cs="Arial"/>
          <w:color w:val="FF0000"/>
          <w:sz w:val="22"/>
          <w:szCs w:val="22"/>
        </w:rPr>
      </w:pPr>
    </w:p>
    <w:p w14:paraId="0093641D" w14:textId="32965CCF" w:rsidR="0011020C" w:rsidRPr="00447A4B" w:rsidRDefault="0011020C" w:rsidP="0011020C">
      <w:pPr>
        <w:rPr>
          <w:rFonts w:ascii="Arial" w:hAnsi="Arial" w:cs="Arial"/>
          <w:i/>
          <w:sz w:val="22"/>
          <w:szCs w:val="22"/>
        </w:rPr>
      </w:pPr>
      <w:r w:rsidRPr="00447A4B">
        <w:rPr>
          <w:rFonts w:ascii="Arial" w:hAnsi="Arial" w:cs="Arial"/>
          <w:i/>
          <w:sz w:val="22"/>
          <w:szCs w:val="22"/>
        </w:rPr>
        <w:t>Utvikling</w:t>
      </w:r>
      <w:r w:rsidR="003A011E" w:rsidRPr="00447A4B">
        <w:rPr>
          <w:rFonts w:ascii="Arial" w:hAnsi="Arial" w:cs="Arial"/>
          <w:i/>
          <w:sz w:val="22"/>
          <w:szCs w:val="22"/>
        </w:rPr>
        <w:t>en</w:t>
      </w:r>
      <w:r w:rsidRPr="00447A4B">
        <w:rPr>
          <w:rFonts w:ascii="Arial" w:hAnsi="Arial" w:cs="Arial"/>
          <w:i/>
          <w:sz w:val="22"/>
          <w:szCs w:val="22"/>
        </w:rPr>
        <w:t xml:space="preserve"> i antall alderspensjonister</w:t>
      </w:r>
    </w:p>
    <w:p w14:paraId="3174529A" w14:textId="778B67D6" w:rsidR="0011020C" w:rsidRPr="007C3BA3" w:rsidRDefault="0011020C" w:rsidP="0011020C">
      <w:pPr>
        <w:rPr>
          <w:rFonts w:ascii="Arial" w:hAnsi="Arial" w:cs="Arial"/>
          <w:sz w:val="22"/>
          <w:szCs w:val="22"/>
        </w:rPr>
      </w:pPr>
      <w:r w:rsidRPr="7E8F0163">
        <w:rPr>
          <w:rFonts w:ascii="Arial" w:hAnsi="Arial" w:cs="Arial"/>
          <w:sz w:val="22"/>
          <w:szCs w:val="22"/>
        </w:rPr>
        <w:t>Antall alderspensjonister økte sterkt de første årene etter pensjonsreformen. I 2010 var den årlige veksten i antall alderspensjonister på godt under 2 prosent. I 2011 var veksten på over 5 prosent, og økte til 7 prosent i 2012. Den høye veksten skyldes dels at det fra 2011 ble mulig å ta ut alderspensjon fra 62 år, og dels at de store årskullene født etter andre verdenskrig nådde pensjonsalder rundt innfasingen av reformen.</w:t>
      </w:r>
    </w:p>
    <w:p w14:paraId="56919BE9" w14:textId="77777777" w:rsidR="0011020C" w:rsidRPr="00887B57" w:rsidRDefault="0011020C" w:rsidP="0011020C">
      <w:pPr>
        <w:rPr>
          <w:rFonts w:ascii="Arial" w:hAnsi="Arial" w:cs="Arial"/>
          <w:sz w:val="22"/>
          <w:szCs w:val="22"/>
        </w:rPr>
      </w:pPr>
      <w:r w:rsidRPr="00887B57">
        <w:rPr>
          <w:rFonts w:ascii="Arial" w:hAnsi="Arial" w:cs="Arial"/>
          <w:sz w:val="22"/>
          <w:szCs w:val="22"/>
        </w:rPr>
        <w:t xml:space="preserve"> </w:t>
      </w:r>
    </w:p>
    <w:p w14:paraId="7B18A0E3" w14:textId="52B5A147" w:rsidR="00B51279" w:rsidRPr="007A39DC" w:rsidRDefault="0011020C" w:rsidP="0011020C">
      <w:pPr>
        <w:rPr>
          <w:rFonts w:ascii="Arial" w:hAnsi="Arial" w:cs="Arial"/>
          <w:sz w:val="22"/>
          <w:szCs w:val="22"/>
        </w:rPr>
      </w:pPr>
      <w:r w:rsidRPr="00C70674">
        <w:rPr>
          <w:rFonts w:ascii="Arial" w:hAnsi="Arial" w:cs="Arial"/>
          <w:sz w:val="22"/>
          <w:szCs w:val="22"/>
        </w:rPr>
        <w:t xml:space="preserve">Etter dette har veksten avtatt gradvis. Veksten </w:t>
      </w:r>
      <w:r w:rsidR="007301EE">
        <w:rPr>
          <w:rFonts w:ascii="Arial" w:hAnsi="Arial" w:cs="Arial"/>
          <w:sz w:val="22"/>
          <w:szCs w:val="22"/>
        </w:rPr>
        <w:t>var</w:t>
      </w:r>
      <w:r w:rsidRPr="00C70674">
        <w:rPr>
          <w:rFonts w:ascii="Arial" w:hAnsi="Arial" w:cs="Arial"/>
          <w:sz w:val="22"/>
          <w:szCs w:val="22"/>
        </w:rPr>
        <w:t xml:space="preserve"> på </w:t>
      </w:r>
      <w:r w:rsidR="00034CA7">
        <w:rPr>
          <w:rFonts w:ascii="Arial" w:hAnsi="Arial" w:cs="Arial"/>
          <w:sz w:val="22"/>
          <w:szCs w:val="22"/>
        </w:rPr>
        <w:t>2,2</w:t>
      </w:r>
      <w:r w:rsidRPr="00C70674">
        <w:rPr>
          <w:rFonts w:ascii="Arial" w:hAnsi="Arial" w:cs="Arial"/>
          <w:sz w:val="22"/>
          <w:szCs w:val="22"/>
        </w:rPr>
        <w:t xml:space="preserve"> prosent i 202</w:t>
      </w:r>
      <w:r w:rsidR="00887B57" w:rsidRPr="00C70674">
        <w:rPr>
          <w:rFonts w:ascii="Arial" w:hAnsi="Arial" w:cs="Arial"/>
          <w:sz w:val="22"/>
          <w:szCs w:val="22"/>
        </w:rPr>
        <w:t>5</w:t>
      </w:r>
      <w:r w:rsidRPr="00C70674">
        <w:rPr>
          <w:rFonts w:ascii="Arial" w:hAnsi="Arial" w:cs="Arial"/>
          <w:sz w:val="22"/>
          <w:szCs w:val="22"/>
        </w:rPr>
        <w:t xml:space="preserve">. </w:t>
      </w:r>
      <w:r w:rsidR="00975E32">
        <w:rPr>
          <w:rFonts w:ascii="Arial" w:hAnsi="Arial" w:cs="Arial"/>
          <w:sz w:val="22"/>
          <w:szCs w:val="22"/>
        </w:rPr>
        <w:t xml:space="preserve">De neste årene </w:t>
      </w:r>
      <w:r w:rsidRPr="00C70674">
        <w:rPr>
          <w:rFonts w:ascii="Arial" w:hAnsi="Arial" w:cs="Arial"/>
          <w:sz w:val="22"/>
          <w:szCs w:val="22"/>
        </w:rPr>
        <w:t>antas den årlige veksten å øke</w:t>
      </w:r>
      <w:r w:rsidR="00975E32">
        <w:rPr>
          <w:rFonts w:ascii="Arial" w:hAnsi="Arial" w:cs="Arial"/>
          <w:sz w:val="22"/>
          <w:szCs w:val="22"/>
        </w:rPr>
        <w:t xml:space="preserve"> noe</w:t>
      </w:r>
      <w:r w:rsidRPr="00C70674">
        <w:rPr>
          <w:rFonts w:ascii="Arial" w:hAnsi="Arial" w:cs="Arial"/>
          <w:sz w:val="22"/>
          <w:szCs w:val="22"/>
        </w:rPr>
        <w:t xml:space="preserve"> som følge av omleggingen av AFP i offentlig sektor fra 2025</w:t>
      </w:r>
      <w:r w:rsidR="00F729C4" w:rsidRPr="00207682">
        <w:rPr>
          <w:rFonts w:ascii="Arial" w:hAnsi="Arial" w:cs="Arial"/>
          <w:color w:val="FF0000"/>
          <w:sz w:val="22"/>
          <w:szCs w:val="22"/>
        </w:rPr>
        <w:t>.</w:t>
      </w:r>
      <w:r w:rsidR="00B51279" w:rsidRPr="00207682">
        <w:rPr>
          <w:rFonts w:ascii="Arial" w:hAnsi="Arial" w:cs="Arial"/>
          <w:color w:val="FF0000"/>
          <w:sz w:val="22"/>
          <w:szCs w:val="22"/>
        </w:rPr>
        <w:t xml:space="preserve"> </w:t>
      </w:r>
      <w:r w:rsidR="00B51279" w:rsidRPr="007A39DC">
        <w:rPr>
          <w:rFonts w:ascii="Arial" w:hAnsi="Arial" w:cs="Arial"/>
          <w:sz w:val="22"/>
          <w:szCs w:val="22"/>
        </w:rPr>
        <w:t xml:space="preserve">Isolert sett har vi lagt til grunn at antall alderspensjonister vil </w:t>
      </w:r>
      <w:r w:rsidR="00EE02C2" w:rsidRPr="007A39DC">
        <w:rPr>
          <w:rFonts w:ascii="Arial" w:hAnsi="Arial" w:cs="Arial"/>
          <w:sz w:val="22"/>
          <w:szCs w:val="22"/>
        </w:rPr>
        <w:t xml:space="preserve">øke med </w:t>
      </w:r>
      <w:r w:rsidR="007A39DC" w:rsidRPr="007A39DC">
        <w:rPr>
          <w:rFonts w:ascii="Arial" w:hAnsi="Arial" w:cs="Arial"/>
          <w:sz w:val="22"/>
          <w:szCs w:val="22"/>
        </w:rPr>
        <w:t>rundt</w:t>
      </w:r>
      <w:r w:rsidR="00EE02C2" w:rsidRPr="007A39DC">
        <w:rPr>
          <w:rFonts w:ascii="Arial" w:hAnsi="Arial" w:cs="Arial"/>
          <w:sz w:val="22"/>
          <w:szCs w:val="22"/>
        </w:rPr>
        <w:t xml:space="preserve"> </w:t>
      </w:r>
      <w:r w:rsidR="007A39DC" w:rsidRPr="007A39DC">
        <w:rPr>
          <w:rFonts w:ascii="Arial" w:hAnsi="Arial" w:cs="Arial"/>
          <w:sz w:val="22"/>
          <w:szCs w:val="22"/>
        </w:rPr>
        <w:t>11</w:t>
      </w:r>
      <w:r w:rsidR="00EE02C2" w:rsidRPr="007A39DC">
        <w:rPr>
          <w:rFonts w:ascii="Arial" w:hAnsi="Arial" w:cs="Arial"/>
          <w:sz w:val="22"/>
          <w:szCs w:val="22"/>
        </w:rPr>
        <w:t xml:space="preserve"> 000 </w:t>
      </w:r>
      <w:r w:rsidR="00A120EB" w:rsidRPr="007A39DC">
        <w:rPr>
          <w:rFonts w:ascii="Arial" w:hAnsi="Arial" w:cs="Arial"/>
          <w:sz w:val="22"/>
          <w:szCs w:val="22"/>
        </w:rPr>
        <w:t>fram til</w:t>
      </w:r>
      <w:r w:rsidR="00EE02C2" w:rsidRPr="007A39DC">
        <w:rPr>
          <w:rFonts w:ascii="Arial" w:hAnsi="Arial" w:cs="Arial"/>
          <w:sz w:val="22"/>
          <w:szCs w:val="22"/>
        </w:rPr>
        <w:t xml:space="preserve"> </w:t>
      </w:r>
      <w:r w:rsidR="00845B08" w:rsidRPr="007A39DC">
        <w:rPr>
          <w:rFonts w:ascii="Arial" w:hAnsi="Arial" w:cs="Arial"/>
          <w:sz w:val="22"/>
          <w:szCs w:val="22"/>
        </w:rPr>
        <w:t>2030 so</w:t>
      </w:r>
      <w:r w:rsidR="004C22A1" w:rsidRPr="007A39DC">
        <w:rPr>
          <w:rFonts w:ascii="Arial" w:hAnsi="Arial" w:cs="Arial"/>
          <w:sz w:val="22"/>
          <w:szCs w:val="22"/>
        </w:rPr>
        <w:t>m</w:t>
      </w:r>
      <w:r w:rsidR="00845B08" w:rsidRPr="007A39DC">
        <w:rPr>
          <w:rFonts w:ascii="Arial" w:hAnsi="Arial" w:cs="Arial"/>
          <w:sz w:val="22"/>
          <w:szCs w:val="22"/>
        </w:rPr>
        <w:t xml:space="preserve"> følge av omleggingen av AFP i offentlig sekto</w:t>
      </w:r>
      <w:r w:rsidR="005C75AB" w:rsidRPr="007A39DC">
        <w:rPr>
          <w:rFonts w:ascii="Arial" w:hAnsi="Arial" w:cs="Arial"/>
          <w:sz w:val="22"/>
          <w:szCs w:val="22"/>
        </w:rPr>
        <w:t>r</w:t>
      </w:r>
      <w:r w:rsidR="00D359FF" w:rsidRPr="007A39DC">
        <w:rPr>
          <w:rFonts w:ascii="Arial" w:hAnsi="Arial" w:cs="Arial"/>
          <w:sz w:val="22"/>
          <w:szCs w:val="22"/>
        </w:rPr>
        <w:t>.</w:t>
      </w:r>
    </w:p>
    <w:p w14:paraId="547D1BF8" w14:textId="77777777" w:rsidR="00B820A8" w:rsidRPr="007A7F03" w:rsidRDefault="00B820A8" w:rsidP="0011020C">
      <w:pPr>
        <w:rPr>
          <w:rFonts w:ascii="Arial" w:hAnsi="Arial" w:cs="Arial"/>
          <w:sz w:val="22"/>
          <w:szCs w:val="22"/>
        </w:rPr>
      </w:pPr>
    </w:p>
    <w:p w14:paraId="2B17274E" w14:textId="15DC543A" w:rsidR="0011020C" w:rsidRPr="00207682" w:rsidRDefault="00947FD0" w:rsidP="0011020C">
      <w:pPr>
        <w:rPr>
          <w:rFonts w:ascii="Arial" w:hAnsi="Arial" w:cs="Arial"/>
          <w:color w:val="FF0000"/>
          <w:sz w:val="22"/>
          <w:szCs w:val="22"/>
        </w:rPr>
      </w:pPr>
      <w:r w:rsidRPr="007A7F03">
        <w:rPr>
          <w:rFonts w:ascii="Arial" w:hAnsi="Arial" w:cs="Arial"/>
          <w:sz w:val="22"/>
          <w:szCs w:val="22"/>
        </w:rPr>
        <w:t>Å</w:t>
      </w:r>
      <w:r w:rsidR="0011020C" w:rsidRPr="007A7F03">
        <w:rPr>
          <w:rFonts w:ascii="Arial" w:hAnsi="Arial" w:cs="Arial"/>
          <w:sz w:val="22"/>
          <w:szCs w:val="22"/>
        </w:rPr>
        <w:t xml:space="preserve">rlig vekst er anslått til </w:t>
      </w:r>
      <w:r w:rsidR="007A7F03" w:rsidRPr="007A7F03">
        <w:rPr>
          <w:rFonts w:ascii="Arial" w:hAnsi="Arial" w:cs="Arial"/>
          <w:sz w:val="22"/>
          <w:szCs w:val="22"/>
        </w:rPr>
        <w:t>rundt 2,5</w:t>
      </w:r>
      <w:r w:rsidR="0011020C" w:rsidRPr="007A7F03">
        <w:rPr>
          <w:rFonts w:ascii="Arial" w:hAnsi="Arial" w:cs="Arial"/>
          <w:sz w:val="22"/>
          <w:szCs w:val="22"/>
        </w:rPr>
        <w:t xml:space="preserve"> prosent fram mot 2030. </w:t>
      </w:r>
      <w:r w:rsidR="00406100" w:rsidRPr="007A7F03">
        <w:rPr>
          <w:rFonts w:ascii="Arial" w:hAnsi="Arial" w:cs="Arial"/>
          <w:sz w:val="22"/>
          <w:szCs w:val="22"/>
        </w:rPr>
        <w:t>Fra</w:t>
      </w:r>
      <w:r w:rsidR="007F3916" w:rsidRPr="007A7F03">
        <w:rPr>
          <w:rFonts w:ascii="Arial" w:hAnsi="Arial" w:cs="Arial"/>
          <w:sz w:val="22"/>
          <w:szCs w:val="22"/>
        </w:rPr>
        <w:t xml:space="preserve"> 2030</w:t>
      </w:r>
      <w:r w:rsidR="00406100" w:rsidRPr="007A7F03">
        <w:rPr>
          <w:rFonts w:ascii="Arial" w:hAnsi="Arial" w:cs="Arial"/>
          <w:sz w:val="22"/>
          <w:szCs w:val="22"/>
        </w:rPr>
        <w:t xml:space="preserve"> reduseres veksten som </w:t>
      </w:r>
      <w:r w:rsidR="00406100" w:rsidRPr="00527291">
        <w:rPr>
          <w:rFonts w:ascii="Arial" w:hAnsi="Arial" w:cs="Arial"/>
          <w:sz w:val="22"/>
          <w:szCs w:val="22"/>
        </w:rPr>
        <w:t xml:space="preserve">følge av at effekten for alderspensjon av endringen i </w:t>
      </w:r>
      <w:r w:rsidR="002F1156" w:rsidRPr="00527291">
        <w:rPr>
          <w:rFonts w:ascii="Arial" w:hAnsi="Arial" w:cs="Arial"/>
          <w:sz w:val="22"/>
          <w:szCs w:val="22"/>
        </w:rPr>
        <w:t>AFP er innfaset, og at veksten trekkes ned av de</w:t>
      </w:r>
      <w:r w:rsidR="00D416E3" w:rsidRPr="00527291">
        <w:rPr>
          <w:rFonts w:ascii="Arial" w:hAnsi="Arial" w:cs="Arial"/>
          <w:sz w:val="22"/>
          <w:szCs w:val="22"/>
        </w:rPr>
        <w:t>n gradvise øk</w:t>
      </w:r>
      <w:r w:rsidR="00A120EB" w:rsidRPr="00527291">
        <w:rPr>
          <w:rFonts w:ascii="Arial" w:hAnsi="Arial" w:cs="Arial"/>
          <w:sz w:val="22"/>
          <w:szCs w:val="22"/>
        </w:rPr>
        <w:t>n</w:t>
      </w:r>
      <w:r w:rsidR="00D416E3" w:rsidRPr="00527291">
        <w:rPr>
          <w:rFonts w:ascii="Arial" w:hAnsi="Arial" w:cs="Arial"/>
          <w:sz w:val="22"/>
          <w:szCs w:val="22"/>
        </w:rPr>
        <w:t xml:space="preserve">ingen i aldersgrensene i pensjonssystemet. </w:t>
      </w:r>
      <w:r w:rsidR="0011020C" w:rsidRPr="00527291">
        <w:rPr>
          <w:rFonts w:ascii="Arial" w:hAnsi="Arial" w:cs="Arial"/>
          <w:sz w:val="22"/>
          <w:szCs w:val="22"/>
        </w:rPr>
        <w:t xml:space="preserve">Antall alderspensjonister passerte en million i november 2021, og ventes å være på nærmere </w:t>
      </w:r>
      <w:r w:rsidR="002B6C99">
        <w:rPr>
          <w:rFonts w:ascii="Arial" w:hAnsi="Arial" w:cs="Arial"/>
          <w:sz w:val="22"/>
          <w:szCs w:val="22"/>
        </w:rPr>
        <w:t>1,4</w:t>
      </w:r>
      <w:r w:rsidR="0011020C" w:rsidRPr="00527291">
        <w:rPr>
          <w:rFonts w:ascii="Arial" w:hAnsi="Arial" w:cs="Arial"/>
          <w:sz w:val="22"/>
          <w:szCs w:val="22"/>
        </w:rPr>
        <w:t xml:space="preserve"> millioner </w:t>
      </w:r>
      <w:r w:rsidR="00527291" w:rsidRPr="00527291">
        <w:rPr>
          <w:rFonts w:ascii="Arial" w:hAnsi="Arial" w:cs="Arial"/>
          <w:sz w:val="22"/>
          <w:szCs w:val="22"/>
        </w:rPr>
        <w:t xml:space="preserve">i gjennomsnitt for </w:t>
      </w:r>
      <w:r w:rsidR="00C4621A" w:rsidRPr="00527291">
        <w:rPr>
          <w:rFonts w:ascii="Arial" w:hAnsi="Arial" w:cs="Arial"/>
          <w:sz w:val="22"/>
          <w:szCs w:val="22"/>
        </w:rPr>
        <w:t>20</w:t>
      </w:r>
      <w:r w:rsidR="00C4621A">
        <w:rPr>
          <w:rFonts w:ascii="Arial" w:hAnsi="Arial" w:cs="Arial"/>
          <w:sz w:val="22"/>
          <w:szCs w:val="22"/>
        </w:rPr>
        <w:t>35</w:t>
      </w:r>
      <w:r w:rsidR="0011020C" w:rsidRPr="00527291">
        <w:rPr>
          <w:rFonts w:ascii="Arial" w:hAnsi="Arial" w:cs="Arial"/>
          <w:sz w:val="22"/>
          <w:szCs w:val="22"/>
        </w:rPr>
        <w:t>.</w:t>
      </w:r>
    </w:p>
    <w:p w14:paraId="324B9B7A" w14:textId="77777777" w:rsidR="0011020C" w:rsidRPr="00207682" w:rsidRDefault="0011020C" w:rsidP="0011020C">
      <w:pPr>
        <w:rPr>
          <w:rFonts w:ascii="Arial" w:hAnsi="Arial" w:cs="Arial"/>
          <w:color w:val="FF0000"/>
          <w:sz w:val="22"/>
          <w:szCs w:val="22"/>
        </w:rPr>
      </w:pPr>
    </w:p>
    <w:p w14:paraId="19985D62" w14:textId="4097EA45" w:rsidR="0011020C" w:rsidRPr="00975E32" w:rsidRDefault="0011020C" w:rsidP="0011020C">
      <w:pPr>
        <w:rPr>
          <w:rFonts w:ascii="Arial" w:hAnsi="Arial" w:cs="Arial"/>
          <w:sz w:val="22"/>
          <w:szCs w:val="22"/>
        </w:rPr>
      </w:pPr>
      <w:r w:rsidRPr="00975E32">
        <w:rPr>
          <w:rFonts w:ascii="Arial" w:hAnsi="Arial" w:cs="Arial"/>
          <w:sz w:val="22"/>
          <w:szCs w:val="22"/>
        </w:rPr>
        <w:t xml:space="preserve">Veksten i </w:t>
      </w:r>
      <w:r w:rsidRPr="00975E32">
        <w:rPr>
          <w:rFonts w:ascii="Arial" w:hAnsi="Arial" w:cs="Arial"/>
          <w:i/>
          <w:sz w:val="22"/>
          <w:szCs w:val="22"/>
        </w:rPr>
        <w:t>alderspensjonister som er 67 år eller eldre</w:t>
      </w:r>
      <w:r w:rsidRPr="00975E32">
        <w:rPr>
          <w:rFonts w:ascii="Arial" w:hAnsi="Arial" w:cs="Arial"/>
          <w:sz w:val="22"/>
          <w:szCs w:val="22"/>
        </w:rPr>
        <w:t xml:space="preserve"> forventes å være noe høyere enn befolkningsveksten i samme aldersgruppe de nærmeste årene. Dette skyldes en økning i utenlandsboende alderspensjonister. På den annen side </w:t>
      </w:r>
      <w:r w:rsidR="001C59B8">
        <w:rPr>
          <w:rFonts w:ascii="Arial" w:hAnsi="Arial" w:cs="Arial"/>
          <w:sz w:val="22"/>
          <w:szCs w:val="22"/>
        </w:rPr>
        <w:t>blir det over tid</w:t>
      </w:r>
      <w:r w:rsidRPr="00975E32">
        <w:rPr>
          <w:rFonts w:ascii="Arial" w:hAnsi="Arial" w:cs="Arial"/>
          <w:sz w:val="22"/>
          <w:szCs w:val="22"/>
        </w:rPr>
        <w:t xml:space="preserve"> </w:t>
      </w:r>
      <w:r w:rsidR="001C59B8">
        <w:rPr>
          <w:rFonts w:ascii="Arial" w:hAnsi="Arial" w:cs="Arial"/>
          <w:sz w:val="22"/>
          <w:szCs w:val="22"/>
        </w:rPr>
        <w:t xml:space="preserve">litt </w:t>
      </w:r>
      <w:r w:rsidRPr="00975E32">
        <w:rPr>
          <w:rFonts w:ascii="Arial" w:hAnsi="Arial" w:cs="Arial"/>
          <w:sz w:val="22"/>
          <w:szCs w:val="22"/>
        </w:rPr>
        <w:t xml:space="preserve">flere som utsetter uttaket til etter 67 år, </w:t>
      </w:r>
      <w:r w:rsidR="001C59B8">
        <w:rPr>
          <w:rFonts w:ascii="Arial" w:hAnsi="Arial" w:cs="Arial"/>
          <w:sz w:val="22"/>
          <w:szCs w:val="22"/>
        </w:rPr>
        <w:t xml:space="preserve">noe som </w:t>
      </w:r>
      <w:r w:rsidRPr="00975E32">
        <w:rPr>
          <w:rFonts w:ascii="Arial" w:hAnsi="Arial" w:cs="Arial"/>
          <w:sz w:val="22"/>
          <w:szCs w:val="22"/>
        </w:rPr>
        <w:t>bidra</w:t>
      </w:r>
      <w:r w:rsidR="001C59B8">
        <w:rPr>
          <w:rFonts w:ascii="Arial" w:hAnsi="Arial" w:cs="Arial"/>
          <w:sz w:val="22"/>
          <w:szCs w:val="22"/>
        </w:rPr>
        <w:t>r</w:t>
      </w:r>
      <w:r w:rsidRPr="00975E32">
        <w:rPr>
          <w:rFonts w:ascii="Arial" w:hAnsi="Arial" w:cs="Arial"/>
          <w:sz w:val="22"/>
          <w:szCs w:val="22"/>
        </w:rPr>
        <w:t xml:space="preserve"> til å dempe veksten.</w:t>
      </w:r>
    </w:p>
    <w:p w14:paraId="054325B6" w14:textId="77777777" w:rsidR="0011020C" w:rsidRDefault="0011020C" w:rsidP="0011020C">
      <w:pPr>
        <w:rPr>
          <w:rFonts w:ascii="Arial" w:hAnsi="Arial" w:cs="Arial"/>
          <w:color w:val="FF0000"/>
          <w:sz w:val="22"/>
          <w:szCs w:val="22"/>
        </w:rPr>
      </w:pPr>
    </w:p>
    <w:p w14:paraId="7C0A77ED" w14:textId="7791FE1E" w:rsidR="0011020C" w:rsidRPr="00207682" w:rsidRDefault="0011020C" w:rsidP="0011020C">
      <w:pPr>
        <w:rPr>
          <w:rFonts w:ascii="Arial" w:hAnsi="Arial" w:cs="Arial"/>
          <w:color w:val="FF0000"/>
          <w:sz w:val="22"/>
          <w:szCs w:val="22"/>
        </w:rPr>
      </w:pPr>
      <w:r w:rsidRPr="00BB687D">
        <w:rPr>
          <w:rFonts w:ascii="Arial" w:hAnsi="Arial" w:cs="Arial"/>
          <w:sz w:val="22"/>
          <w:szCs w:val="22"/>
        </w:rPr>
        <w:t>For alderspensjonister i alderen 62–66 år kan endringer i uttaksadferden innebære</w:t>
      </w:r>
      <w:r w:rsidRPr="00BB687D" w:rsidDel="00953732">
        <w:rPr>
          <w:rFonts w:ascii="Arial" w:hAnsi="Arial" w:cs="Arial"/>
          <w:sz w:val="22"/>
          <w:szCs w:val="22"/>
        </w:rPr>
        <w:t xml:space="preserve"> </w:t>
      </w:r>
      <w:r w:rsidRPr="00BB687D">
        <w:rPr>
          <w:rFonts w:ascii="Arial" w:hAnsi="Arial" w:cs="Arial"/>
          <w:sz w:val="22"/>
          <w:szCs w:val="22"/>
        </w:rPr>
        <w:t xml:space="preserve">betydelige avvik mellom veksten i antall alderspensjonister og veksten i befolkningen i </w:t>
      </w:r>
      <w:r w:rsidRPr="00D94D5D">
        <w:rPr>
          <w:rFonts w:ascii="Arial" w:hAnsi="Arial" w:cs="Arial"/>
          <w:sz w:val="22"/>
          <w:szCs w:val="22"/>
        </w:rPr>
        <w:t>samme aldersgruppe. Uttaksadferden kan påvirkes av vurderinger om egen helse, preferanser for periodisering av egen inntekt, avveiningen mellom arbeid (inntekt) og fritid,</w:t>
      </w:r>
      <w:r w:rsidRPr="00D94D5D" w:rsidDel="007C6184">
        <w:rPr>
          <w:rFonts w:ascii="Arial" w:hAnsi="Arial" w:cs="Arial"/>
          <w:sz w:val="22"/>
          <w:szCs w:val="22"/>
        </w:rPr>
        <w:t xml:space="preserve"> </w:t>
      </w:r>
      <w:r w:rsidRPr="00D94D5D">
        <w:rPr>
          <w:rFonts w:ascii="Arial" w:hAnsi="Arial" w:cs="Arial"/>
          <w:sz w:val="22"/>
          <w:szCs w:val="22"/>
        </w:rPr>
        <w:t xml:space="preserve">vurderinger av hva som er en tilstrekkelig årlig pensjon og utviklingen på arbeidsmarkedet. </w:t>
      </w:r>
      <w:r w:rsidRPr="00176E0B">
        <w:rPr>
          <w:rFonts w:ascii="Arial" w:hAnsi="Arial" w:cs="Arial"/>
          <w:sz w:val="22"/>
          <w:szCs w:val="22"/>
        </w:rPr>
        <w:t xml:space="preserve">Uttaksraten i aldersgruppen 62–66 år, målt som andel med alderspensjon av de som </w:t>
      </w:r>
      <w:r w:rsidRPr="00176E0B">
        <w:rPr>
          <w:rFonts w:ascii="Arial" w:hAnsi="Arial" w:cs="Arial"/>
          <w:sz w:val="22"/>
          <w:szCs w:val="22"/>
        </w:rPr>
        <w:lastRenderedPageBreak/>
        <w:t>oppfyller vilkårene for uttak, økte år for år fram til 2016. Menn</w:t>
      </w:r>
      <w:r w:rsidRPr="00176E0B" w:rsidDel="00FA5EDD">
        <w:rPr>
          <w:rFonts w:ascii="Arial" w:hAnsi="Arial" w:cs="Arial"/>
          <w:sz w:val="22"/>
          <w:szCs w:val="22"/>
        </w:rPr>
        <w:t xml:space="preserve"> </w:t>
      </w:r>
      <w:r w:rsidRPr="00176E0B">
        <w:rPr>
          <w:rFonts w:ascii="Arial" w:hAnsi="Arial" w:cs="Arial"/>
          <w:sz w:val="22"/>
          <w:szCs w:val="22"/>
        </w:rPr>
        <w:t xml:space="preserve">benyttet seg av første mulighet til uttak i klart større grad enn kvinner, og de fleste av disse </w:t>
      </w:r>
      <w:r w:rsidRPr="00176E0B" w:rsidDel="001D4C0E">
        <w:rPr>
          <w:rFonts w:ascii="Arial" w:hAnsi="Arial" w:cs="Arial"/>
          <w:sz w:val="22"/>
          <w:szCs w:val="22"/>
        </w:rPr>
        <w:t>f</w:t>
      </w:r>
      <w:r w:rsidRPr="00176E0B">
        <w:rPr>
          <w:rFonts w:ascii="Arial" w:hAnsi="Arial" w:cs="Arial"/>
          <w:sz w:val="22"/>
          <w:szCs w:val="22"/>
        </w:rPr>
        <w:t xml:space="preserve">ortsatte i arbeid. Etter 2016 har uttaksraten falt. Totalt var det om lag </w:t>
      </w:r>
      <w:r w:rsidR="00D3480A">
        <w:rPr>
          <w:rFonts w:ascii="Arial" w:hAnsi="Arial" w:cs="Arial"/>
          <w:sz w:val="22"/>
          <w:szCs w:val="22"/>
        </w:rPr>
        <w:t xml:space="preserve">82 </w:t>
      </w:r>
      <w:r w:rsidRPr="00176E0B">
        <w:rPr>
          <w:rFonts w:ascii="Arial" w:hAnsi="Arial" w:cs="Arial"/>
          <w:sz w:val="22"/>
          <w:szCs w:val="22"/>
        </w:rPr>
        <w:t xml:space="preserve">000 i aldersgruppen 62–66 år som mottok alderspensjon ved utgangen av </w:t>
      </w:r>
      <w:r w:rsidR="00D3480A" w:rsidRPr="00176E0B">
        <w:rPr>
          <w:rFonts w:ascii="Arial" w:hAnsi="Arial" w:cs="Arial"/>
          <w:sz w:val="22"/>
          <w:szCs w:val="22"/>
        </w:rPr>
        <w:t>202</w:t>
      </w:r>
      <w:r w:rsidR="00D3480A">
        <w:rPr>
          <w:rFonts w:ascii="Arial" w:hAnsi="Arial" w:cs="Arial"/>
          <w:sz w:val="22"/>
          <w:szCs w:val="22"/>
        </w:rPr>
        <w:t>5</w:t>
      </w:r>
      <w:r w:rsidRPr="00176E0B">
        <w:rPr>
          <w:rFonts w:ascii="Arial" w:hAnsi="Arial" w:cs="Arial"/>
          <w:sz w:val="22"/>
          <w:szCs w:val="22"/>
        </w:rPr>
        <w:t xml:space="preserve">. Av disse var </w:t>
      </w:r>
      <w:r w:rsidR="00D94D5D" w:rsidRPr="00176E0B">
        <w:rPr>
          <w:rFonts w:ascii="Arial" w:hAnsi="Arial" w:cs="Arial"/>
          <w:sz w:val="22"/>
          <w:szCs w:val="22"/>
        </w:rPr>
        <w:t>nesten</w:t>
      </w:r>
      <w:r w:rsidRPr="00176E0B">
        <w:rPr>
          <w:rFonts w:ascii="Arial" w:hAnsi="Arial" w:cs="Arial"/>
          <w:sz w:val="22"/>
          <w:szCs w:val="22"/>
        </w:rPr>
        <w:t xml:space="preserve"> 70 prosent menn. Uttaksraten i aldersgruppen 62–66 </w:t>
      </w:r>
      <w:r w:rsidR="00CE338C" w:rsidRPr="00176E0B">
        <w:rPr>
          <w:rFonts w:ascii="Arial" w:hAnsi="Arial" w:cs="Arial"/>
          <w:sz w:val="22"/>
          <w:szCs w:val="22"/>
        </w:rPr>
        <w:t>forventes å</w:t>
      </w:r>
      <w:r w:rsidR="00A31F71" w:rsidRPr="00176E0B">
        <w:rPr>
          <w:rFonts w:ascii="Arial" w:hAnsi="Arial" w:cs="Arial"/>
          <w:sz w:val="22"/>
          <w:szCs w:val="22"/>
        </w:rPr>
        <w:t xml:space="preserve"> øke noe</w:t>
      </w:r>
      <w:r w:rsidR="001F59A7" w:rsidRPr="00176E0B">
        <w:rPr>
          <w:rFonts w:ascii="Arial" w:hAnsi="Arial" w:cs="Arial"/>
          <w:sz w:val="22"/>
          <w:szCs w:val="22"/>
        </w:rPr>
        <w:t xml:space="preserve"> i </w:t>
      </w:r>
      <w:r w:rsidRPr="00176E0B">
        <w:rPr>
          <w:rFonts w:ascii="Arial" w:hAnsi="Arial" w:cs="Arial"/>
          <w:sz w:val="22"/>
          <w:szCs w:val="22"/>
        </w:rPr>
        <w:t>202</w:t>
      </w:r>
      <w:r w:rsidR="00602F05" w:rsidRPr="00176E0B">
        <w:rPr>
          <w:rFonts w:ascii="Arial" w:hAnsi="Arial" w:cs="Arial"/>
          <w:sz w:val="22"/>
          <w:szCs w:val="22"/>
        </w:rPr>
        <w:t>5</w:t>
      </w:r>
      <w:r w:rsidR="00A31F71" w:rsidRPr="00176E0B">
        <w:rPr>
          <w:rFonts w:ascii="Arial" w:hAnsi="Arial" w:cs="Arial"/>
          <w:sz w:val="22"/>
          <w:szCs w:val="22"/>
        </w:rPr>
        <w:t xml:space="preserve"> </w:t>
      </w:r>
      <w:r w:rsidRPr="00176E0B">
        <w:rPr>
          <w:rFonts w:ascii="Arial" w:hAnsi="Arial" w:cs="Arial"/>
          <w:sz w:val="22"/>
          <w:szCs w:val="22"/>
        </w:rPr>
        <w:t>som følge av innføring av ny offentlig AFP. Som andel av befolkningen i samme alder ventes antall alderspensjonister i aldersgruppen 62–66 år derfor å øke noe de</w:t>
      </w:r>
      <w:r w:rsidR="00F26AA3">
        <w:rPr>
          <w:rFonts w:ascii="Arial" w:hAnsi="Arial" w:cs="Arial"/>
          <w:sz w:val="22"/>
          <w:szCs w:val="22"/>
        </w:rPr>
        <w:t xml:space="preserve"> nærmeste fem årene</w:t>
      </w:r>
      <w:r w:rsidRPr="00176E0B">
        <w:rPr>
          <w:rFonts w:ascii="Arial" w:hAnsi="Arial" w:cs="Arial"/>
          <w:sz w:val="22"/>
          <w:szCs w:val="22"/>
        </w:rPr>
        <w:t>. At en stadig større andel av befolkningen, og da særlig kvinner, har tilstrekkelig opptjening for å starte uttaket av alderspensjon fra før 67 år, bidrar også til dette.</w:t>
      </w:r>
    </w:p>
    <w:p w14:paraId="38A7C3DF" w14:textId="77777777" w:rsidR="0011020C" w:rsidRPr="004C019B" w:rsidRDefault="0011020C" w:rsidP="0011020C">
      <w:pPr>
        <w:pStyle w:val="Figurtittel"/>
        <w:rPr>
          <w:rFonts w:cs="Arial"/>
          <w:color w:val="auto"/>
          <w:szCs w:val="22"/>
        </w:rPr>
      </w:pPr>
    </w:p>
    <w:p w14:paraId="023E6044" w14:textId="4DBE6D01" w:rsidR="007F0D91" w:rsidRPr="004C019B" w:rsidRDefault="0011020C" w:rsidP="007F0D91">
      <w:pPr>
        <w:pStyle w:val="Figurtittel"/>
        <w:rPr>
          <w:rFonts w:cs="Arial"/>
          <w:color w:val="auto"/>
        </w:rPr>
      </w:pPr>
      <w:r w:rsidRPr="004C019B">
        <w:rPr>
          <w:rFonts w:cs="Arial"/>
          <w:color w:val="auto"/>
        </w:rPr>
        <w:t xml:space="preserve">Anslaget for samlet antall alderspensjonister </w:t>
      </w:r>
      <w:r w:rsidR="00B61027" w:rsidRPr="004C019B">
        <w:rPr>
          <w:rFonts w:cs="Arial"/>
          <w:color w:val="auto"/>
        </w:rPr>
        <w:t xml:space="preserve">ved utgangen av </w:t>
      </w:r>
      <w:r w:rsidR="005573CD" w:rsidRPr="004C019B">
        <w:rPr>
          <w:rFonts w:cs="Arial"/>
          <w:color w:val="auto"/>
        </w:rPr>
        <w:t>203</w:t>
      </w:r>
      <w:r w:rsidR="005573CD">
        <w:rPr>
          <w:rFonts w:cs="Arial"/>
          <w:color w:val="auto"/>
        </w:rPr>
        <w:t>5</w:t>
      </w:r>
      <w:r w:rsidR="005573CD" w:rsidRPr="004C019B">
        <w:rPr>
          <w:rFonts w:cs="Arial"/>
          <w:color w:val="auto"/>
        </w:rPr>
        <w:t xml:space="preserve"> </w:t>
      </w:r>
      <w:r w:rsidRPr="004C019B">
        <w:rPr>
          <w:rFonts w:cs="Arial"/>
          <w:color w:val="auto"/>
        </w:rPr>
        <w:t xml:space="preserve">ligger </w:t>
      </w:r>
      <w:r w:rsidR="006A1E3C">
        <w:rPr>
          <w:rFonts w:cs="Arial"/>
          <w:color w:val="auto"/>
        </w:rPr>
        <w:t>1</w:t>
      </w:r>
      <w:r w:rsidRPr="004C019B">
        <w:rPr>
          <w:rFonts w:cs="Arial"/>
          <w:color w:val="auto"/>
        </w:rPr>
        <w:t xml:space="preserve"> 000 </w:t>
      </w:r>
      <w:r w:rsidR="00AC28FD" w:rsidRPr="004C019B">
        <w:rPr>
          <w:rFonts w:cs="Arial"/>
          <w:color w:val="auto"/>
        </w:rPr>
        <w:t>lavere</w:t>
      </w:r>
      <w:r w:rsidRPr="004C019B">
        <w:rPr>
          <w:rFonts w:cs="Arial"/>
          <w:color w:val="auto"/>
        </w:rPr>
        <w:t xml:space="preserve"> enn hva en ren demografisk framskriving med konstante uttaksrater som i </w:t>
      </w:r>
      <w:r w:rsidR="00B97838">
        <w:rPr>
          <w:rFonts w:cs="Arial"/>
          <w:color w:val="auto"/>
        </w:rPr>
        <w:t>2025</w:t>
      </w:r>
      <w:r w:rsidRPr="004C019B">
        <w:rPr>
          <w:rFonts w:cs="Arial"/>
          <w:color w:val="auto"/>
        </w:rPr>
        <w:t xml:space="preserve"> tilsier. </w:t>
      </w:r>
      <w:r w:rsidR="00842B9F" w:rsidRPr="004C019B">
        <w:rPr>
          <w:rFonts w:cs="Arial"/>
          <w:color w:val="auto"/>
        </w:rPr>
        <w:t xml:space="preserve">Dette skyldes </w:t>
      </w:r>
      <w:r w:rsidR="004C019B" w:rsidRPr="004C019B">
        <w:rPr>
          <w:rFonts w:cs="Arial"/>
          <w:color w:val="auto"/>
        </w:rPr>
        <w:t xml:space="preserve">at </w:t>
      </w:r>
      <w:r w:rsidR="00777569">
        <w:rPr>
          <w:rFonts w:cs="Arial"/>
          <w:color w:val="auto"/>
        </w:rPr>
        <w:t xml:space="preserve">økte aldersgrenser gjennom Pensjonsforliket </w:t>
      </w:r>
      <w:r w:rsidR="00B45266">
        <w:rPr>
          <w:rFonts w:cs="Arial"/>
          <w:color w:val="auto"/>
        </w:rPr>
        <w:t xml:space="preserve">isolert sett </w:t>
      </w:r>
      <w:r w:rsidR="004C019B" w:rsidRPr="00CC51CC">
        <w:rPr>
          <w:rFonts w:cs="Arial"/>
          <w:color w:val="auto"/>
        </w:rPr>
        <w:t xml:space="preserve">vil </w:t>
      </w:r>
      <w:r w:rsidR="00777569">
        <w:rPr>
          <w:rFonts w:cs="Arial"/>
          <w:color w:val="auto"/>
        </w:rPr>
        <w:t>føre</w:t>
      </w:r>
      <w:r w:rsidR="00B45266">
        <w:rPr>
          <w:rFonts w:cs="Arial"/>
          <w:color w:val="auto"/>
        </w:rPr>
        <w:t>r</w:t>
      </w:r>
      <w:r w:rsidR="00777569">
        <w:rPr>
          <w:rFonts w:cs="Arial"/>
          <w:color w:val="auto"/>
        </w:rPr>
        <w:t xml:space="preserve"> til</w:t>
      </w:r>
      <w:r w:rsidR="004C019B" w:rsidRPr="004C019B">
        <w:rPr>
          <w:rFonts w:cs="Arial"/>
          <w:color w:val="auto"/>
        </w:rPr>
        <w:t xml:space="preserve"> </w:t>
      </w:r>
      <w:r w:rsidR="005E7D3F" w:rsidRPr="004C019B">
        <w:rPr>
          <w:rFonts w:cs="Arial"/>
          <w:color w:val="auto"/>
        </w:rPr>
        <w:t>færre alderspensjonister</w:t>
      </w:r>
      <w:r w:rsidRPr="004C019B">
        <w:rPr>
          <w:rFonts w:cs="Arial"/>
          <w:color w:val="auto"/>
        </w:rPr>
        <w:t>.</w:t>
      </w:r>
      <w:bookmarkStart w:id="53" w:name="_Toc18670099"/>
      <w:bookmarkStart w:id="54" w:name="_Toc20250419"/>
      <w:r w:rsidR="005B7549" w:rsidRPr="004C019B">
        <w:rPr>
          <w:rFonts w:cs="Arial"/>
          <w:color w:val="auto"/>
        </w:rPr>
        <w:t xml:space="preserve"> </w:t>
      </w:r>
      <w:r w:rsidR="004C019B" w:rsidRPr="004C019B">
        <w:rPr>
          <w:rFonts w:cs="Arial"/>
          <w:color w:val="auto"/>
        </w:rPr>
        <w:t xml:space="preserve">Denne effekten mer enn oppveier effekten av flere alderspensjonister </w:t>
      </w:r>
      <w:r w:rsidR="00B45266">
        <w:rPr>
          <w:rFonts w:cs="Arial"/>
          <w:color w:val="auto"/>
        </w:rPr>
        <w:t>gjennom</w:t>
      </w:r>
      <w:r w:rsidR="004C019B" w:rsidRPr="004C019B">
        <w:rPr>
          <w:rFonts w:cs="Arial"/>
          <w:color w:val="auto"/>
        </w:rPr>
        <w:t xml:space="preserve"> </w:t>
      </w:r>
      <w:r w:rsidR="005B7549" w:rsidRPr="004C019B">
        <w:rPr>
          <w:rFonts w:cs="Arial"/>
          <w:color w:val="auto"/>
        </w:rPr>
        <w:t>omleggingen av AFP i offentlig sektor og til dels vekst i antall utenlandsboende alderspensjonister</w:t>
      </w:r>
      <w:r w:rsidR="005B7549" w:rsidRPr="004C019B">
        <w:rPr>
          <w:rStyle w:val="Fotnotereferanse"/>
          <w:rFonts w:cs="Arial"/>
          <w:color w:val="auto"/>
        </w:rPr>
        <w:footnoteReference w:id="23"/>
      </w:r>
      <w:r w:rsidR="005B7549" w:rsidRPr="004C019B">
        <w:rPr>
          <w:rFonts w:cs="Arial"/>
          <w:color w:val="auto"/>
        </w:rPr>
        <w:t>.</w:t>
      </w:r>
    </w:p>
    <w:p w14:paraId="17006974" w14:textId="77777777" w:rsidR="004B3408" w:rsidRPr="007F0D91" w:rsidRDefault="004B3408" w:rsidP="007F0D91">
      <w:pPr>
        <w:pStyle w:val="Figurtittel"/>
        <w:rPr>
          <w:rFonts w:cs="Arial"/>
          <w:color w:val="auto"/>
        </w:rPr>
      </w:pPr>
    </w:p>
    <w:p w14:paraId="3561CD25" w14:textId="77777777" w:rsidR="00623A67" w:rsidRDefault="00623A67">
      <w:pPr>
        <w:rPr>
          <w:rFonts w:ascii="Arial" w:hAnsi="Arial" w:cs="Arial"/>
          <w:color w:val="99CCFF"/>
          <w:sz w:val="28"/>
        </w:rPr>
      </w:pPr>
      <w:bookmarkStart w:id="55" w:name="_Toc149137917"/>
      <w:r>
        <w:rPr>
          <w:rFonts w:cs="Arial"/>
        </w:rPr>
        <w:br w:type="page"/>
      </w:r>
    </w:p>
    <w:p w14:paraId="3BB2C912" w14:textId="1D6890F6" w:rsidR="0011020C" w:rsidRPr="00AC2C8C" w:rsidRDefault="0011020C" w:rsidP="00834B25">
      <w:pPr>
        <w:pStyle w:val="Tit3"/>
        <w:numPr>
          <w:ilvl w:val="1"/>
          <w:numId w:val="17"/>
        </w:numPr>
        <w:spacing w:before="120" w:after="60"/>
        <w:rPr>
          <w:rFonts w:cs="Arial"/>
          <w:color w:val="auto"/>
        </w:rPr>
      </w:pPr>
      <w:bookmarkStart w:id="56" w:name="_Toc223446992"/>
      <w:proofErr w:type="spellStart"/>
      <w:r w:rsidRPr="00AC2C8C">
        <w:rPr>
          <w:rFonts w:cs="Arial"/>
        </w:rPr>
        <w:lastRenderedPageBreak/>
        <w:t>Utgiftsvirkning</w:t>
      </w:r>
      <w:proofErr w:type="spellEnd"/>
      <w:r w:rsidRPr="00AC2C8C">
        <w:rPr>
          <w:rFonts w:cs="Arial"/>
        </w:rPr>
        <w:t xml:space="preserve"> av pensjonsreformen</w:t>
      </w:r>
      <w:bookmarkEnd w:id="53"/>
      <w:bookmarkEnd w:id="54"/>
      <w:bookmarkEnd w:id="55"/>
      <w:bookmarkEnd w:id="56"/>
    </w:p>
    <w:p w14:paraId="54D88C95" w14:textId="11B3ED0E" w:rsidR="0011020C" w:rsidRPr="00AC2C8C" w:rsidRDefault="0011020C" w:rsidP="0011020C">
      <w:pPr>
        <w:pStyle w:val="Figurtittel"/>
        <w:rPr>
          <w:rFonts w:cs="Arial"/>
        </w:rPr>
      </w:pPr>
      <w:r w:rsidRPr="00AC2C8C">
        <w:rPr>
          <w:rFonts w:cs="Arial"/>
        </w:rPr>
        <w:t xml:space="preserve">Figur </w:t>
      </w:r>
      <w:r w:rsidR="00803369">
        <w:rPr>
          <w:rFonts w:cs="Arial"/>
        </w:rPr>
        <w:t>11</w:t>
      </w:r>
      <w:r w:rsidRPr="00AC2C8C">
        <w:rPr>
          <w:rFonts w:cs="Arial"/>
        </w:rPr>
        <w:t xml:space="preserve">. Årlig </w:t>
      </w:r>
      <w:bookmarkStart w:id="57" w:name="_Ref5887130"/>
      <w:proofErr w:type="spellStart"/>
      <w:r w:rsidRPr="00AC2C8C">
        <w:rPr>
          <w:rFonts w:cs="Arial"/>
        </w:rPr>
        <w:t>utgiftsvirkning</w:t>
      </w:r>
      <w:proofErr w:type="spellEnd"/>
      <w:r w:rsidRPr="00AC2C8C">
        <w:rPr>
          <w:rFonts w:cs="Arial"/>
        </w:rPr>
        <w:t xml:space="preserve"> av pensjonsreformen. Milliarder </w:t>
      </w:r>
      <w:r w:rsidR="00B5699E" w:rsidRPr="00AC2C8C">
        <w:rPr>
          <w:rFonts w:cs="Arial"/>
        </w:rPr>
        <w:t>202</w:t>
      </w:r>
      <w:r w:rsidR="00E614A5">
        <w:rPr>
          <w:rFonts w:cs="Arial"/>
        </w:rPr>
        <w:t>6</w:t>
      </w:r>
      <w:r w:rsidRPr="00AC2C8C">
        <w:rPr>
          <w:rFonts w:cs="Arial"/>
        </w:rPr>
        <w:t>-kroner</w:t>
      </w:r>
      <w:bookmarkEnd w:id="57"/>
    </w:p>
    <w:p w14:paraId="12961031" w14:textId="357A77F6" w:rsidR="0011020C" w:rsidRPr="00AC2C8C" w:rsidRDefault="008D32C6" w:rsidP="0011020C">
      <w:pPr>
        <w:pStyle w:val="Figurtittel"/>
        <w:rPr>
          <w:rFonts w:cs="Arial"/>
          <w:color w:val="FF0000"/>
        </w:rPr>
      </w:pPr>
      <w:r>
        <w:rPr>
          <w:rFonts w:cs="Arial"/>
          <w:noProof/>
          <w:color w:val="FF0000"/>
        </w:rPr>
        <w:drawing>
          <wp:inline distT="0" distB="0" distL="0" distR="0" wp14:anchorId="486345E6" wp14:editId="0ABE6D01">
            <wp:extent cx="6263199" cy="4589780"/>
            <wp:effectExtent l="0" t="0" r="4445" b="1270"/>
            <wp:docPr id="1058531572" name="Bil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76843" cy="4599779"/>
                    </a:xfrm>
                    <a:prstGeom prst="rect">
                      <a:avLst/>
                    </a:prstGeom>
                    <a:noFill/>
                  </pic:spPr>
                </pic:pic>
              </a:graphicData>
            </a:graphic>
          </wp:inline>
        </w:drawing>
      </w:r>
    </w:p>
    <w:p w14:paraId="21F7D609" w14:textId="15E18DBE" w:rsidR="0011020C" w:rsidRPr="00AC2C8C" w:rsidRDefault="0011020C" w:rsidP="0011020C">
      <w:pPr>
        <w:rPr>
          <w:rFonts w:ascii="Arial" w:hAnsi="Arial" w:cs="Arial"/>
          <w:color w:val="4F6228" w:themeColor="accent3" w:themeShade="80"/>
          <w:sz w:val="18"/>
        </w:rPr>
      </w:pPr>
      <w:r w:rsidRPr="00AC2C8C">
        <w:rPr>
          <w:rFonts w:ascii="Arial" w:hAnsi="Arial" w:cs="Arial"/>
          <w:color w:val="4F6228" w:themeColor="accent3" w:themeShade="80"/>
          <w:sz w:val="18"/>
        </w:rPr>
        <w:t>Kilde: N</w:t>
      </w:r>
      <w:r w:rsidR="00DE49C9">
        <w:rPr>
          <w:rFonts w:ascii="Arial" w:hAnsi="Arial" w:cs="Arial"/>
          <w:color w:val="4F6228" w:themeColor="accent3" w:themeShade="80"/>
          <w:sz w:val="18"/>
        </w:rPr>
        <w:t>av</w:t>
      </w:r>
      <w:r w:rsidRPr="00AC2C8C">
        <w:rPr>
          <w:rFonts w:ascii="Arial" w:hAnsi="Arial" w:cs="Arial"/>
          <w:color w:val="4F6228" w:themeColor="accent3" w:themeShade="80"/>
          <w:sz w:val="18"/>
        </w:rPr>
        <w:t>.</w:t>
      </w:r>
    </w:p>
    <w:p w14:paraId="3BDACD85" w14:textId="77777777" w:rsidR="0011020C" w:rsidRPr="00AC2C8C" w:rsidRDefault="0011020C" w:rsidP="0011020C">
      <w:pPr>
        <w:pStyle w:val="kilde"/>
        <w:rPr>
          <w:rFonts w:cs="Arial"/>
          <w:color w:val="FF0000"/>
          <w:sz w:val="22"/>
          <w:szCs w:val="22"/>
        </w:rPr>
      </w:pPr>
    </w:p>
    <w:p w14:paraId="540B2E46" w14:textId="347DEF27" w:rsidR="0011020C" w:rsidRPr="009E07D9" w:rsidRDefault="0011020C" w:rsidP="0011020C">
      <w:pPr>
        <w:rPr>
          <w:rFonts w:ascii="Arial" w:hAnsi="Arial" w:cs="Arial"/>
          <w:sz w:val="22"/>
          <w:szCs w:val="22"/>
        </w:rPr>
      </w:pPr>
      <w:r w:rsidRPr="009E07D9">
        <w:rPr>
          <w:rFonts w:ascii="Arial" w:hAnsi="Arial" w:cs="Arial"/>
          <w:sz w:val="22"/>
          <w:szCs w:val="22"/>
        </w:rPr>
        <w:t xml:space="preserve">I figur </w:t>
      </w:r>
      <w:r w:rsidR="00803369">
        <w:rPr>
          <w:rFonts w:ascii="Arial" w:hAnsi="Arial" w:cs="Arial"/>
          <w:sz w:val="22"/>
          <w:szCs w:val="22"/>
        </w:rPr>
        <w:t>11</w:t>
      </w:r>
      <w:r w:rsidRPr="009E07D9">
        <w:rPr>
          <w:rFonts w:ascii="Arial" w:hAnsi="Arial" w:cs="Arial"/>
          <w:sz w:val="22"/>
          <w:szCs w:val="22"/>
        </w:rPr>
        <w:t xml:space="preserve"> anslås årlige mer- og mindreutgifter til alderspensjon sammenliknet med om pensjonsreformen ikke hadde blitt gjennomført.</w:t>
      </w:r>
      <w:r w:rsidR="00CE44C9" w:rsidRPr="009E07D9">
        <w:rPr>
          <w:rFonts w:ascii="Arial" w:hAnsi="Arial" w:cs="Arial"/>
          <w:sz w:val="22"/>
          <w:szCs w:val="22"/>
        </w:rPr>
        <w:t xml:space="preserve"> Effektene </w:t>
      </w:r>
      <w:r w:rsidR="00AA3D8D" w:rsidRPr="009E07D9">
        <w:rPr>
          <w:rFonts w:ascii="Arial" w:hAnsi="Arial" w:cs="Arial"/>
          <w:sz w:val="22"/>
          <w:szCs w:val="22"/>
        </w:rPr>
        <w:t xml:space="preserve">av pensjonsforliket </w:t>
      </w:r>
      <w:r w:rsidR="003137F0" w:rsidRPr="009E07D9">
        <w:rPr>
          <w:rFonts w:ascii="Arial" w:hAnsi="Arial" w:cs="Arial"/>
          <w:sz w:val="22"/>
          <w:szCs w:val="22"/>
        </w:rPr>
        <w:t xml:space="preserve">for alderspensjon </w:t>
      </w:r>
      <w:r w:rsidR="00AA3D8D" w:rsidRPr="009E07D9">
        <w:rPr>
          <w:rFonts w:ascii="Arial" w:hAnsi="Arial" w:cs="Arial"/>
          <w:sz w:val="22"/>
          <w:szCs w:val="22"/>
        </w:rPr>
        <w:t>er inkludert</w:t>
      </w:r>
      <w:r w:rsidR="00EA0E8D" w:rsidRPr="009E07D9">
        <w:rPr>
          <w:rFonts w:ascii="Arial" w:hAnsi="Arial" w:cs="Arial"/>
          <w:sz w:val="22"/>
          <w:szCs w:val="22"/>
        </w:rPr>
        <w:t xml:space="preserve"> i ber</w:t>
      </w:r>
      <w:r w:rsidR="00344D98" w:rsidRPr="009E07D9">
        <w:rPr>
          <w:rFonts w:ascii="Arial" w:hAnsi="Arial" w:cs="Arial"/>
          <w:sz w:val="22"/>
          <w:szCs w:val="22"/>
        </w:rPr>
        <w:t>egningen</w:t>
      </w:r>
      <w:r w:rsidR="009719F1" w:rsidRPr="009E07D9">
        <w:rPr>
          <w:rFonts w:ascii="Arial" w:hAnsi="Arial" w:cs="Arial"/>
          <w:sz w:val="22"/>
          <w:szCs w:val="22"/>
        </w:rPr>
        <w:t>, men det nye slitertillegget inngår likevel ikke her</w:t>
      </w:r>
      <w:r w:rsidR="00AA3D8D" w:rsidRPr="009E07D9">
        <w:rPr>
          <w:rFonts w:ascii="Arial" w:hAnsi="Arial" w:cs="Arial"/>
          <w:sz w:val="22"/>
          <w:szCs w:val="22"/>
        </w:rPr>
        <w:t>.</w:t>
      </w:r>
      <w:r w:rsidRPr="009E07D9">
        <w:rPr>
          <w:rFonts w:ascii="Arial" w:hAnsi="Arial" w:cs="Arial"/>
          <w:sz w:val="22"/>
          <w:szCs w:val="22"/>
        </w:rPr>
        <w:t xml:space="preserve"> Det er store samspillseffekter mellom de ulike komponentene av pensjonsreformen som gjør det krevende å anslå effekten av hver komponent separat. Anslagene er beregnet i en mikrosimuleringsmodell, der de ulike komponentene er tatt sekvensielt ut av reformframskrivingen i samme rekkefølge som angitt i figuren. Rekkefølgen for beregning av de ulike komponentene vil ha betydning for de beregnede effektene.</w:t>
      </w:r>
    </w:p>
    <w:p w14:paraId="1298871E" w14:textId="77777777" w:rsidR="00A95DF1" w:rsidRPr="009E07D9" w:rsidRDefault="00A95DF1">
      <w:pPr>
        <w:rPr>
          <w:rFonts w:ascii="Arial" w:hAnsi="Arial" w:cs="Arial"/>
          <w:sz w:val="22"/>
          <w:szCs w:val="22"/>
        </w:rPr>
      </w:pPr>
    </w:p>
    <w:p w14:paraId="794D00D4" w14:textId="2941FFD6" w:rsidR="0011020C" w:rsidRPr="00B92CF7" w:rsidRDefault="0011020C" w:rsidP="0011020C">
      <w:pPr>
        <w:rPr>
          <w:rFonts w:ascii="Arial" w:hAnsi="Arial" w:cs="Arial"/>
          <w:sz w:val="22"/>
          <w:szCs w:val="22"/>
        </w:rPr>
      </w:pPr>
      <w:r w:rsidRPr="00B92CF7">
        <w:rPr>
          <w:rFonts w:ascii="Arial" w:hAnsi="Arial" w:cs="Arial"/>
          <w:sz w:val="22"/>
          <w:szCs w:val="22"/>
        </w:rPr>
        <w:t>I figuren er det brukt følgende begreper:</w:t>
      </w:r>
    </w:p>
    <w:p w14:paraId="3767975E" w14:textId="0793253C" w:rsidR="0011020C" w:rsidRPr="00B92CF7" w:rsidRDefault="0011020C" w:rsidP="009054EA">
      <w:pPr>
        <w:numPr>
          <w:ilvl w:val="0"/>
          <w:numId w:val="10"/>
        </w:numPr>
        <w:spacing w:after="160" w:line="288" w:lineRule="auto"/>
        <w:contextualSpacing/>
        <w:rPr>
          <w:rFonts w:ascii="Arial" w:hAnsi="Arial" w:cs="Arial"/>
          <w:sz w:val="22"/>
          <w:szCs w:val="22"/>
          <w:lang w:eastAsia="en-US"/>
        </w:rPr>
      </w:pPr>
      <w:r w:rsidRPr="00E370F4">
        <w:rPr>
          <w:rFonts w:ascii="Arial" w:eastAsia="Times New Roman" w:hAnsi="Arial" w:cs="Arial"/>
          <w:i/>
          <w:spacing w:val="4"/>
          <w:sz w:val="22"/>
          <w:szCs w:val="22"/>
          <w:lang w:eastAsia="en-US"/>
        </w:rPr>
        <w:t>Fleksibel pensjon</w:t>
      </w:r>
      <w:r w:rsidRPr="00B92CF7">
        <w:rPr>
          <w:rFonts w:ascii="Arial" w:eastAsia="Times New Roman" w:hAnsi="Arial" w:cs="Arial"/>
          <w:spacing w:val="4"/>
          <w:sz w:val="22"/>
          <w:szCs w:val="22"/>
          <w:lang w:eastAsia="en-US"/>
        </w:rPr>
        <w:t xml:space="preserve"> er de samlede endringer i utgifter knyttet til at den enkelte selv kan velge når pensjonen skal tas ut mellom </w:t>
      </w:r>
      <w:r w:rsidR="003262A6" w:rsidRPr="00B92CF7">
        <w:rPr>
          <w:rFonts w:ascii="Arial" w:eastAsia="Times New Roman" w:hAnsi="Arial" w:cs="Arial"/>
          <w:spacing w:val="4"/>
          <w:sz w:val="22"/>
          <w:szCs w:val="22"/>
          <w:lang w:eastAsia="en-US"/>
        </w:rPr>
        <w:t xml:space="preserve">nedre og øvre pensjonsalder, i dag </w:t>
      </w:r>
      <w:r w:rsidRPr="00B92CF7">
        <w:rPr>
          <w:rFonts w:ascii="Arial" w:eastAsia="Times New Roman" w:hAnsi="Arial" w:cs="Arial"/>
          <w:spacing w:val="4"/>
          <w:sz w:val="22"/>
          <w:szCs w:val="22"/>
          <w:lang w:eastAsia="en-US"/>
        </w:rPr>
        <w:t>62 og 75 år. Dette inkluderer følgende effekter:</w:t>
      </w:r>
    </w:p>
    <w:p w14:paraId="1C26CA9E" w14:textId="572FB5F4" w:rsidR="0011020C" w:rsidRPr="00B92CF7" w:rsidRDefault="0011020C" w:rsidP="0011020C">
      <w:pPr>
        <w:numPr>
          <w:ilvl w:val="1"/>
          <w:numId w:val="4"/>
        </w:numPr>
        <w:spacing w:after="160" w:line="276" w:lineRule="auto"/>
        <w:rPr>
          <w:rFonts w:ascii="Arial" w:eastAsia="Times New Roman" w:hAnsi="Arial" w:cs="Arial"/>
          <w:spacing w:val="4"/>
          <w:sz w:val="22"/>
          <w:szCs w:val="22"/>
        </w:rPr>
      </w:pPr>
      <w:r w:rsidRPr="00B92CF7">
        <w:rPr>
          <w:rFonts w:ascii="Arial" w:eastAsia="Times New Roman" w:hAnsi="Arial" w:cs="Arial"/>
          <w:spacing w:val="4"/>
          <w:sz w:val="22"/>
          <w:szCs w:val="22"/>
        </w:rPr>
        <w:lastRenderedPageBreak/>
        <w:t>Merutgiftene til personer som tar ut pensjonen før den gamle aldersgrensen på 67 år, og de senere innsparingene etter 67 år ved at denne gruppen får livsvarig lavere alderspensjon.</w:t>
      </w:r>
    </w:p>
    <w:p w14:paraId="1737BE3B" w14:textId="77777777" w:rsidR="0011020C" w:rsidRPr="00B92CF7" w:rsidRDefault="0011020C" w:rsidP="0011020C">
      <w:pPr>
        <w:numPr>
          <w:ilvl w:val="1"/>
          <w:numId w:val="4"/>
        </w:numPr>
        <w:spacing w:after="160" w:line="276" w:lineRule="auto"/>
        <w:rPr>
          <w:rFonts w:ascii="Arial" w:eastAsia="Times New Roman" w:hAnsi="Arial" w:cs="Arial"/>
          <w:spacing w:val="4"/>
          <w:sz w:val="22"/>
          <w:szCs w:val="22"/>
        </w:rPr>
      </w:pPr>
      <w:r w:rsidRPr="00B92CF7">
        <w:rPr>
          <w:rFonts w:ascii="Arial" w:eastAsia="Times New Roman" w:hAnsi="Arial" w:cs="Arial"/>
          <w:spacing w:val="4"/>
          <w:sz w:val="22"/>
          <w:szCs w:val="22"/>
        </w:rPr>
        <w:t>Innsparinger som følge av at enkelte utsetter pensjonsuttaket til etter den gamle aldersgrensen på 67 år og senere merutgifter som følge av at denne gruppen får livsvarig høyere alderspensjon.</w:t>
      </w:r>
    </w:p>
    <w:p w14:paraId="5089A510" w14:textId="5E4C8142" w:rsidR="0011020C" w:rsidRPr="000B2922" w:rsidRDefault="0011020C" w:rsidP="0011020C">
      <w:pPr>
        <w:numPr>
          <w:ilvl w:val="0"/>
          <w:numId w:val="4"/>
        </w:numPr>
        <w:spacing w:after="160" w:line="256" w:lineRule="auto"/>
        <w:contextualSpacing/>
        <w:rPr>
          <w:rFonts w:ascii="Arial" w:eastAsia="Times New Roman" w:hAnsi="Arial" w:cs="Arial"/>
          <w:strike/>
          <w:spacing w:val="4"/>
          <w:sz w:val="22"/>
          <w:szCs w:val="22"/>
        </w:rPr>
      </w:pPr>
      <w:r w:rsidRPr="00E370F4">
        <w:rPr>
          <w:rFonts w:ascii="Arial" w:eastAsia="Times New Roman" w:hAnsi="Arial" w:cs="Arial"/>
          <w:i/>
          <w:spacing w:val="4"/>
          <w:sz w:val="22"/>
          <w:szCs w:val="22"/>
        </w:rPr>
        <w:t>Levealdersjustering</w:t>
      </w:r>
      <w:r w:rsidRPr="000B2922">
        <w:rPr>
          <w:rFonts w:ascii="Arial" w:eastAsia="Times New Roman" w:hAnsi="Arial" w:cs="Arial"/>
          <w:spacing w:val="4"/>
          <w:sz w:val="22"/>
          <w:szCs w:val="22"/>
        </w:rPr>
        <w:t xml:space="preserve"> innebærer at alderspensjonen blir justert ut fra forventet levealder for hvert årskull. Effekten angir innsparingen som følge av levealdersjusteringen forutsatt uttak av alderspensjon ved 67 år.</w:t>
      </w:r>
      <w:r w:rsidR="0009178D" w:rsidRPr="000B2922">
        <w:rPr>
          <w:rFonts w:ascii="Arial" w:eastAsia="Times New Roman" w:hAnsi="Arial" w:cs="Arial"/>
          <w:spacing w:val="4"/>
          <w:sz w:val="22"/>
          <w:szCs w:val="22"/>
        </w:rPr>
        <w:t xml:space="preserve"> </w:t>
      </w:r>
      <w:r w:rsidR="0009178D" w:rsidRPr="000B2922">
        <w:rPr>
          <w:rFonts w:ascii="Arial" w:hAnsi="Arial" w:cs="Arial"/>
          <w:sz w:val="22"/>
          <w:szCs w:val="22"/>
          <w:lang w:eastAsia="en-US"/>
        </w:rPr>
        <w:t>Sk</w:t>
      </w:r>
      <w:r w:rsidR="0009178D" w:rsidRPr="000B2922">
        <w:rPr>
          <w:rFonts w:ascii="Arial" w:hAnsi="Arial" w:cs="Arial"/>
          <w:sz w:val="22"/>
          <w:szCs w:val="22"/>
        </w:rPr>
        <w:t xml:space="preserve">jermingstillegget er inkludert </w:t>
      </w:r>
      <w:r w:rsidR="00E800CB" w:rsidRPr="000B2922">
        <w:rPr>
          <w:rFonts w:ascii="Arial" w:hAnsi="Arial" w:cs="Arial"/>
          <w:sz w:val="22"/>
          <w:szCs w:val="22"/>
        </w:rPr>
        <w:t>her. Dette</w:t>
      </w:r>
      <w:r w:rsidR="00681104" w:rsidRPr="000B2922">
        <w:rPr>
          <w:rFonts w:ascii="Arial" w:hAnsi="Arial" w:cs="Arial"/>
          <w:sz w:val="22"/>
          <w:szCs w:val="22"/>
        </w:rPr>
        <w:t xml:space="preserve"> </w:t>
      </w:r>
      <w:r w:rsidR="009501CD" w:rsidRPr="000B2922">
        <w:rPr>
          <w:rFonts w:ascii="Arial" w:hAnsi="Arial" w:cs="Arial"/>
          <w:sz w:val="22"/>
          <w:szCs w:val="22"/>
        </w:rPr>
        <w:t>er</w:t>
      </w:r>
      <w:r w:rsidR="00681104" w:rsidRPr="000B2922">
        <w:rPr>
          <w:rFonts w:ascii="Arial" w:hAnsi="Arial" w:cs="Arial"/>
          <w:sz w:val="22"/>
          <w:szCs w:val="22"/>
        </w:rPr>
        <w:t xml:space="preserve"> </w:t>
      </w:r>
      <w:r w:rsidR="00E800CB" w:rsidRPr="000B2922">
        <w:rPr>
          <w:rFonts w:ascii="Arial" w:hAnsi="Arial" w:cs="Arial"/>
          <w:sz w:val="22"/>
          <w:szCs w:val="22"/>
        </w:rPr>
        <w:t xml:space="preserve">et tillegg </w:t>
      </w:r>
      <w:r w:rsidR="00934A89" w:rsidRPr="000B2922">
        <w:rPr>
          <w:rFonts w:ascii="Arial" w:hAnsi="Arial" w:cs="Arial"/>
          <w:sz w:val="22"/>
          <w:szCs w:val="22"/>
        </w:rPr>
        <w:t xml:space="preserve">som </w:t>
      </w:r>
      <w:r w:rsidR="00681104" w:rsidRPr="000B2922">
        <w:rPr>
          <w:rFonts w:ascii="Arial" w:hAnsi="Arial" w:cs="Arial"/>
          <w:sz w:val="22"/>
          <w:szCs w:val="22"/>
        </w:rPr>
        <w:t>delvis skjerm</w:t>
      </w:r>
      <w:r w:rsidR="00934A89" w:rsidRPr="000B2922">
        <w:rPr>
          <w:rFonts w:ascii="Arial" w:hAnsi="Arial" w:cs="Arial"/>
          <w:sz w:val="22"/>
          <w:szCs w:val="22"/>
        </w:rPr>
        <w:t>er</w:t>
      </w:r>
      <w:r w:rsidR="00681104" w:rsidRPr="000B2922">
        <w:rPr>
          <w:rFonts w:ascii="Arial" w:hAnsi="Arial" w:cs="Arial"/>
          <w:sz w:val="22"/>
          <w:szCs w:val="22"/>
        </w:rPr>
        <w:t xml:space="preserve"> uføres alderspensjon </w:t>
      </w:r>
      <w:r w:rsidR="00E800CB" w:rsidRPr="000B2922">
        <w:rPr>
          <w:rFonts w:ascii="Arial" w:hAnsi="Arial" w:cs="Arial"/>
          <w:sz w:val="22"/>
          <w:szCs w:val="22"/>
        </w:rPr>
        <w:t xml:space="preserve">etter gammel opptjeningsmodell </w:t>
      </w:r>
      <w:r w:rsidR="00681104" w:rsidRPr="000B2922">
        <w:rPr>
          <w:rFonts w:ascii="Arial" w:hAnsi="Arial" w:cs="Arial"/>
          <w:sz w:val="22"/>
          <w:szCs w:val="22"/>
        </w:rPr>
        <w:t>mot levealdersjusteringen.</w:t>
      </w:r>
    </w:p>
    <w:p w14:paraId="4B8E4987" w14:textId="21437E89" w:rsidR="0011020C" w:rsidRPr="002529A5" w:rsidRDefault="0011020C" w:rsidP="7E8F0163">
      <w:pPr>
        <w:numPr>
          <w:ilvl w:val="0"/>
          <w:numId w:val="4"/>
        </w:numPr>
        <w:spacing w:after="120"/>
        <w:contextualSpacing/>
        <w:rPr>
          <w:rFonts w:ascii="Arial" w:eastAsia="Times New Roman" w:hAnsi="Arial" w:cs="Arial"/>
          <w:spacing w:val="4"/>
          <w:sz w:val="24"/>
        </w:rPr>
      </w:pPr>
      <w:r w:rsidRPr="7E8F0163">
        <w:rPr>
          <w:rFonts w:ascii="Arial" w:eastAsia="Times New Roman" w:hAnsi="Arial" w:cs="Arial"/>
          <w:i/>
          <w:iCs/>
          <w:spacing w:val="4"/>
          <w:sz w:val="22"/>
          <w:szCs w:val="22"/>
        </w:rPr>
        <w:t>Endret regulering</w:t>
      </w:r>
      <w:r w:rsidRPr="000B2922">
        <w:rPr>
          <w:rFonts w:ascii="Arial" w:eastAsia="Times New Roman" w:hAnsi="Arial" w:cs="Arial"/>
          <w:spacing w:val="4"/>
          <w:sz w:val="22"/>
          <w:szCs w:val="22"/>
        </w:rPr>
        <w:t xml:space="preserve"> er innsparing som følge av at pensjoner under utbetaling reguleres lavere enn lønnsveksten</w:t>
      </w:r>
      <w:r w:rsidR="00BF993B" w:rsidRPr="000B2922">
        <w:rPr>
          <w:rFonts w:ascii="Arial" w:eastAsia="Times New Roman" w:hAnsi="Arial" w:cs="Arial"/>
          <w:spacing w:val="4"/>
          <w:sz w:val="22"/>
          <w:szCs w:val="22"/>
        </w:rPr>
        <w:t>.</w:t>
      </w:r>
      <w:r w:rsidRPr="000B2922">
        <w:rPr>
          <w:rFonts w:ascii="Arial" w:eastAsia="Times New Roman" w:hAnsi="Arial" w:cs="Arial"/>
          <w:spacing w:val="4"/>
          <w:sz w:val="22"/>
          <w:szCs w:val="22"/>
        </w:rPr>
        <w:t xml:space="preserve"> Effekten av den ekstraordinære </w:t>
      </w:r>
      <w:r w:rsidRPr="002529A5">
        <w:rPr>
          <w:rFonts w:ascii="Arial" w:eastAsia="Times New Roman" w:hAnsi="Arial" w:cs="Arial"/>
          <w:spacing w:val="4"/>
          <w:sz w:val="22"/>
          <w:szCs w:val="22"/>
        </w:rPr>
        <w:t xml:space="preserve">reguleringen i 2021 inngår i denne komponenten og bidrar til å redusere innsparingen noe (se også figur </w:t>
      </w:r>
      <w:r w:rsidR="007F7712">
        <w:rPr>
          <w:rFonts w:ascii="Arial" w:eastAsia="Times New Roman" w:hAnsi="Arial" w:cs="Arial"/>
          <w:spacing w:val="4"/>
          <w:sz w:val="22"/>
          <w:szCs w:val="22"/>
        </w:rPr>
        <w:t>13</w:t>
      </w:r>
      <w:r w:rsidRPr="002529A5">
        <w:rPr>
          <w:rFonts w:ascii="Arial" w:eastAsia="Times New Roman" w:hAnsi="Arial" w:cs="Arial"/>
          <w:spacing w:val="4"/>
          <w:sz w:val="22"/>
          <w:szCs w:val="22"/>
        </w:rPr>
        <w:t>).</w:t>
      </w:r>
    </w:p>
    <w:p w14:paraId="354E5EB2" w14:textId="234AF959" w:rsidR="0011020C" w:rsidRPr="002529A5" w:rsidRDefault="0011020C" w:rsidP="002A37A4">
      <w:pPr>
        <w:numPr>
          <w:ilvl w:val="0"/>
          <w:numId w:val="4"/>
        </w:numPr>
        <w:spacing w:after="160" w:line="256" w:lineRule="auto"/>
        <w:contextualSpacing/>
        <w:rPr>
          <w:rFonts w:ascii="Arial" w:hAnsi="Arial" w:cs="Arial"/>
          <w:sz w:val="22"/>
          <w:szCs w:val="22"/>
        </w:rPr>
      </w:pPr>
      <w:r w:rsidRPr="002529A5">
        <w:rPr>
          <w:rFonts w:ascii="Arial" w:eastAsia="Times New Roman" w:hAnsi="Arial" w:cs="Arial"/>
          <w:i/>
          <w:spacing w:val="4"/>
          <w:sz w:val="22"/>
          <w:szCs w:val="22"/>
        </w:rPr>
        <w:t>Nye opptjeningsregler</w:t>
      </w:r>
      <w:r w:rsidRPr="002529A5">
        <w:rPr>
          <w:rFonts w:ascii="Arial" w:eastAsia="Times New Roman" w:hAnsi="Arial" w:cs="Arial"/>
          <w:spacing w:val="4"/>
          <w:sz w:val="22"/>
          <w:szCs w:val="22"/>
        </w:rPr>
        <w:t xml:space="preserve"> angir effekten av opptjeningsreglene som innføres gradvis for årskullene 1954–1962 og fullt ut fra og med 1963-årskullet.</w:t>
      </w:r>
      <w:r w:rsidR="0053661D" w:rsidRPr="002529A5">
        <w:rPr>
          <w:rStyle w:val="Fotnotereferanse"/>
          <w:rFonts w:ascii="Arial" w:eastAsia="Times New Roman" w:hAnsi="Arial" w:cs="Arial"/>
          <w:spacing w:val="4"/>
          <w:sz w:val="22"/>
          <w:szCs w:val="22"/>
        </w:rPr>
        <w:footnoteReference w:id="24"/>
      </w:r>
      <w:r w:rsidR="000B2922" w:rsidRPr="002529A5">
        <w:rPr>
          <w:rFonts w:ascii="Arial" w:eastAsia="Times New Roman" w:hAnsi="Arial" w:cs="Arial"/>
          <w:spacing w:val="4"/>
          <w:sz w:val="22"/>
          <w:szCs w:val="22"/>
          <w:vertAlign w:val="superscript"/>
        </w:rPr>
        <w:t xml:space="preserve"> </w:t>
      </w:r>
      <w:r w:rsidR="005E30C4" w:rsidRPr="002529A5">
        <w:rPr>
          <w:rFonts w:ascii="Arial" w:eastAsia="Times New Roman" w:hAnsi="Arial" w:cs="Arial"/>
          <w:spacing w:val="4"/>
          <w:sz w:val="22"/>
          <w:szCs w:val="22"/>
          <w:vertAlign w:val="superscript"/>
        </w:rPr>
        <w:t xml:space="preserve"> </w:t>
      </w:r>
      <w:r w:rsidR="005E30C4" w:rsidRPr="002529A5">
        <w:rPr>
          <w:rFonts w:ascii="Arial" w:eastAsia="Times New Roman" w:hAnsi="Arial" w:cs="Arial"/>
          <w:spacing w:val="4"/>
          <w:sz w:val="22"/>
          <w:szCs w:val="22"/>
        </w:rPr>
        <w:t xml:space="preserve"> </w:t>
      </w:r>
    </w:p>
    <w:p w14:paraId="1312DFDD" w14:textId="77777777" w:rsidR="002529A5" w:rsidRPr="002529A5" w:rsidRDefault="002529A5" w:rsidP="002529A5">
      <w:pPr>
        <w:spacing w:after="160" w:line="256" w:lineRule="auto"/>
        <w:ind w:left="720"/>
        <w:contextualSpacing/>
        <w:rPr>
          <w:rFonts w:ascii="Arial" w:hAnsi="Arial" w:cs="Arial"/>
          <w:color w:val="FF0000"/>
          <w:sz w:val="22"/>
          <w:szCs w:val="22"/>
        </w:rPr>
      </w:pPr>
    </w:p>
    <w:p w14:paraId="1A93AA2F" w14:textId="78D165D4" w:rsidR="0011020C" w:rsidRPr="00207682" w:rsidRDefault="0011020C" w:rsidP="0011020C">
      <w:pPr>
        <w:rPr>
          <w:rFonts w:ascii="Arial" w:hAnsi="Arial" w:cs="Arial"/>
          <w:color w:val="FF0000"/>
          <w:sz w:val="22"/>
          <w:szCs w:val="22"/>
        </w:rPr>
      </w:pPr>
      <w:r w:rsidRPr="00F40A3C">
        <w:rPr>
          <w:rFonts w:ascii="Arial" w:hAnsi="Arial" w:cs="Arial"/>
          <w:sz w:val="22"/>
          <w:szCs w:val="22"/>
        </w:rPr>
        <w:t xml:space="preserve">Utgiftene til pensjonister under 67 år økte kraftig de første årene etter pensjonsreformen i 2011. Anledningen til å gå av før 67 år fikk da en umiddelbar effekt for fem årskull, mens innsparingselementene i reformen får gradvis økende effekt. Utgiftsveksten </w:t>
      </w:r>
      <w:r w:rsidR="00AE668B">
        <w:rPr>
          <w:rFonts w:ascii="Arial" w:hAnsi="Arial" w:cs="Arial"/>
          <w:sz w:val="22"/>
          <w:szCs w:val="22"/>
        </w:rPr>
        <w:t xml:space="preserve">knyttet </w:t>
      </w:r>
      <w:r w:rsidRPr="00F40A3C">
        <w:rPr>
          <w:rFonts w:ascii="Arial" w:hAnsi="Arial" w:cs="Arial"/>
          <w:sz w:val="22"/>
          <w:szCs w:val="22"/>
        </w:rPr>
        <w:t xml:space="preserve">til </w:t>
      </w:r>
      <w:r w:rsidRPr="00065FB5">
        <w:rPr>
          <w:rFonts w:ascii="Arial" w:hAnsi="Arial" w:cs="Arial"/>
          <w:sz w:val="22"/>
          <w:szCs w:val="22"/>
        </w:rPr>
        <w:t>alderspensjonister under 67 år har avtatt etter 2016. Det skyldes at de fleksible uttaksreglene da var fullt innfaset og har også sammenheng med utfasingen av gammel AFP i privat sektor. Personer som mottok AFP etter gammelt regelverk, kunne ikke samtidig motta alderspensjon. Utgiftene til tidliguttak må ses i sammenheng med at årlig pensjon blir lavere. Dette innebærer at de samlede utgiftene på lengre sikt vil bli lavere enn om flere hadde startet uttaket på et senere tidspunkt.</w:t>
      </w:r>
    </w:p>
    <w:p w14:paraId="2DF4868C" w14:textId="77777777" w:rsidR="0011020C" w:rsidRPr="00207682" w:rsidRDefault="0011020C" w:rsidP="0011020C">
      <w:pPr>
        <w:rPr>
          <w:rFonts w:ascii="Arial" w:hAnsi="Arial" w:cs="Arial"/>
          <w:color w:val="FF0000"/>
          <w:sz w:val="22"/>
          <w:szCs w:val="22"/>
        </w:rPr>
      </w:pPr>
    </w:p>
    <w:p w14:paraId="18DA688D" w14:textId="4AD35C1F" w:rsidR="0011020C" w:rsidRPr="00065FB5" w:rsidRDefault="0011020C" w:rsidP="0011020C">
      <w:pPr>
        <w:rPr>
          <w:rFonts w:ascii="Arial" w:hAnsi="Arial" w:cs="Arial"/>
          <w:sz w:val="22"/>
          <w:szCs w:val="22"/>
        </w:rPr>
      </w:pPr>
      <w:r w:rsidRPr="00065FB5">
        <w:rPr>
          <w:rFonts w:ascii="Arial" w:hAnsi="Arial" w:cs="Arial"/>
          <w:sz w:val="22"/>
          <w:szCs w:val="22"/>
        </w:rPr>
        <w:t>De samlede merutgiftene som følge av pensjonsreformen økte fram mot 2015, for deretter å avta.</w:t>
      </w:r>
      <w:r w:rsidR="00316614" w:rsidRPr="00065FB5">
        <w:rPr>
          <w:rFonts w:ascii="Arial" w:hAnsi="Arial" w:cs="Arial"/>
          <w:sz w:val="22"/>
          <w:szCs w:val="22"/>
        </w:rPr>
        <w:t xml:space="preserve"> </w:t>
      </w:r>
      <w:r w:rsidRPr="00065FB5">
        <w:rPr>
          <w:rFonts w:ascii="Arial" w:hAnsi="Arial" w:cs="Arial"/>
          <w:sz w:val="22"/>
          <w:szCs w:val="22"/>
        </w:rPr>
        <w:t>Det skyldes at innsparingselementene (levealdersjustering og endret regulering) får stadig økende betydning.</w:t>
      </w:r>
    </w:p>
    <w:p w14:paraId="0DE9ABD6" w14:textId="2A36B0C7" w:rsidR="0011020C" w:rsidRPr="00207682" w:rsidRDefault="0011020C" w:rsidP="0011020C">
      <w:pPr>
        <w:rPr>
          <w:rFonts w:ascii="Arial" w:hAnsi="Arial" w:cs="Arial"/>
          <w:color w:val="FF0000"/>
          <w:sz w:val="22"/>
          <w:szCs w:val="22"/>
        </w:rPr>
      </w:pPr>
      <w:r w:rsidRPr="00E950AA">
        <w:lastRenderedPageBreak/>
        <w:br/>
      </w:r>
      <w:r w:rsidRPr="00E950AA">
        <w:rPr>
          <w:rFonts w:ascii="Arial" w:hAnsi="Arial" w:cs="Arial"/>
          <w:sz w:val="22"/>
          <w:szCs w:val="22"/>
        </w:rPr>
        <w:t xml:space="preserve">2021 var det første året hvor pensjonsreformen er anslått å ha medført en reduksjon i utgiftene til alderspensjon, og innsparingseffektene økte videre </w:t>
      </w:r>
      <w:r w:rsidR="002954C0">
        <w:rPr>
          <w:rFonts w:ascii="Arial" w:hAnsi="Arial" w:cs="Arial"/>
          <w:sz w:val="22"/>
          <w:szCs w:val="22"/>
        </w:rPr>
        <w:t>i årene etter 2021</w:t>
      </w:r>
      <w:r w:rsidRPr="00E950AA">
        <w:rPr>
          <w:rFonts w:ascii="Arial" w:hAnsi="Arial" w:cs="Arial"/>
          <w:sz w:val="22"/>
          <w:szCs w:val="22"/>
        </w:rPr>
        <w:t xml:space="preserve">. Den samlede effekten av fleksibel </w:t>
      </w:r>
      <w:r w:rsidR="003D1E1C" w:rsidRPr="00E950AA">
        <w:rPr>
          <w:rFonts w:ascii="Arial" w:hAnsi="Arial" w:cs="Arial"/>
          <w:sz w:val="22"/>
          <w:szCs w:val="22"/>
        </w:rPr>
        <w:t>pensjonsalder</w:t>
      </w:r>
      <w:r w:rsidRPr="00E950AA">
        <w:rPr>
          <w:rFonts w:ascii="Arial" w:hAnsi="Arial" w:cs="Arial"/>
          <w:sz w:val="22"/>
          <w:szCs w:val="22"/>
        </w:rPr>
        <w:t xml:space="preserve">, levealdersjustering og endret regulering anslås å ha redusert utgiftene i </w:t>
      </w:r>
      <w:r w:rsidR="00744D81" w:rsidRPr="00E950AA">
        <w:rPr>
          <w:rFonts w:ascii="Arial" w:hAnsi="Arial" w:cs="Arial"/>
          <w:sz w:val="22"/>
          <w:szCs w:val="22"/>
        </w:rPr>
        <w:t>202</w:t>
      </w:r>
      <w:r w:rsidR="00744D81">
        <w:rPr>
          <w:rFonts w:ascii="Arial" w:hAnsi="Arial" w:cs="Arial"/>
          <w:sz w:val="22"/>
          <w:szCs w:val="22"/>
        </w:rPr>
        <w:t>5</w:t>
      </w:r>
      <w:r w:rsidR="00744D81" w:rsidRPr="00E950AA">
        <w:rPr>
          <w:rFonts w:ascii="Arial" w:hAnsi="Arial" w:cs="Arial"/>
          <w:sz w:val="22"/>
          <w:szCs w:val="22"/>
        </w:rPr>
        <w:t xml:space="preserve"> </w:t>
      </w:r>
      <w:r w:rsidRPr="00E950AA">
        <w:rPr>
          <w:rFonts w:ascii="Arial" w:hAnsi="Arial" w:cs="Arial"/>
          <w:sz w:val="22"/>
          <w:szCs w:val="22"/>
        </w:rPr>
        <w:t xml:space="preserve">med </w:t>
      </w:r>
      <w:r w:rsidR="0017637F" w:rsidRPr="00E950AA">
        <w:rPr>
          <w:rFonts w:ascii="Arial" w:hAnsi="Arial" w:cs="Arial"/>
          <w:sz w:val="22"/>
          <w:szCs w:val="22"/>
        </w:rPr>
        <w:t>nærmere</w:t>
      </w:r>
      <w:r w:rsidRPr="00E950AA">
        <w:rPr>
          <w:rFonts w:ascii="Arial" w:hAnsi="Arial" w:cs="Arial"/>
          <w:sz w:val="22"/>
          <w:szCs w:val="22"/>
        </w:rPr>
        <w:t xml:space="preserve"> </w:t>
      </w:r>
      <w:r w:rsidR="00E6786E">
        <w:rPr>
          <w:rFonts w:ascii="Arial" w:hAnsi="Arial" w:cs="Arial"/>
          <w:sz w:val="22"/>
          <w:szCs w:val="22"/>
        </w:rPr>
        <w:t>19</w:t>
      </w:r>
      <w:r w:rsidR="00A1593C" w:rsidRPr="00E950AA">
        <w:rPr>
          <w:rFonts w:ascii="Arial" w:hAnsi="Arial" w:cs="Arial"/>
          <w:sz w:val="22"/>
          <w:szCs w:val="22"/>
        </w:rPr>
        <w:t xml:space="preserve"> </w:t>
      </w:r>
      <w:r w:rsidRPr="00E950AA">
        <w:rPr>
          <w:rFonts w:ascii="Arial" w:hAnsi="Arial" w:cs="Arial"/>
          <w:sz w:val="22"/>
          <w:szCs w:val="22"/>
        </w:rPr>
        <w:t>milliarder kroner</w:t>
      </w:r>
      <w:r w:rsidRPr="00207682">
        <w:rPr>
          <w:rFonts w:ascii="Arial" w:hAnsi="Arial" w:cs="Arial"/>
          <w:color w:val="FF0000"/>
          <w:sz w:val="22"/>
          <w:szCs w:val="22"/>
        </w:rPr>
        <w:t>.</w:t>
      </w:r>
    </w:p>
    <w:p w14:paraId="5871F693" w14:textId="77777777" w:rsidR="0011020C" w:rsidRPr="00207682" w:rsidRDefault="0011020C" w:rsidP="0011020C">
      <w:pPr>
        <w:rPr>
          <w:rFonts w:ascii="Arial" w:hAnsi="Arial" w:cs="Arial"/>
          <w:color w:val="FF0000"/>
          <w:sz w:val="22"/>
          <w:szCs w:val="22"/>
        </w:rPr>
      </w:pPr>
    </w:p>
    <w:p w14:paraId="270D4A55" w14:textId="681D74C7" w:rsidR="0011020C" w:rsidRPr="00207682" w:rsidRDefault="0011020C" w:rsidP="0011020C">
      <w:pPr>
        <w:rPr>
          <w:rFonts w:ascii="Arial" w:eastAsia="Batang" w:hAnsi="Arial" w:cs="Arial"/>
          <w:color w:val="FF0000"/>
          <w:sz w:val="22"/>
          <w:szCs w:val="22"/>
        </w:rPr>
      </w:pPr>
      <w:r w:rsidRPr="00066A8B">
        <w:rPr>
          <w:rFonts w:ascii="Arial" w:hAnsi="Arial" w:cs="Arial"/>
          <w:sz w:val="22"/>
          <w:szCs w:val="22"/>
        </w:rPr>
        <w:t xml:space="preserve">For </w:t>
      </w:r>
      <w:r w:rsidR="009D0E22" w:rsidRPr="00066A8B">
        <w:rPr>
          <w:rFonts w:ascii="Arial" w:hAnsi="Arial" w:cs="Arial"/>
          <w:sz w:val="22"/>
          <w:szCs w:val="22"/>
        </w:rPr>
        <w:t>203</w:t>
      </w:r>
      <w:r w:rsidR="009D0E22">
        <w:rPr>
          <w:rFonts w:ascii="Arial" w:hAnsi="Arial" w:cs="Arial"/>
          <w:sz w:val="22"/>
          <w:szCs w:val="22"/>
        </w:rPr>
        <w:t>5</w:t>
      </w:r>
      <w:r w:rsidR="009D0E22" w:rsidRPr="00066A8B">
        <w:rPr>
          <w:rFonts w:ascii="Arial" w:hAnsi="Arial" w:cs="Arial"/>
          <w:sz w:val="22"/>
          <w:szCs w:val="22"/>
        </w:rPr>
        <w:t xml:space="preserve"> </w:t>
      </w:r>
      <w:r w:rsidRPr="00066A8B">
        <w:rPr>
          <w:rFonts w:ascii="Arial" w:hAnsi="Arial" w:cs="Arial"/>
          <w:sz w:val="22"/>
          <w:szCs w:val="22"/>
        </w:rPr>
        <w:t xml:space="preserve">er utgiftene til alderspensjon anslått til </w:t>
      </w:r>
      <w:r w:rsidR="00A25525">
        <w:rPr>
          <w:rFonts w:ascii="Arial" w:hAnsi="Arial" w:cs="Arial"/>
          <w:sz w:val="22"/>
          <w:szCs w:val="22"/>
        </w:rPr>
        <w:t>40</w:t>
      </w:r>
      <w:r w:rsidR="00B91893">
        <w:rPr>
          <w:rFonts w:ascii="Arial" w:hAnsi="Arial" w:cs="Arial"/>
          <w:sz w:val="22"/>
          <w:szCs w:val="22"/>
        </w:rPr>
        <w:t>7</w:t>
      </w:r>
      <w:r w:rsidR="00A25525" w:rsidRPr="00066A8B">
        <w:rPr>
          <w:rFonts w:ascii="Arial" w:hAnsi="Arial" w:cs="Arial"/>
          <w:sz w:val="22"/>
          <w:szCs w:val="22"/>
        </w:rPr>
        <w:t xml:space="preserve"> </w:t>
      </w:r>
      <w:r w:rsidRPr="00066A8B">
        <w:rPr>
          <w:rFonts w:ascii="Arial" w:hAnsi="Arial" w:cs="Arial"/>
          <w:sz w:val="22"/>
          <w:szCs w:val="22"/>
        </w:rPr>
        <w:t>milliarder koner (i 202</w:t>
      </w:r>
      <w:r w:rsidR="002954C0" w:rsidRPr="00066A8B">
        <w:rPr>
          <w:rFonts w:ascii="Arial" w:hAnsi="Arial" w:cs="Arial"/>
          <w:sz w:val="22"/>
          <w:szCs w:val="22"/>
        </w:rPr>
        <w:t>6</w:t>
      </w:r>
      <w:r w:rsidRPr="00066A8B">
        <w:rPr>
          <w:rFonts w:ascii="Arial" w:hAnsi="Arial" w:cs="Arial"/>
          <w:sz w:val="22"/>
          <w:szCs w:val="22"/>
        </w:rPr>
        <w:t xml:space="preserve">-kroner). Uten pensjonsreformen anslås utgiftene i </w:t>
      </w:r>
      <w:r w:rsidR="000252A0" w:rsidRPr="00066A8B">
        <w:rPr>
          <w:rFonts w:ascii="Arial" w:hAnsi="Arial" w:cs="Arial"/>
          <w:sz w:val="22"/>
          <w:szCs w:val="22"/>
        </w:rPr>
        <w:t>203</w:t>
      </w:r>
      <w:r w:rsidR="000252A0">
        <w:rPr>
          <w:rFonts w:ascii="Arial" w:hAnsi="Arial" w:cs="Arial"/>
          <w:sz w:val="22"/>
          <w:szCs w:val="22"/>
        </w:rPr>
        <w:t>5</w:t>
      </w:r>
      <w:r w:rsidR="000252A0" w:rsidRPr="00066A8B">
        <w:rPr>
          <w:rFonts w:ascii="Arial" w:hAnsi="Arial" w:cs="Arial"/>
          <w:sz w:val="22"/>
          <w:szCs w:val="22"/>
        </w:rPr>
        <w:t xml:space="preserve"> </w:t>
      </w:r>
      <w:r w:rsidRPr="00066A8B">
        <w:rPr>
          <w:rFonts w:ascii="Arial" w:hAnsi="Arial" w:cs="Arial"/>
          <w:sz w:val="22"/>
          <w:szCs w:val="22"/>
        </w:rPr>
        <w:t xml:space="preserve">til </w:t>
      </w:r>
      <w:r w:rsidR="000252A0">
        <w:rPr>
          <w:rFonts w:ascii="Arial" w:hAnsi="Arial" w:cs="Arial"/>
          <w:sz w:val="22"/>
          <w:szCs w:val="22"/>
        </w:rPr>
        <w:t>47</w:t>
      </w:r>
      <w:r w:rsidR="00E16F43">
        <w:rPr>
          <w:rFonts w:ascii="Arial" w:hAnsi="Arial" w:cs="Arial"/>
          <w:sz w:val="22"/>
          <w:szCs w:val="22"/>
        </w:rPr>
        <w:t>2</w:t>
      </w:r>
      <w:r w:rsidR="000252A0" w:rsidRPr="00066A8B">
        <w:rPr>
          <w:rFonts w:ascii="Arial" w:hAnsi="Arial" w:cs="Arial"/>
          <w:sz w:val="22"/>
          <w:szCs w:val="22"/>
        </w:rPr>
        <w:t xml:space="preserve"> </w:t>
      </w:r>
      <w:r w:rsidRPr="00066A8B">
        <w:rPr>
          <w:rFonts w:ascii="Arial" w:hAnsi="Arial" w:cs="Arial"/>
          <w:sz w:val="22"/>
          <w:szCs w:val="22"/>
        </w:rPr>
        <w:t xml:space="preserve">milliarder kroner. Framskrivningene tilsier dermed at utgiftene til alderspensjon i </w:t>
      </w:r>
      <w:r w:rsidR="000252A0">
        <w:rPr>
          <w:rFonts w:ascii="Arial" w:hAnsi="Arial" w:cs="Arial"/>
          <w:sz w:val="22"/>
          <w:szCs w:val="22"/>
        </w:rPr>
        <w:t>2035</w:t>
      </w:r>
      <w:r w:rsidR="000252A0" w:rsidRPr="00066A8B">
        <w:rPr>
          <w:rFonts w:ascii="Arial" w:hAnsi="Arial" w:cs="Arial"/>
          <w:sz w:val="22"/>
          <w:szCs w:val="22"/>
        </w:rPr>
        <w:t xml:space="preserve"> </w:t>
      </w:r>
      <w:r w:rsidRPr="00066A8B">
        <w:rPr>
          <w:rFonts w:ascii="Arial" w:hAnsi="Arial" w:cs="Arial"/>
          <w:sz w:val="22"/>
          <w:szCs w:val="22"/>
        </w:rPr>
        <w:t xml:space="preserve">blir </w:t>
      </w:r>
      <w:r w:rsidR="009C71CC">
        <w:rPr>
          <w:rFonts w:ascii="Arial" w:hAnsi="Arial" w:cs="Arial"/>
          <w:sz w:val="22"/>
          <w:szCs w:val="22"/>
        </w:rPr>
        <w:t>65</w:t>
      </w:r>
      <w:r w:rsidR="009C71CC" w:rsidRPr="00066A8B">
        <w:rPr>
          <w:rFonts w:ascii="Arial" w:hAnsi="Arial" w:cs="Arial"/>
          <w:sz w:val="22"/>
          <w:szCs w:val="22"/>
        </w:rPr>
        <w:t xml:space="preserve"> </w:t>
      </w:r>
      <w:r w:rsidRPr="00066A8B">
        <w:rPr>
          <w:rFonts w:ascii="Arial" w:hAnsi="Arial" w:cs="Arial"/>
          <w:sz w:val="22"/>
          <w:szCs w:val="22"/>
        </w:rPr>
        <w:t>milliarder kroner (</w:t>
      </w:r>
      <w:r w:rsidR="009C71CC">
        <w:rPr>
          <w:rFonts w:ascii="Arial" w:hAnsi="Arial" w:cs="Arial"/>
          <w:sz w:val="22"/>
          <w:szCs w:val="22"/>
        </w:rPr>
        <w:t>14</w:t>
      </w:r>
      <w:r w:rsidR="009C71CC" w:rsidRPr="00066A8B">
        <w:rPr>
          <w:rFonts w:ascii="Arial" w:hAnsi="Arial" w:cs="Arial"/>
          <w:sz w:val="22"/>
          <w:szCs w:val="22"/>
        </w:rPr>
        <w:t xml:space="preserve"> </w:t>
      </w:r>
      <w:r w:rsidRPr="00066A8B">
        <w:rPr>
          <w:rFonts w:ascii="Arial" w:hAnsi="Arial" w:cs="Arial"/>
          <w:sz w:val="22"/>
          <w:szCs w:val="22"/>
        </w:rPr>
        <w:t xml:space="preserve">prosent) lavere enn uten pensjonsreformen. Dette vil være nettoeffekten i </w:t>
      </w:r>
      <w:r w:rsidR="009C71CC" w:rsidRPr="00066A8B">
        <w:rPr>
          <w:rFonts w:ascii="Arial" w:hAnsi="Arial" w:cs="Arial"/>
          <w:sz w:val="22"/>
          <w:szCs w:val="22"/>
        </w:rPr>
        <w:t>203</w:t>
      </w:r>
      <w:r w:rsidR="009C71CC">
        <w:rPr>
          <w:rFonts w:ascii="Arial" w:hAnsi="Arial" w:cs="Arial"/>
          <w:sz w:val="22"/>
          <w:szCs w:val="22"/>
        </w:rPr>
        <w:t>5</w:t>
      </w:r>
      <w:r w:rsidR="009C71CC" w:rsidRPr="00066A8B">
        <w:rPr>
          <w:rFonts w:ascii="Arial" w:hAnsi="Arial" w:cs="Arial"/>
          <w:sz w:val="22"/>
          <w:szCs w:val="22"/>
        </w:rPr>
        <w:t xml:space="preserve"> </w:t>
      </w:r>
      <w:r w:rsidRPr="00066A8B">
        <w:rPr>
          <w:rFonts w:ascii="Arial" w:hAnsi="Arial" w:cs="Arial"/>
          <w:sz w:val="22"/>
          <w:szCs w:val="22"/>
        </w:rPr>
        <w:t xml:space="preserve">av de ulike elementene i figur </w:t>
      </w:r>
      <w:r w:rsidR="007F7712">
        <w:rPr>
          <w:rFonts w:ascii="Arial" w:hAnsi="Arial" w:cs="Arial"/>
          <w:sz w:val="22"/>
          <w:szCs w:val="22"/>
        </w:rPr>
        <w:t>11</w:t>
      </w:r>
      <w:r w:rsidRPr="00066A8B">
        <w:rPr>
          <w:rFonts w:ascii="Arial" w:hAnsi="Arial" w:cs="Arial"/>
          <w:sz w:val="22"/>
          <w:szCs w:val="22"/>
        </w:rPr>
        <w:t>.</w:t>
      </w:r>
      <w:r w:rsidRPr="00066A8B">
        <w:rPr>
          <w:rFonts w:ascii="Arial" w:eastAsia="Batang" w:hAnsi="Arial" w:cs="Arial"/>
          <w:sz w:val="22"/>
          <w:szCs w:val="22"/>
        </w:rPr>
        <w:t xml:space="preserve"> Levealdersjusteringen utgjør </w:t>
      </w:r>
      <w:r w:rsidR="0050406E">
        <w:rPr>
          <w:rFonts w:ascii="Arial" w:eastAsia="Batang" w:hAnsi="Arial" w:cs="Arial"/>
          <w:sz w:val="22"/>
          <w:szCs w:val="22"/>
        </w:rPr>
        <w:t>47</w:t>
      </w:r>
      <w:r w:rsidR="0050406E" w:rsidRPr="00066A8B">
        <w:rPr>
          <w:rFonts w:ascii="Arial" w:eastAsia="Batang" w:hAnsi="Arial" w:cs="Arial"/>
          <w:sz w:val="22"/>
          <w:szCs w:val="22"/>
        </w:rPr>
        <w:t xml:space="preserve"> </w:t>
      </w:r>
      <w:r w:rsidRPr="00066A8B">
        <w:rPr>
          <w:rFonts w:ascii="Arial" w:eastAsia="Batang" w:hAnsi="Arial" w:cs="Arial"/>
          <w:sz w:val="22"/>
          <w:szCs w:val="22"/>
        </w:rPr>
        <w:t xml:space="preserve">milliarder kroner i forventet innsparing i </w:t>
      </w:r>
      <w:r w:rsidR="0050406E">
        <w:rPr>
          <w:rFonts w:ascii="Arial" w:eastAsia="Batang" w:hAnsi="Arial" w:cs="Arial"/>
          <w:sz w:val="22"/>
          <w:szCs w:val="22"/>
        </w:rPr>
        <w:t>2035</w:t>
      </w:r>
      <w:r w:rsidRPr="00066A8B">
        <w:rPr>
          <w:rFonts w:ascii="Arial" w:eastAsia="Batang" w:hAnsi="Arial" w:cs="Arial"/>
          <w:sz w:val="22"/>
          <w:szCs w:val="22"/>
        </w:rPr>
        <w:t xml:space="preserve">. På sikt er levealdersjustering det klart viktigste innstrammingstiltaket i pensjonsreformen. Reformeffektene vil tilta i årene etter 2030. I 2040 anslås pensjonsutgiftene til å bli </w:t>
      </w:r>
      <w:r w:rsidR="00FC3C8D" w:rsidRPr="00066A8B">
        <w:rPr>
          <w:rFonts w:ascii="Arial" w:eastAsia="Batang" w:hAnsi="Arial" w:cs="Arial"/>
          <w:sz w:val="22"/>
          <w:szCs w:val="22"/>
        </w:rPr>
        <w:t>91</w:t>
      </w:r>
      <w:r w:rsidR="002F492C" w:rsidRPr="00066A8B">
        <w:rPr>
          <w:rFonts w:ascii="Arial" w:eastAsia="Batang" w:hAnsi="Arial" w:cs="Arial"/>
          <w:sz w:val="22"/>
          <w:szCs w:val="22"/>
        </w:rPr>
        <w:t xml:space="preserve"> </w:t>
      </w:r>
      <w:r w:rsidRPr="00066A8B">
        <w:rPr>
          <w:rFonts w:ascii="Arial" w:eastAsia="Batang" w:hAnsi="Arial" w:cs="Arial"/>
          <w:sz w:val="22"/>
          <w:szCs w:val="22"/>
        </w:rPr>
        <w:t>milliarder kroner lavere enn uten reformen. Aldringen av befolkningen medfører likevel at pensjonsutgiftene fortsatt vil øke kraftig de neste tiårene.</w:t>
      </w:r>
      <w:r w:rsidR="005F12C5" w:rsidRPr="00066A8B">
        <w:rPr>
          <w:rFonts w:ascii="Arial" w:eastAsia="Batang" w:hAnsi="Arial" w:cs="Arial"/>
          <w:sz w:val="22"/>
          <w:szCs w:val="22"/>
        </w:rPr>
        <w:t xml:space="preserve"> </w:t>
      </w:r>
      <w:r w:rsidR="00EF310B" w:rsidRPr="00066A8B">
        <w:rPr>
          <w:rFonts w:ascii="Arial" w:eastAsia="Batang" w:hAnsi="Arial" w:cs="Arial"/>
          <w:sz w:val="22"/>
          <w:szCs w:val="22"/>
        </w:rPr>
        <w:t xml:space="preserve">Det er også betydelig usikkerhet knyttet til reformeffektene. For eksempel vil </w:t>
      </w:r>
      <w:r w:rsidR="00DD741E" w:rsidRPr="00066A8B">
        <w:rPr>
          <w:rFonts w:ascii="Arial" w:eastAsia="Batang" w:hAnsi="Arial" w:cs="Arial"/>
          <w:sz w:val="22"/>
          <w:szCs w:val="22"/>
        </w:rPr>
        <w:t>innsparingene som følge av levealdersjusteringen bli lavere dersom levealde</w:t>
      </w:r>
      <w:r w:rsidR="00504B4B">
        <w:rPr>
          <w:rFonts w:ascii="Arial" w:eastAsia="Batang" w:hAnsi="Arial" w:cs="Arial"/>
          <w:sz w:val="22"/>
          <w:szCs w:val="22"/>
        </w:rPr>
        <w:t>r</w:t>
      </w:r>
      <w:r w:rsidR="00DD741E" w:rsidRPr="00066A8B">
        <w:rPr>
          <w:rFonts w:ascii="Arial" w:eastAsia="Batang" w:hAnsi="Arial" w:cs="Arial"/>
          <w:sz w:val="22"/>
          <w:szCs w:val="22"/>
        </w:rPr>
        <w:t xml:space="preserve">en øker mindre enn ventet, og effektene av endrede reguleringsregler vil bli lavere dersom </w:t>
      </w:r>
      <w:r w:rsidR="000C5C85" w:rsidRPr="00066A8B">
        <w:rPr>
          <w:rFonts w:ascii="Arial" w:eastAsia="Batang" w:hAnsi="Arial" w:cs="Arial"/>
          <w:sz w:val="22"/>
          <w:szCs w:val="22"/>
        </w:rPr>
        <w:t>årlig reallønnsvekst blir lavere enn antatt</w:t>
      </w:r>
      <w:r w:rsidR="000C5C85" w:rsidRPr="00207682">
        <w:rPr>
          <w:rFonts w:ascii="Arial" w:eastAsia="Batang" w:hAnsi="Arial" w:cs="Arial"/>
          <w:color w:val="FF0000"/>
          <w:sz w:val="22"/>
          <w:szCs w:val="22"/>
        </w:rPr>
        <w:t>.</w:t>
      </w:r>
    </w:p>
    <w:p w14:paraId="43E96C0E" w14:textId="77777777" w:rsidR="0011020C" w:rsidRPr="00207682" w:rsidRDefault="0011020C" w:rsidP="0011020C">
      <w:pPr>
        <w:rPr>
          <w:rFonts w:ascii="Arial" w:hAnsi="Arial" w:cs="Arial"/>
          <w:color w:val="FF0000"/>
          <w:sz w:val="22"/>
          <w:szCs w:val="22"/>
        </w:rPr>
      </w:pPr>
    </w:p>
    <w:p w14:paraId="6CE3325F" w14:textId="3DF6A245" w:rsidR="0011020C" w:rsidRPr="005F012A" w:rsidRDefault="0011020C" w:rsidP="0011020C">
      <w:pPr>
        <w:rPr>
          <w:rFonts w:ascii="Arial" w:hAnsi="Arial" w:cs="Arial"/>
          <w:color w:val="FF0000"/>
          <w:sz w:val="22"/>
          <w:szCs w:val="22"/>
        </w:rPr>
      </w:pPr>
      <w:r w:rsidRPr="00BD754D">
        <w:rPr>
          <w:rFonts w:ascii="Arial" w:hAnsi="Arial" w:cs="Arial"/>
          <w:sz w:val="22"/>
          <w:szCs w:val="22"/>
        </w:rPr>
        <w:t xml:space="preserve">Omleggingen av avtalefestet pensjon (AFP) i privat sektor fra 2011 bidro til merutgifter til alderspensjon de første årene. Det skyldes at ny AFP må tas ut i kombinasjon med alderspensjon, og at de aller fleste med rett til privat AFP derfor tar ut alderspensjon fra folketrygden før fylte 67 år. I den gamle AFP-ordningen gikk mottakerne over på alderspensjon fra 67 år. AFP i offentlig sektor </w:t>
      </w:r>
      <w:r w:rsidR="005F012A" w:rsidRPr="00BD754D">
        <w:rPr>
          <w:rFonts w:ascii="Arial" w:hAnsi="Arial" w:cs="Arial"/>
          <w:sz w:val="22"/>
          <w:szCs w:val="22"/>
        </w:rPr>
        <w:t xml:space="preserve">fikk </w:t>
      </w:r>
      <w:r w:rsidRPr="00BD754D">
        <w:rPr>
          <w:rFonts w:ascii="Arial" w:hAnsi="Arial" w:cs="Arial"/>
          <w:sz w:val="22"/>
          <w:szCs w:val="22"/>
        </w:rPr>
        <w:t>en tilsvarende reform fra 2025</w:t>
      </w:r>
      <w:r w:rsidR="005F012A" w:rsidRPr="00BD754D">
        <w:rPr>
          <w:rFonts w:ascii="Arial" w:hAnsi="Arial" w:cs="Arial"/>
          <w:sz w:val="22"/>
          <w:szCs w:val="22"/>
        </w:rPr>
        <w:t>, gjeldende fra og med 1963-kullet</w:t>
      </w:r>
      <w:r w:rsidRPr="00BD754D">
        <w:rPr>
          <w:rFonts w:ascii="Arial" w:hAnsi="Arial" w:cs="Arial"/>
          <w:sz w:val="22"/>
          <w:szCs w:val="22"/>
        </w:rPr>
        <w:t xml:space="preserve">. </w:t>
      </w:r>
      <w:r w:rsidRPr="005F012A">
        <w:rPr>
          <w:rFonts w:ascii="Arial" w:hAnsi="Arial" w:cs="Arial"/>
          <w:sz w:val="22"/>
          <w:szCs w:val="22"/>
        </w:rPr>
        <w:t xml:space="preserve">Ny offentlig AFP ventes å medføre økt </w:t>
      </w:r>
      <w:r w:rsidRPr="005F012A">
        <w:rPr>
          <w:rFonts w:ascii="Arial" w:eastAsia="Times New Roman" w:hAnsi="Arial" w:cs="Arial"/>
          <w:sz w:val="22"/>
          <w:szCs w:val="22"/>
        </w:rPr>
        <w:t xml:space="preserve">utgiftsvekst til alderspensjon i en femårsperiode fra 2025. Økningen i utgifter til alderspensjon </w:t>
      </w:r>
      <w:r w:rsidRPr="00166F4C">
        <w:rPr>
          <w:rFonts w:ascii="Arial" w:eastAsia="Times New Roman" w:hAnsi="Arial" w:cs="Arial"/>
          <w:sz w:val="22"/>
          <w:szCs w:val="22"/>
        </w:rPr>
        <w:t>i denne perioden vil samtidig</w:t>
      </w:r>
      <w:r w:rsidRPr="00166F4C">
        <w:rPr>
          <w:rFonts w:ascii="Arial" w:hAnsi="Arial" w:cs="Arial"/>
          <w:sz w:val="22"/>
          <w:szCs w:val="22"/>
        </w:rPr>
        <w:t xml:space="preserve"> delvis motsvares av reduserte utgifter til offentlig AFP. Samtidig vil tidliguttak gi lavere årlig alderspensjon og dermed redusere utgiftene på sikt.</w:t>
      </w:r>
    </w:p>
    <w:p w14:paraId="631045D2" w14:textId="77777777" w:rsidR="0011020C" w:rsidRPr="00207682" w:rsidRDefault="0011020C" w:rsidP="0011020C">
      <w:pPr>
        <w:rPr>
          <w:rFonts w:ascii="Arial" w:hAnsi="Arial" w:cs="Arial"/>
          <w:color w:val="FF0000"/>
          <w:sz w:val="22"/>
          <w:szCs w:val="22"/>
        </w:rPr>
      </w:pPr>
    </w:p>
    <w:p w14:paraId="025364EE" w14:textId="5B5F7D2F" w:rsidR="0011020C" w:rsidRPr="00BC5B73" w:rsidRDefault="0011020C" w:rsidP="0011020C">
      <w:pPr>
        <w:rPr>
          <w:rFonts w:ascii="Arial" w:hAnsi="Arial" w:cs="Arial"/>
          <w:sz w:val="22"/>
          <w:szCs w:val="22"/>
        </w:rPr>
      </w:pPr>
      <w:r w:rsidRPr="00BC5B73">
        <w:rPr>
          <w:rFonts w:ascii="Arial" w:hAnsi="Arial" w:cs="Arial"/>
          <w:sz w:val="22"/>
          <w:szCs w:val="22"/>
        </w:rPr>
        <w:t xml:space="preserve">Tidligere mottakere av uføretrygd i årskullene 1944–1953 </w:t>
      </w:r>
      <w:r w:rsidR="00E53399">
        <w:rPr>
          <w:rFonts w:ascii="Arial" w:hAnsi="Arial" w:cs="Arial"/>
          <w:sz w:val="22"/>
          <w:szCs w:val="22"/>
        </w:rPr>
        <w:t>får</w:t>
      </w:r>
      <w:r w:rsidRPr="00BC5B73">
        <w:rPr>
          <w:rFonts w:ascii="Arial" w:hAnsi="Arial" w:cs="Arial"/>
          <w:sz w:val="22"/>
          <w:szCs w:val="22"/>
        </w:rPr>
        <w:t xml:space="preserve"> et tillegg i alderspensjonen som skjermer denne gruppen for halvparten av effekten av levealdersjusteringen. </w:t>
      </w:r>
      <w:r w:rsidR="000F29E4" w:rsidRPr="00BC5B73">
        <w:rPr>
          <w:rFonts w:ascii="Arial" w:hAnsi="Arial" w:cs="Arial"/>
          <w:sz w:val="22"/>
          <w:szCs w:val="22"/>
        </w:rPr>
        <w:t>S</w:t>
      </w:r>
      <w:r w:rsidRPr="00BC5B73">
        <w:rPr>
          <w:rFonts w:ascii="Arial" w:hAnsi="Arial" w:cs="Arial"/>
          <w:sz w:val="22"/>
          <w:szCs w:val="22"/>
        </w:rPr>
        <w:t xml:space="preserve">kjermingstillegget </w:t>
      </w:r>
      <w:r w:rsidR="000F29E4" w:rsidRPr="00BC5B73">
        <w:rPr>
          <w:rFonts w:ascii="Arial" w:hAnsi="Arial" w:cs="Arial"/>
          <w:sz w:val="22"/>
          <w:szCs w:val="22"/>
        </w:rPr>
        <w:t>har</w:t>
      </w:r>
      <w:r w:rsidR="00EC26A4" w:rsidRPr="00BC5B73">
        <w:rPr>
          <w:rFonts w:ascii="Arial" w:hAnsi="Arial" w:cs="Arial"/>
          <w:sz w:val="22"/>
          <w:szCs w:val="22"/>
        </w:rPr>
        <w:t xml:space="preserve"> fra 2025</w:t>
      </w:r>
      <w:r w:rsidR="000F29E4" w:rsidRPr="00BC5B73">
        <w:rPr>
          <w:rFonts w:ascii="Arial" w:hAnsi="Arial" w:cs="Arial"/>
          <w:sz w:val="22"/>
          <w:szCs w:val="22"/>
        </w:rPr>
        <w:t xml:space="preserve"> blitt</w:t>
      </w:r>
      <w:r w:rsidR="00655B7F" w:rsidRPr="00BC5B73">
        <w:rPr>
          <w:rFonts w:ascii="Arial" w:hAnsi="Arial" w:cs="Arial"/>
          <w:sz w:val="22"/>
          <w:szCs w:val="22"/>
        </w:rPr>
        <w:t xml:space="preserve"> videreført</w:t>
      </w:r>
      <w:r w:rsidR="009C3600" w:rsidRPr="00BC5B73">
        <w:rPr>
          <w:rFonts w:ascii="Arial" w:hAnsi="Arial" w:cs="Arial"/>
          <w:sz w:val="22"/>
          <w:szCs w:val="22"/>
        </w:rPr>
        <w:t xml:space="preserve"> for årskullene 1954–1</w:t>
      </w:r>
      <w:r w:rsidR="00FE5CCE" w:rsidRPr="00BC5B73">
        <w:rPr>
          <w:rFonts w:ascii="Arial" w:hAnsi="Arial" w:cs="Arial"/>
          <w:sz w:val="22"/>
          <w:szCs w:val="22"/>
        </w:rPr>
        <w:t>96</w:t>
      </w:r>
      <w:r w:rsidR="0092134A" w:rsidRPr="00BC5B73">
        <w:rPr>
          <w:rFonts w:ascii="Arial" w:hAnsi="Arial" w:cs="Arial"/>
          <w:sz w:val="22"/>
          <w:szCs w:val="22"/>
        </w:rPr>
        <w:t>2</w:t>
      </w:r>
      <w:r w:rsidR="000F29E4" w:rsidRPr="00BC5B73">
        <w:rPr>
          <w:rFonts w:ascii="Arial" w:hAnsi="Arial" w:cs="Arial"/>
          <w:sz w:val="22"/>
          <w:szCs w:val="22"/>
        </w:rPr>
        <w:t>, med samme sats som for 19</w:t>
      </w:r>
      <w:r w:rsidR="00EC26A4" w:rsidRPr="00BC5B73">
        <w:rPr>
          <w:rFonts w:ascii="Arial" w:hAnsi="Arial" w:cs="Arial"/>
          <w:sz w:val="22"/>
          <w:szCs w:val="22"/>
        </w:rPr>
        <w:t>53-kullet,</w:t>
      </w:r>
      <w:r w:rsidR="0092134A" w:rsidRPr="00BC5B73">
        <w:rPr>
          <w:rFonts w:ascii="Arial" w:hAnsi="Arial" w:cs="Arial"/>
          <w:sz w:val="22"/>
          <w:szCs w:val="22"/>
        </w:rPr>
        <w:t xml:space="preserve"> for den del av alderspensjonen som </w:t>
      </w:r>
      <w:r w:rsidR="008D2356" w:rsidRPr="00BC5B73">
        <w:rPr>
          <w:rFonts w:ascii="Arial" w:hAnsi="Arial" w:cs="Arial"/>
          <w:sz w:val="22"/>
          <w:szCs w:val="22"/>
        </w:rPr>
        <w:t>gjelder gammel opptjeningsmodell</w:t>
      </w:r>
      <w:r w:rsidR="00F656F7" w:rsidRPr="00BC5B73">
        <w:rPr>
          <w:rFonts w:ascii="Arial" w:hAnsi="Arial" w:cs="Arial"/>
          <w:sz w:val="22"/>
          <w:szCs w:val="22"/>
        </w:rPr>
        <w:t>,</w:t>
      </w:r>
      <w:r w:rsidR="00655B7F" w:rsidRPr="00BC5B73">
        <w:rPr>
          <w:rFonts w:ascii="Arial" w:hAnsi="Arial" w:cs="Arial"/>
          <w:sz w:val="22"/>
          <w:szCs w:val="22"/>
        </w:rPr>
        <w:t xml:space="preserve"> </w:t>
      </w:r>
      <w:r w:rsidR="00F656F7" w:rsidRPr="00BC5B73">
        <w:rPr>
          <w:rFonts w:ascii="Arial" w:hAnsi="Arial" w:cs="Arial"/>
          <w:sz w:val="22"/>
          <w:szCs w:val="22"/>
        </w:rPr>
        <w:t>og følger</w:t>
      </w:r>
      <w:r w:rsidR="00655B7F" w:rsidRPr="00BC5B73">
        <w:rPr>
          <w:rFonts w:ascii="Arial" w:hAnsi="Arial" w:cs="Arial"/>
          <w:sz w:val="22"/>
          <w:szCs w:val="22"/>
        </w:rPr>
        <w:t xml:space="preserve"> av</w:t>
      </w:r>
      <w:r w:rsidR="00677C49" w:rsidRPr="00BC5B73">
        <w:rPr>
          <w:rFonts w:ascii="Arial" w:hAnsi="Arial" w:cs="Arial"/>
          <w:sz w:val="22"/>
          <w:szCs w:val="22"/>
        </w:rPr>
        <w:t xml:space="preserve"> </w:t>
      </w:r>
      <w:r w:rsidR="00677C49" w:rsidRPr="00BC5B73">
        <w:rPr>
          <w:rFonts w:ascii="Arial" w:hAnsi="Arial" w:cs="Arial"/>
          <w:i/>
          <w:iCs/>
          <w:sz w:val="22"/>
          <w:szCs w:val="22"/>
        </w:rPr>
        <w:t>Pensjonsforliket</w:t>
      </w:r>
      <w:r w:rsidRPr="00BC5B73">
        <w:rPr>
          <w:rFonts w:ascii="Arial" w:hAnsi="Arial" w:cs="Arial"/>
          <w:i/>
          <w:iCs/>
          <w:sz w:val="22"/>
          <w:szCs w:val="22"/>
        </w:rPr>
        <w:t>.</w:t>
      </w:r>
      <w:r w:rsidRPr="00BC5B73">
        <w:rPr>
          <w:rFonts w:ascii="Arial" w:hAnsi="Arial" w:cs="Arial"/>
          <w:sz w:val="22"/>
          <w:szCs w:val="22"/>
        </w:rPr>
        <w:t xml:space="preserve"> De årlige merutgiftene som følge av skjermingstillegget </w:t>
      </w:r>
      <w:r w:rsidR="00B606A4" w:rsidRPr="00BC5B73">
        <w:rPr>
          <w:rFonts w:ascii="Arial" w:hAnsi="Arial" w:cs="Arial"/>
          <w:sz w:val="22"/>
          <w:szCs w:val="22"/>
        </w:rPr>
        <w:t xml:space="preserve">vil </w:t>
      </w:r>
      <w:r w:rsidRPr="00BC5B73">
        <w:rPr>
          <w:rFonts w:ascii="Arial" w:hAnsi="Arial" w:cs="Arial"/>
          <w:sz w:val="22"/>
          <w:szCs w:val="22"/>
        </w:rPr>
        <w:t xml:space="preserve">nå toppen i </w:t>
      </w:r>
      <w:r w:rsidR="003C5F0F">
        <w:rPr>
          <w:rFonts w:ascii="Arial" w:hAnsi="Arial" w:cs="Arial"/>
          <w:sz w:val="22"/>
          <w:szCs w:val="22"/>
        </w:rPr>
        <w:t>2029</w:t>
      </w:r>
      <w:r w:rsidRPr="00BC5B73">
        <w:rPr>
          <w:rFonts w:ascii="Arial" w:hAnsi="Arial" w:cs="Arial"/>
          <w:sz w:val="22"/>
          <w:szCs w:val="22"/>
        </w:rPr>
        <w:t xml:space="preserve">, </w:t>
      </w:r>
      <w:r w:rsidR="00C83B59" w:rsidRPr="00BC5B73">
        <w:rPr>
          <w:rFonts w:ascii="Arial" w:hAnsi="Arial" w:cs="Arial"/>
          <w:sz w:val="22"/>
          <w:szCs w:val="22"/>
        </w:rPr>
        <w:t>med merutgifter på 1</w:t>
      </w:r>
      <w:r w:rsidR="00B66D74" w:rsidRPr="00BC5B73">
        <w:rPr>
          <w:rFonts w:ascii="Arial" w:hAnsi="Arial" w:cs="Arial"/>
          <w:sz w:val="22"/>
          <w:szCs w:val="22"/>
        </w:rPr>
        <w:t>,2</w:t>
      </w:r>
      <w:r w:rsidRPr="00BC5B73">
        <w:rPr>
          <w:rFonts w:ascii="Arial" w:hAnsi="Arial" w:cs="Arial"/>
          <w:sz w:val="22"/>
          <w:szCs w:val="22"/>
        </w:rPr>
        <w:t xml:space="preserve"> </w:t>
      </w:r>
      <w:r w:rsidR="00C83B59" w:rsidRPr="00BC5B73">
        <w:rPr>
          <w:rFonts w:ascii="Arial" w:hAnsi="Arial" w:cs="Arial"/>
          <w:sz w:val="22"/>
          <w:szCs w:val="22"/>
        </w:rPr>
        <w:t xml:space="preserve">milliard </w:t>
      </w:r>
      <w:r w:rsidRPr="00BC5B73">
        <w:rPr>
          <w:rFonts w:ascii="Arial" w:hAnsi="Arial" w:cs="Arial"/>
          <w:sz w:val="22"/>
          <w:szCs w:val="22"/>
        </w:rPr>
        <w:t>kroner.</w:t>
      </w:r>
    </w:p>
    <w:p w14:paraId="6D7EEFC8" w14:textId="77777777" w:rsidR="003524CC" w:rsidRPr="00AC2C8C" w:rsidRDefault="003524CC" w:rsidP="0011020C">
      <w:pPr>
        <w:rPr>
          <w:rFonts w:ascii="Arial" w:hAnsi="Arial" w:cs="Arial"/>
          <w:sz w:val="22"/>
          <w:szCs w:val="22"/>
        </w:rPr>
      </w:pPr>
    </w:p>
    <w:p w14:paraId="5453B78E" w14:textId="5781901C" w:rsidR="0011020C" w:rsidRPr="00AC2C8C" w:rsidRDefault="0089609B" w:rsidP="003524CC">
      <w:pPr>
        <w:pStyle w:val="Tit3"/>
        <w:numPr>
          <w:ilvl w:val="1"/>
          <w:numId w:val="17"/>
        </w:numPr>
        <w:rPr>
          <w:rFonts w:cs="Arial"/>
        </w:rPr>
      </w:pPr>
      <w:bookmarkStart w:id="58" w:name="_Toc223446993"/>
      <w:r w:rsidRPr="00AC2C8C">
        <w:rPr>
          <w:rFonts w:cs="Arial"/>
        </w:rPr>
        <w:t>Virkninger av pensjonsforliket</w:t>
      </w:r>
      <w:bookmarkEnd w:id="58"/>
    </w:p>
    <w:p w14:paraId="599A0B73" w14:textId="450714E9" w:rsidR="00F8214A" w:rsidRDefault="008272A6" w:rsidP="0011020C">
      <w:pPr>
        <w:rPr>
          <w:rFonts w:ascii="Arial" w:hAnsi="Arial" w:cs="Arial"/>
          <w:sz w:val="22"/>
          <w:szCs w:val="22"/>
        </w:rPr>
      </w:pPr>
      <w:r w:rsidRPr="00F8214A">
        <w:rPr>
          <w:rFonts w:ascii="Arial" w:hAnsi="Arial" w:cs="Arial"/>
          <w:sz w:val="22"/>
          <w:szCs w:val="22"/>
        </w:rPr>
        <w:t xml:space="preserve">Vinteren </w:t>
      </w:r>
      <w:r w:rsidR="007B76DF" w:rsidRPr="00F8214A">
        <w:rPr>
          <w:rFonts w:ascii="Arial" w:hAnsi="Arial" w:cs="Arial"/>
          <w:sz w:val="22"/>
          <w:szCs w:val="22"/>
        </w:rPr>
        <w:t xml:space="preserve">2024 inngikk </w:t>
      </w:r>
      <w:r w:rsidR="00515E64">
        <w:rPr>
          <w:rFonts w:ascii="Arial" w:hAnsi="Arial" w:cs="Arial"/>
          <w:sz w:val="22"/>
          <w:szCs w:val="22"/>
        </w:rPr>
        <w:t xml:space="preserve">de daværende </w:t>
      </w:r>
      <w:r w:rsidR="007B76DF" w:rsidRPr="00F8214A">
        <w:rPr>
          <w:rFonts w:ascii="Arial" w:hAnsi="Arial" w:cs="Arial"/>
          <w:sz w:val="22"/>
          <w:szCs w:val="22"/>
        </w:rPr>
        <w:t xml:space="preserve">regjeringspartiene </w:t>
      </w:r>
      <w:r w:rsidR="00AF7437" w:rsidRPr="00F8214A">
        <w:rPr>
          <w:rFonts w:ascii="Arial" w:hAnsi="Arial" w:cs="Arial"/>
          <w:sz w:val="22"/>
          <w:szCs w:val="22"/>
        </w:rPr>
        <w:t>Arbeiderpartiet og Senterpartiet pensjonsforlik med Høyre, S</w:t>
      </w:r>
      <w:r w:rsidR="00510822" w:rsidRPr="00F8214A">
        <w:rPr>
          <w:rFonts w:ascii="Arial" w:hAnsi="Arial" w:cs="Arial"/>
          <w:sz w:val="22"/>
          <w:szCs w:val="22"/>
        </w:rPr>
        <w:t xml:space="preserve">osialistisk Venstreparti, Venstre og </w:t>
      </w:r>
      <w:r w:rsidR="00B71F5B" w:rsidRPr="00F8214A">
        <w:rPr>
          <w:rFonts w:ascii="Arial" w:hAnsi="Arial" w:cs="Arial"/>
          <w:sz w:val="22"/>
          <w:szCs w:val="22"/>
        </w:rPr>
        <w:t>Miljøpartiet De Grønne.</w:t>
      </w:r>
      <w:r w:rsidR="00D36DA4" w:rsidRPr="00F8214A">
        <w:rPr>
          <w:rFonts w:ascii="Arial" w:hAnsi="Arial" w:cs="Arial"/>
          <w:sz w:val="22"/>
          <w:szCs w:val="22"/>
        </w:rPr>
        <w:t xml:space="preserve"> </w:t>
      </w:r>
      <w:r w:rsidR="00D36DA4" w:rsidRPr="00F8214A">
        <w:rPr>
          <w:rFonts w:ascii="Arial" w:hAnsi="Arial" w:cs="Arial"/>
          <w:sz w:val="22"/>
          <w:szCs w:val="22"/>
        </w:rPr>
        <w:lastRenderedPageBreak/>
        <w:t xml:space="preserve">Forliket </w:t>
      </w:r>
      <w:r w:rsidR="00277C78" w:rsidRPr="00F8214A">
        <w:rPr>
          <w:rFonts w:ascii="Arial" w:hAnsi="Arial" w:cs="Arial"/>
          <w:sz w:val="22"/>
          <w:szCs w:val="22"/>
        </w:rPr>
        <w:t xml:space="preserve">fulgte av Stortingets behandling </w:t>
      </w:r>
      <w:r w:rsidR="00907AEE" w:rsidRPr="00F8214A">
        <w:rPr>
          <w:rFonts w:ascii="Arial" w:hAnsi="Arial" w:cs="Arial"/>
          <w:sz w:val="22"/>
          <w:szCs w:val="22"/>
        </w:rPr>
        <w:t xml:space="preserve">av </w:t>
      </w:r>
      <w:hyperlink r:id="rId33" w:history="1">
        <w:r w:rsidR="006F190D" w:rsidRPr="00F8214A">
          <w:rPr>
            <w:rStyle w:val="Hyperkobling"/>
            <w:rFonts w:ascii="Arial" w:hAnsi="Arial" w:cs="Arial"/>
            <w:i/>
            <w:iCs/>
            <w:color w:val="auto"/>
            <w:sz w:val="22"/>
            <w:szCs w:val="22"/>
          </w:rPr>
          <w:t>Meld. St. 6 (2023–2024)</w:t>
        </w:r>
        <w:r w:rsidR="00C533AC" w:rsidRPr="00F8214A">
          <w:rPr>
            <w:rStyle w:val="Hyperkobling"/>
            <w:rFonts w:ascii="Arial" w:hAnsi="Arial" w:cs="Arial"/>
            <w:i/>
            <w:iCs/>
            <w:color w:val="auto"/>
            <w:sz w:val="22"/>
            <w:szCs w:val="22"/>
          </w:rPr>
          <w:t xml:space="preserve"> Et forbedret </w:t>
        </w:r>
        <w:r w:rsidR="007C5A41" w:rsidRPr="00F8214A">
          <w:rPr>
            <w:rStyle w:val="Hyperkobling"/>
            <w:rFonts w:ascii="Arial" w:hAnsi="Arial" w:cs="Arial"/>
            <w:i/>
            <w:iCs/>
            <w:color w:val="auto"/>
            <w:sz w:val="22"/>
            <w:szCs w:val="22"/>
          </w:rPr>
          <w:t>pensjonssystem med en styrket sosial profil</w:t>
        </w:r>
      </w:hyperlink>
      <w:r w:rsidR="007C5A41" w:rsidRPr="00F8214A">
        <w:rPr>
          <w:rFonts w:ascii="Arial" w:hAnsi="Arial" w:cs="Arial"/>
          <w:sz w:val="22"/>
          <w:szCs w:val="22"/>
        </w:rPr>
        <w:t>.</w:t>
      </w:r>
    </w:p>
    <w:p w14:paraId="38D6B9D1" w14:textId="77777777" w:rsidR="00F8214A" w:rsidRDefault="00F8214A" w:rsidP="0011020C">
      <w:pPr>
        <w:rPr>
          <w:rFonts w:ascii="Arial" w:hAnsi="Arial" w:cs="Arial"/>
          <w:sz w:val="22"/>
          <w:szCs w:val="22"/>
        </w:rPr>
      </w:pPr>
    </w:p>
    <w:p w14:paraId="2931B315" w14:textId="65B4B97B" w:rsidR="00443CEC" w:rsidRPr="00EC2880" w:rsidRDefault="005B2FE3" w:rsidP="0011020C">
      <w:pPr>
        <w:rPr>
          <w:rFonts w:ascii="Arial" w:hAnsi="Arial" w:cs="Arial"/>
          <w:sz w:val="22"/>
          <w:szCs w:val="22"/>
        </w:rPr>
      </w:pPr>
      <w:r w:rsidRPr="00EC2880">
        <w:rPr>
          <w:rFonts w:ascii="Arial" w:hAnsi="Arial" w:cs="Arial"/>
          <w:sz w:val="22"/>
          <w:szCs w:val="22"/>
        </w:rPr>
        <w:t>Forliket inn</w:t>
      </w:r>
      <w:r w:rsidR="00F7001C" w:rsidRPr="00EC2880">
        <w:rPr>
          <w:rFonts w:ascii="Arial" w:hAnsi="Arial" w:cs="Arial"/>
          <w:sz w:val="22"/>
          <w:szCs w:val="22"/>
        </w:rPr>
        <w:t xml:space="preserve">ebærer </w:t>
      </w:r>
      <w:r w:rsidR="006E195B" w:rsidRPr="00EC2880">
        <w:rPr>
          <w:rFonts w:ascii="Arial" w:hAnsi="Arial" w:cs="Arial"/>
          <w:sz w:val="22"/>
          <w:szCs w:val="22"/>
        </w:rPr>
        <w:t>blant annet</w:t>
      </w:r>
      <w:r w:rsidR="00F7001C" w:rsidRPr="00EC2880">
        <w:rPr>
          <w:rFonts w:ascii="Arial" w:hAnsi="Arial" w:cs="Arial"/>
          <w:sz w:val="22"/>
          <w:szCs w:val="22"/>
        </w:rPr>
        <w:t xml:space="preserve"> økte aldersgrenser i folketrygden</w:t>
      </w:r>
      <w:r w:rsidR="008B5EE3" w:rsidRPr="00EC2880">
        <w:rPr>
          <w:rFonts w:ascii="Arial" w:hAnsi="Arial" w:cs="Arial"/>
          <w:sz w:val="22"/>
          <w:szCs w:val="22"/>
        </w:rPr>
        <w:t xml:space="preserve"> fra</w:t>
      </w:r>
      <w:r w:rsidR="00072DF2" w:rsidRPr="00EC2880">
        <w:rPr>
          <w:rFonts w:ascii="Arial" w:hAnsi="Arial" w:cs="Arial"/>
          <w:sz w:val="22"/>
          <w:szCs w:val="22"/>
        </w:rPr>
        <w:t xml:space="preserve"> og med</w:t>
      </w:r>
      <w:r w:rsidR="008B5EE3" w:rsidRPr="00EC2880">
        <w:rPr>
          <w:rFonts w:ascii="Arial" w:hAnsi="Arial" w:cs="Arial"/>
          <w:sz w:val="22"/>
          <w:szCs w:val="22"/>
        </w:rPr>
        <w:t xml:space="preserve"> </w:t>
      </w:r>
      <w:r w:rsidR="000A02ED" w:rsidRPr="00EC2880">
        <w:rPr>
          <w:rFonts w:ascii="Arial" w:hAnsi="Arial" w:cs="Arial"/>
          <w:sz w:val="22"/>
          <w:szCs w:val="22"/>
        </w:rPr>
        <w:t>19</w:t>
      </w:r>
      <w:r w:rsidR="000A02ED">
        <w:rPr>
          <w:rFonts w:ascii="Arial" w:hAnsi="Arial" w:cs="Arial"/>
          <w:sz w:val="22"/>
          <w:szCs w:val="22"/>
        </w:rPr>
        <w:t>66</w:t>
      </w:r>
      <w:r w:rsidR="008B5EE3" w:rsidRPr="00EC2880">
        <w:rPr>
          <w:rFonts w:ascii="Arial" w:hAnsi="Arial" w:cs="Arial"/>
          <w:sz w:val="22"/>
          <w:szCs w:val="22"/>
        </w:rPr>
        <w:t>-kullet</w:t>
      </w:r>
      <w:r w:rsidR="00CF479C" w:rsidRPr="00EC2880">
        <w:rPr>
          <w:rFonts w:ascii="Arial" w:hAnsi="Arial" w:cs="Arial"/>
          <w:sz w:val="22"/>
          <w:szCs w:val="22"/>
        </w:rPr>
        <w:t>,</w:t>
      </w:r>
      <w:r w:rsidR="00072DF2" w:rsidRPr="00EC2880">
        <w:rPr>
          <w:rFonts w:ascii="Arial" w:hAnsi="Arial" w:cs="Arial"/>
          <w:sz w:val="22"/>
          <w:szCs w:val="22"/>
        </w:rPr>
        <w:t xml:space="preserve"> </w:t>
      </w:r>
      <w:r w:rsidR="00B8363D" w:rsidRPr="00EC2880">
        <w:rPr>
          <w:rFonts w:ascii="Arial" w:hAnsi="Arial" w:cs="Arial"/>
          <w:sz w:val="22"/>
          <w:szCs w:val="22"/>
        </w:rPr>
        <w:t xml:space="preserve">når vi forutsetter innføring fra 1. januar 2028, </w:t>
      </w:r>
      <w:r w:rsidR="00665078" w:rsidRPr="00EC2880">
        <w:rPr>
          <w:rFonts w:ascii="Arial" w:hAnsi="Arial" w:cs="Arial"/>
          <w:sz w:val="22"/>
          <w:szCs w:val="22"/>
        </w:rPr>
        <w:t xml:space="preserve">ulike tiltak for å forbedre </w:t>
      </w:r>
      <w:r w:rsidR="002932D6" w:rsidRPr="00EC2880">
        <w:rPr>
          <w:rFonts w:ascii="Arial" w:hAnsi="Arial" w:cs="Arial"/>
          <w:sz w:val="22"/>
          <w:szCs w:val="22"/>
        </w:rPr>
        <w:t>alderspensjonen for tidligere mottakere av uføretrygd, regulering av minstenivåene med lønnsveksten</w:t>
      </w:r>
      <w:r w:rsidR="0081258E" w:rsidRPr="00EC2880">
        <w:rPr>
          <w:rFonts w:ascii="Arial" w:hAnsi="Arial" w:cs="Arial"/>
          <w:sz w:val="22"/>
          <w:szCs w:val="22"/>
        </w:rPr>
        <w:t xml:space="preserve"> og innføringen av et slitertillegg i folketrygden.</w:t>
      </w:r>
    </w:p>
    <w:p w14:paraId="6387AF3C" w14:textId="77777777" w:rsidR="005B2FE3" w:rsidRPr="00207682" w:rsidRDefault="005B2FE3" w:rsidP="0011020C">
      <w:pPr>
        <w:rPr>
          <w:rFonts w:ascii="Arial" w:hAnsi="Arial" w:cs="Arial"/>
          <w:color w:val="FF0000"/>
          <w:sz w:val="22"/>
          <w:szCs w:val="22"/>
        </w:rPr>
      </w:pPr>
    </w:p>
    <w:p w14:paraId="3DE75F06" w14:textId="3ED4751C" w:rsidR="00C875B3" w:rsidRPr="00762E3A" w:rsidRDefault="1B7DB368" w:rsidP="00C875B3">
      <w:pPr>
        <w:rPr>
          <w:rFonts w:ascii="Arial" w:hAnsi="Arial" w:cs="Arial"/>
          <w:sz w:val="22"/>
          <w:szCs w:val="22"/>
        </w:rPr>
      </w:pPr>
      <w:r w:rsidRPr="7E8F0163">
        <w:rPr>
          <w:rFonts w:ascii="Arial" w:hAnsi="Arial" w:cs="Arial"/>
          <w:sz w:val="22"/>
          <w:szCs w:val="22"/>
        </w:rPr>
        <w:t xml:space="preserve">De økonomiske effektene for alderspensjon av pensjonsforliket framkommer av figur </w:t>
      </w:r>
      <w:r w:rsidR="005B43E5">
        <w:rPr>
          <w:rFonts w:ascii="Arial" w:hAnsi="Arial" w:cs="Arial"/>
          <w:sz w:val="22"/>
          <w:szCs w:val="22"/>
        </w:rPr>
        <w:t>12</w:t>
      </w:r>
      <w:r w:rsidRPr="7E8F0163">
        <w:rPr>
          <w:rFonts w:ascii="Arial" w:hAnsi="Arial" w:cs="Arial"/>
          <w:sz w:val="22"/>
          <w:szCs w:val="22"/>
        </w:rPr>
        <w:t xml:space="preserve">. Anslåtte merutgifter av slitertillegget inngår også i figuren. </w:t>
      </w:r>
      <w:r w:rsidR="1BAD3486" w:rsidRPr="7E8F0163">
        <w:rPr>
          <w:rFonts w:ascii="Arial" w:hAnsi="Arial" w:cs="Arial"/>
          <w:sz w:val="22"/>
          <w:szCs w:val="22"/>
        </w:rPr>
        <w:t xml:space="preserve">Beregningene forutsetter </w:t>
      </w:r>
      <w:r w:rsidR="62F20F5C" w:rsidRPr="7E8F0163">
        <w:rPr>
          <w:rFonts w:ascii="Arial" w:hAnsi="Arial" w:cs="Arial"/>
          <w:sz w:val="22"/>
          <w:szCs w:val="22"/>
        </w:rPr>
        <w:t>at e</w:t>
      </w:r>
      <w:r w:rsidR="3C2E1610" w:rsidRPr="7E8F0163">
        <w:rPr>
          <w:rFonts w:ascii="Arial" w:hAnsi="Arial" w:cs="Arial"/>
          <w:sz w:val="22"/>
          <w:szCs w:val="22"/>
        </w:rPr>
        <w:t>ndringene som følger av pensjonsfor</w:t>
      </w:r>
      <w:r w:rsidR="3D1CB398" w:rsidRPr="7E8F0163">
        <w:rPr>
          <w:rFonts w:ascii="Arial" w:hAnsi="Arial" w:cs="Arial"/>
          <w:sz w:val="22"/>
          <w:szCs w:val="22"/>
        </w:rPr>
        <w:t xml:space="preserve">liket </w:t>
      </w:r>
      <w:r w:rsidR="62F20F5C" w:rsidRPr="7E8F0163">
        <w:rPr>
          <w:rFonts w:ascii="Arial" w:hAnsi="Arial" w:cs="Arial"/>
          <w:sz w:val="22"/>
          <w:szCs w:val="22"/>
        </w:rPr>
        <w:t>trer i kraft</w:t>
      </w:r>
      <w:r w:rsidR="5144AA3A" w:rsidRPr="7E8F0163">
        <w:rPr>
          <w:rFonts w:ascii="Arial" w:hAnsi="Arial" w:cs="Arial"/>
          <w:sz w:val="22"/>
          <w:szCs w:val="22"/>
        </w:rPr>
        <w:t xml:space="preserve"> fra 202</w:t>
      </w:r>
      <w:r w:rsidR="5F5EA979" w:rsidRPr="7E8F0163">
        <w:rPr>
          <w:rFonts w:ascii="Arial" w:hAnsi="Arial" w:cs="Arial"/>
          <w:sz w:val="22"/>
          <w:szCs w:val="22"/>
        </w:rPr>
        <w:t>8</w:t>
      </w:r>
      <w:r w:rsidR="5144AA3A" w:rsidRPr="7E8F0163">
        <w:rPr>
          <w:rFonts w:ascii="Arial" w:hAnsi="Arial" w:cs="Arial"/>
          <w:sz w:val="22"/>
          <w:szCs w:val="22"/>
        </w:rPr>
        <w:t xml:space="preserve">, med unntak av skjermingstillegget </w:t>
      </w:r>
      <w:r w:rsidR="37D30DC2" w:rsidRPr="7E8F0163">
        <w:rPr>
          <w:rFonts w:ascii="Arial" w:hAnsi="Arial" w:cs="Arial"/>
          <w:sz w:val="22"/>
          <w:szCs w:val="22"/>
        </w:rPr>
        <w:t>for årskullene 1954–1962</w:t>
      </w:r>
      <w:r w:rsidR="62F20F5C" w:rsidRPr="7E8F0163">
        <w:rPr>
          <w:rFonts w:ascii="Arial" w:hAnsi="Arial" w:cs="Arial"/>
          <w:sz w:val="22"/>
          <w:szCs w:val="22"/>
        </w:rPr>
        <w:t xml:space="preserve"> som </w:t>
      </w:r>
      <w:r w:rsidR="5F5EA979" w:rsidRPr="7E8F0163">
        <w:rPr>
          <w:rFonts w:ascii="Arial" w:hAnsi="Arial" w:cs="Arial"/>
          <w:sz w:val="22"/>
          <w:szCs w:val="22"/>
        </w:rPr>
        <w:t xml:space="preserve">fikk effekt fra </w:t>
      </w:r>
      <w:r w:rsidR="1E8AAFE0" w:rsidRPr="7E8F0163">
        <w:rPr>
          <w:rFonts w:ascii="Arial" w:hAnsi="Arial" w:cs="Arial"/>
          <w:sz w:val="22"/>
          <w:szCs w:val="22"/>
        </w:rPr>
        <w:t>2025</w:t>
      </w:r>
      <w:r w:rsidR="158F2E72" w:rsidRPr="7E8F0163">
        <w:rPr>
          <w:rFonts w:ascii="Arial" w:hAnsi="Arial" w:cs="Arial"/>
          <w:sz w:val="22"/>
          <w:szCs w:val="22"/>
        </w:rPr>
        <w:t>.</w:t>
      </w:r>
    </w:p>
    <w:p w14:paraId="5A6B0453" w14:textId="6343F969" w:rsidR="00F57AAD" w:rsidRPr="00207682" w:rsidRDefault="00F57AAD" w:rsidP="00C875B3">
      <w:pPr>
        <w:rPr>
          <w:rFonts w:ascii="Arial" w:hAnsi="Arial" w:cs="Arial"/>
          <w:color w:val="FF0000"/>
          <w:sz w:val="22"/>
          <w:szCs w:val="22"/>
        </w:rPr>
      </w:pPr>
    </w:p>
    <w:p w14:paraId="192E13FD" w14:textId="3690470A" w:rsidR="001D6A95" w:rsidRPr="00FB2A5D" w:rsidRDefault="001D6A95" w:rsidP="00C875B3">
      <w:pPr>
        <w:rPr>
          <w:rFonts w:ascii="Arial" w:hAnsi="Arial" w:cs="Arial"/>
          <w:sz w:val="22"/>
          <w:szCs w:val="22"/>
        </w:rPr>
      </w:pPr>
      <w:r w:rsidRPr="00FB2A5D">
        <w:rPr>
          <w:rFonts w:ascii="Arial" w:hAnsi="Arial" w:cs="Arial"/>
          <w:sz w:val="22"/>
          <w:szCs w:val="22"/>
        </w:rPr>
        <w:t>For alderspensjon</w:t>
      </w:r>
      <w:r w:rsidR="0035616B" w:rsidRPr="00FB2A5D">
        <w:rPr>
          <w:rFonts w:ascii="Arial" w:hAnsi="Arial" w:cs="Arial"/>
          <w:sz w:val="22"/>
          <w:szCs w:val="22"/>
        </w:rPr>
        <w:t xml:space="preserve"> isol</w:t>
      </w:r>
      <w:r w:rsidR="00EB21C9" w:rsidRPr="00FB2A5D">
        <w:rPr>
          <w:rFonts w:ascii="Arial" w:hAnsi="Arial" w:cs="Arial"/>
          <w:sz w:val="22"/>
          <w:szCs w:val="22"/>
        </w:rPr>
        <w:t xml:space="preserve">ert bidrar </w:t>
      </w:r>
      <w:r w:rsidR="000F5575" w:rsidRPr="00FB2A5D">
        <w:rPr>
          <w:rFonts w:ascii="Arial" w:hAnsi="Arial" w:cs="Arial"/>
          <w:sz w:val="22"/>
          <w:szCs w:val="22"/>
        </w:rPr>
        <w:t xml:space="preserve">pensjonsforliket til en reduksjon av utgiftene med </w:t>
      </w:r>
      <w:r w:rsidR="00AF59DC">
        <w:rPr>
          <w:rFonts w:ascii="Arial" w:hAnsi="Arial" w:cs="Arial"/>
          <w:sz w:val="22"/>
          <w:szCs w:val="22"/>
        </w:rPr>
        <w:t>2,</w:t>
      </w:r>
      <w:r w:rsidR="00B37BE7">
        <w:rPr>
          <w:rFonts w:ascii="Arial" w:hAnsi="Arial" w:cs="Arial"/>
          <w:sz w:val="22"/>
          <w:szCs w:val="22"/>
        </w:rPr>
        <w:t>3</w:t>
      </w:r>
      <w:r w:rsidR="000F5575" w:rsidRPr="00FB2A5D">
        <w:rPr>
          <w:rFonts w:ascii="Arial" w:hAnsi="Arial" w:cs="Arial"/>
          <w:sz w:val="22"/>
          <w:szCs w:val="22"/>
        </w:rPr>
        <w:t xml:space="preserve"> </w:t>
      </w:r>
      <w:r w:rsidR="000E56FF" w:rsidRPr="00FB2A5D">
        <w:rPr>
          <w:rFonts w:ascii="Arial" w:hAnsi="Arial" w:cs="Arial"/>
          <w:sz w:val="22"/>
          <w:szCs w:val="22"/>
        </w:rPr>
        <w:t>milliarder</w:t>
      </w:r>
      <w:r w:rsidR="000F5575" w:rsidRPr="00FB2A5D">
        <w:rPr>
          <w:rFonts w:ascii="Arial" w:hAnsi="Arial" w:cs="Arial"/>
          <w:sz w:val="22"/>
          <w:szCs w:val="22"/>
        </w:rPr>
        <w:t xml:space="preserve"> kroner i </w:t>
      </w:r>
      <w:r w:rsidR="00AF59DC">
        <w:rPr>
          <w:rFonts w:ascii="Arial" w:hAnsi="Arial" w:cs="Arial"/>
          <w:sz w:val="22"/>
          <w:szCs w:val="22"/>
        </w:rPr>
        <w:t>2035</w:t>
      </w:r>
      <w:r w:rsidR="00AF59DC" w:rsidRPr="00FB2A5D">
        <w:rPr>
          <w:rFonts w:ascii="Arial" w:hAnsi="Arial" w:cs="Arial"/>
          <w:sz w:val="22"/>
          <w:szCs w:val="22"/>
        </w:rPr>
        <w:t xml:space="preserve"> </w:t>
      </w:r>
      <w:r w:rsidR="00CC6794" w:rsidRPr="00FB2A5D">
        <w:rPr>
          <w:rFonts w:ascii="Arial" w:hAnsi="Arial" w:cs="Arial"/>
          <w:sz w:val="22"/>
          <w:szCs w:val="22"/>
        </w:rPr>
        <w:t xml:space="preserve">(dette inngår også under </w:t>
      </w:r>
      <w:proofErr w:type="spellStart"/>
      <w:r w:rsidR="00CC6794" w:rsidRPr="00FB2A5D">
        <w:rPr>
          <w:rFonts w:ascii="Arial" w:hAnsi="Arial" w:cs="Arial"/>
          <w:sz w:val="22"/>
          <w:szCs w:val="22"/>
        </w:rPr>
        <w:t>utgiftsvirkninger</w:t>
      </w:r>
      <w:proofErr w:type="spellEnd"/>
      <w:r w:rsidR="00CC6794" w:rsidRPr="00FB2A5D">
        <w:rPr>
          <w:rFonts w:ascii="Arial" w:hAnsi="Arial" w:cs="Arial"/>
          <w:sz w:val="22"/>
          <w:szCs w:val="22"/>
        </w:rPr>
        <w:t xml:space="preserve"> av pensjonsreformen i kapittel 6.2)</w:t>
      </w:r>
      <w:r w:rsidR="00E9150D" w:rsidRPr="00FB2A5D">
        <w:rPr>
          <w:rFonts w:ascii="Arial" w:hAnsi="Arial" w:cs="Arial"/>
          <w:sz w:val="22"/>
          <w:szCs w:val="22"/>
        </w:rPr>
        <w:t xml:space="preserve">. </w:t>
      </w:r>
      <w:r w:rsidR="00335D47" w:rsidRPr="00FB2A5D">
        <w:rPr>
          <w:rFonts w:ascii="Arial" w:hAnsi="Arial" w:cs="Arial"/>
          <w:sz w:val="22"/>
          <w:szCs w:val="22"/>
        </w:rPr>
        <w:t>Ved å in</w:t>
      </w:r>
      <w:r w:rsidR="000B0059" w:rsidRPr="00FB2A5D">
        <w:rPr>
          <w:rFonts w:ascii="Arial" w:hAnsi="Arial" w:cs="Arial"/>
          <w:sz w:val="22"/>
          <w:szCs w:val="22"/>
        </w:rPr>
        <w:t xml:space="preserve">kludere </w:t>
      </w:r>
      <w:r w:rsidR="00675781" w:rsidRPr="00FB2A5D">
        <w:rPr>
          <w:rFonts w:ascii="Arial" w:hAnsi="Arial" w:cs="Arial"/>
          <w:sz w:val="22"/>
          <w:szCs w:val="22"/>
        </w:rPr>
        <w:t xml:space="preserve">det nye slitertillegget, og </w:t>
      </w:r>
      <w:r w:rsidR="000B0059" w:rsidRPr="00FB2A5D">
        <w:rPr>
          <w:rFonts w:ascii="Arial" w:hAnsi="Arial" w:cs="Arial"/>
          <w:sz w:val="22"/>
          <w:szCs w:val="22"/>
        </w:rPr>
        <w:t>økte u</w:t>
      </w:r>
      <w:r w:rsidR="00D43031" w:rsidRPr="00FB2A5D">
        <w:rPr>
          <w:rFonts w:ascii="Arial" w:hAnsi="Arial" w:cs="Arial"/>
          <w:sz w:val="22"/>
          <w:szCs w:val="22"/>
        </w:rPr>
        <w:t xml:space="preserve">tgifter </w:t>
      </w:r>
      <w:r w:rsidR="00675781" w:rsidRPr="00FB2A5D">
        <w:rPr>
          <w:rFonts w:ascii="Arial" w:hAnsi="Arial" w:cs="Arial"/>
          <w:sz w:val="22"/>
          <w:szCs w:val="22"/>
        </w:rPr>
        <w:t xml:space="preserve">til </w:t>
      </w:r>
      <w:r w:rsidR="001E1EAD" w:rsidRPr="00FB2A5D">
        <w:rPr>
          <w:rFonts w:ascii="Arial" w:hAnsi="Arial" w:cs="Arial"/>
          <w:sz w:val="22"/>
          <w:szCs w:val="22"/>
        </w:rPr>
        <w:t>ytelser som sykepenger, arbeidsavklaringspen</w:t>
      </w:r>
      <w:r w:rsidR="004231A2" w:rsidRPr="00FB2A5D">
        <w:rPr>
          <w:rFonts w:ascii="Arial" w:hAnsi="Arial" w:cs="Arial"/>
          <w:sz w:val="22"/>
          <w:szCs w:val="22"/>
        </w:rPr>
        <w:t>ger og uføretrygd når aldersgrensene øker</w:t>
      </w:r>
      <w:r w:rsidR="00D43031" w:rsidRPr="00FB2A5D">
        <w:rPr>
          <w:rFonts w:ascii="Arial" w:hAnsi="Arial" w:cs="Arial"/>
          <w:sz w:val="22"/>
          <w:szCs w:val="22"/>
        </w:rPr>
        <w:t>, innebærer</w:t>
      </w:r>
      <w:r w:rsidR="008A034A" w:rsidRPr="00FB2A5D">
        <w:rPr>
          <w:rFonts w:ascii="Arial" w:hAnsi="Arial" w:cs="Arial"/>
          <w:sz w:val="22"/>
          <w:szCs w:val="22"/>
        </w:rPr>
        <w:t xml:space="preserve"> </w:t>
      </w:r>
      <w:r w:rsidR="00495611" w:rsidRPr="00FB2A5D">
        <w:rPr>
          <w:rFonts w:ascii="Arial" w:hAnsi="Arial" w:cs="Arial"/>
          <w:sz w:val="22"/>
          <w:szCs w:val="22"/>
        </w:rPr>
        <w:t xml:space="preserve">pensjonsforliket merutgifter i </w:t>
      </w:r>
      <w:r w:rsidR="00B235A0">
        <w:rPr>
          <w:rFonts w:ascii="Arial" w:hAnsi="Arial" w:cs="Arial"/>
          <w:sz w:val="22"/>
          <w:szCs w:val="22"/>
        </w:rPr>
        <w:t>2035</w:t>
      </w:r>
      <w:r w:rsidR="00B235A0" w:rsidRPr="00FB2A5D">
        <w:rPr>
          <w:rFonts w:ascii="Arial" w:hAnsi="Arial" w:cs="Arial"/>
          <w:sz w:val="22"/>
          <w:szCs w:val="22"/>
        </w:rPr>
        <w:t xml:space="preserve"> </w:t>
      </w:r>
      <w:r w:rsidR="003226DB" w:rsidRPr="00FB2A5D">
        <w:rPr>
          <w:rFonts w:ascii="Arial" w:hAnsi="Arial" w:cs="Arial"/>
          <w:sz w:val="22"/>
          <w:szCs w:val="22"/>
        </w:rPr>
        <w:t xml:space="preserve">på </w:t>
      </w:r>
      <w:r w:rsidR="00B235A0">
        <w:rPr>
          <w:rFonts w:ascii="Arial" w:hAnsi="Arial" w:cs="Arial"/>
          <w:sz w:val="22"/>
          <w:szCs w:val="22"/>
        </w:rPr>
        <w:t>1,</w:t>
      </w:r>
      <w:r w:rsidR="000A03D9">
        <w:rPr>
          <w:rFonts w:ascii="Arial" w:hAnsi="Arial" w:cs="Arial"/>
          <w:sz w:val="22"/>
          <w:szCs w:val="22"/>
        </w:rPr>
        <w:t>2</w:t>
      </w:r>
      <w:r w:rsidR="00161429" w:rsidRPr="00FB2A5D">
        <w:rPr>
          <w:rFonts w:ascii="Arial" w:hAnsi="Arial" w:cs="Arial"/>
          <w:sz w:val="22"/>
          <w:szCs w:val="22"/>
        </w:rPr>
        <w:t xml:space="preserve"> </w:t>
      </w:r>
      <w:r w:rsidR="00CC6794" w:rsidRPr="00FB2A5D">
        <w:rPr>
          <w:rFonts w:ascii="Arial" w:hAnsi="Arial" w:cs="Arial"/>
          <w:sz w:val="22"/>
          <w:szCs w:val="22"/>
        </w:rPr>
        <w:t>milliarder</w:t>
      </w:r>
      <w:r w:rsidR="00161429" w:rsidRPr="00FB2A5D">
        <w:rPr>
          <w:rFonts w:ascii="Arial" w:hAnsi="Arial" w:cs="Arial"/>
          <w:sz w:val="22"/>
          <w:szCs w:val="22"/>
        </w:rPr>
        <w:t xml:space="preserve"> kroner</w:t>
      </w:r>
      <w:r w:rsidR="00426B81" w:rsidRPr="00FB2A5D">
        <w:rPr>
          <w:rFonts w:ascii="Arial" w:hAnsi="Arial" w:cs="Arial"/>
          <w:sz w:val="22"/>
          <w:szCs w:val="22"/>
        </w:rPr>
        <w:t>.</w:t>
      </w:r>
    </w:p>
    <w:p w14:paraId="1FC0AE31" w14:textId="77777777" w:rsidR="00C875B3" w:rsidRDefault="00C875B3" w:rsidP="0011020C">
      <w:pPr>
        <w:rPr>
          <w:rFonts w:ascii="Arial" w:hAnsi="Arial" w:cs="Arial"/>
          <w:sz w:val="22"/>
          <w:szCs w:val="22"/>
        </w:rPr>
      </w:pPr>
    </w:p>
    <w:p w14:paraId="2A18E1F0" w14:textId="6696F81C" w:rsidR="003C49C9" w:rsidRPr="00AC2C8C" w:rsidRDefault="003C49C9" w:rsidP="003C49C9">
      <w:pPr>
        <w:pStyle w:val="Figurtittel"/>
        <w:rPr>
          <w:rFonts w:cs="Arial"/>
        </w:rPr>
      </w:pPr>
      <w:r w:rsidRPr="00AC2C8C">
        <w:rPr>
          <w:rFonts w:cs="Arial"/>
        </w:rPr>
        <w:t xml:space="preserve">Figur </w:t>
      </w:r>
      <w:r w:rsidR="00991B28">
        <w:rPr>
          <w:rFonts w:cs="Arial"/>
        </w:rPr>
        <w:t>12</w:t>
      </w:r>
      <w:r w:rsidRPr="00AC2C8C">
        <w:rPr>
          <w:rFonts w:cs="Arial"/>
        </w:rPr>
        <w:t xml:space="preserve">. Årlig </w:t>
      </w:r>
      <w:proofErr w:type="spellStart"/>
      <w:r w:rsidRPr="00AC2C8C">
        <w:rPr>
          <w:rFonts w:cs="Arial"/>
        </w:rPr>
        <w:t>utgiftsvirkning</w:t>
      </w:r>
      <w:proofErr w:type="spellEnd"/>
      <w:r w:rsidRPr="00AC2C8C">
        <w:rPr>
          <w:rFonts w:cs="Arial"/>
        </w:rPr>
        <w:t xml:space="preserve"> av</w:t>
      </w:r>
      <w:r>
        <w:rPr>
          <w:rFonts w:cs="Arial"/>
        </w:rPr>
        <w:t xml:space="preserve"> pensjonsforliket</w:t>
      </w:r>
      <w:r w:rsidR="006E3C9E">
        <w:rPr>
          <w:rFonts w:cs="Arial"/>
        </w:rPr>
        <w:t xml:space="preserve"> for folketrygden</w:t>
      </w:r>
      <w:r>
        <w:rPr>
          <w:rFonts w:cs="Arial"/>
        </w:rPr>
        <w:t xml:space="preserve"> (inkludert slitertillegg</w:t>
      </w:r>
      <w:r w:rsidRPr="00EC3593">
        <w:rPr>
          <w:rFonts w:cs="Arial"/>
        </w:rPr>
        <w:t>).</w:t>
      </w:r>
      <w:r w:rsidRPr="00AC2C8C">
        <w:rPr>
          <w:rFonts w:cs="Arial"/>
        </w:rPr>
        <w:t xml:space="preserve"> Milliarder 202</w:t>
      </w:r>
      <w:r w:rsidR="00E614A5">
        <w:rPr>
          <w:rFonts w:cs="Arial"/>
        </w:rPr>
        <w:t>6</w:t>
      </w:r>
      <w:r w:rsidRPr="00AC2C8C">
        <w:rPr>
          <w:rFonts w:cs="Arial"/>
        </w:rPr>
        <w:t xml:space="preserve">-kroner </w:t>
      </w:r>
    </w:p>
    <w:p w14:paraId="25FE80E8" w14:textId="7354DE64" w:rsidR="003C49C9" w:rsidRDefault="005F4DE3" w:rsidP="0011020C">
      <w:pPr>
        <w:rPr>
          <w:rFonts w:ascii="Arial" w:hAnsi="Arial" w:cs="Arial"/>
          <w:sz w:val="22"/>
          <w:szCs w:val="22"/>
        </w:rPr>
      </w:pPr>
      <w:r>
        <w:rPr>
          <w:rFonts w:ascii="Arial" w:hAnsi="Arial" w:cs="Arial"/>
          <w:noProof/>
          <w:sz w:val="22"/>
          <w:szCs w:val="22"/>
        </w:rPr>
        <w:drawing>
          <wp:inline distT="0" distB="0" distL="0" distR="0" wp14:anchorId="48F5E6D5" wp14:editId="14BC62F7">
            <wp:extent cx="6151906" cy="3517265"/>
            <wp:effectExtent l="0" t="0" r="1270" b="6985"/>
            <wp:docPr id="2141803262"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62039" cy="3523058"/>
                    </a:xfrm>
                    <a:prstGeom prst="rect">
                      <a:avLst/>
                    </a:prstGeom>
                    <a:noFill/>
                  </pic:spPr>
                </pic:pic>
              </a:graphicData>
            </a:graphic>
          </wp:inline>
        </w:drawing>
      </w:r>
    </w:p>
    <w:p w14:paraId="7161A34D" w14:textId="05AC3DD7" w:rsidR="00CC6794" w:rsidRPr="00EC3593" w:rsidRDefault="00CC6794" w:rsidP="00CC6794">
      <w:pPr>
        <w:rPr>
          <w:rFonts w:ascii="Arial" w:hAnsi="Arial" w:cs="Arial"/>
          <w:color w:val="4F6228" w:themeColor="accent3" w:themeShade="80"/>
          <w:sz w:val="18"/>
        </w:rPr>
      </w:pPr>
      <w:r w:rsidRPr="00EC3593">
        <w:rPr>
          <w:rFonts w:ascii="Arial" w:hAnsi="Arial" w:cs="Arial"/>
          <w:color w:val="4F6228" w:themeColor="accent3" w:themeShade="80"/>
          <w:sz w:val="18"/>
        </w:rPr>
        <w:t>Kilde: N</w:t>
      </w:r>
      <w:r w:rsidR="00DE49C9">
        <w:rPr>
          <w:rFonts w:ascii="Arial" w:hAnsi="Arial" w:cs="Arial"/>
          <w:color w:val="4F6228" w:themeColor="accent3" w:themeShade="80"/>
          <w:sz w:val="18"/>
        </w:rPr>
        <w:t>av</w:t>
      </w:r>
      <w:r w:rsidRPr="00EC3593">
        <w:rPr>
          <w:rFonts w:ascii="Arial" w:hAnsi="Arial" w:cs="Arial"/>
          <w:color w:val="4F6228" w:themeColor="accent3" w:themeShade="80"/>
          <w:sz w:val="18"/>
        </w:rPr>
        <w:t>.</w:t>
      </w:r>
    </w:p>
    <w:p w14:paraId="6E7CAC99" w14:textId="77777777" w:rsidR="003C49C9" w:rsidRDefault="003C49C9" w:rsidP="0011020C">
      <w:pPr>
        <w:rPr>
          <w:rFonts w:ascii="Arial" w:hAnsi="Arial" w:cs="Arial"/>
          <w:sz w:val="22"/>
          <w:szCs w:val="22"/>
        </w:rPr>
      </w:pPr>
    </w:p>
    <w:p w14:paraId="5A92A690" w14:textId="787B1D6E" w:rsidR="00B65463" w:rsidRPr="00E370F4" w:rsidRDefault="00F80FCD" w:rsidP="0011020C">
      <w:pPr>
        <w:rPr>
          <w:rFonts w:ascii="Arial" w:hAnsi="Arial" w:cs="Arial"/>
          <w:i/>
          <w:color w:val="FF0000"/>
          <w:sz w:val="22"/>
          <w:szCs w:val="22"/>
        </w:rPr>
      </w:pPr>
      <w:r w:rsidRPr="00E370F4">
        <w:rPr>
          <w:rFonts w:ascii="Arial" w:hAnsi="Arial" w:cs="Arial"/>
          <w:i/>
          <w:sz w:val="22"/>
          <w:szCs w:val="22"/>
        </w:rPr>
        <w:lastRenderedPageBreak/>
        <w:t>Økte aldersgrenser</w:t>
      </w:r>
      <w:r w:rsidR="0098439C" w:rsidRPr="00E370F4">
        <w:rPr>
          <w:rFonts w:ascii="Arial" w:hAnsi="Arial" w:cs="Arial"/>
          <w:i/>
          <w:sz w:val="22"/>
          <w:szCs w:val="22"/>
        </w:rPr>
        <w:t xml:space="preserve"> for alderspensjon</w:t>
      </w:r>
    </w:p>
    <w:p w14:paraId="1AC3C0F2" w14:textId="48B927C2" w:rsidR="00A92DCE" w:rsidRPr="00DF2CEE" w:rsidRDefault="722C281E" w:rsidP="000C4E6B">
      <w:pPr>
        <w:rPr>
          <w:rFonts w:ascii="Arial" w:hAnsi="Arial" w:cs="Arial"/>
          <w:sz w:val="22"/>
          <w:szCs w:val="22"/>
        </w:rPr>
      </w:pPr>
      <w:r w:rsidRPr="7E8F0163">
        <w:rPr>
          <w:rFonts w:ascii="Arial" w:hAnsi="Arial" w:cs="Arial"/>
          <w:sz w:val="22"/>
          <w:szCs w:val="22"/>
        </w:rPr>
        <w:t>Økte aldersgrenser</w:t>
      </w:r>
      <w:r w:rsidR="40F8E31A" w:rsidRPr="7E8F0163">
        <w:rPr>
          <w:rFonts w:ascii="Arial" w:hAnsi="Arial" w:cs="Arial"/>
          <w:sz w:val="22"/>
          <w:szCs w:val="22"/>
        </w:rPr>
        <w:t xml:space="preserve"> vil </w:t>
      </w:r>
      <w:r w:rsidR="3C2CBD33" w:rsidRPr="7E8F0163">
        <w:rPr>
          <w:rFonts w:ascii="Arial" w:hAnsi="Arial" w:cs="Arial"/>
          <w:sz w:val="22"/>
          <w:szCs w:val="22"/>
        </w:rPr>
        <w:t>bidra</w:t>
      </w:r>
      <w:r w:rsidR="5139D595" w:rsidRPr="7E8F0163">
        <w:rPr>
          <w:rFonts w:ascii="Arial" w:hAnsi="Arial" w:cs="Arial"/>
          <w:sz w:val="22"/>
          <w:szCs w:val="22"/>
        </w:rPr>
        <w:t xml:space="preserve"> til svakere vekst i antall</w:t>
      </w:r>
      <w:r w:rsidR="6247705C" w:rsidRPr="7E8F0163">
        <w:rPr>
          <w:rFonts w:ascii="Arial" w:hAnsi="Arial" w:cs="Arial"/>
          <w:sz w:val="22"/>
          <w:szCs w:val="22"/>
        </w:rPr>
        <w:t xml:space="preserve"> alderspensjonister</w:t>
      </w:r>
      <w:r w:rsidR="3838D54E" w:rsidRPr="7E8F0163">
        <w:rPr>
          <w:rFonts w:ascii="Arial" w:hAnsi="Arial" w:cs="Arial"/>
          <w:sz w:val="22"/>
          <w:szCs w:val="22"/>
        </w:rPr>
        <w:t>, ettersom økt n</w:t>
      </w:r>
      <w:r w:rsidR="1E775093" w:rsidRPr="7E8F0163">
        <w:rPr>
          <w:rFonts w:ascii="Arial" w:hAnsi="Arial" w:cs="Arial"/>
          <w:sz w:val="22"/>
          <w:szCs w:val="22"/>
        </w:rPr>
        <w:t xml:space="preserve">edre aldersgrense </w:t>
      </w:r>
      <w:r w:rsidR="78ECFF19" w:rsidRPr="7E8F0163">
        <w:rPr>
          <w:rFonts w:ascii="Arial" w:hAnsi="Arial" w:cs="Arial"/>
          <w:sz w:val="22"/>
          <w:szCs w:val="22"/>
        </w:rPr>
        <w:t>fører til at</w:t>
      </w:r>
      <w:r w:rsidR="1E775093" w:rsidRPr="7E8F0163">
        <w:rPr>
          <w:rFonts w:ascii="Arial" w:hAnsi="Arial" w:cs="Arial"/>
          <w:sz w:val="22"/>
          <w:szCs w:val="22"/>
        </w:rPr>
        <w:t xml:space="preserve"> en del vil bli tvunget til å utsette uttaket</w:t>
      </w:r>
      <w:r w:rsidR="78ECFF19" w:rsidRPr="7E8F0163">
        <w:rPr>
          <w:rFonts w:ascii="Arial" w:hAnsi="Arial" w:cs="Arial"/>
          <w:sz w:val="22"/>
          <w:szCs w:val="22"/>
        </w:rPr>
        <w:t>.</w:t>
      </w:r>
      <w:r w:rsidR="1E775093" w:rsidRPr="7E8F0163">
        <w:rPr>
          <w:rFonts w:ascii="Arial" w:hAnsi="Arial" w:cs="Arial"/>
          <w:sz w:val="22"/>
          <w:szCs w:val="22"/>
        </w:rPr>
        <w:t xml:space="preserve"> </w:t>
      </w:r>
      <w:r w:rsidR="002042AB">
        <w:rPr>
          <w:rFonts w:ascii="Arial" w:hAnsi="Arial" w:cs="Arial"/>
          <w:sz w:val="22"/>
          <w:szCs w:val="22"/>
        </w:rPr>
        <w:t xml:space="preserve">Økt aldersgrense for overgang fra uføretrygd til alderspensjon </w:t>
      </w:r>
      <w:r w:rsidR="00472EDF">
        <w:rPr>
          <w:rFonts w:ascii="Arial" w:hAnsi="Arial" w:cs="Arial"/>
          <w:sz w:val="22"/>
          <w:szCs w:val="22"/>
        </w:rPr>
        <w:t xml:space="preserve">vil også medføre færre alderspensjonister. </w:t>
      </w:r>
      <w:r w:rsidR="55F78577" w:rsidRPr="7E8F0163">
        <w:rPr>
          <w:rFonts w:ascii="Arial" w:hAnsi="Arial" w:cs="Arial"/>
          <w:sz w:val="22"/>
          <w:szCs w:val="22"/>
        </w:rPr>
        <w:t>Vi forventer</w:t>
      </w:r>
      <w:r w:rsidR="1E775093" w:rsidRPr="7E8F0163">
        <w:rPr>
          <w:rFonts w:ascii="Arial" w:hAnsi="Arial" w:cs="Arial"/>
          <w:sz w:val="22"/>
          <w:szCs w:val="22"/>
        </w:rPr>
        <w:t xml:space="preserve"> </w:t>
      </w:r>
      <w:r w:rsidR="00472EDF">
        <w:rPr>
          <w:rFonts w:ascii="Arial" w:hAnsi="Arial" w:cs="Arial"/>
          <w:sz w:val="22"/>
          <w:szCs w:val="22"/>
        </w:rPr>
        <w:t>dessuten</w:t>
      </w:r>
      <w:r w:rsidR="1E775093" w:rsidRPr="7E8F0163">
        <w:rPr>
          <w:rFonts w:ascii="Arial" w:hAnsi="Arial" w:cs="Arial"/>
          <w:sz w:val="22"/>
          <w:szCs w:val="22"/>
        </w:rPr>
        <w:t xml:space="preserve"> at </w:t>
      </w:r>
      <w:r w:rsidR="69BDA625" w:rsidRPr="7E8F0163">
        <w:rPr>
          <w:rFonts w:ascii="Arial" w:hAnsi="Arial" w:cs="Arial"/>
          <w:sz w:val="22"/>
          <w:szCs w:val="22"/>
        </w:rPr>
        <w:t>økningen i</w:t>
      </w:r>
      <w:r w:rsidR="1E775093" w:rsidRPr="7E8F0163">
        <w:rPr>
          <w:rFonts w:ascii="Arial" w:hAnsi="Arial" w:cs="Arial"/>
          <w:sz w:val="22"/>
          <w:szCs w:val="22"/>
        </w:rPr>
        <w:t xml:space="preserve"> normert </w:t>
      </w:r>
      <w:r w:rsidR="69BDA625" w:rsidRPr="7E8F0163">
        <w:rPr>
          <w:rFonts w:ascii="Arial" w:hAnsi="Arial" w:cs="Arial"/>
          <w:sz w:val="22"/>
          <w:szCs w:val="22"/>
        </w:rPr>
        <w:t>pensjonsalder</w:t>
      </w:r>
      <w:r w:rsidR="1E775093" w:rsidRPr="7E8F0163">
        <w:rPr>
          <w:rFonts w:ascii="Arial" w:hAnsi="Arial" w:cs="Arial"/>
          <w:sz w:val="22"/>
          <w:szCs w:val="22"/>
        </w:rPr>
        <w:t xml:space="preserve"> vil være normgivende. </w:t>
      </w:r>
      <w:r w:rsidR="290B7040" w:rsidRPr="7E8F0163">
        <w:rPr>
          <w:rFonts w:ascii="Arial" w:hAnsi="Arial" w:cs="Arial"/>
          <w:sz w:val="22"/>
          <w:szCs w:val="22"/>
        </w:rPr>
        <w:t>Utover de som blir tvunget til å utsette uttaket, har vi</w:t>
      </w:r>
      <w:r w:rsidR="653B9307" w:rsidRPr="7E8F0163">
        <w:rPr>
          <w:rFonts w:ascii="Arial" w:hAnsi="Arial" w:cs="Arial"/>
          <w:sz w:val="22"/>
          <w:szCs w:val="22"/>
        </w:rPr>
        <w:t xml:space="preserve"> i framskrivingen</w:t>
      </w:r>
      <w:r w:rsidR="290B7040" w:rsidRPr="7E8F0163">
        <w:rPr>
          <w:rFonts w:ascii="Arial" w:hAnsi="Arial" w:cs="Arial"/>
          <w:sz w:val="22"/>
          <w:szCs w:val="22"/>
        </w:rPr>
        <w:t xml:space="preserve"> lagt til grunn at halvparten vil utsette sin uttaksalder i takt med økningen i normert pensjonsalder</w:t>
      </w:r>
      <w:r w:rsidR="1E775093" w:rsidRPr="7E8F0163">
        <w:rPr>
          <w:rFonts w:ascii="Arial" w:hAnsi="Arial" w:cs="Arial"/>
          <w:sz w:val="22"/>
          <w:szCs w:val="22"/>
        </w:rPr>
        <w:t>.</w:t>
      </w:r>
      <w:r w:rsidR="00A1444F">
        <w:rPr>
          <w:rFonts w:ascii="Arial" w:hAnsi="Arial" w:cs="Arial"/>
          <w:sz w:val="22"/>
          <w:szCs w:val="22"/>
        </w:rPr>
        <w:t xml:space="preserve"> </w:t>
      </w:r>
    </w:p>
    <w:p w14:paraId="1E1EADD1" w14:textId="77777777" w:rsidR="004F7CFC" w:rsidRPr="008932CD" w:rsidRDefault="004F7CFC" w:rsidP="000C4E6B">
      <w:pPr>
        <w:rPr>
          <w:rFonts w:ascii="Arial" w:hAnsi="Arial" w:cs="Arial"/>
          <w:color w:val="FF0000"/>
          <w:sz w:val="22"/>
          <w:szCs w:val="22"/>
        </w:rPr>
      </w:pPr>
    </w:p>
    <w:p w14:paraId="4D6642C9" w14:textId="0BAA0968" w:rsidR="000C4E6B" w:rsidRPr="00510FBF" w:rsidRDefault="00C07E18" w:rsidP="000C4E6B">
      <w:pPr>
        <w:rPr>
          <w:rFonts w:ascii="Arial" w:hAnsi="Arial" w:cs="Arial"/>
          <w:sz w:val="22"/>
          <w:szCs w:val="22"/>
        </w:rPr>
      </w:pPr>
      <w:r w:rsidRPr="00510FBF">
        <w:rPr>
          <w:rFonts w:ascii="Arial" w:hAnsi="Arial" w:cs="Arial"/>
          <w:sz w:val="22"/>
          <w:szCs w:val="22"/>
        </w:rPr>
        <w:t>Effekten</w:t>
      </w:r>
      <w:r w:rsidR="000C4E6B" w:rsidRPr="00510FBF">
        <w:rPr>
          <w:rFonts w:ascii="Arial" w:hAnsi="Arial" w:cs="Arial"/>
          <w:sz w:val="22"/>
          <w:szCs w:val="22"/>
        </w:rPr>
        <w:t xml:space="preserve"> av økte aldersgrenser </w:t>
      </w:r>
      <w:r w:rsidRPr="00510FBF">
        <w:rPr>
          <w:rFonts w:ascii="Arial" w:hAnsi="Arial" w:cs="Arial"/>
          <w:sz w:val="22"/>
          <w:szCs w:val="22"/>
        </w:rPr>
        <w:t xml:space="preserve">på antallet pensjonister </w:t>
      </w:r>
      <w:r w:rsidR="000C4E6B" w:rsidRPr="00510FBF">
        <w:rPr>
          <w:rFonts w:ascii="Arial" w:hAnsi="Arial" w:cs="Arial"/>
          <w:sz w:val="22"/>
          <w:szCs w:val="22"/>
        </w:rPr>
        <w:t xml:space="preserve">vil være begrenset de første årene. </w:t>
      </w:r>
      <w:r w:rsidRPr="00510FBF">
        <w:rPr>
          <w:rFonts w:ascii="Arial" w:hAnsi="Arial" w:cs="Arial"/>
          <w:sz w:val="22"/>
          <w:szCs w:val="22"/>
        </w:rPr>
        <w:t>I</w:t>
      </w:r>
      <w:r w:rsidR="000C4E6B" w:rsidRPr="00510FBF">
        <w:rPr>
          <w:rFonts w:ascii="Arial" w:hAnsi="Arial" w:cs="Arial"/>
          <w:sz w:val="22"/>
          <w:szCs w:val="22"/>
        </w:rPr>
        <w:t xml:space="preserve"> </w:t>
      </w:r>
      <w:r w:rsidR="003305D2" w:rsidRPr="00510FBF">
        <w:rPr>
          <w:rFonts w:ascii="Arial" w:hAnsi="Arial" w:cs="Arial"/>
          <w:sz w:val="22"/>
          <w:szCs w:val="22"/>
        </w:rPr>
        <w:t>203</w:t>
      </w:r>
      <w:r w:rsidR="003305D2">
        <w:rPr>
          <w:rFonts w:ascii="Arial" w:hAnsi="Arial" w:cs="Arial"/>
          <w:sz w:val="22"/>
          <w:szCs w:val="22"/>
        </w:rPr>
        <w:t>5</w:t>
      </w:r>
      <w:r w:rsidR="000C4E6B" w:rsidRPr="00510FBF">
        <w:rPr>
          <w:rFonts w:ascii="Arial" w:hAnsi="Arial" w:cs="Arial"/>
          <w:sz w:val="22"/>
          <w:szCs w:val="22"/>
        </w:rPr>
        <w:t xml:space="preserve"> innebærer framskrivingene om lag </w:t>
      </w:r>
      <w:r w:rsidR="003305D2">
        <w:rPr>
          <w:rFonts w:ascii="Arial" w:hAnsi="Arial" w:cs="Arial"/>
          <w:sz w:val="22"/>
          <w:szCs w:val="22"/>
        </w:rPr>
        <w:t>25 000</w:t>
      </w:r>
      <w:r w:rsidR="000C4E6B" w:rsidRPr="00510FBF">
        <w:rPr>
          <w:rFonts w:ascii="Arial" w:hAnsi="Arial" w:cs="Arial"/>
          <w:sz w:val="22"/>
          <w:szCs w:val="22"/>
        </w:rPr>
        <w:t xml:space="preserve"> færre alderspensjonister enn uten økte aldersgrenser.</w:t>
      </w:r>
    </w:p>
    <w:p w14:paraId="5029552B" w14:textId="77777777" w:rsidR="000D1BB4" w:rsidRPr="008932CD" w:rsidRDefault="000D1BB4" w:rsidP="0011020C">
      <w:pPr>
        <w:rPr>
          <w:rFonts w:ascii="Arial" w:hAnsi="Arial" w:cs="Arial"/>
          <w:color w:val="FF0000"/>
          <w:sz w:val="22"/>
          <w:szCs w:val="22"/>
        </w:rPr>
      </w:pPr>
    </w:p>
    <w:p w14:paraId="646F3EAA" w14:textId="21748694" w:rsidR="00FD7542" w:rsidRPr="00C64C26" w:rsidRDefault="00FD7542" w:rsidP="00FD7542">
      <w:pPr>
        <w:rPr>
          <w:rFonts w:ascii="Arial" w:eastAsia="Times New Roman" w:hAnsi="Arial" w:cs="Arial"/>
          <w:sz w:val="22"/>
          <w:szCs w:val="22"/>
        </w:rPr>
      </w:pPr>
      <w:r w:rsidRPr="00EC0F1B">
        <w:rPr>
          <w:rFonts w:ascii="Arial" w:eastAsia="Times New Roman" w:hAnsi="Arial" w:cs="Arial"/>
          <w:sz w:val="22"/>
          <w:szCs w:val="22"/>
        </w:rPr>
        <w:t xml:space="preserve">Forutsetningene om uttaksalder har stor betydning for framskrivingene, og er avgjørende for at vi kommer fram til betydelige innsparinger av økte aldersgrenser – også helt fram til 2060. </w:t>
      </w:r>
      <w:r w:rsidRPr="006B4FB6">
        <w:rPr>
          <w:rFonts w:ascii="Arial" w:eastAsia="Times New Roman" w:hAnsi="Arial" w:cs="Arial"/>
          <w:sz w:val="22"/>
          <w:szCs w:val="22"/>
        </w:rPr>
        <w:t>Økte aldersgrenser er i prinsippet en budsjettnøytral endring, ettersom utsatt uttaksalder gir en innsparing i første omgang, som blir motsvart av høyere utgifter senere som følge av høyere alderspensjon. Endringer i reglene for fastsetting av delingstall,</w:t>
      </w:r>
      <w:r w:rsidR="00A34516" w:rsidRPr="006B4FB6">
        <w:rPr>
          <w:rFonts w:ascii="Arial" w:eastAsia="Times New Roman" w:hAnsi="Arial" w:cs="Arial"/>
          <w:sz w:val="22"/>
          <w:szCs w:val="22"/>
        </w:rPr>
        <w:t xml:space="preserve"> ved at delingstallene for et årskull skal fastsettes ett år før nedre pensjonsalder, i stedet for ved 61 år som i dag, gir </w:t>
      </w:r>
      <w:r w:rsidR="006E3525" w:rsidRPr="006B4FB6">
        <w:rPr>
          <w:rFonts w:ascii="Arial" w:eastAsia="Times New Roman" w:hAnsi="Arial" w:cs="Arial"/>
          <w:sz w:val="22"/>
          <w:szCs w:val="22"/>
        </w:rPr>
        <w:t xml:space="preserve">noe større effekt av </w:t>
      </w:r>
      <w:r w:rsidR="006E3525" w:rsidRPr="0013068F">
        <w:rPr>
          <w:rFonts w:ascii="Arial" w:eastAsia="Times New Roman" w:hAnsi="Arial" w:cs="Arial"/>
          <w:sz w:val="22"/>
          <w:szCs w:val="22"/>
        </w:rPr>
        <w:t>levealdersjusteringen. Det</w:t>
      </w:r>
      <w:r w:rsidRPr="0013068F">
        <w:rPr>
          <w:rFonts w:ascii="Arial" w:eastAsia="Times New Roman" w:hAnsi="Arial" w:cs="Arial"/>
          <w:sz w:val="22"/>
          <w:szCs w:val="22"/>
        </w:rPr>
        <w:t xml:space="preserve"> medfører </w:t>
      </w:r>
      <w:r w:rsidR="006E3525" w:rsidRPr="0013068F">
        <w:rPr>
          <w:rFonts w:ascii="Arial" w:eastAsia="Times New Roman" w:hAnsi="Arial" w:cs="Arial"/>
          <w:sz w:val="22"/>
          <w:szCs w:val="22"/>
        </w:rPr>
        <w:t xml:space="preserve">derfor at endringen </w:t>
      </w:r>
      <w:r w:rsidRPr="0013068F">
        <w:rPr>
          <w:rFonts w:ascii="Arial" w:eastAsia="Times New Roman" w:hAnsi="Arial" w:cs="Arial"/>
          <w:sz w:val="22"/>
          <w:szCs w:val="22"/>
        </w:rPr>
        <w:t>likevel gir en innsparing</w:t>
      </w:r>
      <w:r w:rsidR="006E3525" w:rsidRPr="0013068F">
        <w:rPr>
          <w:rFonts w:ascii="Arial" w:eastAsia="Times New Roman" w:hAnsi="Arial" w:cs="Arial"/>
          <w:sz w:val="22"/>
          <w:szCs w:val="22"/>
        </w:rPr>
        <w:t xml:space="preserve"> totalt sett</w:t>
      </w:r>
      <w:r w:rsidRPr="0013068F">
        <w:rPr>
          <w:rFonts w:ascii="Arial" w:eastAsia="Times New Roman" w:hAnsi="Arial" w:cs="Arial"/>
          <w:sz w:val="22"/>
          <w:szCs w:val="22"/>
        </w:rPr>
        <w:t xml:space="preserve">. Når vi i tillegg forutsetter en stadig utsettelse av uttaksalderen, vil </w:t>
      </w:r>
      <w:r w:rsidRPr="00C64C26">
        <w:rPr>
          <w:rFonts w:ascii="Arial" w:eastAsia="Times New Roman" w:hAnsi="Arial" w:cs="Arial"/>
          <w:sz w:val="22"/>
          <w:szCs w:val="22"/>
        </w:rPr>
        <w:t>dessuten merutgiftene som følge av høyere pensjoner hele tiden bli delvis skjøvet foran oss.</w:t>
      </w:r>
    </w:p>
    <w:p w14:paraId="1AC3E1D7" w14:textId="77777777" w:rsidR="00FD7542" w:rsidRPr="00C64C26" w:rsidRDefault="00FD7542" w:rsidP="00FD7542">
      <w:pPr>
        <w:rPr>
          <w:rFonts w:ascii="Arial" w:eastAsia="Times New Roman" w:hAnsi="Arial" w:cs="Arial"/>
          <w:sz w:val="22"/>
          <w:szCs w:val="22"/>
        </w:rPr>
      </w:pPr>
    </w:p>
    <w:p w14:paraId="67BBC607" w14:textId="668C92E4" w:rsidR="00FD7542" w:rsidRPr="00C64C26" w:rsidRDefault="00FD7542" w:rsidP="00FD7542">
      <w:pPr>
        <w:rPr>
          <w:rFonts w:ascii="Arial" w:eastAsia="Times New Roman" w:hAnsi="Arial" w:cs="Arial"/>
          <w:sz w:val="22"/>
          <w:szCs w:val="22"/>
        </w:rPr>
      </w:pPr>
      <w:r w:rsidRPr="00C64C26">
        <w:rPr>
          <w:rFonts w:ascii="Arial" w:eastAsia="Times New Roman" w:hAnsi="Arial" w:cs="Arial"/>
          <w:sz w:val="22"/>
          <w:szCs w:val="22"/>
        </w:rPr>
        <w:t xml:space="preserve">Dersom vi i stedet hadde valgt andre forutsetninger, for eksempel </w:t>
      </w:r>
      <w:r w:rsidR="000C6028" w:rsidRPr="00C64C26">
        <w:rPr>
          <w:rFonts w:ascii="Arial" w:eastAsia="Times New Roman" w:hAnsi="Arial" w:cs="Arial"/>
          <w:sz w:val="22"/>
          <w:szCs w:val="22"/>
        </w:rPr>
        <w:t xml:space="preserve">at </w:t>
      </w:r>
      <w:r w:rsidR="004577CC" w:rsidRPr="00C64C26">
        <w:rPr>
          <w:rFonts w:ascii="Arial" w:eastAsia="Times New Roman" w:hAnsi="Arial" w:cs="Arial"/>
          <w:sz w:val="22"/>
          <w:szCs w:val="22"/>
        </w:rPr>
        <w:t>en lavere</w:t>
      </w:r>
      <w:r w:rsidR="000C6028" w:rsidRPr="00C64C26">
        <w:rPr>
          <w:rFonts w:ascii="Arial" w:eastAsia="Times New Roman" w:hAnsi="Arial" w:cs="Arial"/>
          <w:sz w:val="22"/>
          <w:szCs w:val="22"/>
        </w:rPr>
        <w:t xml:space="preserve"> ande</w:t>
      </w:r>
      <w:r w:rsidR="00B87FF1" w:rsidRPr="00C64C26">
        <w:rPr>
          <w:rFonts w:ascii="Arial" w:eastAsia="Times New Roman" w:hAnsi="Arial" w:cs="Arial"/>
          <w:sz w:val="22"/>
          <w:szCs w:val="22"/>
        </w:rPr>
        <w:t>l</w:t>
      </w:r>
      <w:r w:rsidRPr="00C64C26">
        <w:rPr>
          <w:rFonts w:ascii="Arial" w:eastAsia="Times New Roman" w:hAnsi="Arial" w:cs="Arial"/>
          <w:sz w:val="22"/>
          <w:szCs w:val="22"/>
        </w:rPr>
        <w:t xml:space="preserve"> hadde utsatt uttaksalderen for alderspensjon, kunne innsparingene for alderspensjon blitt mindre på lang sikt, og eventuelt også snudd til merutgifter. Dersom ikke alle utsetter uttaket når normert pensjonsalder øker, vil man riktignok på lang sikt havne i en situasjon der stadig flere tar ut alderspensjon ved nedre uttaksalder.</w:t>
      </w:r>
    </w:p>
    <w:p w14:paraId="532B20E7" w14:textId="74B47164" w:rsidR="00657C83" w:rsidRPr="00982FDF" w:rsidRDefault="00657C83" w:rsidP="0011020C">
      <w:pPr>
        <w:rPr>
          <w:rFonts w:ascii="Arial" w:hAnsi="Arial" w:cs="Arial"/>
          <w:sz w:val="22"/>
          <w:szCs w:val="22"/>
        </w:rPr>
      </w:pPr>
    </w:p>
    <w:p w14:paraId="265004ED" w14:textId="3673BADE" w:rsidR="00657C83" w:rsidRPr="00982FDF" w:rsidRDefault="00657C83" w:rsidP="0011020C">
      <w:pPr>
        <w:rPr>
          <w:rFonts w:ascii="Arial" w:hAnsi="Arial" w:cs="Arial"/>
          <w:sz w:val="22"/>
          <w:szCs w:val="22"/>
        </w:rPr>
      </w:pPr>
      <w:r w:rsidRPr="00982FDF">
        <w:rPr>
          <w:rFonts w:ascii="Arial" w:hAnsi="Arial" w:cs="Arial"/>
          <w:sz w:val="22"/>
          <w:szCs w:val="22"/>
        </w:rPr>
        <w:t>Ved valgt</w:t>
      </w:r>
      <w:r w:rsidR="00EC4477" w:rsidRPr="00982FDF">
        <w:rPr>
          <w:rFonts w:ascii="Arial" w:hAnsi="Arial" w:cs="Arial"/>
          <w:sz w:val="22"/>
          <w:szCs w:val="22"/>
        </w:rPr>
        <w:t>e</w:t>
      </w:r>
      <w:r w:rsidRPr="00982FDF">
        <w:rPr>
          <w:rFonts w:ascii="Arial" w:hAnsi="Arial" w:cs="Arial"/>
          <w:sz w:val="22"/>
          <w:szCs w:val="22"/>
        </w:rPr>
        <w:t xml:space="preserve"> forutsetninger </w:t>
      </w:r>
      <w:r w:rsidR="0069505E" w:rsidRPr="00982FDF">
        <w:rPr>
          <w:rFonts w:ascii="Arial" w:hAnsi="Arial" w:cs="Arial"/>
          <w:sz w:val="22"/>
          <w:szCs w:val="22"/>
        </w:rPr>
        <w:t xml:space="preserve">viser framskrivingene at </w:t>
      </w:r>
      <w:r w:rsidR="004D7BB9" w:rsidRPr="00982FDF">
        <w:rPr>
          <w:rFonts w:ascii="Arial" w:hAnsi="Arial" w:cs="Arial"/>
          <w:sz w:val="22"/>
          <w:szCs w:val="22"/>
        </w:rPr>
        <w:t>utgiftene</w:t>
      </w:r>
      <w:r w:rsidR="00BC3CC3" w:rsidRPr="00982FDF">
        <w:rPr>
          <w:rFonts w:ascii="Arial" w:hAnsi="Arial" w:cs="Arial"/>
          <w:sz w:val="22"/>
          <w:szCs w:val="22"/>
        </w:rPr>
        <w:t xml:space="preserve"> til alderspensjon reduseres med </w:t>
      </w:r>
      <w:r w:rsidR="006B60F7">
        <w:rPr>
          <w:rFonts w:ascii="Arial" w:hAnsi="Arial" w:cs="Arial"/>
          <w:sz w:val="22"/>
          <w:szCs w:val="22"/>
        </w:rPr>
        <w:t>6,</w:t>
      </w:r>
      <w:r w:rsidR="00A749A4">
        <w:rPr>
          <w:rFonts w:ascii="Arial" w:hAnsi="Arial" w:cs="Arial"/>
          <w:sz w:val="22"/>
          <w:szCs w:val="22"/>
        </w:rPr>
        <w:t>1</w:t>
      </w:r>
      <w:r w:rsidR="009C0161" w:rsidRPr="00982FDF">
        <w:rPr>
          <w:rFonts w:ascii="Arial" w:hAnsi="Arial" w:cs="Arial"/>
          <w:sz w:val="22"/>
          <w:szCs w:val="22"/>
        </w:rPr>
        <w:t xml:space="preserve"> </w:t>
      </w:r>
      <w:r w:rsidR="002B5C07" w:rsidRPr="00982FDF">
        <w:rPr>
          <w:rFonts w:ascii="Arial" w:hAnsi="Arial" w:cs="Arial"/>
          <w:sz w:val="22"/>
          <w:szCs w:val="22"/>
        </w:rPr>
        <w:t>mill</w:t>
      </w:r>
      <w:r w:rsidR="003C58E0" w:rsidRPr="00982FDF">
        <w:rPr>
          <w:rFonts w:ascii="Arial" w:hAnsi="Arial" w:cs="Arial"/>
          <w:sz w:val="22"/>
          <w:szCs w:val="22"/>
        </w:rPr>
        <w:t>i</w:t>
      </w:r>
      <w:r w:rsidR="002B5C07" w:rsidRPr="00982FDF">
        <w:rPr>
          <w:rFonts w:ascii="Arial" w:hAnsi="Arial" w:cs="Arial"/>
          <w:sz w:val="22"/>
          <w:szCs w:val="22"/>
        </w:rPr>
        <w:t>arder</w:t>
      </w:r>
      <w:r w:rsidR="009C0161" w:rsidRPr="00982FDF">
        <w:rPr>
          <w:rFonts w:ascii="Arial" w:hAnsi="Arial" w:cs="Arial"/>
          <w:sz w:val="22"/>
          <w:szCs w:val="22"/>
        </w:rPr>
        <w:t xml:space="preserve"> kroner i </w:t>
      </w:r>
      <w:r w:rsidR="006B60F7">
        <w:rPr>
          <w:rFonts w:ascii="Arial" w:hAnsi="Arial" w:cs="Arial"/>
          <w:sz w:val="22"/>
          <w:szCs w:val="22"/>
        </w:rPr>
        <w:t>2035</w:t>
      </w:r>
      <w:r w:rsidR="006B60F7" w:rsidRPr="00982FDF">
        <w:rPr>
          <w:rFonts w:ascii="Arial" w:hAnsi="Arial" w:cs="Arial"/>
          <w:sz w:val="22"/>
          <w:szCs w:val="22"/>
        </w:rPr>
        <w:t xml:space="preserve"> </w:t>
      </w:r>
      <w:r w:rsidR="009C0161" w:rsidRPr="00982FDF">
        <w:rPr>
          <w:rFonts w:ascii="Arial" w:hAnsi="Arial" w:cs="Arial"/>
          <w:sz w:val="22"/>
          <w:szCs w:val="22"/>
        </w:rPr>
        <w:t xml:space="preserve">som følge av økte aldersgrenser. </w:t>
      </w:r>
      <w:r w:rsidR="00EC4477" w:rsidRPr="00982FDF">
        <w:rPr>
          <w:rFonts w:ascii="Arial" w:hAnsi="Arial" w:cs="Arial"/>
          <w:sz w:val="22"/>
          <w:szCs w:val="22"/>
        </w:rPr>
        <w:t>Andre elementer ved pensjonsforliket, som regulering av minstenivåene med lønnsveksten</w:t>
      </w:r>
      <w:r w:rsidR="00EF26D4" w:rsidRPr="00982FDF">
        <w:rPr>
          <w:rFonts w:ascii="Arial" w:hAnsi="Arial" w:cs="Arial"/>
          <w:sz w:val="22"/>
          <w:szCs w:val="22"/>
        </w:rPr>
        <w:t xml:space="preserve"> og økt opptjening til alderspensjon til tidligere mottakere </w:t>
      </w:r>
      <w:r w:rsidR="00FA1CBF" w:rsidRPr="00982FDF">
        <w:rPr>
          <w:rFonts w:ascii="Arial" w:hAnsi="Arial" w:cs="Arial"/>
          <w:sz w:val="22"/>
          <w:szCs w:val="22"/>
        </w:rPr>
        <w:t>av uføretrygd</w:t>
      </w:r>
      <w:r w:rsidR="00EF26D4" w:rsidRPr="00982FDF">
        <w:rPr>
          <w:rFonts w:ascii="Arial" w:hAnsi="Arial" w:cs="Arial"/>
          <w:sz w:val="22"/>
          <w:szCs w:val="22"/>
        </w:rPr>
        <w:t>, bidrar til å redusere innsparingseffektene.</w:t>
      </w:r>
    </w:p>
    <w:p w14:paraId="2DDA077D" w14:textId="77777777" w:rsidR="00657C83" w:rsidRPr="008932CD" w:rsidRDefault="00657C83" w:rsidP="0011020C">
      <w:pPr>
        <w:rPr>
          <w:rFonts w:ascii="Arial" w:hAnsi="Arial" w:cs="Arial"/>
          <w:color w:val="FF0000"/>
          <w:sz w:val="22"/>
          <w:szCs w:val="22"/>
        </w:rPr>
      </w:pPr>
    </w:p>
    <w:p w14:paraId="1D91948C" w14:textId="77FCE94E" w:rsidR="00257347" w:rsidRPr="00E370F4" w:rsidRDefault="00705709" w:rsidP="00142018">
      <w:pPr>
        <w:rPr>
          <w:rFonts w:ascii="Arial" w:hAnsi="Arial" w:cs="Arial"/>
          <w:i/>
          <w:sz w:val="22"/>
          <w:szCs w:val="22"/>
        </w:rPr>
      </w:pPr>
      <w:r w:rsidRPr="00E370F4">
        <w:rPr>
          <w:rFonts w:ascii="Arial" w:hAnsi="Arial" w:cs="Arial"/>
          <w:i/>
          <w:sz w:val="22"/>
          <w:szCs w:val="22"/>
        </w:rPr>
        <w:t xml:space="preserve">Regulering av </w:t>
      </w:r>
      <w:r w:rsidR="00FD40DD" w:rsidRPr="00E370F4">
        <w:rPr>
          <w:rFonts w:ascii="Arial" w:hAnsi="Arial" w:cs="Arial"/>
          <w:i/>
          <w:sz w:val="22"/>
          <w:szCs w:val="22"/>
        </w:rPr>
        <w:t>minsteni</w:t>
      </w:r>
      <w:r w:rsidR="006A3577" w:rsidRPr="00E370F4">
        <w:rPr>
          <w:rFonts w:ascii="Arial" w:hAnsi="Arial" w:cs="Arial"/>
          <w:i/>
          <w:sz w:val="22"/>
          <w:szCs w:val="22"/>
        </w:rPr>
        <w:t>våene med lønnsveksten</w:t>
      </w:r>
    </w:p>
    <w:p w14:paraId="15F2946D" w14:textId="22CB57D9" w:rsidR="0093396F" w:rsidRPr="00A8302C" w:rsidRDefault="00584323" w:rsidP="00142018">
      <w:pPr>
        <w:rPr>
          <w:rFonts w:ascii="Arial" w:hAnsi="Arial" w:cs="Arial"/>
          <w:sz w:val="22"/>
          <w:szCs w:val="22"/>
        </w:rPr>
      </w:pPr>
      <w:r w:rsidRPr="00A8302C">
        <w:rPr>
          <w:rFonts w:ascii="Arial" w:hAnsi="Arial" w:cs="Arial"/>
          <w:sz w:val="22"/>
          <w:szCs w:val="22"/>
        </w:rPr>
        <w:t>Med</w:t>
      </w:r>
      <w:r w:rsidR="00BF35AD" w:rsidRPr="00A8302C">
        <w:rPr>
          <w:rFonts w:ascii="Arial" w:hAnsi="Arial" w:cs="Arial"/>
          <w:sz w:val="22"/>
          <w:szCs w:val="22"/>
        </w:rPr>
        <w:t xml:space="preserve"> dagens regler </w:t>
      </w:r>
      <w:r w:rsidR="001D6403" w:rsidRPr="00A8302C">
        <w:rPr>
          <w:rFonts w:ascii="Arial" w:hAnsi="Arial" w:cs="Arial"/>
          <w:sz w:val="22"/>
          <w:szCs w:val="22"/>
        </w:rPr>
        <w:t xml:space="preserve">oppjusteres minstenivåene </w:t>
      </w:r>
      <w:r w:rsidRPr="00A8302C">
        <w:rPr>
          <w:rFonts w:ascii="Arial" w:hAnsi="Arial" w:cs="Arial"/>
          <w:sz w:val="22"/>
          <w:szCs w:val="22"/>
        </w:rPr>
        <w:t xml:space="preserve">hvert år </w:t>
      </w:r>
      <w:r w:rsidR="001D6403" w:rsidRPr="00A8302C">
        <w:rPr>
          <w:rFonts w:ascii="Arial" w:hAnsi="Arial" w:cs="Arial"/>
          <w:sz w:val="22"/>
          <w:szCs w:val="22"/>
        </w:rPr>
        <w:t>med gje</w:t>
      </w:r>
      <w:r w:rsidR="000205A1" w:rsidRPr="00A8302C">
        <w:rPr>
          <w:rFonts w:ascii="Arial" w:hAnsi="Arial" w:cs="Arial"/>
          <w:sz w:val="22"/>
          <w:szCs w:val="22"/>
        </w:rPr>
        <w:t>nnomsnitt</w:t>
      </w:r>
      <w:r w:rsidRPr="00A8302C">
        <w:rPr>
          <w:rFonts w:ascii="Arial" w:hAnsi="Arial" w:cs="Arial"/>
          <w:sz w:val="22"/>
          <w:szCs w:val="22"/>
        </w:rPr>
        <w:t>et</w:t>
      </w:r>
      <w:r w:rsidR="000205A1" w:rsidRPr="00A8302C">
        <w:rPr>
          <w:rFonts w:ascii="Arial" w:hAnsi="Arial" w:cs="Arial"/>
          <w:sz w:val="22"/>
          <w:szCs w:val="22"/>
        </w:rPr>
        <w:t xml:space="preserve"> av pris- og lønnsvekst. Dette gjelde</w:t>
      </w:r>
      <w:r w:rsidR="002D559A" w:rsidRPr="00A8302C">
        <w:rPr>
          <w:rFonts w:ascii="Arial" w:hAnsi="Arial" w:cs="Arial"/>
          <w:sz w:val="22"/>
          <w:szCs w:val="22"/>
        </w:rPr>
        <w:t>r</w:t>
      </w:r>
      <w:r w:rsidR="000205A1" w:rsidRPr="00A8302C">
        <w:rPr>
          <w:rFonts w:ascii="Arial" w:hAnsi="Arial" w:cs="Arial"/>
          <w:sz w:val="22"/>
          <w:szCs w:val="22"/>
        </w:rPr>
        <w:t xml:space="preserve"> både minstepensjonssatsene i gammel opptjeningsmodell og </w:t>
      </w:r>
      <w:r w:rsidR="004F0F2D" w:rsidRPr="00A8302C">
        <w:rPr>
          <w:rFonts w:ascii="Arial" w:hAnsi="Arial" w:cs="Arial"/>
          <w:sz w:val="22"/>
          <w:szCs w:val="22"/>
        </w:rPr>
        <w:t xml:space="preserve">garantipensjonssatsen i ny opptjeningsmodell. </w:t>
      </w:r>
    </w:p>
    <w:p w14:paraId="0466B186" w14:textId="77777777" w:rsidR="00727AB6" w:rsidRPr="008932CD" w:rsidRDefault="00727AB6" w:rsidP="00142018">
      <w:pPr>
        <w:rPr>
          <w:rFonts w:ascii="Arial" w:hAnsi="Arial" w:cs="Arial"/>
          <w:color w:val="FF0000"/>
          <w:sz w:val="22"/>
          <w:szCs w:val="22"/>
        </w:rPr>
      </w:pPr>
    </w:p>
    <w:p w14:paraId="648F2B2E" w14:textId="40494802" w:rsidR="00ED78FD" w:rsidRPr="000D0362" w:rsidRDefault="00727AB6" w:rsidP="00014E95">
      <w:pPr>
        <w:rPr>
          <w:rFonts w:ascii="Arial" w:hAnsi="Arial" w:cs="Arial"/>
          <w:sz w:val="22"/>
          <w:szCs w:val="22"/>
        </w:rPr>
      </w:pPr>
      <w:r w:rsidRPr="008D2B88">
        <w:rPr>
          <w:rFonts w:ascii="Arial" w:hAnsi="Arial" w:cs="Arial"/>
          <w:sz w:val="22"/>
          <w:szCs w:val="22"/>
        </w:rPr>
        <w:lastRenderedPageBreak/>
        <w:t xml:space="preserve">Med nye regler vil minstenivåene reguleres med lønnsveksten før uttak av alderspensjon. </w:t>
      </w:r>
      <w:r w:rsidR="00E5420B" w:rsidRPr="008D2B88">
        <w:rPr>
          <w:rFonts w:ascii="Arial" w:hAnsi="Arial" w:cs="Arial"/>
          <w:sz w:val="22"/>
          <w:szCs w:val="22"/>
        </w:rPr>
        <w:t xml:space="preserve">Etter uttak vil mottakere </w:t>
      </w:r>
      <w:r w:rsidR="00584323" w:rsidRPr="008D2B88">
        <w:rPr>
          <w:rFonts w:ascii="Arial" w:hAnsi="Arial" w:cs="Arial"/>
          <w:sz w:val="22"/>
          <w:szCs w:val="22"/>
        </w:rPr>
        <w:t xml:space="preserve">av </w:t>
      </w:r>
      <w:r w:rsidR="00E5420B" w:rsidRPr="008D2B88">
        <w:rPr>
          <w:rFonts w:ascii="Arial" w:hAnsi="Arial" w:cs="Arial"/>
          <w:sz w:val="22"/>
          <w:szCs w:val="22"/>
        </w:rPr>
        <w:t>alderspensjon</w:t>
      </w:r>
      <w:r w:rsidR="00023711" w:rsidRPr="008D2B88">
        <w:rPr>
          <w:rFonts w:ascii="Arial" w:hAnsi="Arial" w:cs="Arial"/>
          <w:sz w:val="22"/>
          <w:szCs w:val="22"/>
        </w:rPr>
        <w:t xml:space="preserve"> på minstenivå få en regulering med et gjennomsnitt av </w:t>
      </w:r>
      <w:r w:rsidR="00CF43BC" w:rsidRPr="008D2B88">
        <w:rPr>
          <w:rFonts w:ascii="Arial" w:hAnsi="Arial" w:cs="Arial"/>
          <w:sz w:val="22"/>
          <w:szCs w:val="22"/>
        </w:rPr>
        <w:t xml:space="preserve">pris- og lønnsvekst, tilsvarende som for </w:t>
      </w:r>
      <w:r w:rsidR="00181287" w:rsidRPr="008D2B88">
        <w:rPr>
          <w:rFonts w:ascii="Arial" w:hAnsi="Arial" w:cs="Arial"/>
          <w:sz w:val="22"/>
          <w:szCs w:val="22"/>
        </w:rPr>
        <w:t>alle andre alderspensjonister</w:t>
      </w:r>
      <w:r w:rsidR="00CF43BC" w:rsidRPr="008D2B88">
        <w:rPr>
          <w:rFonts w:ascii="Arial" w:hAnsi="Arial" w:cs="Arial"/>
          <w:sz w:val="22"/>
          <w:szCs w:val="22"/>
        </w:rPr>
        <w:t xml:space="preserve">. Endringene innebærer </w:t>
      </w:r>
      <w:r w:rsidR="0007193F" w:rsidRPr="008D2B88">
        <w:rPr>
          <w:rFonts w:ascii="Arial" w:hAnsi="Arial" w:cs="Arial"/>
          <w:sz w:val="22"/>
          <w:szCs w:val="22"/>
        </w:rPr>
        <w:t xml:space="preserve">ulike minstesatser mellom nye alderspensjonister </w:t>
      </w:r>
      <w:r w:rsidR="00252A3F" w:rsidRPr="008D2B88">
        <w:rPr>
          <w:rFonts w:ascii="Arial" w:hAnsi="Arial" w:cs="Arial"/>
          <w:sz w:val="22"/>
          <w:szCs w:val="22"/>
        </w:rPr>
        <w:t>og alderspensjonister med alderspensjon på minstenivå som har vært omfattet av regulering etter uttak.</w:t>
      </w:r>
      <w:r w:rsidR="00D257D8">
        <w:rPr>
          <w:rFonts w:ascii="Arial" w:hAnsi="Arial" w:cs="Arial"/>
          <w:sz w:val="22"/>
          <w:szCs w:val="22"/>
        </w:rPr>
        <w:t xml:space="preserve"> </w:t>
      </w:r>
      <w:r w:rsidR="00023711" w:rsidRPr="000D0362">
        <w:rPr>
          <w:rFonts w:ascii="Arial" w:hAnsi="Arial" w:cs="Arial"/>
          <w:sz w:val="22"/>
          <w:szCs w:val="22"/>
        </w:rPr>
        <w:t xml:space="preserve">Endringene innebærer at det over tid vil bli flere mottakere som vil motta noe garantipensjon som en del av samlet alderspensjon fra folketrygden. </w:t>
      </w:r>
      <w:r w:rsidR="00303C21" w:rsidRPr="000D0362">
        <w:rPr>
          <w:rFonts w:ascii="Arial" w:hAnsi="Arial" w:cs="Arial"/>
          <w:sz w:val="22"/>
          <w:szCs w:val="22"/>
        </w:rPr>
        <w:t xml:space="preserve">I framskrivingene vil </w:t>
      </w:r>
      <w:r w:rsidR="006F6364" w:rsidRPr="000D0362">
        <w:rPr>
          <w:rFonts w:ascii="Arial" w:hAnsi="Arial" w:cs="Arial"/>
          <w:sz w:val="22"/>
          <w:szCs w:val="22"/>
        </w:rPr>
        <w:t>denne endringen isolert sett øk</w:t>
      </w:r>
      <w:r w:rsidR="0020008C" w:rsidRPr="000D0362">
        <w:rPr>
          <w:rFonts w:ascii="Arial" w:hAnsi="Arial" w:cs="Arial"/>
          <w:sz w:val="22"/>
          <w:szCs w:val="22"/>
        </w:rPr>
        <w:t>e</w:t>
      </w:r>
      <w:r w:rsidR="006F6364" w:rsidRPr="000D0362">
        <w:rPr>
          <w:rFonts w:ascii="Arial" w:hAnsi="Arial" w:cs="Arial"/>
          <w:sz w:val="22"/>
          <w:szCs w:val="22"/>
        </w:rPr>
        <w:t xml:space="preserve"> </w:t>
      </w:r>
      <w:r w:rsidR="00C73E60" w:rsidRPr="000D0362">
        <w:rPr>
          <w:rFonts w:ascii="Arial" w:hAnsi="Arial" w:cs="Arial"/>
          <w:sz w:val="22"/>
          <w:szCs w:val="22"/>
        </w:rPr>
        <w:t xml:space="preserve">utgiftene med </w:t>
      </w:r>
      <w:r w:rsidR="00B21E9C">
        <w:rPr>
          <w:rFonts w:ascii="Arial" w:hAnsi="Arial" w:cs="Arial"/>
          <w:sz w:val="22"/>
          <w:szCs w:val="22"/>
        </w:rPr>
        <w:t>1,3</w:t>
      </w:r>
      <w:r w:rsidR="00C73E60" w:rsidRPr="000D0362">
        <w:rPr>
          <w:rFonts w:ascii="Arial" w:hAnsi="Arial" w:cs="Arial"/>
          <w:sz w:val="22"/>
          <w:szCs w:val="22"/>
        </w:rPr>
        <w:t xml:space="preserve"> </w:t>
      </w:r>
      <w:r w:rsidR="00314E0B" w:rsidRPr="000D0362">
        <w:rPr>
          <w:rFonts w:ascii="Arial" w:hAnsi="Arial" w:cs="Arial"/>
          <w:sz w:val="22"/>
          <w:szCs w:val="22"/>
        </w:rPr>
        <w:t>milliarder kroner</w:t>
      </w:r>
      <w:r w:rsidR="00C73E60" w:rsidRPr="000D0362">
        <w:rPr>
          <w:rFonts w:ascii="Arial" w:hAnsi="Arial" w:cs="Arial"/>
          <w:sz w:val="22"/>
          <w:szCs w:val="22"/>
        </w:rPr>
        <w:t xml:space="preserve"> i </w:t>
      </w:r>
      <w:r w:rsidR="00B21E9C" w:rsidRPr="000D0362">
        <w:rPr>
          <w:rFonts w:ascii="Arial" w:hAnsi="Arial" w:cs="Arial"/>
          <w:sz w:val="22"/>
          <w:szCs w:val="22"/>
        </w:rPr>
        <w:t>203</w:t>
      </w:r>
      <w:r w:rsidR="00B21E9C">
        <w:rPr>
          <w:rFonts w:ascii="Arial" w:hAnsi="Arial" w:cs="Arial"/>
          <w:sz w:val="22"/>
          <w:szCs w:val="22"/>
        </w:rPr>
        <w:t>5</w:t>
      </w:r>
      <w:r w:rsidR="006F6364" w:rsidRPr="000D0362">
        <w:rPr>
          <w:rFonts w:ascii="Arial" w:hAnsi="Arial" w:cs="Arial"/>
          <w:sz w:val="22"/>
          <w:szCs w:val="22"/>
        </w:rPr>
        <w:t>.</w:t>
      </w:r>
    </w:p>
    <w:p w14:paraId="62611FDC" w14:textId="77777777" w:rsidR="00303C21" w:rsidRPr="008932CD" w:rsidRDefault="00303C21" w:rsidP="00014E95">
      <w:pPr>
        <w:rPr>
          <w:rFonts w:ascii="Arial" w:hAnsi="Arial" w:cs="Arial"/>
          <w:color w:val="FF0000"/>
          <w:sz w:val="22"/>
          <w:szCs w:val="22"/>
        </w:rPr>
      </w:pPr>
    </w:p>
    <w:p w14:paraId="202A3961" w14:textId="3E7CFCBE" w:rsidR="004F0F2D" w:rsidRPr="00E370F4" w:rsidRDefault="47ADF432" w:rsidP="63D937C3">
      <w:pPr>
        <w:rPr>
          <w:rFonts w:ascii="Arial" w:hAnsi="Arial" w:cs="Arial"/>
          <w:i/>
          <w:iCs/>
          <w:sz w:val="22"/>
          <w:szCs w:val="22"/>
        </w:rPr>
      </w:pPr>
      <w:r w:rsidRPr="63D937C3">
        <w:rPr>
          <w:rFonts w:ascii="Arial" w:hAnsi="Arial" w:cs="Arial"/>
          <w:i/>
          <w:iCs/>
          <w:sz w:val="22"/>
          <w:szCs w:val="22"/>
        </w:rPr>
        <w:t xml:space="preserve">Økt </w:t>
      </w:r>
      <w:r w:rsidR="6CED641E" w:rsidRPr="63D937C3">
        <w:rPr>
          <w:rFonts w:ascii="Arial" w:hAnsi="Arial" w:cs="Arial"/>
          <w:i/>
          <w:iCs/>
          <w:sz w:val="22"/>
          <w:szCs w:val="22"/>
        </w:rPr>
        <w:t xml:space="preserve">alderspensjon for tidligere mottakere av uføretrygd </w:t>
      </w:r>
    </w:p>
    <w:p w14:paraId="5805B3D1" w14:textId="08539CA7" w:rsidR="00D72A06" w:rsidRPr="00497EAF" w:rsidRDefault="5BC1BF47" w:rsidP="0011020C">
      <w:pPr>
        <w:rPr>
          <w:rFonts w:ascii="Arial" w:hAnsi="Arial" w:cs="Arial"/>
          <w:sz w:val="22"/>
          <w:szCs w:val="22"/>
        </w:rPr>
      </w:pPr>
      <w:r w:rsidRPr="63D937C3">
        <w:rPr>
          <w:rFonts w:ascii="Arial" w:hAnsi="Arial" w:cs="Arial"/>
          <w:sz w:val="22"/>
          <w:szCs w:val="22"/>
        </w:rPr>
        <w:t xml:space="preserve">Flere elementer i pensjonsforliket vil innebære </w:t>
      </w:r>
      <w:r w:rsidR="327E6BA7" w:rsidRPr="63D937C3">
        <w:rPr>
          <w:rFonts w:ascii="Arial" w:hAnsi="Arial" w:cs="Arial"/>
          <w:sz w:val="22"/>
          <w:szCs w:val="22"/>
        </w:rPr>
        <w:t>at</w:t>
      </w:r>
      <w:r w:rsidR="099A9CE7" w:rsidRPr="63D937C3">
        <w:rPr>
          <w:rFonts w:ascii="Arial" w:hAnsi="Arial" w:cs="Arial"/>
          <w:sz w:val="22"/>
          <w:szCs w:val="22"/>
        </w:rPr>
        <w:t xml:space="preserve"> alderspensjonen </w:t>
      </w:r>
      <w:r w:rsidR="38D51652" w:rsidRPr="63D937C3">
        <w:rPr>
          <w:rFonts w:ascii="Arial" w:hAnsi="Arial" w:cs="Arial"/>
          <w:sz w:val="22"/>
          <w:szCs w:val="22"/>
        </w:rPr>
        <w:t>til uføre</w:t>
      </w:r>
      <w:r w:rsidR="06F75A1D" w:rsidRPr="63D937C3">
        <w:rPr>
          <w:rFonts w:ascii="Arial" w:hAnsi="Arial" w:cs="Arial"/>
          <w:sz w:val="22"/>
          <w:szCs w:val="22"/>
        </w:rPr>
        <w:t xml:space="preserve"> øker</w:t>
      </w:r>
      <w:r w:rsidR="4B33F054" w:rsidRPr="63D937C3">
        <w:rPr>
          <w:rFonts w:ascii="Arial" w:hAnsi="Arial" w:cs="Arial"/>
          <w:sz w:val="22"/>
          <w:szCs w:val="22"/>
        </w:rPr>
        <w:t xml:space="preserve">. </w:t>
      </w:r>
      <w:r w:rsidR="5F83251C" w:rsidRPr="63D937C3">
        <w:rPr>
          <w:rFonts w:ascii="Arial" w:hAnsi="Arial" w:cs="Arial"/>
          <w:sz w:val="22"/>
          <w:szCs w:val="22"/>
        </w:rPr>
        <w:t xml:space="preserve">Det dreier seg om økt </w:t>
      </w:r>
      <w:r w:rsidR="38C30306" w:rsidRPr="63D937C3">
        <w:rPr>
          <w:rFonts w:ascii="Arial" w:hAnsi="Arial" w:cs="Arial"/>
          <w:sz w:val="22"/>
          <w:szCs w:val="22"/>
        </w:rPr>
        <w:t xml:space="preserve">øvre </w:t>
      </w:r>
      <w:r w:rsidR="5F83251C" w:rsidRPr="63D937C3">
        <w:rPr>
          <w:rFonts w:ascii="Arial" w:hAnsi="Arial" w:cs="Arial"/>
          <w:sz w:val="22"/>
          <w:szCs w:val="22"/>
        </w:rPr>
        <w:t>opptjening</w:t>
      </w:r>
      <w:r w:rsidR="38C30306" w:rsidRPr="63D937C3">
        <w:rPr>
          <w:rFonts w:ascii="Arial" w:hAnsi="Arial" w:cs="Arial"/>
          <w:sz w:val="22"/>
          <w:szCs w:val="22"/>
        </w:rPr>
        <w:t>salder</w:t>
      </w:r>
      <w:r w:rsidR="5F83251C" w:rsidRPr="63D937C3">
        <w:rPr>
          <w:rFonts w:ascii="Arial" w:hAnsi="Arial" w:cs="Arial"/>
          <w:sz w:val="22"/>
          <w:szCs w:val="22"/>
        </w:rPr>
        <w:t xml:space="preserve"> </w:t>
      </w:r>
      <w:r w:rsidR="48586D7B" w:rsidRPr="63D937C3">
        <w:rPr>
          <w:rFonts w:ascii="Arial" w:hAnsi="Arial" w:cs="Arial"/>
          <w:sz w:val="22"/>
          <w:szCs w:val="22"/>
        </w:rPr>
        <w:t xml:space="preserve">til alderspensjon, </w:t>
      </w:r>
      <w:r w:rsidR="34705F50" w:rsidRPr="63D937C3">
        <w:rPr>
          <w:rFonts w:ascii="Arial" w:hAnsi="Arial" w:cs="Arial"/>
          <w:sz w:val="22"/>
          <w:szCs w:val="22"/>
        </w:rPr>
        <w:t xml:space="preserve">senere overgang til alderspensjon når aldersgrensene </w:t>
      </w:r>
      <w:r w:rsidR="06618C80" w:rsidRPr="63D937C3">
        <w:rPr>
          <w:rFonts w:ascii="Arial" w:hAnsi="Arial" w:cs="Arial"/>
          <w:sz w:val="22"/>
          <w:szCs w:val="22"/>
        </w:rPr>
        <w:t>øker og skjermingstillegg for årskullene 1954–1962 i gammel opptjeningsmodell.</w:t>
      </w:r>
      <w:r w:rsidR="76E34B48" w:rsidRPr="63D937C3">
        <w:rPr>
          <w:rFonts w:ascii="Arial" w:hAnsi="Arial" w:cs="Arial"/>
          <w:sz w:val="22"/>
          <w:szCs w:val="22"/>
        </w:rPr>
        <w:t xml:space="preserve"> Utvidelse av skjermingstillegget til å gjelde flere årskull ble innført fra 1. januar 2025.</w:t>
      </w:r>
    </w:p>
    <w:p w14:paraId="6E8B87D1" w14:textId="77777777" w:rsidR="007C327E" w:rsidRPr="00FA762F" w:rsidRDefault="007C327E" w:rsidP="0011020C">
      <w:pPr>
        <w:rPr>
          <w:rFonts w:ascii="Arial" w:hAnsi="Arial" w:cs="Arial"/>
          <w:sz w:val="22"/>
          <w:szCs w:val="22"/>
        </w:rPr>
      </w:pPr>
    </w:p>
    <w:p w14:paraId="6B82CCD1" w14:textId="5EF712A7" w:rsidR="00A93053" w:rsidRPr="00FA762F" w:rsidRDefault="74C96E95" w:rsidP="0011020C">
      <w:pPr>
        <w:rPr>
          <w:rFonts w:ascii="Arial" w:hAnsi="Arial" w:cs="Arial"/>
          <w:sz w:val="22"/>
          <w:szCs w:val="22"/>
        </w:rPr>
      </w:pPr>
      <w:r w:rsidRPr="63D937C3">
        <w:rPr>
          <w:rFonts w:ascii="Arial" w:hAnsi="Arial" w:cs="Arial"/>
          <w:sz w:val="22"/>
          <w:szCs w:val="22"/>
        </w:rPr>
        <w:t xml:space="preserve">Pensjonsforliket </w:t>
      </w:r>
      <w:r w:rsidR="2F5A9138" w:rsidRPr="63D937C3">
        <w:rPr>
          <w:rFonts w:ascii="Arial" w:hAnsi="Arial" w:cs="Arial"/>
          <w:sz w:val="22"/>
          <w:szCs w:val="22"/>
        </w:rPr>
        <w:t xml:space="preserve">innebærer </w:t>
      </w:r>
      <w:r w:rsidRPr="63D937C3">
        <w:rPr>
          <w:rFonts w:ascii="Arial" w:hAnsi="Arial" w:cs="Arial"/>
          <w:sz w:val="22"/>
          <w:szCs w:val="22"/>
        </w:rPr>
        <w:t xml:space="preserve">også </w:t>
      </w:r>
      <w:r w:rsidR="2F5A9138" w:rsidRPr="63D937C3">
        <w:rPr>
          <w:rFonts w:ascii="Arial" w:hAnsi="Arial" w:cs="Arial"/>
          <w:sz w:val="22"/>
          <w:szCs w:val="22"/>
        </w:rPr>
        <w:t xml:space="preserve">at </w:t>
      </w:r>
      <w:r w:rsidR="0FA781EA" w:rsidRPr="63D937C3">
        <w:rPr>
          <w:rFonts w:ascii="Arial" w:hAnsi="Arial" w:cs="Arial"/>
          <w:sz w:val="22"/>
          <w:szCs w:val="22"/>
        </w:rPr>
        <w:t>uføre får</w:t>
      </w:r>
      <w:r w:rsidR="4FEF031D" w:rsidRPr="63D937C3">
        <w:rPr>
          <w:rFonts w:ascii="Arial" w:hAnsi="Arial" w:cs="Arial"/>
          <w:sz w:val="22"/>
          <w:szCs w:val="22"/>
        </w:rPr>
        <w:t xml:space="preserve"> opptjening til </w:t>
      </w:r>
      <w:r w:rsidR="5AE0EDE1" w:rsidRPr="63D937C3">
        <w:rPr>
          <w:rFonts w:ascii="Arial" w:hAnsi="Arial" w:cs="Arial"/>
          <w:sz w:val="22"/>
          <w:szCs w:val="22"/>
        </w:rPr>
        <w:t xml:space="preserve">alderspensjon </w:t>
      </w:r>
      <w:r w:rsidR="0FA781EA" w:rsidRPr="63D937C3">
        <w:rPr>
          <w:rFonts w:ascii="Arial" w:hAnsi="Arial" w:cs="Arial"/>
          <w:sz w:val="22"/>
          <w:szCs w:val="22"/>
        </w:rPr>
        <w:t>etter</w:t>
      </w:r>
      <w:r w:rsidR="5AE0EDE1" w:rsidRPr="63D937C3">
        <w:rPr>
          <w:rFonts w:ascii="Arial" w:hAnsi="Arial" w:cs="Arial"/>
          <w:sz w:val="22"/>
          <w:szCs w:val="22"/>
        </w:rPr>
        <w:t xml:space="preserve"> </w:t>
      </w:r>
      <w:r w:rsidR="0FA781EA" w:rsidRPr="63D937C3">
        <w:rPr>
          <w:rFonts w:ascii="Arial" w:hAnsi="Arial" w:cs="Arial"/>
          <w:sz w:val="22"/>
          <w:szCs w:val="22"/>
        </w:rPr>
        <w:t>nye opptjeningsregler</w:t>
      </w:r>
      <w:r w:rsidR="7C0B61D1" w:rsidRPr="63D937C3">
        <w:rPr>
          <w:rFonts w:ascii="Arial" w:hAnsi="Arial" w:cs="Arial"/>
          <w:sz w:val="22"/>
          <w:szCs w:val="22"/>
        </w:rPr>
        <w:t xml:space="preserve"> </w:t>
      </w:r>
      <w:r w:rsidR="477B31EC" w:rsidRPr="63D937C3">
        <w:rPr>
          <w:rFonts w:ascii="Arial" w:hAnsi="Arial" w:cs="Arial"/>
          <w:sz w:val="22"/>
          <w:szCs w:val="22"/>
        </w:rPr>
        <w:t xml:space="preserve">til </w:t>
      </w:r>
      <w:r w:rsidR="7C0B61D1" w:rsidRPr="63D937C3">
        <w:rPr>
          <w:rFonts w:ascii="Arial" w:hAnsi="Arial" w:cs="Arial"/>
          <w:sz w:val="22"/>
          <w:szCs w:val="22"/>
        </w:rPr>
        <w:t>og med</w:t>
      </w:r>
      <w:r w:rsidR="5AE0EDE1" w:rsidRPr="63D937C3">
        <w:rPr>
          <w:rFonts w:ascii="Arial" w:hAnsi="Arial" w:cs="Arial"/>
          <w:sz w:val="22"/>
          <w:szCs w:val="22"/>
        </w:rPr>
        <w:t xml:space="preserve"> kalenderåret </w:t>
      </w:r>
      <w:r w:rsidR="0FA781EA" w:rsidRPr="63D937C3">
        <w:rPr>
          <w:rFonts w:ascii="Arial" w:hAnsi="Arial" w:cs="Arial"/>
          <w:sz w:val="22"/>
          <w:szCs w:val="22"/>
        </w:rPr>
        <w:t>ved fylte</w:t>
      </w:r>
      <w:r w:rsidR="5AE0EDE1" w:rsidRPr="63D937C3">
        <w:rPr>
          <w:rFonts w:ascii="Arial" w:hAnsi="Arial" w:cs="Arial"/>
          <w:sz w:val="22"/>
          <w:szCs w:val="22"/>
        </w:rPr>
        <w:t xml:space="preserve"> 64 år</w:t>
      </w:r>
      <w:r w:rsidR="55F437E9" w:rsidRPr="63D937C3">
        <w:rPr>
          <w:rFonts w:ascii="Arial" w:hAnsi="Arial" w:cs="Arial"/>
          <w:sz w:val="22"/>
          <w:szCs w:val="22"/>
        </w:rPr>
        <w:t>, mot</w:t>
      </w:r>
      <w:r w:rsidR="46626D7A" w:rsidRPr="63D937C3">
        <w:rPr>
          <w:rFonts w:ascii="Arial" w:hAnsi="Arial" w:cs="Arial"/>
          <w:sz w:val="22"/>
          <w:szCs w:val="22"/>
        </w:rPr>
        <w:t xml:space="preserve"> 61 år</w:t>
      </w:r>
      <w:r w:rsidR="55F437E9" w:rsidRPr="63D937C3">
        <w:rPr>
          <w:rFonts w:ascii="Arial" w:hAnsi="Arial" w:cs="Arial"/>
          <w:sz w:val="22"/>
          <w:szCs w:val="22"/>
        </w:rPr>
        <w:t xml:space="preserve"> i dag</w:t>
      </w:r>
      <w:r w:rsidR="5AE0EDE1" w:rsidRPr="63D937C3">
        <w:rPr>
          <w:rFonts w:ascii="Arial" w:hAnsi="Arial" w:cs="Arial"/>
          <w:sz w:val="22"/>
          <w:szCs w:val="22"/>
        </w:rPr>
        <w:t>.</w:t>
      </w:r>
      <w:r w:rsidR="004D6C6D" w:rsidRPr="63D937C3" w:rsidDel="004D6C6D">
        <w:rPr>
          <w:rFonts w:ascii="Arial" w:hAnsi="Arial" w:cs="Arial"/>
          <w:sz w:val="22"/>
          <w:szCs w:val="22"/>
        </w:rPr>
        <w:t xml:space="preserve"> </w:t>
      </w:r>
      <w:r w:rsidR="63B5FC2D" w:rsidRPr="63D937C3">
        <w:rPr>
          <w:rFonts w:ascii="Arial" w:hAnsi="Arial" w:cs="Arial"/>
          <w:sz w:val="22"/>
          <w:szCs w:val="22"/>
        </w:rPr>
        <w:t xml:space="preserve"> </w:t>
      </w:r>
      <w:r w:rsidR="477B31EC" w:rsidRPr="63D937C3">
        <w:rPr>
          <w:rFonts w:ascii="Arial" w:hAnsi="Arial" w:cs="Arial"/>
          <w:sz w:val="22"/>
          <w:szCs w:val="22"/>
        </w:rPr>
        <w:t xml:space="preserve">I </w:t>
      </w:r>
      <w:r w:rsidR="0049200A" w:rsidRPr="63D937C3">
        <w:rPr>
          <w:rFonts w:ascii="Arial" w:hAnsi="Arial" w:cs="Arial"/>
          <w:sz w:val="22"/>
          <w:szCs w:val="22"/>
        </w:rPr>
        <w:t>203</w:t>
      </w:r>
      <w:r w:rsidR="0049200A">
        <w:rPr>
          <w:rFonts w:ascii="Arial" w:hAnsi="Arial" w:cs="Arial"/>
          <w:sz w:val="22"/>
          <w:szCs w:val="22"/>
        </w:rPr>
        <w:t>5</w:t>
      </w:r>
      <w:r w:rsidR="0049200A" w:rsidRPr="63D937C3">
        <w:rPr>
          <w:rFonts w:ascii="Arial" w:hAnsi="Arial" w:cs="Arial"/>
          <w:sz w:val="22"/>
          <w:szCs w:val="22"/>
        </w:rPr>
        <w:t xml:space="preserve"> </w:t>
      </w:r>
      <w:r w:rsidR="477B31EC" w:rsidRPr="63D937C3">
        <w:rPr>
          <w:rFonts w:ascii="Arial" w:hAnsi="Arial" w:cs="Arial"/>
          <w:sz w:val="22"/>
          <w:szCs w:val="22"/>
        </w:rPr>
        <w:t>er mer</w:t>
      </w:r>
      <w:r w:rsidR="0FA781EA" w:rsidRPr="63D937C3">
        <w:rPr>
          <w:rFonts w:ascii="Arial" w:hAnsi="Arial" w:cs="Arial"/>
          <w:sz w:val="22"/>
          <w:szCs w:val="22"/>
        </w:rPr>
        <w:t>utgiftene av dette</w:t>
      </w:r>
      <w:r w:rsidR="477B31EC" w:rsidRPr="63D937C3">
        <w:rPr>
          <w:rFonts w:ascii="Arial" w:hAnsi="Arial" w:cs="Arial"/>
          <w:sz w:val="22"/>
          <w:szCs w:val="22"/>
        </w:rPr>
        <w:t xml:space="preserve"> beregnet til </w:t>
      </w:r>
      <w:r w:rsidR="15EA29D5" w:rsidRPr="63D937C3">
        <w:rPr>
          <w:rFonts w:ascii="Arial" w:hAnsi="Arial" w:cs="Arial"/>
          <w:sz w:val="22"/>
          <w:szCs w:val="22"/>
        </w:rPr>
        <w:t xml:space="preserve">rundt </w:t>
      </w:r>
      <w:r w:rsidR="006D1961">
        <w:rPr>
          <w:rFonts w:ascii="Arial" w:hAnsi="Arial" w:cs="Arial"/>
          <w:sz w:val="22"/>
          <w:szCs w:val="22"/>
        </w:rPr>
        <w:t>1,9</w:t>
      </w:r>
      <w:r w:rsidR="004D6C6D">
        <w:rPr>
          <w:rFonts w:ascii="Arial" w:hAnsi="Arial" w:cs="Arial"/>
          <w:sz w:val="22"/>
          <w:szCs w:val="22"/>
        </w:rPr>
        <w:t xml:space="preserve"> </w:t>
      </w:r>
      <w:r w:rsidR="3B56AF96" w:rsidRPr="63D937C3">
        <w:rPr>
          <w:rFonts w:ascii="Arial" w:hAnsi="Arial" w:cs="Arial"/>
          <w:sz w:val="22"/>
          <w:szCs w:val="22"/>
        </w:rPr>
        <w:t>milliarder</w:t>
      </w:r>
      <w:r w:rsidR="15EA29D5" w:rsidRPr="63D937C3">
        <w:rPr>
          <w:rFonts w:ascii="Arial" w:hAnsi="Arial" w:cs="Arial"/>
          <w:sz w:val="22"/>
          <w:szCs w:val="22"/>
        </w:rPr>
        <w:t xml:space="preserve"> kroner.</w:t>
      </w:r>
    </w:p>
    <w:p w14:paraId="65585D8F" w14:textId="77777777" w:rsidR="00FD4155" w:rsidRPr="008932CD" w:rsidRDefault="00FD4155" w:rsidP="0011020C">
      <w:pPr>
        <w:rPr>
          <w:rFonts w:ascii="Arial" w:hAnsi="Arial" w:cs="Arial"/>
          <w:color w:val="FF0000"/>
          <w:sz w:val="22"/>
          <w:szCs w:val="22"/>
        </w:rPr>
      </w:pPr>
    </w:p>
    <w:p w14:paraId="70ECC045" w14:textId="3D7DCD1B" w:rsidR="00BD462D" w:rsidRPr="008932CD" w:rsidRDefault="26FD0F15" w:rsidP="0011020C">
      <w:pPr>
        <w:rPr>
          <w:rFonts w:ascii="Arial" w:hAnsi="Arial" w:cs="Arial"/>
          <w:color w:val="FF0000"/>
          <w:sz w:val="22"/>
          <w:szCs w:val="22"/>
        </w:rPr>
      </w:pPr>
      <w:r w:rsidRPr="7E8F0163">
        <w:rPr>
          <w:rFonts w:ascii="Arial" w:hAnsi="Arial" w:cs="Arial"/>
          <w:sz w:val="22"/>
          <w:szCs w:val="22"/>
        </w:rPr>
        <w:t>Uføre vil som hovedregel ha overgang til alderspensjon ved normert pensjonsalder, mot 67 år i dag</w:t>
      </w:r>
      <w:r w:rsidR="0D17AE5D" w:rsidRPr="7E8F0163">
        <w:rPr>
          <w:rFonts w:ascii="Arial" w:hAnsi="Arial" w:cs="Arial"/>
          <w:sz w:val="22"/>
          <w:szCs w:val="22"/>
        </w:rPr>
        <w:t>.</w:t>
      </w:r>
      <w:r w:rsidR="5C5A54FF" w:rsidRPr="7E8F0163">
        <w:rPr>
          <w:rFonts w:ascii="Arial" w:hAnsi="Arial" w:cs="Arial"/>
          <w:sz w:val="22"/>
          <w:szCs w:val="22"/>
        </w:rPr>
        <w:t xml:space="preserve"> Dette innebærer at</w:t>
      </w:r>
      <w:r w:rsidR="3796B5FC" w:rsidRPr="7E8F0163">
        <w:rPr>
          <w:rFonts w:ascii="Arial" w:hAnsi="Arial" w:cs="Arial"/>
          <w:sz w:val="22"/>
          <w:szCs w:val="22"/>
        </w:rPr>
        <w:t xml:space="preserve"> </w:t>
      </w:r>
      <w:r w:rsidR="6671DF62" w:rsidRPr="7E8F0163">
        <w:rPr>
          <w:rFonts w:ascii="Arial" w:hAnsi="Arial" w:cs="Arial"/>
          <w:sz w:val="22"/>
          <w:szCs w:val="22"/>
        </w:rPr>
        <w:t>uføre</w:t>
      </w:r>
      <w:r w:rsidR="3796B5FC" w:rsidRPr="7E8F0163">
        <w:rPr>
          <w:rFonts w:ascii="Arial" w:hAnsi="Arial" w:cs="Arial"/>
          <w:sz w:val="22"/>
          <w:szCs w:val="22"/>
        </w:rPr>
        <w:t xml:space="preserve"> vil </w:t>
      </w:r>
      <w:r w:rsidR="6671DF62" w:rsidRPr="7E8F0163">
        <w:rPr>
          <w:rFonts w:ascii="Arial" w:hAnsi="Arial" w:cs="Arial"/>
          <w:sz w:val="22"/>
          <w:szCs w:val="22"/>
        </w:rPr>
        <w:t xml:space="preserve">bli </w:t>
      </w:r>
      <w:r w:rsidR="3796B5FC" w:rsidRPr="7E8F0163">
        <w:rPr>
          <w:rFonts w:ascii="Arial" w:hAnsi="Arial" w:cs="Arial"/>
          <w:sz w:val="22"/>
          <w:szCs w:val="22"/>
        </w:rPr>
        <w:t>skjerme</w:t>
      </w:r>
      <w:r w:rsidR="6671DF62" w:rsidRPr="7E8F0163">
        <w:rPr>
          <w:rFonts w:ascii="Arial" w:hAnsi="Arial" w:cs="Arial"/>
          <w:sz w:val="22"/>
          <w:szCs w:val="22"/>
        </w:rPr>
        <w:t>t</w:t>
      </w:r>
      <w:r w:rsidR="3796B5FC" w:rsidRPr="7E8F0163">
        <w:rPr>
          <w:rFonts w:ascii="Arial" w:hAnsi="Arial" w:cs="Arial"/>
          <w:sz w:val="22"/>
          <w:szCs w:val="22"/>
        </w:rPr>
        <w:t xml:space="preserve"> mot deler av levealdersjusteringen</w:t>
      </w:r>
      <w:r w:rsidR="65D06A6F" w:rsidRPr="7E8F0163">
        <w:rPr>
          <w:rFonts w:ascii="Arial" w:hAnsi="Arial" w:cs="Arial"/>
          <w:sz w:val="22"/>
          <w:szCs w:val="22"/>
        </w:rPr>
        <w:t>, og vil</w:t>
      </w:r>
      <w:r w:rsidR="6671DF62" w:rsidRPr="7E8F0163">
        <w:rPr>
          <w:rFonts w:ascii="Arial" w:hAnsi="Arial" w:cs="Arial"/>
          <w:sz w:val="22"/>
          <w:szCs w:val="22"/>
        </w:rPr>
        <w:t xml:space="preserve"> også bidra til en </w:t>
      </w:r>
      <w:r w:rsidR="65D06A6F" w:rsidRPr="7E8F0163">
        <w:rPr>
          <w:rFonts w:ascii="Arial" w:hAnsi="Arial" w:cs="Arial"/>
          <w:sz w:val="22"/>
          <w:szCs w:val="22"/>
        </w:rPr>
        <w:t xml:space="preserve">høyere alderspensjon </w:t>
      </w:r>
      <w:r w:rsidR="6671DF62" w:rsidRPr="7E8F0163">
        <w:rPr>
          <w:rFonts w:ascii="Arial" w:hAnsi="Arial" w:cs="Arial"/>
          <w:sz w:val="22"/>
          <w:szCs w:val="22"/>
        </w:rPr>
        <w:t>for denne gruppen.</w:t>
      </w:r>
      <w:r w:rsidR="1C4139AF" w:rsidRPr="7E8F0163">
        <w:rPr>
          <w:rFonts w:ascii="Arial" w:hAnsi="Arial" w:cs="Arial"/>
          <w:sz w:val="22"/>
          <w:szCs w:val="22"/>
        </w:rPr>
        <w:t xml:space="preserve"> For alderspensjon bidrar denne endringen til </w:t>
      </w:r>
      <w:r w:rsidR="064296C8" w:rsidRPr="7E8F0163">
        <w:rPr>
          <w:rFonts w:ascii="Arial" w:hAnsi="Arial" w:cs="Arial"/>
          <w:sz w:val="22"/>
          <w:szCs w:val="22"/>
        </w:rPr>
        <w:t xml:space="preserve">reduserte utgifter, og dette inngår i den nevnte innsparingen på </w:t>
      </w:r>
      <w:r w:rsidR="009C5714">
        <w:rPr>
          <w:rFonts w:ascii="Arial" w:hAnsi="Arial" w:cs="Arial"/>
          <w:sz w:val="22"/>
          <w:szCs w:val="22"/>
        </w:rPr>
        <w:t>6,</w:t>
      </w:r>
      <w:r w:rsidR="00735D4C">
        <w:rPr>
          <w:rFonts w:ascii="Arial" w:hAnsi="Arial" w:cs="Arial"/>
          <w:sz w:val="22"/>
          <w:szCs w:val="22"/>
        </w:rPr>
        <w:t>1</w:t>
      </w:r>
      <w:r w:rsidR="064296C8" w:rsidRPr="7E8F0163">
        <w:rPr>
          <w:rFonts w:ascii="Arial" w:hAnsi="Arial" w:cs="Arial"/>
          <w:sz w:val="22"/>
          <w:szCs w:val="22"/>
        </w:rPr>
        <w:t xml:space="preserve"> m</w:t>
      </w:r>
      <w:r w:rsidR="4C849972" w:rsidRPr="7E8F0163">
        <w:rPr>
          <w:rFonts w:ascii="Arial" w:hAnsi="Arial" w:cs="Arial"/>
          <w:sz w:val="22"/>
          <w:szCs w:val="22"/>
        </w:rPr>
        <w:t>illiarder</w:t>
      </w:r>
      <w:r w:rsidR="064296C8" w:rsidRPr="7E8F0163">
        <w:rPr>
          <w:rFonts w:ascii="Arial" w:hAnsi="Arial" w:cs="Arial"/>
          <w:sz w:val="22"/>
          <w:szCs w:val="22"/>
        </w:rPr>
        <w:t xml:space="preserve"> kroner i </w:t>
      </w:r>
      <w:r w:rsidR="007F69CA" w:rsidRPr="7E8F0163">
        <w:rPr>
          <w:rFonts w:ascii="Arial" w:hAnsi="Arial" w:cs="Arial"/>
          <w:sz w:val="22"/>
          <w:szCs w:val="22"/>
        </w:rPr>
        <w:t>203</w:t>
      </w:r>
      <w:r w:rsidR="007F69CA">
        <w:rPr>
          <w:rFonts w:ascii="Arial" w:hAnsi="Arial" w:cs="Arial"/>
          <w:sz w:val="22"/>
          <w:szCs w:val="22"/>
        </w:rPr>
        <w:t>5</w:t>
      </w:r>
      <w:r w:rsidR="007F69CA" w:rsidRPr="7E8F0163">
        <w:rPr>
          <w:rFonts w:ascii="Arial" w:hAnsi="Arial" w:cs="Arial"/>
          <w:sz w:val="22"/>
          <w:szCs w:val="22"/>
        </w:rPr>
        <w:t xml:space="preserve"> </w:t>
      </w:r>
      <w:r w:rsidR="064296C8" w:rsidRPr="7E8F0163">
        <w:rPr>
          <w:rFonts w:ascii="Arial" w:hAnsi="Arial" w:cs="Arial"/>
          <w:sz w:val="22"/>
          <w:szCs w:val="22"/>
        </w:rPr>
        <w:t>som følge av økte aldersgrenser.</w:t>
      </w:r>
      <w:r w:rsidR="24B77DEA" w:rsidRPr="7E8F0163">
        <w:rPr>
          <w:rFonts w:ascii="Arial" w:hAnsi="Arial" w:cs="Arial"/>
          <w:sz w:val="22"/>
          <w:szCs w:val="22"/>
        </w:rPr>
        <w:t xml:space="preserve"> Hvor mye av dette som gjelder økt aldersgrense for uføre er ikke tallfestet.</w:t>
      </w:r>
      <w:r w:rsidR="064296C8" w:rsidRPr="7E8F0163">
        <w:rPr>
          <w:rFonts w:ascii="Arial" w:hAnsi="Arial" w:cs="Arial"/>
          <w:sz w:val="22"/>
          <w:szCs w:val="22"/>
        </w:rPr>
        <w:t xml:space="preserve"> </w:t>
      </w:r>
      <w:r w:rsidR="08F500E9" w:rsidRPr="7E8F0163">
        <w:rPr>
          <w:rFonts w:ascii="Arial" w:hAnsi="Arial" w:cs="Arial"/>
          <w:sz w:val="22"/>
          <w:szCs w:val="22"/>
        </w:rPr>
        <w:t xml:space="preserve">Samtidig gir det økte utgifter til uføretrygd, som i </w:t>
      </w:r>
      <w:r w:rsidR="007F69CA" w:rsidRPr="7E8F0163">
        <w:rPr>
          <w:rFonts w:ascii="Arial" w:hAnsi="Arial" w:cs="Arial"/>
          <w:sz w:val="22"/>
          <w:szCs w:val="22"/>
        </w:rPr>
        <w:t>203</w:t>
      </w:r>
      <w:r w:rsidR="007F69CA">
        <w:rPr>
          <w:rFonts w:ascii="Arial" w:hAnsi="Arial" w:cs="Arial"/>
          <w:sz w:val="22"/>
          <w:szCs w:val="22"/>
        </w:rPr>
        <w:t>5</w:t>
      </w:r>
      <w:r w:rsidR="007F69CA" w:rsidRPr="7E8F0163">
        <w:rPr>
          <w:rFonts w:ascii="Arial" w:hAnsi="Arial" w:cs="Arial"/>
          <w:sz w:val="22"/>
          <w:szCs w:val="22"/>
        </w:rPr>
        <w:t xml:space="preserve"> </w:t>
      </w:r>
      <w:r w:rsidR="08F500E9" w:rsidRPr="7E8F0163">
        <w:rPr>
          <w:rFonts w:ascii="Arial" w:hAnsi="Arial" w:cs="Arial"/>
          <w:sz w:val="22"/>
          <w:szCs w:val="22"/>
        </w:rPr>
        <w:t xml:space="preserve">blir anslått til </w:t>
      </w:r>
      <w:r w:rsidR="78D8ABB5" w:rsidRPr="7E8F0163">
        <w:rPr>
          <w:rFonts w:ascii="Arial" w:hAnsi="Arial" w:cs="Arial"/>
          <w:sz w:val="22"/>
          <w:szCs w:val="22"/>
        </w:rPr>
        <w:t>2</w:t>
      </w:r>
      <w:r w:rsidR="59D1D2E5" w:rsidRPr="7E8F0163">
        <w:rPr>
          <w:rFonts w:ascii="Arial" w:hAnsi="Arial" w:cs="Arial"/>
          <w:sz w:val="22"/>
          <w:szCs w:val="22"/>
        </w:rPr>
        <w:t>,</w:t>
      </w:r>
      <w:r w:rsidR="78D8ABB5" w:rsidRPr="7E8F0163">
        <w:rPr>
          <w:rFonts w:ascii="Arial" w:hAnsi="Arial" w:cs="Arial"/>
          <w:sz w:val="22"/>
          <w:szCs w:val="22"/>
        </w:rPr>
        <w:t>5</w:t>
      </w:r>
      <w:r w:rsidR="67EAF1ED" w:rsidRPr="7E8F0163">
        <w:rPr>
          <w:rFonts w:ascii="Arial" w:hAnsi="Arial" w:cs="Arial"/>
          <w:sz w:val="22"/>
          <w:szCs w:val="22"/>
        </w:rPr>
        <w:t xml:space="preserve"> </w:t>
      </w:r>
      <w:r w:rsidR="116C6AB3" w:rsidRPr="7E8F0163">
        <w:rPr>
          <w:rFonts w:ascii="Arial" w:hAnsi="Arial" w:cs="Arial"/>
          <w:sz w:val="22"/>
          <w:szCs w:val="22"/>
        </w:rPr>
        <w:t>m</w:t>
      </w:r>
      <w:r w:rsidR="4C849972" w:rsidRPr="7E8F0163">
        <w:rPr>
          <w:rFonts w:ascii="Arial" w:hAnsi="Arial" w:cs="Arial"/>
          <w:sz w:val="22"/>
          <w:szCs w:val="22"/>
        </w:rPr>
        <w:t>illiarder</w:t>
      </w:r>
      <w:r w:rsidR="116C6AB3" w:rsidRPr="7E8F0163">
        <w:rPr>
          <w:rFonts w:ascii="Arial" w:hAnsi="Arial" w:cs="Arial"/>
          <w:sz w:val="22"/>
          <w:szCs w:val="22"/>
        </w:rPr>
        <w:t xml:space="preserve"> kroner. </w:t>
      </w:r>
      <w:r w:rsidR="24B77DEA" w:rsidRPr="7E8F0163">
        <w:rPr>
          <w:rFonts w:ascii="Arial" w:hAnsi="Arial" w:cs="Arial"/>
          <w:sz w:val="22"/>
          <w:szCs w:val="22"/>
        </w:rPr>
        <w:t>I sum vil økt aldersgrense for overgang fra uføretrygd til alderspensjon gi merutgifter.</w:t>
      </w:r>
    </w:p>
    <w:p w14:paraId="70B06DE0" w14:textId="77777777" w:rsidR="00675BD5" w:rsidRPr="008932CD" w:rsidRDefault="00675BD5" w:rsidP="0011020C">
      <w:pPr>
        <w:rPr>
          <w:rFonts w:ascii="Arial" w:hAnsi="Arial" w:cs="Arial"/>
          <w:color w:val="FF0000"/>
          <w:sz w:val="22"/>
          <w:szCs w:val="22"/>
        </w:rPr>
      </w:pPr>
    </w:p>
    <w:p w14:paraId="35BAEA54" w14:textId="0B075345" w:rsidR="00F455DE" w:rsidRPr="00B7521F" w:rsidRDefault="001732EE" w:rsidP="00F455DE">
      <w:pPr>
        <w:rPr>
          <w:rFonts w:ascii="Arial" w:hAnsi="Arial" w:cs="Arial"/>
          <w:sz w:val="22"/>
          <w:szCs w:val="22"/>
        </w:rPr>
      </w:pPr>
      <w:r w:rsidRPr="00B7521F">
        <w:rPr>
          <w:rFonts w:ascii="Arial" w:hAnsi="Arial" w:cs="Arial"/>
          <w:sz w:val="22"/>
          <w:szCs w:val="22"/>
        </w:rPr>
        <w:t>En del av forliket er også at skjermingstillegget til uføre blir utvidet til årskullene 1954–1962 fra 2025</w:t>
      </w:r>
      <w:r w:rsidR="001833D3" w:rsidRPr="00B7521F">
        <w:rPr>
          <w:rFonts w:ascii="Arial" w:hAnsi="Arial" w:cs="Arial"/>
          <w:sz w:val="22"/>
          <w:szCs w:val="22"/>
        </w:rPr>
        <w:t xml:space="preserve"> med tilsvarende sats som for 1953-kullet</w:t>
      </w:r>
      <w:r w:rsidRPr="00B7521F">
        <w:rPr>
          <w:rFonts w:ascii="Arial" w:hAnsi="Arial" w:cs="Arial"/>
          <w:sz w:val="22"/>
          <w:szCs w:val="22"/>
        </w:rPr>
        <w:t xml:space="preserve">. Anslått </w:t>
      </w:r>
      <w:r w:rsidRPr="00CC51CC">
        <w:rPr>
          <w:rFonts w:ascii="Arial" w:hAnsi="Arial" w:cs="Arial"/>
          <w:sz w:val="22"/>
          <w:szCs w:val="22"/>
        </w:rPr>
        <w:t>effekt</w:t>
      </w:r>
      <w:r w:rsidRPr="00B7521F">
        <w:rPr>
          <w:rFonts w:ascii="Arial" w:hAnsi="Arial" w:cs="Arial"/>
          <w:sz w:val="22"/>
          <w:szCs w:val="22"/>
        </w:rPr>
        <w:t xml:space="preserve"> av dette er 0,4 </w:t>
      </w:r>
      <w:r w:rsidR="00E819E3" w:rsidRPr="00B7521F">
        <w:rPr>
          <w:rFonts w:ascii="Arial" w:hAnsi="Arial" w:cs="Arial"/>
          <w:sz w:val="22"/>
          <w:szCs w:val="22"/>
        </w:rPr>
        <w:t>milliarder</w:t>
      </w:r>
      <w:r w:rsidRPr="00B7521F">
        <w:rPr>
          <w:rFonts w:ascii="Arial" w:hAnsi="Arial" w:cs="Arial"/>
          <w:sz w:val="22"/>
          <w:szCs w:val="22"/>
        </w:rPr>
        <w:t xml:space="preserve"> kroner i 2025.</w:t>
      </w:r>
      <w:r w:rsidR="00F455DE" w:rsidRPr="00B7521F">
        <w:rPr>
          <w:rFonts w:ascii="Arial" w:hAnsi="Arial" w:cs="Arial"/>
          <w:sz w:val="22"/>
          <w:szCs w:val="22"/>
        </w:rPr>
        <w:t xml:space="preserve"> Merutgiftene </w:t>
      </w:r>
      <w:r w:rsidRPr="00B7521F">
        <w:rPr>
          <w:rFonts w:ascii="Arial" w:hAnsi="Arial" w:cs="Arial"/>
          <w:sz w:val="22"/>
          <w:szCs w:val="22"/>
        </w:rPr>
        <w:t>vil deretter øke fram til</w:t>
      </w:r>
      <w:r w:rsidR="00F455DE" w:rsidRPr="00B7521F">
        <w:rPr>
          <w:rFonts w:ascii="Arial" w:hAnsi="Arial" w:cs="Arial"/>
          <w:sz w:val="22"/>
          <w:szCs w:val="22"/>
        </w:rPr>
        <w:t xml:space="preserve"> </w:t>
      </w:r>
      <w:r w:rsidR="005402F4">
        <w:rPr>
          <w:rFonts w:ascii="Arial" w:hAnsi="Arial" w:cs="Arial"/>
          <w:sz w:val="22"/>
          <w:szCs w:val="22"/>
        </w:rPr>
        <w:t>2029</w:t>
      </w:r>
      <w:r w:rsidRPr="00B7521F">
        <w:rPr>
          <w:rFonts w:ascii="Arial" w:hAnsi="Arial" w:cs="Arial"/>
          <w:sz w:val="22"/>
          <w:szCs w:val="22"/>
        </w:rPr>
        <w:t>, før de igjen</w:t>
      </w:r>
      <w:r w:rsidR="00F455DE" w:rsidRPr="00B7521F">
        <w:rPr>
          <w:rFonts w:ascii="Arial" w:hAnsi="Arial" w:cs="Arial"/>
          <w:sz w:val="22"/>
          <w:szCs w:val="22"/>
        </w:rPr>
        <w:t xml:space="preserve"> vil avta som følge av utfasingen av den gamle opptjeningsmodellen for alderspensjon. Rundt 2065 vil merutgiftene gå i null.</w:t>
      </w:r>
    </w:p>
    <w:p w14:paraId="4020C6E0" w14:textId="77777777" w:rsidR="004F0F2D" w:rsidRPr="008932CD" w:rsidRDefault="004F0F2D" w:rsidP="0011020C">
      <w:pPr>
        <w:rPr>
          <w:rFonts w:ascii="Arial" w:hAnsi="Arial" w:cs="Arial"/>
          <w:color w:val="FF0000"/>
          <w:sz w:val="22"/>
          <w:szCs w:val="22"/>
        </w:rPr>
      </w:pPr>
    </w:p>
    <w:p w14:paraId="4532F5EA" w14:textId="77777777" w:rsidR="00627B40" w:rsidRDefault="00627B40">
      <w:pPr>
        <w:rPr>
          <w:rFonts w:ascii="Arial" w:hAnsi="Arial" w:cs="Arial"/>
          <w:i/>
          <w:sz w:val="22"/>
          <w:szCs w:val="22"/>
        </w:rPr>
      </w:pPr>
      <w:r>
        <w:rPr>
          <w:rFonts w:ascii="Arial" w:hAnsi="Arial" w:cs="Arial"/>
          <w:i/>
          <w:sz w:val="22"/>
          <w:szCs w:val="22"/>
        </w:rPr>
        <w:br w:type="page"/>
      </w:r>
    </w:p>
    <w:p w14:paraId="65833477" w14:textId="6AE74445" w:rsidR="00854DAA" w:rsidRPr="00E370F4" w:rsidRDefault="00854DAA" w:rsidP="00854DAA">
      <w:pPr>
        <w:rPr>
          <w:rFonts w:ascii="Arial" w:hAnsi="Arial" w:cs="Arial"/>
          <w:i/>
          <w:sz w:val="22"/>
          <w:szCs w:val="22"/>
        </w:rPr>
      </w:pPr>
      <w:r w:rsidRPr="00E370F4">
        <w:rPr>
          <w:rFonts w:ascii="Arial" w:hAnsi="Arial" w:cs="Arial"/>
          <w:i/>
          <w:sz w:val="22"/>
          <w:szCs w:val="22"/>
        </w:rPr>
        <w:lastRenderedPageBreak/>
        <w:t xml:space="preserve">Slitertillegg </w:t>
      </w:r>
    </w:p>
    <w:p w14:paraId="72D9AA12" w14:textId="292EDBBD" w:rsidR="009608AA" w:rsidRPr="006552B7" w:rsidRDefault="006552B7" w:rsidP="009608AA">
      <w:pPr>
        <w:rPr>
          <w:rFonts w:ascii="Arial" w:hAnsi="Arial" w:cs="Arial"/>
          <w:sz w:val="22"/>
          <w:szCs w:val="22"/>
        </w:rPr>
      </w:pPr>
      <w:r>
        <w:rPr>
          <w:rFonts w:ascii="Arial" w:hAnsi="Arial" w:cs="Arial"/>
          <w:sz w:val="22"/>
          <w:szCs w:val="22"/>
        </w:rPr>
        <w:t xml:space="preserve">Innføring av et </w:t>
      </w:r>
      <w:r w:rsidR="009608AA" w:rsidRPr="006552B7">
        <w:rPr>
          <w:rFonts w:ascii="Arial" w:hAnsi="Arial" w:cs="Arial"/>
          <w:sz w:val="22"/>
          <w:szCs w:val="22"/>
        </w:rPr>
        <w:t>slitertillegg</w:t>
      </w:r>
      <w:r w:rsidR="009608AA" w:rsidRPr="006552B7">
        <w:rPr>
          <w:rFonts w:ascii="Arial" w:hAnsi="Arial" w:cs="Arial"/>
          <w:sz w:val="22"/>
          <w:szCs w:val="22"/>
          <w:vertAlign w:val="superscript"/>
        </w:rPr>
        <w:footnoteReference w:id="25"/>
      </w:r>
      <w:r w:rsidR="009608AA" w:rsidRPr="006552B7">
        <w:rPr>
          <w:rFonts w:ascii="Arial" w:hAnsi="Arial" w:cs="Arial"/>
          <w:sz w:val="22"/>
          <w:szCs w:val="22"/>
        </w:rPr>
        <w:t xml:space="preserve"> i folketrygden vil trolig føre til at flere vil starte uttaket av alderspensjon ved den nedre aldersgrensen eller få år etter. </w:t>
      </w:r>
      <w:proofErr w:type="spellStart"/>
      <w:r w:rsidR="009608AA" w:rsidRPr="006552B7">
        <w:rPr>
          <w:rFonts w:ascii="Arial" w:hAnsi="Arial" w:cs="Arial"/>
          <w:sz w:val="22"/>
          <w:szCs w:val="22"/>
        </w:rPr>
        <w:t>Adferdsvirkningene</w:t>
      </w:r>
      <w:proofErr w:type="spellEnd"/>
      <w:r w:rsidR="009608AA" w:rsidRPr="006552B7">
        <w:rPr>
          <w:rFonts w:ascii="Arial" w:hAnsi="Arial" w:cs="Arial"/>
          <w:sz w:val="22"/>
          <w:szCs w:val="22"/>
        </w:rPr>
        <w:t xml:space="preserve"> av innføring av et slitertillegg er svært usikre.</w:t>
      </w:r>
    </w:p>
    <w:p w14:paraId="7FEC90E5" w14:textId="77777777" w:rsidR="00854DAA" w:rsidRPr="008932CD" w:rsidRDefault="00854DAA" w:rsidP="00854DAA">
      <w:pPr>
        <w:rPr>
          <w:rFonts w:ascii="Arial" w:eastAsia="Times New Roman" w:hAnsi="Arial" w:cs="Arial"/>
          <w:color w:val="FF0000"/>
          <w:sz w:val="22"/>
          <w:szCs w:val="22"/>
        </w:rPr>
      </w:pPr>
    </w:p>
    <w:p w14:paraId="676B55E1" w14:textId="2A2FB650" w:rsidR="00854DAA" w:rsidRPr="008932CD" w:rsidRDefault="00854DAA" w:rsidP="00854DAA">
      <w:pPr>
        <w:rPr>
          <w:rFonts w:ascii="Arial" w:eastAsia="Times New Roman" w:hAnsi="Arial" w:cs="Arial"/>
          <w:color w:val="FF0000"/>
          <w:sz w:val="22"/>
          <w:szCs w:val="22"/>
        </w:rPr>
      </w:pPr>
      <w:r w:rsidRPr="005539B7">
        <w:rPr>
          <w:rFonts w:ascii="Arial" w:eastAsia="Times New Roman" w:hAnsi="Arial" w:cs="Arial"/>
          <w:sz w:val="22"/>
          <w:szCs w:val="22"/>
        </w:rPr>
        <w:t xml:space="preserve">I framskrivingen </w:t>
      </w:r>
      <w:r w:rsidR="002F598C" w:rsidRPr="005539B7">
        <w:rPr>
          <w:rFonts w:ascii="Arial" w:eastAsia="Times New Roman" w:hAnsi="Arial" w:cs="Arial"/>
          <w:sz w:val="22"/>
          <w:szCs w:val="22"/>
        </w:rPr>
        <w:t>legger vi</w:t>
      </w:r>
      <w:r w:rsidRPr="005539B7">
        <w:rPr>
          <w:rFonts w:ascii="Arial" w:eastAsia="Times New Roman" w:hAnsi="Arial" w:cs="Arial"/>
          <w:sz w:val="22"/>
          <w:szCs w:val="22"/>
        </w:rPr>
        <w:t xml:space="preserve"> til </w:t>
      </w:r>
      <w:r w:rsidR="002F598C" w:rsidRPr="005539B7">
        <w:rPr>
          <w:rFonts w:ascii="Arial" w:eastAsia="Times New Roman" w:hAnsi="Arial" w:cs="Arial"/>
          <w:sz w:val="22"/>
          <w:szCs w:val="22"/>
        </w:rPr>
        <w:t>grunn at</w:t>
      </w:r>
      <w:r w:rsidRPr="005539B7">
        <w:rPr>
          <w:rFonts w:ascii="Arial" w:eastAsia="Times New Roman" w:hAnsi="Arial" w:cs="Arial"/>
          <w:sz w:val="22"/>
          <w:szCs w:val="22"/>
        </w:rPr>
        <w:t xml:space="preserve"> mottakere av slitertillegget </w:t>
      </w:r>
      <w:r w:rsidR="002F598C" w:rsidRPr="005539B7">
        <w:rPr>
          <w:rFonts w:ascii="Arial" w:eastAsia="Times New Roman" w:hAnsi="Arial" w:cs="Arial"/>
          <w:sz w:val="22"/>
          <w:szCs w:val="22"/>
        </w:rPr>
        <w:t xml:space="preserve">vil </w:t>
      </w:r>
      <w:r w:rsidRPr="005539B7">
        <w:rPr>
          <w:rFonts w:ascii="Arial" w:eastAsia="Times New Roman" w:hAnsi="Arial" w:cs="Arial"/>
          <w:sz w:val="22"/>
          <w:szCs w:val="22"/>
        </w:rPr>
        <w:t xml:space="preserve">være de som tar ut alderspensjon ved 5, 4 eller 3 år før normert </w:t>
      </w:r>
      <w:r w:rsidR="001E333B" w:rsidRPr="005539B7">
        <w:rPr>
          <w:rFonts w:ascii="Arial" w:eastAsia="Times New Roman" w:hAnsi="Arial" w:cs="Arial"/>
          <w:sz w:val="22"/>
          <w:szCs w:val="22"/>
        </w:rPr>
        <w:t>pensjonsalder</w:t>
      </w:r>
      <w:r w:rsidR="002F598C" w:rsidRPr="005539B7">
        <w:rPr>
          <w:rFonts w:ascii="Arial" w:eastAsia="Times New Roman" w:hAnsi="Arial" w:cs="Arial"/>
          <w:sz w:val="22"/>
          <w:szCs w:val="22"/>
        </w:rPr>
        <w:t>,</w:t>
      </w:r>
      <w:r w:rsidRPr="005539B7">
        <w:rPr>
          <w:rFonts w:ascii="Arial" w:eastAsia="Times New Roman" w:hAnsi="Arial" w:cs="Arial"/>
          <w:sz w:val="22"/>
          <w:szCs w:val="22"/>
        </w:rPr>
        <w:t xml:space="preserve"> og som har </w:t>
      </w:r>
      <w:r w:rsidR="00A72E9D" w:rsidRPr="005539B7">
        <w:rPr>
          <w:rFonts w:ascii="Arial" w:eastAsia="Times New Roman" w:hAnsi="Arial" w:cs="Arial"/>
          <w:sz w:val="22"/>
          <w:szCs w:val="22"/>
        </w:rPr>
        <w:t>lav eller ingen arbeidsinntekt</w:t>
      </w:r>
      <w:r w:rsidRPr="005539B7">
        <w:rPr>
          <w:rFonts w:ascii="Arial" w:eastAsia="Times New Roman" w:hAnsi="Arial" w:cs="Arial"/>
          <w:sz w:val="22"/>
          <w:szCs w:val="22"/>
        </w:rPr>
        <w:t xml:space="preserve"> i </w:t>
      </w:r>
      <w:r w:rsidR="00A72E9D" w:rsidRPr="005539B7">
        <w:rPr>
          <w:rFonts w:ascii="Arial" w:eastAsia="Times New Roman" w:hAnsi="Arial" w:cs="Arial"/>
          <w:sz w:val="22"/>
          <w:szCs w:val="22"/>
        </w:rPr>
        <w:t>årene</w:t>
      </w:r>
      <w:r w:rsidRPr="005539B7">
        <w:rPr>
          <w:rFonts w:ascii="Arial" w:eastAsia="Times New Roman" w:hAnsi="Arial" w:cs="Arial"/>
          <w:sz w:val="22"/>
          <w:szCs w:val="22"/>
        </w:rPr>
        <w:t xml:space="preserve"> etter uttak</w:t>
      </w:r>
      <w:r w:rsidR="00A72E9D" w:rsidRPr="005539B7">
        <w:rPr>
          <w:rFonts w:ascii="Arial" w:eastAsia="Times New Roman" w:hAnsi="Arial" w:cs="Arial"/>
          <w:sz w:val="22"/>
          <w:szCs w:val="22"/>
        </w:rPr>
        <w:t>. Det er lagt til grunn at de</w:t>
      </w:r>
      <w:r w:rsidRPr="005539B7">
        <w:rPr>
          <w:rFonts w:ascii="Arial" w:eastAsia="Times New Roman" w:hAnsi="Arial" w:cs="Arial"/>
          <w:sz w:val="22"/>
          <w:szCs w:val="22"/>
        </w:rPr>
        <w:t xml:space="preserve"> som </w:t>
      </w:r>
      <w:r w:rsidR="00A72E9D" w:rsidRPr="005539B7">
        <w:rPr>
          <w:rFonts w:ascii="Arial" w:eastAsia="Times New Roman" w:hAnsi="Arial" w:cs="Arial"/>
          <w:sz w:val="22"/>
          <w:szCs w:val="22"/>
        </w:rPr>
        <w:t xml:space="preserve">ellers ville hatt lav arbeidsinntekt i årene etter uttak, vil </w:t>
      </w:r>
      <w:r w:rsidR="00B04FB0" w:rsidRPr="005539B7">
        <w:rPr>
          <w:rFonts w:ascii="Arial" w:eastAsia="Times New Roman" w:hAnsi="Arial" w:cs="Arial"/>
          <w:sz w:val="22"/>
          <w:szCs w:val="22"/>
        </w:rPr>
        <w:t>slutte tidligere i jobb</w:t>
      </w:r>
      <w:r w:rsidR="008C7814" w:rsidRPr="005539B7">
        <w:rPr>
          <w:rFonts w:ascii="Arial" w:eastAsia="Times New Roman" w:hAnsi="Arial" w:cs="Arial"/>
          <w:sz w:val="22"/>
          <w:szCs w:val="22"/>
        </w:rPr>
        <w:t xml:space="preserve"> enn de ellers ville gjort</w:t>
      </w:r>
      <w:r w:rsidR="00B04FB0" w:rsidRPr="005539B7">
        <w:rPr>
          <w:rFonts w:ascii="Arial" w:eastAsia="Times New Roman" w:hAnsi="Arial" w:cs="Arial"/>
          <w:sz w:val="22"/>
          <w:szCs w:val="22"/>
        </w:rPr>
        <w:t xml:space="preserve"> og heller velge slitertillegget </w:t>
      </w:r>
      <w:r w:rsidR="005539B7">
        <w:rPr>
          <w:rFonts w:ascii="Arial" w:eastAsia="Times New Roman" w:hAnsi="Arial" w:cs="Arial"/>
          <w:sz w:val="22"/>
          <w:szCs w:val="22"/>
        </w:rPr>
        <w:t>i de tilfellene det</w:t>
      </w:r>
      <w:r w:rsidR="00B04FB0" w:rsidRPr="005539B7">
        <w:rPr>
          <w:rFonts w:ascii="Arial" w:eastAsia="Times New Roman" w:hAnsi="Arial" w:cs="Arial"/>
          <w:sz w:val="22"/>
          <w:szCs w:val="22"/>
        </w:rPr>
        <w:t xml:space="preserve"> vil lønne seg.</w:t>
      </w:r>
      <w:r w:rsidR="00B04FB0" w:rsidRPr="005539B7">
        <w:rPr>
          <w:rStyle w:val="Fotnotereferanse"/>
          <w:rFonts w:ascii="Arial" w:eastAsia="Times New Roman" w:hAnsi="Arial" w:cs="Arial"/>
          <w:sz w:val="22"/>
          <w:szCs w:val="22"/>
        </w:rPr>
        <w:footnoteReference w:id="26"/>
      </w:r>
    </w:p>
    <w:p w14:paraId="6CD0D44B" w14:textId="6A5BA43F" w:rsidR="008202F9" w:rsidRPr="00732C35" w:rsidRDefault="00177AE4" w:rsidP="008202F9">
      <w:pPr>
        <w:rPr>
          <w:rFonts w:ascii="Arial" w:hAnsi="Arial" w:cs="Arial"/>
          <w:sz w:val="22"/>
          <w:szCs w:val="22"/>
        </w:rPr>
      </w:pPr>
      <w:r w:rsidRPr="00732C35">
        <w:br/>
      </w:r>
      <w:r w:rsidR="27A8F905" w:rsidRPr="00732C35">
        <w:rPr>
          <w:rFonts w:ascii="Arial" w:hAnsi="Arial" w:cs="Arial"/>
          <w:sz w:val="22"/>
          <w:szCs w:val="22"/>
        </w:rPr>
        <w:t>I beregningen av utgiftsvirkninge</w:t>
      </w:r>
      <w:r w:rsidR="2A9A8712" w:rsidRPr="00732C35">
        <w:rPr>
          <w:rFonts w:ascii="Arial" w:hAnsi="Arial" w:cs="Arial"/>
          <w:sz w:val="22"/>
          <w:szCs w:val="22"/>
        </w:rPr>
        <w:t>ne av slitertillegg</w:t>
      </w:r>
      <w:r w:rsidR="27A8F905" w:rsidRPr="00732C35">
        <w:rPr>
          <w:rFonts w:ascii="Arial" w:hAnsi="Arial" w:cs="Arial"/>
          <w:sz w:val="22"/>
          <w:szCs w:val="22"/>
        </w:rPr>
        <w:t xml:space="preserve"> er det her lagt til grunn at tillegget ikke vil inngå i prøving av vilkåret for uttak</w:t>
      </w:r>
      <w:r w:rsidR="7E157B90" w:rsidRPr="00732C35">
        <w:rPr>
          <w:rFonts w:ascii="Arial" w:hAnsi="Arial" w:cs="Arial"/>
          <w:sz w:val="22"/>
          <w:szCs w:val="22"/>
        </w:rPr>
        <w:t xml:space="preserve"> av alderspensjon. </w:t>
      </w:r>
      <w:r w:rsidR="2E43C9F5" w:rsidRPr="00732C35">
        <w:rPr>
          <w:rFonts w:ascii="Arial" w:hAnsi="Arial" w:cs="Arial"/>
          <w:sz w:val="22"/>
          <w:szCs w:val="22"/>
        </w:rPr>
        <w:t>Bas</w:t>
      </w:r>
      <w:r w:rsidR="5B5F81A8" w:rsidRPr="00732C35">
        <w:rPr>
          <w:rFonts w:ascii="Arial" w:hAnsi="Arial" w:cs="Arial"/>
          <w:sz w:val="22"/>
          <w:szCs w:val="22"/>
        </w:rPr>
        <w:t xml:space="preserve">ert på </w:t>
      </w:r>
      <w:r w:rsidR="2AC437D5" w:rsidRPr="00732C35">
        <w:rPr>
          <w:rFonts w:ascii="Arial" w:hAnsi="Arial" w:cs="Arial"/>
          <w:sz w:val="22"/>
          <w:szCs w:val="22"/>
        </w:rPr>
        <w:t>gitte forutsetninger gir våre</w:t>
      </w:r>
      <w:r w:rsidR="3960D234" w:rsidRPr="00732C35">
        <w:rPr>
          <w:rFonts w:ascii="Arial" w:hAnsi="Arial" w:cs="Arial"/>
          <w:sz w:val="22"/>
          <w:szCs w:val="22"/>
        </w:rPr>
        <w:t xml:space="preserve"> frams</w:t>
      </w:r>
      <w:r w:rsidR="6C21ACE0" w:rsidRPr="00732C35">
        <w:rPr>
          <w:rFonts w:ascii="Arial" w:hAnsi="Arial" w:cs="Arial"/>
          <w:sz w:val="22"/>
          <w:szCs w:val="22"/>
        </w:rPr>
        <w:t>krivinger</w:t>
      </w:r>
      <w:r w:rsidR="20A3EF42" w:rsidRPr="00732C35">
        <w:rPr>
          <w:rFonts w:ascii="Arial" w:hAnsi="Arial" w:cs="Arial"/>
          <w:sz w:val="22"/>
          <w:szCs w:val="22"/>
        </w:rPr>
        <w:t xml:space="preserve"> et utgiftsnivå for slitertillegget i </w:t>
      </w:r>
      <w:r w:rsidR="00600A70">
        <w:rPr>
          <w:rFonts w:ascii="Arial" w:hAnsi="Arial" w:cs="Arial"/>
          <w:sz w:val="22"/>
          <w:szCs w:val="22"/>
        </w:rPr>
        <w:t>2035</w:t>
      </w:r>
      <w:r w:rsidR="00600A70" w:rsidRPr="00732C35">
        <w:rPr>
          <w:rFonts w:ascii="Arial" w:hAnsi="Arial" w:cs="Arial"/>
          <w:sz w:val="22"/>
          <w:szCs w:val="22"/>
        </w:rPr>
        <w:t xml:space="preserve"> </w:t>
      </w:r>
      <w:r w:rsidR="18767337" w:rsidRPr="00732C35">
        <w:rPr>
          <w:rFonts w:ascii="Arial" w:hAnsi="Arial" w:cs="Arial"/>
          <w:sz w:val="22"/>
          <w:szCs w:val="22"/>
        </w:rPr>
        <w:t>på</w:t>
      </w:r>
      <w:r w:rsidR="501B0E93" w:rsidRPr="00732C35">
        <w:rPr>
          <w:rFonts w:ascii="Arial" w:hAnsi="Arial" w:cs="Arial"/>
          <w:sz w:val="22"/>
          <w:szCs w:val="22"/>
        </w:rPr>
        <w:t xml:space="preserve"> rundt </w:t>
      </w:r>
      <w:r w:rsidR="008B7DE5">
        <w:rPr>
          <w:rFonts w:ascii="Arial" w:hAnsi="Arial" w:cs="Arial"/>
          <w:sz w:val="22"/>
          <w:szCs w:val="22"/>
        </w:rPr>
        <w:t>0,5</w:t>
      </w:r>
      <w:r w:rsidR="2E1E0284" w:rsidRPr="00732C35">
        <w:rPr>
          <w:rFonts w:ascii="Arial" w:hAnsi="Arial" w:cs="Arial"/>
          <w:sz w:val="22"/>
          <w:szCs w:val="22"/>
        </w:rPr>
        <w:t xml:space="preserve"> </w:t>
      </w:r>
      <w:r w:rsidR="112EEA67" w:rsidRPr="00732C35">
        <w:rPr>
          <w:rFonts w:ascii="Arial" w:hAnsi="Arial" w:cs="Arial"/>
          <w:sz w:val="22"/>
          <w:szCs w:val="22"/>
        </w:rPr>
        <w:t>mill</w:t>
      </w:r>
      <w:r w:rsidR="70163C50" w:rsidRPr="00732C35">
        <w:rPr>
          <w:rFonts w:ascii="Arial" w:hAnsi="Arial" w:cs="Arial"/>
          <w:sz w:val="22"/>
          <w:szCs w:val="22"/>
        </w:rPr>
        <w:t>i</w:t>
      </w:r>
      <w:r w:rsidR="112EEA67" w:rsidRPr="00732C35">
        <w:rPr>
          <w:rFonts w:ascii="Arial" w:hAnsi="Arial" w:cs="Arial"/>
          <w:sz w:val="22"/>
          <w:szCs w:val="22"/>
        </w:rPr>
        <w:t>arder</w:t>
      </w:r>
      <w:r w:rsidR="501B0E93" w:rsidRPr="00732C35">
        <w:rPr>
          <w:rFonts w:ascii="Arial" w:hAnsi="Arial" w:cs="Arial"/>
          <w:sz w:val="22"/>
          <w:szCs w:val="22"/>
        </w:rPr>
        <w:t xml:space="preserve"> kroner.</w:t>
      </w:r>
      <w:r w:rsidR="00497B07" w:rsidRPr="00732C35">
        <w:rPr>
          <w:rStyle w:val="Fotnotereferanse"/>
          <w:rFonts w:ascii="Arial" w:hAnsi="Arial" w:cs="Arial"/>
          <w:sz w:val="22"/>
          <w:szCs w:val="22"/>
        </w:rPr>
        <w:footnoteReference w:id="27"/>
      </w:r>
      <w:r w:rsidR="501B0E93" w:rsidRPr="00732C35">
        <w:rPr>
          <w:rFonts w:ascii="Arial" w:hAnsi="Arial" w:cs="Arial"/>
          <w:sz w:val="22"/>
          <w:szCs w:val="22"/>
        </w:rPr>
        <w:t xml:space="preserve"> </w:t>
      </w:r>
    </w:p>
    <w:p w14:paraId="241C6BE6" w14:textId="77777777" w:rsidR="004F0F2D" w:rsidRPr="00AC2C8C" w:rsidRDefault="004F0F2D" w:rsidP="0011020C">
      <w:pPr>
        <w:rPr>
          <w:rFonts w:ascii="Arial" w:hAnsi="Arial" w:cs="Arial"/>
          <w:color w:val="FF0000"/>
          <w:sz w:val="22"/>
          <w:szCs w:val="22"/>
        </w:rPr>
      </w:pPr>
    </w:p>
    <w:p w14:paraId="2AB5AC2A" w14:textId="1A93A5E6" w:rsidR="0011020C" w:rsidRPr="00AC2C8C" w:rsidRDefault="0011020C" w:rsidP="00834B25">
      <w:pPr>
        <w:pStyle w:val="Tit3"/>
        <w:numPr>
          <w:ilvl w:val="1"/>
          <w:numId w:val="17"/>
        </w:numPr>
        <w:rPr>
          <w:rFonts w:cs="Arial"/>
        </w:rPr>
      </w:pPr>
      <w:bookmarkStart w:id="60" w:name="_Toc18670100"/>
      <w:bookmarkStart w:id="61" w:name="_Toc20250420"/>
      <w:bookmarkStart w:id="62" w:name="_Toc149137918"/>
      <w:bookmarkStart w:id="63" w:name="_Toc223446994"/>
      <w:proofErr w:type="spellStart"/>
      <w:r w:rsidRPr="00AC2C8C">
        <w:rPr>
          <w:rFonts w:cs="Arial"/>
        </w:rPr>
        <w:t>Utgiftsvirkninger</w:t>
      </w:r>
      <w:proofErr w:type="spellEnd"/>
      <w:r w:rsidRPr="00AC2C8C">
        <w:rPr>
          <w:rFonts w:cs="Arial"/>
        </w:rPr>
        <w:t xml:space="preserve"> av andre politiske tiltak</w:t>
      </w:r>
      <w:bookmarkEnd w:id="60"/>
      <w:bookmarkEnd w:id="61"/>
      <w:bookmarkEnd w:id="62"/>
      <w:bookmarkEnd w:id="63"/>
      <w:r w:rsidRPr="00AC2C8C">
        <w:rPr>
          <w:rFonts w:cs="Arial"/>
        </w:rPr>
        <w:t xml:space="preserve">  </w:t>
      </w:r>
    </w:p>
    <w:p w14:paraId="169A8F1E" w14:textId="58B8F37B" w:rsidR="0011020C" w:rsidRPr="006F0284" w:rsidRDefault="0011020C" w:rsidP="0011020C">
      <w:pPr>
        <w:rPr>
          <w:rFonts w:ascii="Arial" w:hAnsi="Arial" w:cs="Arial"/>
          <w:sz w:val="22"/>
          <w:szCs w:val="22"/>
        </w:rPr>
      </w:pPr>
      <w:r w:rsidRPr="006F0284">
        <w:rPr>
          <w:rFonts w:ascii="Arial" w:hAnsi="Arial" w:cs="Arial"/>
          <w:sz w:val="22"/>
          <w:szCs w:val="22"/>
        </w:rPr>
        <w:t xml:space="preserve">Det har i perioden etter 2011 også vært ulike regelendringer for alderspensjon som ikke kan knyttes til pensjonsreformen. De viktigste er vist i figur </w:t>
      </w:r>
      <w:r w:rsidR="005B43E5">
        <w:rPr>
          <w:rFonts w:ascii="Arial" w:hAnsi="Arial" w:cs="Arial"/>
          <w:sz w:val="22"/>
          <w:szCs w:val="22"/>
        </w:rPr>
        <w:t>13</w:t>
      </w:r>
      <w:r w:rsidRPr="006F0284">
        <w:rPr>
          <w:rFonts w:ascii="Arial" w:hAnsi="Arial" w:cs="Arial"/>
          <w:sz w:val="22"/>
          <w:szCs w:val="22"/>
        </w:rPr>
        <w:t>.</w:t>
      </w:r>
    </w:p>
    <w:p w14:paraId="42712CCB" w14:textId="77777777" w:rsidR="0011020C" w:rsidRPr="008932CD" w:rsidRDefault="0011020C" w:rsidP="0011020C">
      <w:pPr>
        <w:rPr>
          <w:rFonts w:ascii="Arial" w:hAnsi="Arial" w:cs="Arial"/>
          <w:color w:val="FF0000"/>
          <w:sz w:val="22"/>
          <w:szCs w:val="22"/>
        </w:rPr>
      </w:pPr>
    </w:p>
    <w:p w14:paraId="711DB86C" w14:textId="1C6152A1" w:rsidR="0011020C" w:rsidRPr="004F78E3" w:rsidRDefault="0011020C" w:rsidP="0011020C">
      <w:pPr>
        <w:rPr>
          <w:rFonts w:ascii="Arial" w:hAnsi="Arial" w:cs="Arial"/>
          <w:sz w:val="22"/>
          <w:szCs w:val="22"/>
        </w:rPr>
      </w:pPr>
      <w:r w:rsidRPr="004F78E3">
        <w:rPr>
          <w:rFonts w:ascii="Arial" w:hAnsi="Arial" w:cs="Arial"/>
          <w:sz w:val="22"/>
          <w:szCs w:val="22"/>
        </w:rPr>
        <w:t>Merutgiftene i forbindelse med økt grunnpensjon til gifte og samboende, innført i 2016, og flere økninger av minste pensjonsnivå</w:t>
      </w:r>
      <w:r w:rsidR="007A3549" w:rsidRPr="004F78E3">
        <w:rPr>
          <w:rFonts w:ascii="Arial" w:hAnsi="Arial" w:cs="Arial"/>
          <w:sz w:val="22"/>
          <w:szCs w:val="22"/>
        </w:rPr>
        <w:t xml:space="preserve">, inkludert </w:t>
      </w:r>
      <w:r w:rsidR="007A3549" w:rsidRPr="00CC51CC">
        <w:rPr>
          <w:rFonts w:ascii="Arial" w:hAnsi="Arial" w:cs="Arial"/>
          <w:sz w:val="22"/>
          <w:szCs w:val="22"/>
        </w:rPr>
        <w:t>øk</w:t>
      </w:r>
      <w:r w:rsidR="00EB71CC">
        <w:rPr>
          <w:rFonts w:ascii="Arial" w:hAnsi="Arial" w:cs="Arial"/>
          <w:sz w:val="22"/>
          <w:szCs w:val="22"/>
        </w:rPr>
        <w:t>n</w:t>
      </w:r>
      <w:r w:rsidR="007A3549" w:rsidRPr="00CC51CC">
        <w:rPr>
          <w:rFonts w:ascii="Arial" w:hAnsi="Arial" w:cs="Arial"/>
          <w:sz w:val="22"/>
          <w:szCs w:val="22"/>
        </w:rPr>
        <w:t>ing</w:t>
      </w:r>
      <w:r w:rsidR="007A3549" w:rsidRPr="004F78E3">
        <w:rPr>
          <w:rFonts w:ascii="Arial" w:hAnsi="Arial" w:cs="Arial"/>
          <w:sz w:val="22"/>
          <w:szCs w:val="22"/>
        </w:rPr>
        <w:t xml:space="preserve"> med 6 000 kroner for enslige fra 1.</w:t>
      </w:r>
      <w:r w:rsidR="00EB71CC">
        <w:rPr>
          <w:rFonts w:ascii="Arial" w:hAnsi="Arial" w:cs="Arial"/>
          <w:sz w:val="22"/>
          <w:szCs w:val="22"/>
        </w:rPr>
        <w:t xml:space="preserve"> </w:t>
      </w:r>
      <w:r w:rsidR="00B67F67" w:rsidRPr="004F78E3">
        <w:rPr>
          <w:rFonts w:ascii="Arial" w:hAnsi="Arial" w:cs="Arial"/>
          <w:sz w:val="22"/>
          <w:szCs w:val="22"/>
        </w:rPr>
        <w:t>mai 2025,</w:t>
      </w:r>
      <w:r w:rsidRPr="004F78E3">
        <w:rPr>
          <w:rFonts w:ascii="Arial" w:hAnsi="Arial" w:cs="Arial"/>
          <w:sz w:val="22"/>
          <w:szCs w:val="22"/>
        </w:rPr>
        <w:t xml:space="preserve"> i perioden 201</w:t>
      </w:r>
      <w:r w:rsidR="000D5170" w:rsidRPr="004F78E3">
        <w:rPr>
          <w:rFonts w:ascii="Arial" w:hAnsi="Arial" w:cs="Arial"/>
          <w:sz w:val="22"/>
          <w:szCs w:val="22"/>
        </w:rPr>
        <w:t>6</w:t>
      </w:r>
      <w:r w:rsidRPr="004F78E3">
        <w:rPr>
          <w:rFonts w:ascii="Arial" w:hAnsi="Arial" w:cs="Arial"/>
          <w:sz w:val="22"/>
          <w:szCs w:val="22"/>
        </w:rPr>
        <w:t>–</w:t>
      </w:r>
      <w:r w:rsidR="00BB63D9" w:rsidRPr="004F78E3">
        <w:rPr>
          <w:rFonts w:ascii="Arial" w:hAnsi="Arial" w:cs="Arial"/>
          <w:sz w:val="22"/>
          <w:szCs w:val="22"/>
        </w:rPr>
        <w:t xml:space="preserve">2025 </w:t>
      </w:r>
      <w:r w:rsidRPr="004F78E3">
        <w:rPr>
          <w:rFonts w:ascii="Arial" w:hAnsi="Arial" w:cs="Arial"/>
          <w:sz w:val="22"/>
          <w:szCs w:val="22"/>
        </w:rPr>
        <w:t>utgj</w:t>
      </w:r>
      <w:r w:rsidR="0095410E" w:rsidRPr="004F78E3">
        <w:rPr>
          <w:rFonts w:ascii="Arial" w:hAnsi="Arial" w:cs="Arial"/>
          <w:sz w:val="22"/>
          <w:szCs w:val="22"/>
        </w:rPr>
        <w:t>ør</w:t>
      </w:r>
      <w:r w:rsidRPr="004F78E3">
        <w:rPr>
          <w:rFonts w:ascii="Arial" w:hAnsi="Arial" w:cs="Arial"/>
          <w:sz w:val="22"/>
          <w:szCs w:val="22"/>
        </w:rPr>
        <w:t xml:space="preserve"> maksimalt henholdsvis </w:t>
      </w:r>
      <w:r w:rsidR="004C619B" w:rsidRPr="004F78E3">
        <w:rPr>
          <w:rFonts w:ascii="Arial" w:hAnsi="Arial" w:cs="Arial"/>
          <w:sz w:val="22"/>
          <w:szCs w:val="22"/>
        </w:rPr>
        <w:t>3</w:t>
      </w:r>
      <w:r w:rsidRPr="004F78E3">
        <w:rPr>
          <w:rFonts w:ascii="Arial" w:hAnsi="Arial" w:cs="Arial"/>
          <w:sz w:val="22"/>
          <w:szCs w:val="22"/>
        </w:rPr>
        <w:t>,</w:t>
      </w:r>
      <w:r w:rsidR="000C71B2" w:rsidRPr="004F78E3">
        <w:rPr>
          <w:rFonts w:ascii="Arial" w:hAnsi="Arial" w:cs="Arial"/>
          <w:sz w:val="22"/>
          <w:szCs w:val="22"/>
        </w:rPr>
        <w:t>2</w:t>
      </w:r>
      <w:r w:rsidRPr="004F78E3">
        <w:rPr>
          <w:rFonts w:ascii="Arial" w:hAnsi="Arial" w:cs="Arial"/>
          <w:sz w:val="22"/>
          <w:szCs w:val="22"/>
        </w:rPr>
        <w:t xml:space="preserve"> milliarder kroner</w:t>
      </w:r>
      <w:r w:rsidR="00B57013">
        <w:rPr>
          <w:rFonts w:ascii="Arial" w:hAnsi="Arial" w:cs="Arial"/>
          <w:sz w:val="22"/>
          <w:szCs w:val="22"/>
        </w:rPr>
        <w:t xml:space="preserve"> </w:t>
      </w:r>
      <w:r w:rsidRPr="004F78E3">
        <w:rPr>
          <w:rFonts w:ascii="Arial" w:hAnsi="Arial" w:cs="Arial"/>
          <w:sz w:val="22"/>
          <w:szCs w:val="22"/>
        </w:rPr>
        <w:t xml:space="preserve">(i </w:t>
      </w:r>
      <w:r w:rsidR="0021285D">
        <w:rPr>
          <w:rFonts w:ascii="Arial" w:hAnsi="Arial" w:cs="Arial"/>
          <w:sz w:val="22"/>
          <w:szCs w:val="22"/>
        </w:rPr>
        <w:t>202</w:t>
      </w:r>
      <w:r w:rsidR="002D1E43">
        <w:rPr>
          <w:rFonts w:ascii="Arial" w:hAnsi="Arial" w:cs="Arial"/>
          <w:sz w:val="22"/>
          <w:szCs w:val="22"/>
        </w:rPr>
        <w:t>1</w:t>
      </w:r>
      <w:r w:rsidRPr="004F78E3">
        <w:rPr>
          <w:rFonts w:ascii="Arial" w:hAnsi="Arial" w:cs="Arial"/>
          <w:sz w:val="22"/>
          <w:szCs w:val="22"/>
        </w:rPr>
        <w:t xml:space="preserve">) og </w:t>
      </w:r>
      <w:r w:rsidR="00DA62B4" w:rsidRPr="004F78E3">
        <w:rPr>
          <w:rFonts w:ascii="Arial" w:hAnsi="Arial" w:cs="Arial"/>
          <w:sz w:val="22"/>
          <w:szCs w:val="22"/>
        </w:rPr>
        <w:t>2,5</w:t>
      </w:r>
      <w:r w:rsidRPr="004F78E3">
        <w:rPr>
          <w:rFonts w:ascii="Arial" w:hAnsi="Arial" w:cs="Arial"/>
          <w:sz w:val="22"/>
          <w:szCs w:val="22"/>
        </w:rPr>
        <w:t xml:space="preserve"> milliarder kroner (i </w:t>
      </w:r>
      <w:r w:rsidR="00DA62B4" w:rsidRPr="004F78E3">
        <w:rPr>
          <w:rFonts w:ascii="Arial" w:hAnsi="Arial" w:cs="Arial"/>
          <w:sz w:val="22"/>
          <w:szCs w:val="22"/>
        </w:rPr>
        <w:t>2026</w:t>
      </w:r>
      <w:r w:rsidRPr="004F78E3">
        <w:rPr>
          <w:rFonts w:ascii="Arial" w:hAnsi="Arial" w:cs="Arial"/>
          <w:sz w:val="22"/>
          <w:szCs w:val="22"/>
        </w:rPr>
        <w:t xml:space="preserve">). Disse endringene gjelder bare alderspensjonister etter gamle opptjeningsregler, og </w:t>
      </w:r>
      <w:r w:rsidR="00202C64">
        <w:rPr>
          <w:rFonts w:ascii="Arial" w:hAnsi="Arial" w:cs="Arial"/>
          <w:sz w:val="22"/>
          <w:szCs w:val="22"/>
        </w:rPr>
        <w:t>merutgiftene</w:t>
      </w:r>
      <w:r w:rsidR="00202C64" w:rsidRPr="004F78E3">
        <w:rPr>
          <w:rFonts w:ascii="Arial" w:hAnsi="Arial" w:cs="Arial"/>
          <w:sz w:val="22"/>
          <w:szCs w:val="22"/>
        </w:rPr>
        <w:t xml:space="preserve"> </w:t>
      </w:r>
      <w:r w:rsidRPr="004F78E3">
        <w:rPr>
          <w:rFonts w:ascii="Arial" w:hAnsi="Arial" w:cs="Arial"/>
          <w:sz w:val="22"/>
          <w:szCs w:val="22"/>
        </w:rPr>
        <w:t xml:space="preserve">vil </w:t>
      </w:r>
      <w:r w:rsidR="004F78E3">
        <w:rPr>
          <w:rFonts w:ascii="Arial" w:hAnsi="Arial" w:cs="Arial"/>
          <w:sz w:val="22"/>
          <w:szCs w:val="22"/>
        </w:rPr>
        <w:t>bli</w:t>
      </w:r>
      <w:r w:rsidRPr="004F78E3">
        <w:rPr>
          <w:rFonts w:ascii="Arial" w:hAnsi="Arial" w:cs="Arial"/>
          <w:sz w:val="22"/>
          <w:szCs w:val="22"/>
        </w:rPr>
        <w:t xml:space="preserve"> gradvis redusert over tid.</w:t>
      </w:r>
    </w:p>
    <w:p w14:paraId="36BA610A" w14:textId="77777777" w:rsidR="007665D7" w:rsidRPr="008932CD" w:rsidRDefault="007665D7" w:rsidP="0011020C">
      <w:pPr>
        <w:rPr>
          <w:rFonts w:ascii="Arial" w:hAnsi="Arial" w:cs="Arial"/>
          <w:color w:val="FF0000"/>
          <w:sz w:val="22"/>
          <w:szCs w:val="22"/>
        </w:rPr>
      </w:pPr>
    </w:p>
    <w:p w14:paraId="1C38FA8D" w14:textId="5CABAD66" w:rsidR="0011020C" w:rsidRPr="003F0D32" w:rsidRDefault="0011020C" w:rsidP="0011020C">
      <w:pPr>
        <w:rPr>
          <w:rFonts w:ascii="Arial" w:hAnsi="Arial" w:cs="Arial"/>
          <w:sz w:val="22"/>
          <w:szCs w:val="22"/>
        </w:rPr>
      </w:pPr>
      <w:r w:rsidRPr="003F0D32">
        <w:rPr>
          <w:rFonts w:ascii="Arial" w:hAnsi="Arial" w:cs="Arial"/>
          <w:sz w:val="22"/>
          <w:szCs w:val="22"/>
        </w:rPr>
        <w:t>Den særskilte reguleringen i 2021, som medførte at alderspensjon ble regulert med lønnsvekst, er anslått å ha gitt merutgifter i 2022 på 2,</w:t>
      </w:r>
      <w:r w:rsidR="00CC12A2" w:rsidRPr="003F0D32">
        <w:rPr>
          <w:rFonts w:ascii="Arial" w:hAnsi="Arial" w:cs="Arial"/>
          <w:sz w:val="22"/>
          <w:szCs w:val="22"/>
        </w:rPr>
        <w:t>4</w:t>
      </w:r>
      <w:r w:rsidRPr="003F0D32">
        <w:rPr>
          <w:rFonts w:ascii="Arial" w:hAnsi="Arial" w:cs="Arial"/>
          <w:sz w:val="22"/>
          <w:szCs w:val="22"/>
        </w:rPr>
        <w:t xml:space="preserve"> milliarder kroner. Den årlige merkostnaden vil</w:t>
      </w:r>
      <w:r w:rsidR="00552E85" w:rsidRPr="003F0D32">
        <w:rPr>
          <w:rFonts w:ascii="Arial" w:hAnsi="Arial" w:cs="Arial"/>
          <w:sz w:val="22"/>
          <w:szCs w:val="22"/>
        </w:rPr>
        <w:t xml:space="preserve"> har etter 2022</w:t>
      </w:r>
      <w:r w:rsidRPr="003F0D32">
        <w:rPr>
          <w:rFonts w:ascii="Arial" w:hAnsi="Arial" w:cs="Arial"/>
          <w:sz w:val="22"/>
          <w:szCs w:val="22"/>
        </w:rPr>
        <w:t xml:space="preserve"> avta</w:t>
      </w:r>
      <w:r w:rsidR="00552E85" w:rsidRPr="003F0D32">
        <w:rPr>
          <w:rFonts w:ascii="Arial" w:hAnsi="Arial" w:cs="Arial"/>
          <w:sz w:val="22"/>
          <w:szCs w:val="22"/>
        </w:rPr>
        <w:t>tt</w:t>
      </w:r>
      <w:r w:rsidRPr="003F0D32">
        <w:rPr>
          <w:rFonts w:ascii="Arial" w:hAnsi="Arial" w:cs="Arial"/>
          <w:sz w:val="22"/>
          <w:szCs w:val="22"/>
        </w:rPr>
        <w:t xml:space="preserve"> gradvis ettersom de som var alderspensjonister i 2021</w:t>
      </w:r>
      <w:r w:rsidR="00552E85" w:rsidRPr="003F0D32">
        <w:rPr>
          <w:rFonts w:ascii="Arial" w:hAnsi="Arial" w:cs="Arial"/>
          <w:sz w:val="22"/>
          <w:szCs w:val="22"/>
        </w:rPr>
        <w:t xml:space="preserve"> har falt fra</w:t>
      </w:r>
      <w:r w:rsidRPr="003F0D32">
        <w:rPr>
          <w:rFonts w:ascii="Arial" w:hAnsi="Arial" w:cs="Arial"/>
          <w:sz w:val="22"/>
          <w:szCs w:val="22"/>
        </w:rPr>
        <w:t xml:space="preserve">. Siden den særskilte reguleringen i 2021 også fikk effekt for garantipensjonssatsene i ny opptjeningsmodell, vil endringen likevel medføre varige </w:t>
      </w:r>
      <w:r w:rsidRPr="003F0D32">
        <w:rPr>
          <w:rFonts w:ascii="Arial" w:hAnsi="Arial" w:cs="Arial"/>
          <w:sz w:val="22"/>
          <w:szCs w:val="22"/>
        </w:rPr>
        <w:lastRenderedPageBreak/>
        <w:t>merutgifter.</w:t>
      </w:r>
      <w:r w:rsidR="00AF035F" w:rsidRPr="003F0D32">
        <w:rPr>
          <w:rFonts w:ascii="Arial" w:hAnsi="Arial" w:cs="Arial"/>
          <w:sz w:val="22"/>
          <w:szCs w:val="22"/>
        </w:rPr>
        <w:t xml:space="preserve"> Denne regelendringen er riktignok også medregnet i figur </w:t>
      </w:r>
      <w:r w:rsidR="0039364D">
        <w:rPr>
          <w:rFonts w:ascii="Arial" w:hAnsi="Arial" w:cs="Arial"/>
          <w:sz w:val="22"/>
          <w:szCs w:val="22"/>
        </w:rPr>
        <w:t>11</w:t>
      </w:r>
      <w:r w:rsidR="00AF035F" w:rsidRPr="003F0D32">
        <w:rPr>
          <w:rFonts w:ascii="Arial" w:hAnsi="Arial" w:cs="Arial"/>
          <w:sz w:val="22"/>
          <w:szCs w:val="22"/>
        </w:rPr>
        <w:t xml:space="preserve">, </w:t>
      </w:r>
      <w:r w:rsidR="007347DC" w:rsidRPr="003F0D32">
        <w:rPr>
          <w:rFonts w:ascii="Arial" w:hAnsi="Arial" w:cs="Arial"/>
          <w:sz w:val="22"/>
          <w:szCs w:val="22"/>
        </w:rPr>
        <w:t xml:space="preserve">da den kan ses på </w:t>
      </w:r>
      <w:r w:rsidR="00AF035F" w:rsidRPr="003F0D32">
        <w:rPr>
          <w:rFonts w:ascii="Arial" w:hAnsi="Arial" w:cs="Arial"/>
          <w:sz w:val="22"/>
          <w:szCs w:val="22"/>
        </w:rPr>
        <w:t xml:space="preserve">som en </w:t>
      </w:r>
      <w:r w:rsidR="007347DC" w:rsidRPr="003F0D32">
        <w:rPr>
          <w:rFonts w:ascii="Arial" w:hAnsi="Arial" w:cs="Arial"/>
          <w:sz w:val="22"/>
          <w:szCs w:val="22"/>
        </w:rPr>
        <w:t>midlertidig reversering av reguleringsreglene innført med pensjonsreformen.</w:t>
      </w:r>
    </w:p>
    <w:p w14:paraId="50F0BBAD" w14:textId="77777777" w:rsidR="0011020C" w:rsidRPr="00002F17" w:rsidRDefault="0011020C" w:rsidP="0011020C">
      <w:pPr>
        <w:rPr>
          <w:rFonts w:ascii="Arial" w:hAnsi="Arial" w:cs="Arial"/>
          <w:sz w:val="22"/>
          <w:szCs w:val="22"/>
        </w:rPr>
      </w:pPr>
    </w:p>
    <w:p w14:paraId="3E5CCE7D" w14:textId="37252449" w:rsidR="0011020C" w:rsidRPr="00002F17" w:rsidRDefault="2423A7FD" w:rsidP="0011020C">
      <w:pPr>
        <w:rPr>
          <w:rFonts w:ascii="Arial" w:hAnsi="Arial" w:cs="Arial"/>
          <w:sz w:val="22"/>
          <w:szCs w:val="22"/>
        </w:rPr>
      </w:pPr>
      <w:r w:rsidRPr="7E8F0163">
        <w:rPr>
          <w:rFonts w:ascii="Arial" w:hAnsi="Arial" w:cs="Arial"/>
          <w:sz w:val="22"/>
          <w:szCs w:val="22"/>
        </w:rPr>
        <w:t xml:space="preserve">Effekten av at reglene for regulering av alderspensjon ble endret fra 2022 til regulering med gjennomsnittet av pris- og lønnsvekst inngår ikke i figur </w:t>
      </w:r>
      <w:r w:rsidR="0039364D">
        <w:rPr>
          <w:rFonts w:ascii="Arial" w:hAnsi="Arial" w:cs="Arial"/>
          <w:sz w:val="22"/>
          <w:szCs w:val="22"/>
        </w:rPr>
        <w:t>13</w:t>
      </w:r>
      <w:r w:rsidRPr="7E8F0163">
        <w:rPr>
          <w:rFonts w:ascii="Arial" w:hAnsi="Arial" w:cs="Arial"/>
          <w:sz w:val="22"/>
          <w:szCs w:val="22"/>
        </w:rPr>
        <w:t xml:space="preserve">. </w:t>
      </w:r>
      <w:r w:rsidR="0178578E" w:rsidRPr="7E8F0163">
        <w:rPr>
          <w:rFonts w:ascii="Arial" w:hAnsi="Arial" w:cs="Arial"/>
          <w:sz w:val="22"/>
          <w:szCs w:val="22"/>
        </w:rPr>
        <w:t xml:space="preserve">Siden vi nå forutsetter en langsiktig, årlig reallønnsvekst på </w:t>
      </w:r>
      <w:r w:rsidR="2C04EF39" w:rsidRPr="7E8F0163">
        <w:rPr>
          <w:rFonts w:ascii="Arial" w:hAnsi="Arial" w:cs="Arial"/>
          <w:sz w:val="22"/>
          <w:szCs w:val="22"/>
        </w:rPr>
        <w:t>1</w:t>
      </w:r>
      <w:r w:rsidR="73957FC5" w:rsidRPr="7E8F0163">
        <w:rPr>
          <w:rFonts w:ascii="Arial" w:hAnsi="Arial" w:cs="Arial"/>
          <w:sz w:val="22"/>
          <w:szCs w:val="22"/>
        </w:rPr>
        <w:t>,0 prosent, tilsvarende hva s</w:t>
      </w:r>
      <w:r w:rsidR="480BF6AA" w:rsidRPr="7E8F0163">
        <w:rPr>
          <w:rFonts w:ascii="Arial" w:hAnsi="Arial" w:cs="Arial"/>
          <w:sz w:val="22"/>
          <w:szCs w:val="22"/>
        </w:rPr>
        <w:t xml:space="preserve">om er anslått i  </w:t>
      </w:r>
      <w:hyperlink r:id="rId35">
        <w:r w:rsidR="480BF6AA" w:rsidRPr="7E8F0163">
          <w:rPr>
            <w:rStyle w:val="Hyperkobling"/>
            <w:rFonts w:ascii="Arial" w:hAnsi="Arial" w:cs="Arial"/>
            <w:color w:val="auto"/>
            <w:sz w:val="22"/>
            <w:szCs w:val="22"/>
          </w:rPr>
          <w:t>Perspektivmeldingen (2024)</w:t>
        </w:r>
      </w:hyperlink>
      <w:r w:rsidR="480BF6AA" w:rsidRPr="7E8F0163">
        <w:rPr>
          <w:rFonts w:ascii="Arial" w:hAnsi="Arial" w:cs="Arial"/>
          <w:sz w:val="22"/>
          <w:szCs w:val="22"/>
        </w:rPr>
        <w:t xml:space="preserve">, </w:t>
      </w:r>
      <w:r w:rsidR="648F5D80" w:rsidRPr="7E8F0163">
        <w:rPr>
          <w:rFonts w:ascii="Arial" w:hAnsi="Arial" w:cs="Arial"/>
          <w:sz w:val="22"/>
          <w:szCs w:val="22"/>
        </w:rPr>
        <w:t xml:space="preserve">vil endringen i reguleringsreglene medføre merutgifter. </w:t>
      </w:r>
      <w:r w:rsidR="00E75415">
        <w:rPr>
          <w:rFonts w:ascii="Arial" w:hAnsi="Arial" w:cs="Arial"/>
          <w:sz w:val="22"/>
          <w:szCs w:val="22"/>
        </w:rPr>
        <w:t xml:space="preserve">Endret forutsetning for reallønnsvekst innebærer at utgiftsanslaget i 2035 øker med 6 milliarder kroner (+1,4 </w:t>
      </w:r>
      <w:r w:rsidR="005D32C8">
        <w:rPr>
          <w:rFonts w:ascii="Arial" w:hAnsi="Arial" w:cs="Arial"/>
          <w:sz w:val="22"/>
          <w:szCs w:val="22"/>
        </w:rPr>
        <w:t>prosent</w:t>
      </w:r>
      <w:r w:rsidR="00E75415">
        <w:rPr>
          <w:rFonts w:ascii="Arial" w:hAnsi="Arial" w:cs="Arial"/>
          <w:sz w:val="22"/>
          <w:szCs w:val="22"/>
        </w:rPr>
        <w:t>)</w:t>
      </w:r>
      <w:r w:rsidR="648F5D80" w:rsidRPr="7E8F0163">
        <w:rPr>
          <w:rFonts w:ascii="Arial" w:hAnsi="Arial" w:cs="Arial"/>
          <w:sz w:val="22"/>
          <w:szCs w:val="22"/>
        </w:rPr>
        <w:t xml:space="preserve"> </w:t>
      </w:r>
      <w:r w:rsidRPr="7E8F0163">
        <w:rPr>
          <w:rFonts w:ascii="Arial" w:hAnsi="Arial" w:cs="Arial"/>
          <w:sz w:val="22"/>
          <w:szCs w:val="22"/>
        </w:rPr>
        <w:t>I praksis vil likevel den årlige effekten av denne endringen variere mellom merutgifter og innsparinger avhengig av variasjoner i reallønnsveksten.</w:t>
      </w:r>
    </w:p>
    <w:p w14:paraId="3EBF98E2" w14:textId="77777777" w:rsidR="0011020C" w:rsidRPr="008932CD" w:rsidRDefault="0011020C" w:rsidP="0011020C">
      <w:pPr>
        <w:rPr>
          <w:rFonts w:ascii="Arial" w:hAnsi="Arial" w:cs="Arial"/>
          <w:color w:val="FF0000"/>
          <w:sz w:val="22"/>
          <w:szCs w:val="22"/>
        </w:rPr>
      </w:pPr>
    </w:p>
    <w:p w14:paraId="521D0DDF" w14:textId="4F0E91C8" w:rsidR="0011020C" w:rsidRPr="004C0C5B" w:rsidRDefault="401F3530" w:rsidP="0011020C">
      <w:pPr>
        <w:rPr>
          <w:rFonts w:ascii="Arial" w:hAnsi="Arial" w:cs="Arial"/>
          <w:sz w:val="22"/>
          <w:szCs w:val="22"/>
        </w:rPr>
      </w:pPr>
      <w:r w:rsidRPr="004C0C5B">
        <w:rPr>
          <w:rFonts w:ascii="Arial" w:hAnsi="Arial" w:cs="Arial"/>
          <w:sz w:val="22"/>
          <w:szCs w:val="22"/>
        </w:rPr>
        <w:t xml:space="preserve">Fra 2024 </w:t>
      </w:r>
      <w:r w:rsidR="642E63F7" w:rsidRPr="004C0C5B">
        <w:rPr>
          <w:rFonts w:ascii="Arial" w:hAnsi="Arial" w:cs="Arial"/>
          <w:sz w:val="22"/>
          <w:szCs w:val="22"/>
        </w:rPr>
        <w:t>er</w:t>
      </w:r>
      <w:r w:rsidRPr="004C0C5B">
        <w:rPr>
          <w:rFonts w:ascii="Arial" w:hAnsi="Arial" w:cs="Arial"/>
          <w:sz w:val="22"/>
          <w:szCs w:val="22"/>
        </w:rPr>
        <w:t xml:space="preserve"> </w:t>
      </w:r>
      <w:proofErr w:type="spellStart"/>
      <w:r w:rsidRPr="004C0C5B">
        <w:rPr>
          <w:rFonts w:ascii="Arial" w:hAnsi="Arial" w:cs="Arial"/>
          <w:sz w:val="22"/>
          <w:szCs w:val="22"/>
        </w:rPr>
        <w:t>etterlatteytelsene</w:t>
      </w:r>
      <w:proofErr w:type="spellEnd"/>
      <w:r w:rsidRPr="004C0C5B">
        <w:rPr>
          <w:rFonts w:ascii="Arial" w:hAnsi="Arial" w:cs="Arial"/>
          <w:sz w:val="22"/>
          <w:szCs w:val="22"/>
        </w:rPr>
        <w:t xml:space="preserve"> reformert. For gjenlevende ektefeller under 67 år </w:t>
      </w:r>
      <w:r w:rsidR="06D39A33" w:rsidRPr="004C0C5B">
        <w:rPr>
          <w:rFonts w:ascii="Arial" w:hAnsi="Arial" w:cs="Arial"/>
          <w:sz w:val="22"/>
          <w:szCs w:val="22"/>
        </w:rPr>
        <w:t>er ordningen lagt om</w:t>
      </w:r>
      <w:r w:rsidRPr="004C0C5B">
        <w:rPr>
          <w:rFonts w:ascii="Arial" w:hAnsi="Arial" w:cs="Arial"/>
          <w:sz w:val="22"/>
          <w:szCs w:val="22"/>
        </w:rPr>
        <w:t xml:space="preserve"> fra en varig etterlattepensjon til en omstillingsstønad, mens barnepensjonen til barn som har mistet </w:t>
      </w:r>
      <w:r w:rsidR="281B6FA0" w:rsidRPr="004C0C5B">
        <w:rPr>
          <w:rFonts w:ascii="Arial" w:hAnsi="Arial" w:cs="Arial"/>
          <w:sz w:val="22"/>
          <w:szCs w:val="22"/>
        </w:rPr>
        <w:t>é</w:t>
      </w:r>
      <w:r w:rsidRPr="004C0C5B">
        <w:rPr>
          <w:rFonts w:ascii="Arial" w:hAnsi="Arial" w:cs="Arial"/>
          <w:sz w:val="22"/>
          <w:szCs w:val="22"/>
        </w:rPr>
        <w:t xml:space="preserve">n eller begge foreldrene </w:t>
      </w:r>
      <w:r w:rsidR="167D430D" w:rsidRPr="004C0C5B">
        <w:rPr>
          <w:rFonts w:ascii="Arial" w:hAnsi="Arial" w:cs="Arial"/>
          <w:sz w:val="22"/>
          <w:szCs w:val="22"/>
        </w:rPr>
        <w:t>er</w:t>
      </w:r>
      <w:r w:rsidRPr="004C0C5B">
        <w:rPr>
          <w:rFonts w:ascii="Arial" w:hAnsi="Arial" w:cs="Arial"/>
          <w:sz w:val="22"/>
          <w:szCs w:val="22"/>
        </w:rPr>
        <w:t xml:space="preserve"> satt vesentlig opp sammenliknet med nivå</w:t>
      </w:r>
      <w:r w:rsidR="0056188C" w:rsidRPr="004C0C5B">
        <w:rPr>
          <w:rFonts w:ascii="Arial" w:hAnsi="Arial" w:cs="Arial"/>
          <w:sz w:val="22"/>
          <w:szCs w:val="22"/>
        </w:rPr>
        <w:t>et som gjaldt til og med 2023</w:t>
      </w:r>
      <w:r w:rsidRPr="004C0C5B">
        <w:rPr>
          <w:rFonts w:ascii="Arial" w:hAnsi="Arial" w:cs="Arial"/>
          <w:sz w:val="22"/>
          <w:szCs w:val="22"/>
        </w:rPr>
        <w:t xml:space="preserve">. For alderspensjon innebærer reformen at </w:t>
      </w:r>
      <w:proofErr w:type="spellStart"/>
      <w:r w:rsidRPr="004C0C5B">
        <w:rPr>
          <w:rFonts w:ascii="Arial" w:hAnsi="Arial" w:cs="Arial"/>
          <w:sz w:val="22"/>
          <w:szCs w:val="22"/>
        </w:rPr>
        <w:t>etterlatte</w:t>
      </w:r>
      <w:r w:rsidR="003964F9" w:rsidRPr="004C0C5B">
        <w:rPr>
          <w:rFonts w:ascii="Arial" w:hAnsi="Arial" w:cs="Arial"/>
          <w:sz w:val="22"/>
          <w:szCs w:val="22"/>
        </w:rPr>
        <w:t>rettigheter</w:t>
      </w:r>
      <w:proofErr w:type="spellEnd"/>
      <w:r w:rsidRPr="004C0C5B">
        <w:rPr>
          <w:rFonts w:ascii="Arial" w:hAnsi="Arial" w:cs="Arial"/>
          <w:sz w:val="22"/>
          <w:szCs w:val="22"/>
        </w:rPr>
        <w:t xml:space="preserve"> i gammel opptjeningsmodell </w:t>
      </w:r>
      <w:r w:rsidR="167D430D" w:rsidRPr="004C0C5B">
        <w:rPr>
          <w:rFonts w:ascii="Arial" w:hAnsi="Arial" w:cs="Arial"/>
          <w:sz w:val="22"/>
          <w:szCs w:val="22"/>
        </w:rPr>
        <w:t>blir</w:t>
      </w:r>
      <w:r w:rsidRPr="004C0C5B">
        <w:rPr>
          <w:rFonts w:ascii="Arial" w:hAnsi="Arial" w:cs="Arial"/>
          <w:sz w:val="22"/>
          <w:szCs w:val="22"/>
        </w:rPr>
        <w:t xml:space="preserve"> nominelt videreført. Nominell videreføring innebærer at den delen av alderspensjonen som følger av </w:t>
      </w:r>
      <w:proofErr w:type="spellStart"/>
      <w:r w:rsidRPr="004C0C5B">
        <w:rPr>
          <w:rFonts w:ascii="Arial" w:hAnsi="Arial" w:cs="Arial"/>
          <w:sz w:val="22"/>
          <w:szCs w:val="22"/>
        </w:rPr>
        <w:t>etterlatterettigheter</w:t>
      </w:r>
      <w:proofErr w:type="spellEnd"/>
      <w:r w:rsidRPr="004C0C5B">
        <w:rPr>
          <w:rFonts w:ascii="Arial" w:hAnsi="Arial" w:cs="Arial"/>
          <w:sz w:val="22"/>
          <w:szCs w:val="22"/>
        </w:rPr>
        <w:t xml:space="preserve"> vil bli unntatt fra årlig regulering. Det midlertidige gjenlevendetillegget for årskullene 1954–1957, til gjenlevende som startet uttaket av alderspensjon innen utgangen av 2019, </w:t>
      </w:r>
      <w:r w:rsidR="167D430D" w:rsidRPr="004C0C5B">
        <w:rPr>
          <w:rFonts w:ascii="Arial" w:hAnsi="Arial" w:cs="Arial"/>
          <w:sz w:val="22"/>
          <w:szCs w:val="22"/>
        </w:rPr>
        <w:t>blir</w:t>
      </w:r>
      <w:r w:rsidRPr="004C0C5B">
        <w:rPr>
          <w:rFonts w:ascii="Arial" w:hAnsi="Arial" w:cs="Arial"/>
          <w:sz w:val="22"/>
          <w:szCs w:val="22"/>
        </w:rPr>
        <w:t xml:space="preserve"> avviklet. Dette vil skje ved at tillegget holdes nominelt uendret og </w:t>
      </w:r>
      <w:r w:rsidR="167D430D" w:rsidRPr="004C0C5B">
        <w:rPr>
          <w:rFonts w:ascii="Arial" w:hAnsi="Arial" w:cs="Arial"/>
          <w:sz w:val="22"/>
          <w:szCs w:val="22"/>
        </w:rPr>
        <w:t>reduseres</w:t>
      </w:r>
      <w:r w:rsidRPr="004C0C5B">
        <w:rPr>
          <w:rFonts w:ascii="Arial" w:hAnsi="Arial" w:cs="Arial"/>
          <w:sz w:val="22"/>
          <w:szCs w:val="22"/>
        </w:rPr>
        <w:t xml:space="preserve"> med økninger i egen alderspensjon som følge av den årlige reguleringen. Tillegget vil da bli gradvis lavere for hvert år</w:t>
      </w:r>
      <w:r w:rsidR="167D430D" w:rsidRPr="004C0C5B">
        <w:rPr>
          <w:rFonts w:ascii="Arial" w:hAnsi="Arial" w:cs="Arial"/>
          <w:sz w:val="22"/>
          <w:szCs w:val="22"/>
        </w:rPr>
        <w:t>, og til slutt bortfalle.</w:t>
      </w:r>
    </w:p>
    <w:p w14:paraId="3FA9FB27" w14:textId="77777777" w:rsidR="0011020C" w:rsidRPr="00AC2C8C" w:rsidRDefault="0011020C" w:rsidP="0011020C">
      <w:pPr>
        <w:pStyle w:val="Figurtittel"/>
        <w:rPr>
          <w:rFonts w:cs="Arial"/>
          <w:color w:val="auto"/>
          <w:szCs w:val="22"/>
        </w:rPr>
      </w:pPr>
    </w:p>
    <w:p w14:paraId="7714EA85" w14:textId="26EDD332" w:rsidR="0011020C" w:rsidRPr="00AC2C8C" w:rsidRDefault="0011020C" w:rsidP="0011020C">
      <w:pPr>
        <w:pStyle w:val="Figurtittel"/>
        <w:rPr>
          <w:rFonts w:cs="Arial"/>
        </w:rPr>
      </w:pPr>
      <w:bookmarkStart w:id="64" w:name="_Hlk182668226"/>
      <w:r w:rsidRPr="00AC2C8C">
        <w:rPr>
          <w:rFonts w:cs="Arial"/>
        </w:rPr>
        <w:t xml:space="preserve">Figur </w:t>
      </w:r>
      <w:r w:rsidR="00991B28">
        <w:rPr>
          <w:rFonts w:cs="Arial"/>
        </w:rPr>
        <w:t>13</w:t>
      </w:r>
      <w:r w:rsidRPr="00AC2C8C">
        <w:rPr>
          <w:rFonts w:cs="Arial"/>
        </w:rPr>
        <w:t xml:space="preserve">. Årlig </w:t>
      </w:r>
      <w:proofErr w:type="spellStart"/>
      <w:r w:rsidRPr="00AC2C8C">
        <w:rPr>
          <w:rFonts w:cs="Arial"/>
        </w:rPr>
        <w:t>utgiftsvirkning</w:t>
      </w:r>
      <w:proofErr w:type="spellEnd"/>
      <w:r w:rsidRPr="00AC2C8C">
        <w:rPr>
          <w:rFonts w:cs="Arial"/>
        </w:rPr>
        <w:t xml:space="preserve"> av ulike politiske tiltak </w:t>
      </w:r>
      <w:r w:rsidR="0013792F">
        <w:rPr>
          <w:rFonts w:cs="Arial"/>
        </w:rPr>
        <w:t>for</w:t>
      </w:r>
      <w:r w:rsidRPr="00AC2C8C">
        <w:rPr>
          <w:rFonts w:cs="Arial"/>
        </w:rPr>
        <w:t xml:space="preserve"> alderspensjon. Milliarder 202</w:t>
      </w:r>
      <w:r w:rsidR="00E614A5">
        <w:rPr>
          <w:rFonts w:cs="Arial"/>
        </w:rPr>
        <w:t>6</w:t>
      </w:r>
      <w:r w:rsidRPr="00AC2C8C">
        <w:rPr>
          <w:rFonts w:cs="Arial"/>
        </w:rPr>
        <w:t>-kroner</w:t>
      </w:r>
      <w:r w:rsidR="00955066" w:rsidRPr="00AC2C8C">
        <w:rPr>
          <w:rFonts w:cs="Arial"/>
        </w:rPr>
        <w:t xml:space="preserve"> </w:t>
      </w:r>
    </w:p>
    <w:bookmarkEnd w:id="64"/>
    <w:p w14:paraId="7875EAF9" w14:textId="3811117D" w:rsidR="0011020C" w:rsidRPr="00AC2C8C" w:rsidRDefault="00346EBE" w:rsidP="0011020C">
      <w:pPr>
        <w:pStyle w:val="Figurtittel"/>
        <w:rPr>
          <w:rFonts w:cs="Arial"/>
          <w:color w:val="FF0000"/>
        </w:rPr>
      </w:pPr>
      <w:r>
        <w:rPr>
          <w:rFonts w:cs="Arial"/>
          <w:noProof/>
          <w:color w:val="FF0000"/>
        </w:rPr>
        <w:drawing>
          <wp:inline distT="0" distB="0" distL="0" distR="0" wp14:anchorId="22CF9529" wp14:editId="3CFB9186">
            <wp:extent cx="6057109" cy="4314825"/>
            <wp:effectExtent l="0" t="0" r="1270" b="0"/>
            <wp:docPr id="246241133"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57109" cy="4314825"/>
                    </a:xfrm>
                    <a:prstGeom prst="rect">
                      <a:avLst/>
                    </a:prstGeom>
                    <a:noFill/>
                  </pic:spPr>
                </pic:pic>
              </a:graphicData>
            </a:graphic>
          </wp:inline>
        </w:drawing>
      </w:r>
    </w:p>
    <w:p w14:paraId="5EC439A2" w14:textId="1F6B4E4A" w:rsidR="0011020C" w:rsidRPr="00AC2C8C" w:rsidRDefault="0011020C" w:rsidP="0011020C">
      <w:pPr>
        <w:rPr>
          <w:rFonts w:ascii="Arial" w:hAnsi="Arial" w:cs="Arial"/>
          <w:color w:val="4F6228" w:themeColor="accent3" w:themeShade="80"/>
          <w:sz w:val="18"/>
        </w:rPr>
      </w:pPr>
      <w:r w:rsidRPr="00AC2C8C">
        <w:rPr>
          <w:rFonts w:ascii="Arial" w:hAnsi="Arial" w:cs="Arial"/>
          <w:color w:val="4F6228" w:themeColor="accent3" w:themeShade="80"/>
          <w:sz w:val="18"/>
        </w:rPr>
        <w:t>Kilde: N</w:t>
      </w:r>
      <w:r w:rsidR="00DE49C9">
        <w:rPr>
          <w:rFonts w:ascii="Arial" w:hAnsi="Arial" w:cs="Arial"/>
          <w:color w:val="4F6228" w:themeColor="accent3" w:themeShade="80"/>
          <w:sz w:val="18"/>
        </w:rPr>
        <w:t>av</w:t>
      </w:r>
      <w:r w:rsidRPr="00AC2C8C">
        <w:rPr>
          <w:rFonts w:ascii="Arial" w:hAnsi="Arial" w:cs="Arial"/>
          <w:color w:val="4F6228" w:themeColor="accent3" w:themeShade="80"/>
          <w:sz w:val="18"/>
        </w:rPr>
        <w:t>.</w:t>
      </w:r>
    </w:p>
    <w:p w14:paraId="28E3DA56" w14:textId="77777777" w:rsidR="0011020C" w:rsidRPr="00AC2C8C" w:rsidRDefault="0011020C" w:rsidP="0011020C">
      <w:pPr>
        <w:rPr>
          <w:rFonts w:ascii="Arial" w:hAnsi="Arial" w:cs="Arial"/>
          <w:color w:val="FF0000"/>
          <w:sz w:val="22"/>
          <w:szCs w:val="22"/>
        </w:rPr>
      </w:pPr>
    </w:p>
    <w:p w14:paraId="483BF0F4" w14:textId="276A8167" w:rsidR="0011020C" w:rsidRPr="00516C33" w:rsidRDefault="0011020C" w:rsidP="0011020C">
      <w:pPr>
        <w:rPr>
          <w:rFonts w:ascii="Arial" w:hAnsi="Arial" w:cs="Arial"/>
          <w:sz w:val="22"/>
          <w:szCs w:val="22"/>
        </w:rPr>
      </w:pPr>
      <w:r w:rsidRPr="00516C33">
        <w:rPr>
          <w:rFonts w:ascii="Arial" w:hAnsi="Arial" w:cs="Arial"/>
          <w:sz w:val="22"/>
          <w:szCs w:val="22"/>
        </w:rPr>
        <w:t xml:space="preserve">Folketrygdloven hadde tidligere særskilte bestemmelser som innebar at flyktninger var unntatt fra lovens ordinære vilkår om botid. Disse ble avviklet fra 1. januar 2021, og folketrygdens botidskrav for rett til alderspensjon mv. ble hevet fra tre til fem år fra samme tidspunkt. Avviklingen av flyktningerettighetene og utvidet botidskrav vil gi en innsparing på noen titalls millioner kroner de første årene. Effektene av disse endringene vil fases inn over flere tiår. Reduserte utgifter under folketrygden motvirkes delvis av økte utgifter til supplerende stønad utenfor folketrygden. De økonomiske effektene av disse endringene er svært usikre, og avhenger av tilstrømmingen av flyktninger framover, og inngår ikke i figur </w:t>
      </w:r>
      <w:r w:rsidR="008779C1">
        <w:rPr>
          <w:rFonts w:ascii="Arial" w:hAnsi="Arial" w:cs="Arial"/>
          <w:sz w:val="22"/>
          <w:szCs w:val="22"/>
        </w:rPr>
        <w:t>13</w:t>
      </w:r>
      <w:r w:rsidRPr="00516C33">
        <w:rPr>
          <w:rFonts w:ascii="Arial" w:hAnsi="Arial" w:cs="Arial"/>
          <w:sz w:val="22"/>
          <w:szCs w:val="22"/>
        </w:rPr>
        <w:t>.</w:t>
      </w:r>
    </w:p>
    <w:p w14:paraId="3E97A711" w14:textId="77777777" w:rsidR="0011020C" w:rsidRPr="008932CD" w:rsidRDefault="0011020C" w:rsidP="0011020C">
      <w:pPr>
        <w:rPr>
          <w:rFonts w:ascii="Arial" w:hAnsi="Arial" w:cs="Arial"/>
          <w:color w:val="FF0000"/>
          <w:sz w:val="22"/>
          <w:szCs w:val="22"/>
        </w:rPr>
      </w:pPr>
    </w:p>
    <w:p w14:paraId="5AF11CA1" w14:textId="5EAD8E94" w:rsidR="0011020C" w:rsidRPr="000B74BD" w:rsidRDefault="0011020C" w:rsidP="0011020C">
      <w:pPr>
        <w:rPr>
          <w:rFonts w:ascii="Arial" w:hAnsi="Arial" w:cs="Arial"/>
          <w:sz w:val="22"/>
          <w:szCs w:val="22"/>
        </w:rPr>
      </w:pPr>
      <w:r w:rsidRPr="005C59A1">
        <w:rPr>
          <w:rFonts w:ascii="Arial" w:hAnsi="Arial" w:cs="Arial"/>
          <w:sz w:val="22"/>
          <w:szCs w:val="22"/>
        </w:rPr>
        <w:t xml:space="preserve">Utover tiltakene nevnt over, de som inngår i figur </w:t>
      </w:r>
      <w:r w:rsidR="008779C1">
        <w:rPr>
          <w:rFonts w:ascii="Arial" w:hAnsi="Arial" w:cs="Arial"/>
          <w:sz w:val="22"/>
          <w:szCs w:val="22"/>
        </w:rPr>
        <w:t>13</w:t>
      </w:r>
      <w:r w:rsidRPr="005C59A1">
        <w:rPr>
          <w:rFonts w:ascii="Arial" w:hAnsi="Arial" w:cs="Arial"/>
          <w:sz w:val="22"/>
          <w:szCs w:val="22"/>
        </w:rPr>
        <w:t xml:space="preserve">, er det også gjennomført enkelte andre endringer med klart mindre økonomiske effekter enn de som inngår i figuren. Det gjelder det midlertidige gjenlevendetillegget for årskullene 1954–1957 innført i 2016. Utgiftene til dette tillegget </w:t>
      </w:r>
      <w:r w:rsidR="007303F8" w:rsidRPr="005C59A1">
        <w:rPr>
          <w:rFonts w:ascii="Arial" w:hAnsi="Arial" w:cs="Arial"/>
          <w:sz w:val="22"/>
          <w:szCs w:val="22"/>
        </w:rPr>
        <w:t xml:space="preserve">var </w:t>
      </w:r>
      <w:r w:rsidRPr="005C59A1">
        <w:rPr>
          <w:rFonts w:ascii="Arial" w:hAnsi="Arial" w:cs="Arial"/>
          <w:sz w:val="22"/>
          <w:szCs w:val="22"/>
        </w:rPr>
        <w:t xml:space="preserve">på </w:t>
      </w:r>
      <w:r w:rsidR="00981984">
        <w:rPr>
          <w:rFonts w:ascii="Arial" w:hAnsi="Arial" w:cs="Arial"/>
          <w:sz w:val="22"/>
          <w:szCs w:val="22"/>
        </w:rPr>
        <w:t>4</w:t>
      </w:r>
      <w:r w:rsidR="00981984" w:rsidRPr="005C59A1">
        <w:rPr>
          <w:rFonts w:ascii="Arial" w:hAnsi="Arial" w:cs="Arial"/>
          <w:sz w:val="22"/>
          <w:szCs w:val="22"/>
        </w:rPr>
        <w:t xml:space="preserve"> </w:t>
      </w:r>
      <w:r w:rsidRPr="005C59A1">
        <w:rPr>
          <w:rFonts w:ascii="Arial" w:hAnsi="Arial" w:cs="Arial"/>
          <w:sz w:val="22"/>
          <w:szCs w:val="22"/>
        </w:rPr>
        <w:t xml:space="preserve">millioner kroner i </w:t>
      </w:r>
      <w:r w:rsidR="00974507">
        <w:rPr>
          <w:rFonts w:ascii="Arial" w:hAnsi="Arial" w:cs="Arial"/>
          <w:sz w:val="22"/>
          <w:szCs w:val="22"/>
        </w:rPr>
        <w:t>2025</w:t>
      </w:r>
      <w:r w:rsidR="007303F8" w:rsidRPr="005C59A1">
        <w:rPr>
          <w:rFonts w:ascii="Arial" w:hAnsi="Arial" w:cs="Arial"/>
          <w:sz w:val="22"/>
          <w:szCs w:val="22"/>
        </w:rPr>
        <w:t xml:space="preserve">, og utgiftene vil </w:t>
      </w:r>
      <w:r w:rsidR="00AE49FB" w:rsidRPr="005C59A1">
        <w:rPr>
          <w:rFonts w:ascii="Arial" w:hAnsi="Arial" w:cs="Arial"/>
          <w:sz w:val="22"/>
          <w:szCs w:val="22"/>
        </w:rPr>
        <w:t xml:space="preserve">være lavere i </w:t>
      </w:r>
      <w:r w:rsidR="00981984">
        <w:rPr>
          <w:rFonts w:ascii="Arial" w:hAnsi="Arial" w:cs="Arial"/>
          <w:sz w:val="22"/>
          <w:szCs w:val="22"/>
        </w:rPr>
        <w:t>2026</w:t>
      </w:r>
      <w:r w:rsidR="00AE49FB" w:rsidRPr="005C59A1">
        <w:rPr>
          <w:rFonts w:ascii="Arial" w:hAnsi="Arial" w:cs="Arial"/>
          <w:sz w:val="22"/>
          <w:szCs w:val="22"/>
        </w:rPr>
        <w:t xml:space="preserve"> og årene </w:t>
      </w:r>
      <w:r w:rsidR="00AE49FB" w:rsidRPr="006B5179">
        <w:rPr>
          <w:rFonts w:ascii="Arial" w:hAnsi="Arial" w:cs="Arial"/>
          <w:sz w:val="22"/>
          <w:szCs w:val="22"/>
        </w:rPr>
        <w:t>framover som følge av</w:t>
      </w:r>
      <w:r w:rsidR="00B16EB9" w:rsidRPr="006B5179">
        <w:rPr>
          <w:rFonts w:ascii="Arial" w:hAnsi="Arial" w:cs="Arial"/>
          <w:sz w:val="22"/>
          <w:szCs w:val="22"/>
        </w:rPr>
        <w:t xml:space="preserve"> tillegget holdes nominelt uendret </w:t>
      </w:r>
      <w:r w:rsidR="009D0F89" w:rsidRPr="006B5179">
        <w:rPr>
          <w:rFonts w:ascii="Arial" w:hAnsi="Arial" w:cs="Arial"/>
          <w:sz w:val="22"/>
          <w:szCs w:val="22"/>
        </w:rPr>
        <w:t>og reduseres med økningen i egen alderspensjon som følge av den årlige reguleringen.</w:t>
      </w:r>
      <w:r w:rsidRPr="006B5179">
        <w:rPr>
          <w:rFonts w:ascii="Arial" w:hAnsi="Arial" w:cs="Arial"/>
          <w:sz w:val="22"/>
          <w:szCs w:val="22"/>
        </w:rPr>
        <w:t xml:space="preserve"> Videre </w:t>
      </w:r>
      <w:r w:rsidR="003B4F91">
        <w:rPr>
          <w:rFonts w:ascii="Arial" w:hAnsi="Arial" w:cs="Arial"/>
          <w:sz w:val="22"/>
          <w:szCs w:val="22"/>
        </w:rPr>
        <w:t>ble</w:t>
      </w:r>
      <w:r w:rsidRPr="006B5179">
        <w:rPr>
          <w:rFonts w:ascii="Arial" w:hAnsi="Arial" w:cs="Arial"/>
          <w:sz w:val="22"/>
          <w:szCs w:val="22"/>
        </w:rPr>
        <w:t xml:space="preserve"> forsørgingstillegg </w:t>
      </w:r>
      <w:r w:rsidRPr="006B5179">
        <w:rPr>
          <w:rFonts w:ascii="Arial" w:hAnsi="Arial" w:cs="Arial"/>
          <w:sz w:val="22"/>
          <w:szCs w:val="22"/>
        </w:rPr>
        <w:lastRenderedPageBreak/>
        <w:t>(ektefelletillegg og barnetillegg) utfaset for alle mottakere ove</w:t>
      </w:r>
      <w:r w:rsidRPr="000B74BD">
        <w:rPr>
          <w:rFonts w:ascii="Arial" w:hAnsi="Arial" w:cs="Arial"/>
          <w:sz w:val="22"/>
          <w:szCs w:val="22"/>
        </w:rPr>
        <w:t xml:space="preserve">r årene 2022–2025. </w:t>
      </w:r>
      <w:r w:rsidR="00BB1E56" w:rsidRPr="000B74BD">
        <w:rPr>
          <w:rFonts w:ascii="Arial" w:hAnsi="Arial" w:cs="Arial"/>
          <w:sz w:val="22"/>
          <w:szCs w:val="22"/>
        </w:rPr>
        <w:t xml:space="preserve">Fra 2025 </w:t>
      </w:r>
      <w:r w:rsidR="005B44FC">
        <w:rPr>
          <w:rFonts w:ascii="Arial" w:hAnsi="Arial" w:cs="Arial"/>
          <w:sz w:val="22"/>
          <w:szCs w:val="22"/>
        </w:rPr>
        <w:t>ble</w:t>
      </w:r>
      <w:r w:rsidR="00BB1E56" w:rsidRPr="000B74BD">
        <w:rPr>
          <w:rFonts w:ascii="Arial" w:hAnsi="Arial" w:cs="Arial"/>
          <w:sz w:val="22"/>
          <w:szCs w:val="22"/>
        </w:rPr>
        <w:t xml:space="preserve"> det ikke lenger bli utbetalt forsørgingstillegg til alderspensjonen. </w:t>
      </w:r>
      <w:r w:rsidRPr="000B74BD">
        <w:rPr>
          <w:rFonts w:ascii="Arial" w:hAnsi="Arial" w:cs="Arial"/>
          <w:sz w:val="22"/>
          <w:szCs w:val="22"/>
        </w:rPr>
        <w:t xml:space="preserve">Innsparingen er anslått til </w:t>
      </w:r>
      <w:r w:rsidR="000B74BD" w:rsidRPr="000B74BD">
        <w:rPr>
          <w:rFonts w:ascii="Arial" w:hAnsi="Arial" w:cs="Arial"/>
          <w:sz w:val="22"/>
          <w:szCs w:val="22"/>
        </w:rPr>
        <w:t>80</w:t>
      </w:r>
      <w:r w:rsidRPr="000B74BD">
        <w:rPr>
          <w:rFonts w:ascii="Arial" w:hAnsi="Arial" w:cs="Arial"/>
          <w:sz w:val="22"/>
          <w:szCs w:val="22"/>
        </w:rPr>
        <w:t xml:space="preserve"> millioner kroner i 202</w:t>
      </w:r>
      <w:r w:rsidR="000B74BD" w:rsidRPr="000B74BD">
        <w:rPr>
          <w:rFonts w:ascii="Arial" w:hAnsi="Arial" w:cs="Arial"/>
          <w:sz w:val="22"/>
          <w:szCs w:val="22"/>
        </w:rPr>
        <w:t>5</w:t>
      </w:r>
      <w:r w:rsidRPr="000B74BD">
        <w:rPr>
          <w:rFonts w:ascii="Arial" w:hAnsi="Arial" w:cs="Arial"/>
          <w:sz w:val="22"/>
          <w:szCs w:val="22"/>
        </w:rPr>
        <w:t>.</w:t>
      </w:r>
    </w:p>
    <w:p w14:paraId="7E2F0C06" w14:textId="2C72F179" w:rsidR="003E6003" w:rsidRPr="000B74BD" w:rsidRDefault="003E6003">
      <w:pPr>
        <w:rPr>
          <w:rFonts w:ascii="Arial" w:hAnsi="Arial" w:cs="Arial"/>
          <w:sz w:val="36"/>
        </w:rPr>
      </w:pPr>
      <w:bookmarkStart w:id="65" w:name="_Toc149137919"/>
    </w:p>
    <w:p w14:paraId="1B518008" w14:textId="77777777" w:rsidR="003B3200" w:rsidRDefault="003B3200">
      <w:pPr>
        <w:rPr>
          <w:rFonts w:ascii="Arial" w:hAnsi="Arial" w:cs="Arial"/>
          <w:color w:val="F79646" w:themeColor="accent6"/>
          <w:sz w:val="36"/>
        </w:rPr>
      </w:pPr>
      <w:r>
        <w:rPr>
          <w:rFonts w:cs="Arial"/>
          <w:color w:val="F79646" w:themeColor="accent6"/>
        </w:rPr>
        <w:br w:type="page"/>
      </w:r>
    </w:p>
    <w:p w14:paraId="4148FA11" w14:textId="50A66A86" w:rsidR="0011020C" w:rsidRPr="00CC51CC" w:rsidRDefault="0011020C" w:rsidP="0011020C">
      <w:pPr>
        <w:pStyle w:val="Tit2"/>
        <w:rPr>
          <w:rFonts w:cs="Arial"/>
          <w:color w:val="F79646" w:themeColor="accent6"/>
        </w:rPr>
      </w:pPr>
      <w:bookmarkStart w:id="66" w:name="_Toc223446995"/>
      <w:r w:rsidRPr="00CC51CC">
        <w:rPr>
          <w:rFonts w:cs="Arial"/>
          <w:color w:val="F79646" w:themeColor="accent6"/>
        </w:rPr>
        <w:lastRenderedPageBreak/>
        <w:t>Referanser</w:t>
      </w:r>
      <w:bookmarkEnd w:id="65"/>
      <w:bookmarkEnd w:id="66"/>
    </w:p>
    <w:p w14:paraId="70DA9BCD" w14:textId="3AE4D45E" w:rsidR="00711E56" w:rsidRPr="004B5722" w:rsidRDefault="00711E56" w:rsidP="0011020C">
      <w:pPr>
        <w:rPr>
          <w:rFonts w:ascii="Arial" w:hAnsi="Arial" w:cs="Arial"/>
          <w:sz w:val="22"/>
          <w:szCs w:val="22"/>
        </w:rPr>
      </w:pPr>
      <w:r>
        <w:rPr>
          <w:rFonts w:ascii="Arial" w:hAnsi="Arial" w:cs="Arial"/>
          <w:sz w:val="22"/>
          <w:szCs w:val="22"/>
        </w:rPr>
        <w:t xml:space="preserve">Delalic, Lamija og Tobias Lunde (2025) «Stadig flere blir sykemeldt med en psykisk lidelse. Hvem er de?». </w:t>
      </w:r>
      <w:r>
        <w:rPr>
          <w:rFonts w:ascii="Arial" w:hAnsi="Arial" w:cs="Arial"/>
          <w:i/>
          <w:iCs/>
          <w:sz w:val="22"/>
          <w:szCs w:val="22"/>
        </w:rPr>
        <w:t>Arbeid og velfer</w:t>
      </w:r>
      <w:r w:rsidR="004B5722">
        <w:rPr>
          <w:rFonts w:ascii="Arial" w:hAnsi="Arial" w:cs="Arial"/>
          <w:i/>
          <w:iCs/>
          <w:sz w:val="22"/>
          <w:szCs w:val="22"/>
        </w:rPr>
        <w:t>d</w:t>
      </w:r>
      <w:r w:rsidR="004B5722">
        <w:rPr>
          <w:rFonts w:ascii="Arial" w:hAnsi="Arial" w:cs="Arial"/>
          <w:sz w:val="22"/>
          <w:szCs w:val="22"/>
        </w:rPr>
        <w:t>, 3-2025. Oslo: Arbeids- og velferdsdirektoratet.</w:t>
      </w:r>
      <w:r w:rsidR="00DD4C6A">
        <w:rPr>
          <w:rFonts w:ascii="Arial" w:hAnsi="Arial" w:cs="Arial"/>
          <w:sz w:val="22"/>
          <w:szCs w:val="22"/>
        </w:rPr>
        <w:t xml:space="preserve"> </w:t>
      </w:r>
      <w:r w:rsidR="00216B45">
        <w:rPr>
          <w:rFonts w:ascii="Arial" w:hAnsi="Arial" w:cs="Arial"/>
          <w:sz w:val="22"/>
          <w:szCs w:val="22"/>
        </w:rPr>
        <w:t xml:space="preserve">Tilgjengelig fra: </w:t>
      </w:r>
      <w:hyperlink r:id="rId37" w:history="1">
        <w:r w:rsidR="00216B45" w:rsidRPr="00216B45">
          <w:rPr>
            <w:rStyle w:val="Hyperkobling"/>
            <w:rFonts w:ascii="Arial" w:hAnsi="Arial" w:cs="Arial"/>
            <w:sz w:val="22"/>
            <w:szCs w:val="22"/>
          </w:rPr>
          <w:t>https://arbeidogvelferd.nav.no/article/2025/11/Stadig-flere-blir-sykmeldt-med-en-psykisk-diagnose-hvem-er-de-</w:t>
        </w:r>
      </w:hyperlink>
    </w:p>
    <w:p w14:paraId="18BC7404" w14:textId="77777777" w:rsidR="00711E56" w:rsidRDefault="00711E56" w:rsidP="0011020C">
      <w:pPr>
        <w:rPr>
          <w:rFonts w:ascii="Arial" w:hAnsi="Arial" w:cs="Arial"/>
          <w:sz w:val="22"/>
          <w:szCs w:val="22"/>
        </w:rPr>
      </w:pPr>
    </w:p>
    <w:p w14:paraId="6422B2C2" w14:textId="7AC600E1" w:rsidR="00574A93" w:rsidRDefault="00574A93" w:rsidP="0011020C">
      <w:pPr>
        <w:rPr>
          <w:rFonts w:ascii="Arial" w:hAnsi="Arial" w:cs="Arial"/>
          <w:sz w:val="22"/>
          <w:szCs w:val="22"/>
        </w:rPr>
      </w:pPr>
      <w:r>
        <w:rPr>
          <w:rFonts w:ascii="Arial" w:hAnsi="Arial" w:cs="Arial"/>
          <w:sz w:val="22"/>
          <w:szCs w:val="22"/>
        </w:rPr>
        <w:t>Kalstø</w:t>
      </w:r>
      <w:r w:rsidR="002B246D">
        <w:rPr>
          <w:rFonts w:ascii="Arial" w:hAnsi="Arial" w:cs="Arial"/>
          <w:sz w:val="22"/>
          <w:szCs w:val="22"/>
        </w:rPr>
        <w:t xml:space="preserve">, </w:t>
      </w:r>
      <w:r w:rsidR="000F526A">
        <w:rPr>
          <w:rFonts w:ascii="Arial" w:hAnsi="Arial" w:cs="Arial"/>
          <w:sz w:val="22"/>
          <w:szCs w:val="22"/>
        </w:rPr>
        <w:t xml:space="preserve">Åshild Male og </w:t>
      </w:r>
      <w:r w:rsidR="005E1D28">
        <w:rPr>
          <w:rFonts w:ascii="Arial" w:hAnsi="Arial" w:cs="Arial"/>
          <w:sz w:val="22"/>
          <w:szCs w:val="22"/>
        </w:rPr>
        <w:t>Lamija De</w:t>
      </w:r>
      <w:r w:rsidR="00976E5F">
        <w:rPr>
          <w:rFonts w:ascii="Arial" w:hAnsi="Arial" w:cs="Arial"/>
          <w:sz w:val="22"/>
          <w:szCs w:val="22"/>
        </w:rPr>
        <w:t xml:space="preserve">lalic (2026): </w:t>
      </w:r>
      <w:r w:rsidR="00D33D00">
        <w:rPr>
          <w:rFonts w:ascii="Arial" w:hAnsi="Arial" w:cs="Arial"/>
          <w:sz w:val="22"/>
          <w:szCs w:val="22"/>
        </w:rPr>
        <w:t>«</w:t>
      </w:r>
      <w:r w:rsidR="00E8252A">
        <w:rPr>
          <w:rFonts w:ascii="Arial" w:hAnsi="Arial" w:cs="Arial"/>
          <w:sz w:val="22"/>
          <w:szCs w:val="22"/>
        </w:rPr>
        <w:t>Flere mottar helserelaterte ytelser etter pandemien</w:t>
      </w:r>
      <w:r w:rsidR="00D33D00">
        <w:rPr>
          <w:rFonts w:ascii="Arial" w:hAnsi="Arial" w:cs="Arial"/>
          <w:sz w:val="22"/>
          <w:szCs w:val="22"/>
        </w:rPr>
        <w:t xml:space="preserve">». </w:t>
      </w:r>
      <w:r w:rsidR="00577331">
        <w:rPr>
          <w:rFonts w:ascii="Arial" w:hAnsi="Arial" w:cs="Arial"/>
          <w:sz w:val="22"/>
          <w:szCs w:val="22"/>
        </w:rPr>
        <w:t>Nav-notat</w:t>
      </w:r>
      <w:r w:rsidR="0080214F">
        <w:rPr>
          <w:rFonts w:ascii="Arial" w:hAnsi="Arial" w:cs="Arial"/>
          <w:sz w:val="22"/>
          <w:szCs w:val="22"/>
        </w:rPr>
        <w:t>,</w:t>
      </w:r>
      <w:r w:rsidR="00577331">
        <w:rPr>
          <w:rFonts w:ascii="Arial" w:hAnsi="Arial" w:cs="Arial"/>
          <w:sz w:val="22"/>
          <w:szCs w:val="22"/>
        </w:rPr>
        <w:t xml:space="preserve"> </w:t>
      </w:r>
      <w:r w:rsidR="00A5760C">
        <w:rPr>
          <w:rFonts w:ascii="Arial" w:hAnsi="Arial" w:cs="Arial"/>
          <w:sz w:val="22"/>
          <w:szCs w:val="22"/>
        </w:rPr>
        <w:t>1-</w:t>
      </w:r>
      <w:r w:rsidR="00577331">
        <w:rPr>
          <w:rFonts w:ascii="Arial" w:hAnsi="Arial" w:cs="Arial"/>
          <w:sz w:val="22"/>
          <w:szCs w:val="22"/>
        </w:rPr>
        <w:t>2026</w:t>
      </w:r>
      <w:r w:rsidR="00C40860">
        <w:rPr>
          <w:rFonts w:ascii="Arial" w:hAnsi="Arial" w:cs="Arial"/>
          <w:sz w:val="22"/>
          <w:szCs w:val="22"/>
        </w:rPr>
        <w:t>.</w:t>
      </w:r>
      <w:r w:rsidR="00CC2A37">
        <w:rPr>
          <w:rFonts w:ascii="Arial" w:hAnsi="Arial" w:cs="Arial"/>
          <w:sz w:val="22"/>
          <w:szCs w:val="22"/>
        </w:rPr>
        <w:t xml:space="preserve"> Oslo: Arbeids- og velferdsdirektoratet</w:t>
      </w:r>
      <w:r w:rsidR="000F0B23">
        <w:rPr>
          <w:rFonts w:ascii="Arial" w:hAnsi="Arial" w:cs="Arial"/>
          <w:sz w:val="22"/>
          <w:szCs w:val="22"/>
        </w:rPr>
        <w:t>. Tilgjengelig</w:t>
      </w:r>
      <w:r w:rsidR="003D7C50">
        <w:rPr>
          <w:rFonts w:ascii="Arial" w:hAnsi="Arial" w:cs="Arial"/>
          <w:sz w:val="22"/>
          <w:szCs w:val="22"/>
        </w:rPr>
        <w:t xml:space="preserve"> fra:</w:t>
      </w:r>
    </w:p>
    <w:p w14:paraId="72106050" w14:textId="3D503748" w:rsidR="006213D7" w:rsidRDefault="00F11EB9" w:rsidP="0011020C">
      <w:pPr>
        <w:rPr>
          <w:rFonts w:ascii="Arial" w:hAnsi="Arial" w:cs="Arial"/>
          <w:sz w:val="22"/>
          <w:szCs w:val="22"/>
        </w:rPr>
      </w:pPr>
      <w:hyperlink r:id="rId38" w:history="1">
        <w:r w:rsidRPr="00F11EB9">
          <w:rPr>
            <w:rStyle w:val="Hyperkobling"/>
            <w:rFonts w:ascii="Arial" w:hAnsi="Arial" w:cs="Arial"/>
            <w:sz w:val="22"/>
            <w:szCs w:val="22"/>
          </w:rPr>
          <w:t>https://www.nav.no/no/nav-og-samfunn/kunnskap/analyser-fra-nav/notatserie/flere-mottar-helserelaterte-ytelser-etter-pandemien</w:t>
        </w:r>
      </w:hyperlink>
    </w:p>
    <w:p w14:paraId="5BC4AF0F" w14:textId="3D40E0F0" w:rsidR="009C58CC" w:rsidRPr="00EC3593" w:rsidRDefault="009C58CC" w:rsidP="0011020C">
      <w:pPr>
        <w:rPr>
          <w:rFonts w:ascii="Arial" w:hAnsi="Arial" w:cs="Arial"/>
          <w:sz w:val="22"/>
          <w:szCs w:val="22"/>
        </w:rPr>
      </w:pPr>
    </w:p>
    <w:p w14:paraId="191EC812" w14:textId="4505C1F8" w:rsidR="001B4B43" w:rsidRPr="00EC3593" w:rsidRDefault="001B4B43" w:rsidP="0011020C">
      <w:pPr>
        <w:rPr>
          <w:rFonts w:ascii="Arial" w:hAnsi="Arial" w:cs="Arial"/>
          <w:sz w:val="22"/>
          <w:szCs w:val="22"/>
        </w:rPr>
      </w:pPr>
      <w:r w:rsidRPr="00EC3593">
        <w:rPr>
          <w:rFonts w:ascii="Arial" w:hAnsi="Arial" w:cs="Arial"/>
          <w:sz w:val="22"/>
          <w:szCs w:val="22"/>
        </w:rPr>
        <w:t xml:space="preserve">Meld. St. 6 (2023–2024) </w:t>
      </w:r>
      <w:r w:rsidR="00714594" w:rsidRPr="00EC3593">
        <w:rPr>
          <w:rFonts w:ascii="Arial" w:hAnsi="Arial" w:cs="Arial"/>
          <w:i/>
          <w:iCs/>
          <w:sz w:val="22"/>
          <w:szCs w:val="22"/>
        </w:rPr>
        <w:t>Et forbedret pensjonssystem med styrket sosial profil.</w:t>
      </w:r>
      <w:r w:rsidR="00714594" w:rsidRPr="00EC3593">
        <w:rPr>
          <w:rFonts w:ascii="Arial" w:hAnsi="Arial" w:cs="Arial"/>
          <w:sz w:val="22"/>
          <w:szCs w:val="22"/>
        </w:rPr>
        <w:t xml:space="preserve"> Oslo: Arbeids- og inkluderingsdepartementet. Tilgjengelig fra: </w:t>
      </w:r>
      <w:hyperlink r:id="rId39" w:history="1">
        <w:r w:rsidR="00EC3593" w:rsidRPr="00EC3593">
          <w:rPr>
            <w:rStyle w:val="Hyperkobling"/>
            <w:rFonts w:ascii="Arial" w:hAnsi="Arial" w:cs="Arial"/>
            <w:sz w:val="22"/>
            <w:szCs w:val="22"/>
          </w:rPr>
          <w:t>Meld. St. 6 (2023–2024) - regjeringen.no</w:t>
        </w:r>
      </w:hyperlink>
      <w:r w:rsidR="00EC3593" w:rsidRPr="00EC3593">
        <w:rPr>
          <w:rFonts w:ascii="Arial" w:hAnsi="Arial" w:cs="Arial"/>
          <w:sz w:val="22"/>
          <w:szCs w:val="22"/>
        </w:rPr>
        <w:t xml:space="preserve"> </w:t>
      </w:r>
    </w:p>
    <w:p w14:paraId="425ACA6E" w14:textId="77777777" w:rsidR="001B4B43" w:rsidRPr="00EC3593" w:rsidRDefault="001B4B43" w:rsidP="0011020C">
      <w:pPr>
        <w:rPr>
          <w:rFonts w:ascii="Arial" w:hAnsi="Arial" w:cs="Arial"/>
          <w:sz w:val="22"/>
          <w:szCs w:val="22"/>
        </w:rPr>
      </w:pPr>
    </w:p>
    <w:p w14:paraId="38D36940" w14:textId="017B9655" w:rsidR="00D12D33" w:rsidRPr="00AC2C8C" w:rsidRDefault="00D12D33" w:rsidP="0011020C">
      <w:pPr>
        <w:rPr>
          <w:rFonts w:ascii="Arial" w:hAnsi="Arial" w:cs="Arial"/>
          <w:color w:val="FF0000"/>
          <w:sz w:val="22"/>
          <w:szCs w:val="22"/>
        </w:rPr>
      </w:pPr>
      <w:r w:rsidRPr="00EC3593">
        <w:rPr>
          <w:rFonts w:ascii="Arial" w:hAnsi="Arial" w:cs="Arial"/>
          <w:sz w:val="22"/>
          <w:szCs w:val="22"/>
        </w:rPr>
        <w:t xml:space="preserve">Meld. St. </w:t>
      </w:r>
      <w:r w:rsidR="00FF027A" w:rsidRPr="00EC3593">
        <w:rPr>
          <w:rFonts w:ascii="Arial" w:hAnsi="Arial" w:cs="Arial"/>
          <w:sz w:val="22"/>
          <w:szCs w:val="22"/>
        </w:rPr>
        <w:t xml:space="preserve">31 (2023–2024) </w:t>
      </w:r>
      <w:r w:rsidR="00FF027A" w:rsidRPr="00EC3593">
        <w:rPr>
          <w:rFonts w:ascii="Arial" w:hAnsi="Arial" w:cs="Arial"/>
          <w:i/>
          <w:sz w:val="22"/>
          <w:szCs w:val="22"/>
        </w:rPr>
        <w:t>Perspektivmeldingen 2024</w:t>
      </w:r>
      <w:r w:rsidR="00FF027A" w:rsidRPr="00EC3593">
        <w:rPr>
          <w:rFonts w:ascii="Arial" w:hAnsi="Arial" w:cs="Arial"/>
          <w:sz w:val="22"/>
          <w:szCs w:val="22"/>
        </w:rPr>
        <w:t>. Oslo: Finansdepartementet.</w:t>
      </w:r>
      <w:r w:rsidR="00AC2C8C" w:rsidRPr="00EC3593">
        <w:rPr>
          <w:rFonts w:ascii="Arial" w:hAnsi="Arial" w:cs="Arial"/>
          <w:sz w:val="22"/>
          <w:szCs w:val="22"/>
        </w:rPr>
        <w:t xml:space="preserve"> </w:t>
      </w:r>
      <w:r w:rsidR="00AC2C8C">
        <w:rPr>
          <w:rFonts w:ascii="Arial" w:hAnsi="Arial" w:cs="Arial"/>
          <w:sz w:val="22"/>
          <w:szCs w:val="22"/>
        </w:rPr>
        <w:t xml:space="preserve">Tilgjengelig fra: </w:t>
      </w:r>
      <w:hyperlink r:id="rId40" w:history="1">
        <w:r w:rsidR="00AC2C8C" w:rsidRPr="00024230">
          <w:rPr>
            <w:rStyle w:val="Hyperkobling"/>
            <w:rFonts w:ascii="Arial" w:hAnsi="Arial" w:cs="Arial"/>
            <w:sz w:val="22"/>
            <w:szCs w:val="22"/>
          </w:rPr>
          <w:t>https://www.regjeringen.no/no/dokumenter/meld.-st.-31-20232024/id3049290/</w:t>
        </w:r>
      </w:hyperlink>
      <w:r w:rsidR="00AC2C8C">
        <w:rPr>
          <w:rFonts w:ascii="Arial" w:hAnsi="Arial" w:cs="Arial"/>
          <w:sz w:val="22"/>
          <w:szCs w:val="22"/>
        </w:rPr>
        <w:t xml:space="preserve"> </w:t>
      </w:r>
    </w:p>
    <w:p w14:paraId="77D54993" w14:textId="77777777" w:rsidR="0011020C" w:rsidRPr="00AC2C8C" w:rsidRDefault="0011020C" w:rsidP="0011020C">
      <w:pPr>
        <w:rPr>
          <w:rFonts w:ascii="Arial" w:hAnsi="Arial"/>
          <w:sz w:val="22"/>
        </w:rPr>
      </w:pPr>
    </w:p>
    <w:p w14:paraId="5093FDB6" w14:textId="3C1E14F8" w:rsidR="00931DDB" w:rsidRDefault="0011020C" w:rsidP="0011020C">
      <w:pPr>
        <w:rPr>
          <w:rFonts w:ascii="Arial" w:hAnsi="Arial" w:cs="Arial"/>
          <w:sz w:val="22"/>
          <w:szCs w:val="22"/>
        </w:rPr>
      </w:pPr>
      <w:r w:rsidRPr="00AC2C8C">
        <w:rPr>
          <w:rFonts w:ascii="Arial" w:hAnsi="Arial" w:cs="Arial"/>
          <w:sz w:val="22"/>
          <w:szCs w:val="22"/>
        </w:rPr>
        <w:t>N</w:t>
      </w:r>
      <w:r w:rsidR="00DE49C9">
        <w:rPr>
          <w:rFonts w:ascii="Arial" w:hAnsi="Arial" w:cs="Arial"/>
          <w:sz w:val="22"/>
          <w:szCs w:val="22"/>
        </w:rPr>
        <w:t>av</w:t>
      </w:r>
      <w:r w:rsidRPr="00AC2C8C">
        <w:rPr>
          <w:rFonts w:ascii="Arial" w:hAnsi="Arial" w:cs="Arial"/>
          <w:sz w:val="22"/>
          <w:szCs w:val="22"/>
        </w:rPr>
        <w:t xml:space="preserve"> (202</w:t>
      </w:r>
      <w:r w:rsidR="006663B9">
        <w:rPr>
          <w:rFonts w:ascii="Arial" w:hAnsi="Arial" w:cs="Arial"/>
          <w:sz w:val="22"/>
          <w:szCs w:val="22"/>
        </w:rPr>
        <w:t>5</w:t>
      </w:r>
      <w:r w:rsidRPr="00AC2C8C">
        <w:rPr>
          <w:rFonts w:ascii="Arial" w:hAnsi="Arial" w:cs="Arial"/>
          <w:sz w:val="22"/>
          <w:szCs w:val="22"/>
        </w:rPr>
        <w:t xml:space="preserve">) </w:t>
      </w:r>
      <w:r w:rsidRPr="00AC2C8C">
        <w:rPr>
          <w:rFonts w:ascii="Arial" w:hAnsi="Arial" w:cs="Arial"/>
          <w:i/>
          <w:sz w:val="22"/>
          <w:szCs w:val="22"/>
        </w:rPr>
        <w:t>Utviklingstrekk i folketrygden 201</w:t>
      </w:r>
      <w:r w:rsidR="006663B9">
        <w:rPr>
          <w:rFonts w:ascii="Arial" w:hAnsi="Arial" w:cs="Arial"/>
          <w:i/>
          <w:sz w:val="22"/>
          <w:szCs w:val="22"/>
        </w:rPr>
        <w:t>3</w:t>
      </w:r>
      <w:r w:rsidRPr="00AC2C8C">
        <w:rPr>
          <w:rFonts w:ascii="Arial" w:hAnsi="Arial" w:cs="Arial"/>
          <w:i/>
          <w:sz w:val="22"/>
          <w:szCs w:val="22"/>
        </w:rPr>
        <w:t>–203</w:t>
      </w:r>
      <w:r w:rsidR="00452F4B" w:rsidRPr="00AC2C8C">
        <w:rPr>
          <w:rFonts w:ascii="Arial" w:hAnsi="Arial" w:cs="Arial"/>
          <w:i/>
          <w:sz w:val="22"/>
          <w:szCs w:val="22"/>
        </w:rPr>
        <w:t>3</w:t>
      </w:r>
      <w:r w:rsidRPr="00AC2C8C">
        <w:rPr>
          <w:rFonts w:ascii="Arial" w:hAnsi="Arial" w:cs="Arial"/>
          <w:sz w:val="22"/>
          <w:szCs w:val="22"/>
        </w:rPr>
        <w:t>. N</w:t>
      </w:r>
      <w:r w:rsidR="00DE49C9">
        <w:rPr>
          <w:rFonts w:ascii="Arial" w:hAnsi="Arial" w:cs="Arial"/>
          <w:sz w:val="22"/>
          <w:szCs w:val="22"/>
        </w:rPr>
        <w:t>av</w:t>
      </w:r>
      <w:r w:rsidRPr="00AC2C8C">
        <w:rPr>
          <w:rFonts w:ascii="Arial" w:hAnsi="Arial" w:cs="Arial"/>
          <w:sz w:val="22"/>
          <w:szCs w:val="22"/>
        </w:rPr>
        <w:t xml:space="preserve">-rapport, </w:t>
      </w:r>
      <w:r w:rsidR="00C55FBA">
        <w:rPr>
          <w:rFonts w:ascii="Arial" w:hAnsi="Arial" w:cs="Arial"/>
          <w:sz w:val="22"/>
          <w:szCs w:val="22"/>
        </w:rPr>
        <w:t>1</w:t>
      </w:r>
      <w:r w:rsidRPr="00AC2C8C">
        <w:rPr>
          <w:rFonts w:ascii="Arial" w:hAnsi="Arial" w:cs="Arial"/>
          <w:sz w:val="22"/>
          <w:szCs w:val="22"/>
        </w:rPr>
        <w:t>/202</w:t>
      </w:r>
      <w:r w:rsidR="00C55FBA">
        <w:rPr>
          <w:rFonts w:ascii="Arial" w:hAnsi="Arial" w:cs="Arial"/>
          <w:sz w:val="22"/>
          <w:szCs w:val="22"/>
        </w:rPr>
        <w:t>5</w:t>
      </w:r>
      <w:r w:rsidRPr="00AC2C8C">
        <w:rPr>
          <w:rFonts w:ascii="Arial" w:hAnsi="Arial" w:cs="Arial"/>
          <w:sz w:val="22"/>
          <w:szCs w:val="22"/>
        </w:rPr>
        <w:t>. Oslo: Arbeids- og velferdsdirektoratet. Tilgjengelig fra:</w:t>
      </w:r>
    </w:p>
    <w:p w14:paraId="384D9A2D" w14:textId="153AE11A" w:rsidR="00931DDB" w:rsidRDefault="00931DDB" w:rsidP="0011020C">
      <w:pPr>
        <w:rPr>
          <w:rFonts w:ascii="Arial" w:hAnsi="Arial" w:cs="Arial"/>
          <w:sz w:val="22"/>
          <w:szCs w:val="22"/>
        </w:rPr>
      </w:pPr>
      <w:hyperlink r:id="rId41" w:history="1">
        <w:r w:rsidRPr="00E25D89">
          <w:rPr>
            <w:rStyle w:val="Hyperkobling"/>
            <w:rFonts w:ascii="Arial" w:hAnsi="Arial" w:cs="Arial"/>
            <w:sz w:val="22"/>
            <w:szCs w:val="22"/>
          </w:rPr>
          <w:t>https://www.nav.no/no/nav-og-samfunn/kunnskap/analyser-fra-nav/nav-rapportserie/utviklingstrekk-i-folketrygden-20132033</w:t>
        </w:r>
      </w:hyperlink>
      <w:r>
        <w:rPr>
          <w:rFonts w:ascii="Arial" w:hAnsi="Arial" w:cs="Arial"/>
          <w:sz w:val="22"/>
          <w:szCs w:val="22"/>
        </w:rPr>
        <w:t xml:space="preserve"> </w:t>
      </w:r>
    </w:p>
    <w:p w14:paraId="1DA8E089" w14:textId="77777777" w:rsidR="0011020C" w:rsidRPr="00AC2C8C" w:rsidRDefault="0011020C" w:rsidP="0011020C">
      <w:pPr>
        <w:rPr>
          <w:rFonts w:ascii="Arial" w:hAnsi="Arial" w:cs="Arial"/>
          <w:sz w:val="22"/>
          <w:szCs w:val="22"/>
        </w:rPr>
      </w:pPr>
    </w:p>
    <w:p w14:paraId="646EB93A" w14:textId="00279306" w:rsidR="00C01BDB" w:rsidRPr="00AC2C8C" w:rsidRDefault="00C01BDB" w:rsidP="0011020C">
      <w:pPr>
        <w:rPr>
          <w:rFonts w:ascii="Arial" w:hAnsi="Arial" w:cs="Arial"/>
          <w:sz w:val="22"/>
          <w:szCs w:val="22"/>
        </w:rPr>
      </w:pPr>
      <w:r w:rsidRPr="00AC2C8C">
        <w:rPr>
          <w:rFonts w:ascii="Arial" w:hAnsi="Arial" w:cs="Arial"/>
          <w:sz w:val="22"/>
          <w:szCs w:val="22"/>
        </w:rPr>
        <w:t>Nossen, Jon Petter (</w:t>
      </w:r>
      <w:r w:rsidRPr="00CC51CC">
        <w:rPr>
          <w:rFonts w:ascii="Arial" w:hAnsi="Arial" w:cs="Arial"/>
          <w:sz w:val="22"/>
          <w:szCs w:val="22"/>
        </w:rPr>
        <w:t>202</w:t>
      </w:r>
      <w:r w:rsidR="001425F5">
        <w:rPr>
          <w:rFonts w:ascii="Arial" w:hAnsi="Arial" w:cs="Arial"/>
          <w:sz w:val="22"/>
          <w:szCs w:val="22"/>
        </w:rPr>
        <w:t>5</w:t>
      </w:r>
      <w:r w:rsidRPr="00AC2C8C">
        <w:rPr>
          <w:rFonts w:ascii="Arial" w:hAnsi="Arial" w:cs="Arial"/>
          <w:sz w:val="22"/>
          <w:szCs w:val="22"/>
        </w:rPr>
        <w:t xml:space="preserve">) «Kapittel </w:t>
      </w:r>
      <w:r w:rsidR="001425F5">
        <w:rPr>
          <w:rFonts w:ascii="Arial" w:hAnsi="Arial" w:cs="Arial"/>
          <w:sz w:val="22"/>
          <w:szCs w:val="22"/>
        </w:rPr>
        <w:t>10</w:t>
      </w:r>
      <w:r w:rsidRPr="00AC2C8C">
        <w:rPr>
          <w:rFonts w:ascii="Arial" w:hAnsi="Arial" w:cs="Arial"/>
          <w:sz w:val="22"/>
          <w:szCs w:val="22"/>
        </w:rPr>
        <w:t xml:space="preserve"> Helse», </w:t>
      </w:r>
      <w:r w:rsidRPr="00CC51CC">
        <w:rPr>
          <w:rFonts w:ascii="Arial" w:hAnsi="Arial" w:cs="Arial"/>
          <w:i/>
          <w:iCs/>
          <w:sz w:val="22"/>
          <w:szCs w:val="22"/>
        </w:rPr>
        <w:t>N</w:t>
      </w:r>
      <w:r w:rsidR="001425F5">
        <w:rPr>
          <w:rFonts w:ascii="Arial" w:hAnsi="Arial" w:cs="Arial"/>
          <w:i/>
          <w:iCs/>
          <w:sz w:val="22"/>
          <w:szCs w:val="22"/>
        </w:rPr>
        <w:t>av</w:t>
      </w:r>
      <w:r w:rsidRPr="00CC51CC">
        <w:rPr>
          <w:rFonts w:ascii="Arial" w:hAnsi="Arial" w:cs="Arial"/>
          <w:i/>
          <w:iCs/>
          <w:sz w:val="22"/>
          <w:szCs w:val="22"/>
        </w:rPr>
        <w:t>s</w:t>
      </w:r>
      <w:r w:rsidRPr="00AC2C8C">
        <w:rPr>
          <w:rFonts w:ascii="Arial" w:hAnsi="Arial" w:cs="Arial"/>
          <w:i/>
          <w:iCs/>
          <w:sz w:val="22"/>
          <w:szCs w:val="22"/>
        </w:rPr>
        <w:t xml:space="preserve"> omverdensanalyse </w:t>
      </w:r>
      <w:r w:rsidRPr="00CC51CC">
        <w:rPr>
          <w:rFonts w:ascii="Arial" w:hAnsi="Arial" w:cs="Arial"/>
          <w:i/>
          <w:iCs/>
          <w:sz w:val="22"/>
          <w:szCs w:val="22"/>
        </w:rPr>
        <w:t>202</w:t>
      </w:r>
      <w:r w:rsidR="001425F5">
        <w:rPr>
          <w:rFonts w:ascii="Arial" w:hAnsi="Arial" w:cs="Arial"/>
          <w:i/>
          <w:iCs/>
          <w:sz w:val="22"/>
          <w:szCs w:val="22"/>
        </w:rPr>
        <w:t>5</w:t>
      </w:r>
      <w:r w:rsidRPr="00AC2C8C">
        <w:rPr>
          <w:rFonts w:ascii="Arial" w:hAnsi="Arial" w:cs="Arial"/>
          <w:i/>
          <w:iCs/>
          <w:sz w:val="22"/>
          <w:szCs w:val="22"/>
        </w:rPr>
        <w:t>–2035</w:t>
      </w:r>
      <w:r w:rsidRPr="00AC2C8C">
        <w:rPr>
          <w:rFonts w:ascii="Arial" w:hAnsi="Arial" w:cs="Arial"/>
          <w:sz w:val="22"/>
          <w:szCs w:val="22"/>
        </w:rPr>
        <w:t xml:space="preserve">. </w:t>
      </w:r>
      <w:r w:rsidRPr="00CC51CC">
        <w:rPr>
          <w:rFonts w:ascii="Arial" w:hAnsi="Arial" w:cs="Arial"/>
          <w:sz w:val="22"/>
          <w:szCs w:val="22"/>
        </w:rPr>
        <w:t>Tilgjengelig fra:</w:t>
      </w:r>
      <w:r w:rsidR="006420DF">
        <w:rPr>
          <w:rFonts w:ascii="Arial" w:hAnsi="Arial" w:cs="Arial"/>
          <w:sz w:val="22"/>
          <w:szCs w:val="22"/>
        </w:rPr>
        <w:t xml:space="preserve"> </w:t>
      </w:r>
      <w:hyperlink r:id="rId42" w:history="1">
        <w:r w:rsidR="00C2243E" w:rsidRPr="008D4637">
          <w:rPr>
            <w:rStyle w:val="Hyperkobling"/>
            <w:rFonts w:ascii="Arial" w:hAnsi="Arial" w:cs="Arial"/>
            <w:sz w:val="22"/>
            <w:szCs w:val="22"/>
          </w:rPr>
          <w:t>https://data.nav.no/fortelling/omverdensanalysen2025/kapitler/ferdig_versjon/kap10.html</w:t>
        </w:r>
      </w:hyperlink>
      <w:r w:rsidR="00C2243E">
        <w:rPr>
          <w:rFonts w:ascii="Arial" w:hAnsi="Arial" w:cs="Arial"/>
          <w:sz w:val="22"/>
          <w:szCs w:val="22"/>
        </w:rPr>
        <w:t xml:space="preserve"> </w:t>
      </w:r>
    </w:p>
    <w:p w14:paraId="45117EAB" w14:textId="77777777" w:rsidR="0033152D" w:rsidRPr="00AC2C8C" w:rsidRDefault="0033152D" w:rsidP="0011020C">
      <w:pPr>
        <w:rPr>
          <w:rFonts w:ascii="Arial" w:hAnsi="Arial" w:cs="Arial"/>
          <w:sz w:val="22"/>
          <w:szCs w:val="22"/>
        </w:rPr>
      </w:pPr>
    </w:p>
    <w:p w14:paraId="429210F7" w14:textId="77777777" w:rsidR="00FF6DC8" w:rsidRDefault="0033152D" w:rsidP="0011020C">
      <w:pPr>
        <w:rPr>
          <w:rFonts w:ascii="Arial" w:hAnsi="Arial" w:cs="Arial"/>
          <w:sz w:val="22"/>
          <w:szCs w:val="22"/>
        </w:rPr>
      </w:pPr>
      <w:r w:rsidRPr="00AC2C8C">
        <w:rPr>
          <w:rFonts w:ascii="Arial" w:hAnsi="Arial" w:cs="Arial"/>
          <w:sz w:val="22"/>
          <w:szCs w:val="22"/>
        </w:rPr>
        <w:t>Nossen</w:t>
      </w:r>
      <w:r w:rsidR="00D818CC" w:rsidRPr="00AC2C8C">
        <w:rPr>
          <w:rFonts w:ascii="Arial" w:hAnsi="Arial" w:cs="Arial"/>
          <w:sz w:val="22"/>
          <w:szCs w:val="22"/>
        </w:rPr>
        <w:t xml:space="preserve">, </w:t>
      </w:r>
      <w:r w:rsidRPr="00AC2C8C">
        <w:rPr>
          <w:rFonts w:ascii="Arial" w:hAnsi="Arial" w:cs="Arial"/>
          <w:sz w:val="22"/>
          <w:szCs w:val="22"/>
        </w:rPr>
        <w:t xml:space="preserve">Jon Petter </w:t>
      </w:r>
      <w:r w:rsidR="00D818CC" w:rsidRPr="00AC2C8C">
        <w:rPr>
          <w:rFonts w:ascii="Arial" w:hAnsi="Arial" w:cs="Arial"/>
          <w:sz w:val="22"/>
          <w:szCs w:val="22"/>
        </w:rPr>
        <w:t>og Lamija Delalic</w:t>
      </w:r>
      <w:r w:rsidRPr="00AC2C8C">
        <w:rPr>
          <w:rFonts w:ascii="Arial" w:hAnsi="Arial" w:cs="Arial"/>
          <w:sz w:val="22"/>
          <w:szCs w:val="22"/>
        </w:rPr>
        <w:t xml:space="preserve"> (2024) «</w:t>
      </w:r>
      <w:r w:rsidR="001C16D7" w:rsidRPr="00AC2C8C">
        <w:rPr>
          <w:rFonts w:ascii="Arial" w:hAnsi="Arial" w:cs="Arial"/>
          <w:sz w:val="22"/>
          <w:szCs w:val="22"/>
        </w:rPr>
        <w:t xml:space="preserve">Hvorfor er sykefraværet fortsatt høyt 3–4 år etter starten av pandemien?», </w:t>
      </w:r>
      <w:r w:rsidR="001C16D7" w:rsidRPr="00AC2C8C">
        <w:rPr>
          <w:rFonts w:ascii="Arial" w:hAnsi="Arial" w:cs="Arial"/>
          <w:i/>
          <w:iCs/>
          <w:sz w:val="22"/>
          <w:szCs w:val="22"/>
        </w:rPr>
        <w:t>Arbeid og velferd</w:t>
      </w:r>
      <w:r w:rsidR="001C16D7" w:rsidRPr="00AC2C8C">
        <w:rPr>
          <w:rFonts w:ascii="Arial" w:hAnsi="Arial" w:cs="Arial"/>
          <w:sz w:val="22"/>
          <w:szCs w:val="22"/>
        </w:rPr>
        <w:t>, 2-2024.</w:t>
      </w:r>
      <w:r w:rsidR="00AC2C8C">
        <w:rPr>
          <w:rFonts w:ascii="Arial" w:hAnsi="Arial" w:cs="Arial"/>
          <w:sz w:val="22"/>
          <w:szCs w:val="22"/>
        </w:rPr>
        <w:t xml:space="preserve"> Tilgjengelig fra: </w:t>
      </w:r>
      <w:hyperlink r:id="rId43" w:history="1">
        <w:r w:rsidR="00190789" w:rsidRPr="00024230">
          <w:rPr>
            <w:rStyle w:val="Hyperkobling"/>
            <w:rFonts w:ascii="Arial" w:hAnsi="Arial" w:cs="Arial"/>
            <w:sz w:val="22"/>
            <w:szCs w:val="22"/>
          </w:rPr>
          <w:t>https://www.nav.no/no/nav-og-samfunn/kunnskap/analyser-fra-nav/arbeid-og-velferd/arbeid-og-velferd/arbeid-og-velferd-nr.2-24/hvorfor-er-sykefravaeret-fortsatt-hoyt-34-ar-etter-starten-av-pandemien</w:t>
        </w:r>
      </w:hyperlink>
      <w:r w:rsidR="00190789">
        <w:rPr>
          <w:rFonts w:ascii="Arial" w:hAnsi="Arial" w:cs="Arial"/>
          <w:sz w:val="22"/>
          <w:szCs w:val="22"/>
        </w:rPr>
        <w:t xml:space="preserve"> </w:t>
      </w:r>
    </w:p>
    <w:p w14:paraId="5782C1D1" w14:textId="77777777" w:rsidR="00FF6DC8" w:rsidRDefault="00FF6DC8" w:rsidP="0011020C">
      <w:pPr>
        <w:rPr>
          <w:rFonts w:ascii="Arial" w:hAnsi="Arial" w:cs="Arial"/>
          <w:sz w:val="22"/>
          <w:szCs w:val="22"/>
        </w:rPr>
      </w:pPr>
    </w:p>
    <w:p w14:paraId="70E2693B" w14:textId="31DEC058" w:rsidR="004A6AEE" w:rsidRDefault="00870D69" w:rsidP="0011020C">
      <w:pPr>
        <w:rPr>
          <w:rFonts w:ascii="Arial" w:hAnsi="Arial" w:cs="Arial"/>
          <w:sz w:val="22"/>
          <w:szCs w:val="22"/>
        </w:rPr>
      </w:pPr>
      <w:proofErr w:type="spellStart"/>
      <w:r w:rsidRPr="00246954">
        <w:rPr>
          <w:rFonts w:ascii="Arial" w:hAnsi="Arial" w:cs="Arial"/>
          <w:sz w:val="22"/>
          <w:szCs w:val="22"/>
          <w:lang w:val="nn-NO"/>
        </w:rPr>
        <w:t>Prop</w:t>
      </w:r>
      <w:proofErr w:type="spellEnd"/>
      <w:r w:rsidRPr="00246954">
        <w:rPr>
          <w:rFonts w:ascii="Arial" w:hAnsi="Arial" w:cs="Arial"/>
          <w:sz w:val="22"/>
          <w:szCs w:val="22"/>
          <w:lang w:val="nn-NO"/>
        </w:rPr>
        <w:t>. 1 S (2025–202</w:t>
      </w:r>
      <w:r w:rsidR="00644B92" w:rsidRPr="00246954">
        <w:rPr>
          <w:rFonts w:ascii="Arial" w:hAnsi="Arial" w:cs="Arial"/>
          <w:sz w:val="22"/>
          <w:szCs w:val="22"/>
          <w:lang w:val="nn-NO"/>
        </w:rPr>
        <w:t>6</w:t>
      </w:r>
      <w:r w:rsidRPr="00246954">
        <w:rPr>
          <w:rFonts w:ascii="Arial" w:hAnsi="Arial" w:cs="Arial"/>
          <w:sz w:val="22"/>
          <w:szCs w:val="22"/>
          <w:lang w:val="nn-NO"/>
        </w:rPr>
        <w:t xml:space="preserve">) </w:t>
      </w:r>
      <w:r w:rsidRPr="00246954">
        <w:rPr>
          <w:rFonts w:ascii="Arial" w:hAnsi="Arial" w:cs="Arial"/>
          <w:i/>
          <w:sz w:val="22"/>
          <w:szCs w:val="22"/>
          <w:lang w:val="nn-NO"/>
        </w:rPr>
        <w:t>For budsjettåret 202</w:t>
      </w:r>
      <w:r w:rsidR="00644B92" w:rsidRPr="00246954">
        <w:rPr>
          <w:rFonts w:ascii="Arial" w:hAnsi="Arial" w:cs="Arial"/>
          <w:i/>
          <w:sz w:val="22"/>
          <w:szCs w:val="22"/>
          <w:lang w:val="nn-NO"/>
        </w:rPr>
        <w:t>6</w:t>
      </w:r>
      <w:r w:rsidRPr="00246954">
        <w:rPr>
          <w:rFonts w:ascii="Arial" w:hAnsi="Arial" w:cs="Arial"/>
          <w:i/>
          <w:sz w:val="22"/>
          <w:szCs w:val="22"/>
          <w:lang w:val="nn-NO"/>
        </w:rPr>
        <w:t>. Statsbudsjettet</w:t>
      </w:r>
      <w:r w:rsidRPr="00246954">
        <w:rPr>
          <w:rFonts w:ascii="Arial" w:hAnsi="Arial" w:cs="Arial"/>
          <w:sz w:val="22"/>
          <w:szCs w:val="22"/>
          <w:lang w:val="nn-NO"/>
        </w:rPr>
        <w:t xml:space="preserve">. Oslo: Finansdepartementet. </w:t>
      </w:r>
      <w:r w:rsidRPr="00AC2C8C">
        <w:rPr>
          <w:rFonts w:ascii="Arial" w:hAnsi="Arial" w:cs="Arial"/>
          <w:sz w:val="22"/>
          <w:szCs w:val="22"/>
        </w:rPr>
        <w:t xml:space="preserve">Tilgjengelig fra: </w:t>
      </w:r>
      <w:hyperlink r:id="rId44" w:history="1">
        <w:r w:rsidR="00627B40" w:rsidRPr="00705131">
          <w:rPr>
            <w:rStyle w:val="Hyperkobling"/>
            <w:rFonts w:ascii="Arial" w:hAnsi="Arial" w:cs="Arial"/>
            <w:sz w:val="22"/>
            <w:szCs w:val="22"/>
          </w:rPr>
          <w:t>https://www.regjeringen.no/contentassets/556126ccb14c4c8b85d15b952bab0f4a/no/pdfs/prp202520260001guldddpdfs.pdf</w:t>
        </w:r>
      </w:hyperlink>
      <w:r w:rsidR="006663B9" w:rsidRPr="006663B9">
        <w:rPr>
          <w:rFonts w:ascii="Arial" w:hAnsi="Arial" w:cs="Arial"/>
          <w:sz w:val="22"/>
          <w:szCs w:val="22"/>
        </w:rPr>
        <w:t xml:space="preserve"> </w:t>
      </w:r>
    </w:p>
    <w:p w14:paraId="60AF7210" w14:textId="5059BDD6" w:rsidR="0011020C" w:rsidRPr="00AC2C8C" w:rsidRDefault="0011020C" w:rsidP="0011020C">
      <w:pPr>
        <w:rPr>
          <w:rFonts w:ascii="Arial" w:hAnsi="Arial" w:cs="Arial"/>
          <w:sz w:val="22"/>
          <w:szCs w:val="22"/>
        </w:rPr>
      </w:pPr>
      <w:r w:rsidRPr="00AC2C8C">
        <w:rPr>
          <w:rFonts w:ascii="Arial" w:hAnsi="Arial" w:cs="Arial"/>
          <w:color w:val="F79646" w:themeColor="accent6"/>
        </w:rPr>
        <w:br w:type="page"/>
      </w:r>
    </w:p>
    <w:p w14:paraId="45B7CA3F" w14:textId="77777777" w:rsidR="0011020C" w:rsidRPr="00AC2C8C" w:rsidRDefault="0011020C" w:rsidP="0011020C">
      <w:pPr>
        <w:pStyle w:val="Tit2"/>
        <w:rPr>
          <w:rFonts w:cs="Arial"/>
          <w:color w:val="F79646" w:themeColor="accent6"/>
        </w:rPr>
      </w:pPr>
      <w:bookmarkStart w:id="67" w:name="_Toc149137920"/>
      <w:bookmarkStart w:id="68" w:name="_Toc223446996"/>
      <w:r w:rsidRPr="00AC2C8C">
        <w:rPr>
          <w:rFonts w:cs="Arial"/>
          <w:color w:val="F79646" w:themeColor="accent6"/>
        </w:rPr>
        <w:lastRenderedPageBreak/>
        <w:t>Vedlegg: Utviklingen i folketrygdens utgifter deflatert med konsumprisindeksen (KPI)</w:t>
      </w:r>
      <w:bookmarkEnd w:id="67"/>
      <w:bookmarkEnd w:id="68"/>
      <w:r w:rsidRPr="00AC2C8C">
        <w:rPr>
          <w:rFonts w:cs="Arial"/>
          <w:color w:val="F79646" w:themeColor="accent6"/>
        </w:rPr>
        <w:t xml:space="preserve"> </w:t>
      </w:r>
    </w:p>
    <w:p w14:paraId="65AFE19A" w14:textId="468FC564" w:rsidR="0011020C" w:rsidRDefault="00FF4F53" w:rsidP="0011020C">
      <w:pPr>
        <w:pStyle w:val="Figurtittel"/>
        <w:rPr>
          <w:noProof/>
        </w:rPr>
      </w:pPr>
      <w:r w:rsidRPr="00CC51CC">
        <w:rPr>
          <w:noProof/>
        </w:rPr>
        <mc:AlternateContent>
          <mc:Choice Requires="wps">
            <w:drawing>
              <wp:anchor distT="0" distB="0" distL="114300" distR="114300" simplePos="0" relativeHeight="251658242" behindDoc="0" locked="0" layoutInCell="1" allowOverlap="1" wp14:anchorId="772F9331" wp14:editId="722D5E20">
                <wp:simplePos x="0" y="0"/>
                <wp:positionH relativeFrom="column">
                  <wp:posOffset>707390</wp:posOffset>
                </wp:positionH>
                <wp:positionV relativeFrom="paragraph">
                  <wp:posOffset>687374</wp:posOffset>
                </wp:positionV>
                <wp:extent cx="1152525" cy="314325"/>
                <wp:effectExtent l="0" t="0" r="9525" b="9525"/>
                <wp:wrapNone/>
                <wp:docPr id="3" name="TekstSylinder 9">
                  <a:extLst xmlns:a="http://schemas.openxmlformats.org/drawingml/2006/main">
                    <a:ext uri="{FF2B5EF4-FFF2-40B4-BE49-F238E27FC236}">
                      <a16:creationId xmlns:a16="http://schemas.microsoft.com/office/drawing/2014/main" id="{39DC824A-9995-8646-4455-798902036254}"/>
                    </a:ext>
                  </a:extLst>
                </wp:docPr>
                <wp:cNvGraphicFramePr/>
                <a:graphic xmlns:a="http://schemas.openxmlformats.org/drawingml/2006/main">
                  <a:graphicData uri="http://schemas.microsoft.com/office/word/2010/wordprocessingShape">
                    <wps:wsp>
                      <wps:cNvSpPr txBox="1"/>
                      <wps:spPr>
                        <a:xfrm>
                          <a:off x="0" y="0"/>
                          <a:ext cx="1152525" cy="314325"/>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30FB2A77" w14:textId="77777777" w:rsidR="004B3B2F" w:rsidRDefault="004B3B2F" w:rsidP="004B3B2F">
                            <w:pPr>
                              <w:rPr>
                                <w:rFonts w:asciiTheme="minorHAnsi" w:hAnsi="Calibri" w:cstheme="minorBidi"/>
                                <w:b/>
                                <w:color w:val="000000" w:themeColor="dark1"/>
                                <w:sz w:val="24"/>
                              </w:rPr>
                            </w:pPr>
                            <w:r>
                              <w:rPr>
                                <w:rFonts w:asciiTheme="minorHAnsi" w:hAnsi="Calibri" w:cstheme="minorBidi"/>
                                <w:b/>
                                <w:color w:val="000000" w:themeColor="dark1"/>
                              </w:rPr>
                              <w:t>Faktisk utvikling</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772F9331" id="_x0000_s1029" type="#_x0000_t202" style="position:absolute;margin-left:55.7pt;margin-top:54.1pt;width:90.75pt;height:24.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LiDDQIAAIMEAAAOAAAAZHJzL2Uyb0RvYy54bWysVNuOEzEMfUfiH6K802m7gKDqdAW7Wl4Q&#10;i1j4gDSTdCKSODhpZ8rX4ySdFpanRahSmot9jn1sz/p6dJYdFEYDvuWL2Zwz5SV0xu9a/u3r3Ys3&#10;nMUkfCcseNXyo4r8evP82XoIK7WEHmynkBGIj6shtLxPKayaJspeORFnEJSnRw3oRKIj7poOxUDo&#10;zjbL+fx1MwB2AUGqGOn2tj7yTcHXWsl0r3VUidmWU2yprFjWbV6bzVqsdihCb+QpDPEPUThhPJGe&#10;oW5FEmyP5i8oZyRCBJ1mElwDWhupSg6UzWL+KJuHXgRVciFxYjjLFP8frPx0eAifkaXxPYxUwCzI&#10;EOIq0mXOZ9To8j9FyuidJDyeZVNjYjI7LV4t6ceZpLerxcsr2hNMc/EOGNMHBY7lTcuRylLUEoeP&#10;MVXTySSTRbCmuzPWlkNuBXVjkR0EFdGmEiOB/2FlPRta/raG4ULX8uh3hcNDRqok1lNYl/TKLh2t&#10;yjzWf1Gama5kWYlxt828tV2onyn7qWmIvzhkQ034T/Q9uWRvVbr0if5np8IPPp39nfGAJfEyQxfh&#10;uu+TcLraT1JUAbIWadyOpAAVcWqDLXRH6g4a8HRPi7ZAKktrAmc94M/HdwMNEin/Yy9QcYbJ3kCd&#10;O+El2be8lt3Du30CbUrpM3GlOQVEnV6a5zSVeZR+Pxery7dj8wsAAP//AwBQSwMEFAAGAAgAAAAh&#10;ANTX4BriAAAACwEAAA8AAABkcnMvZG93bnJldi54bWxMj8FOwzAQRO9I/IO1SFwQdWIBrdM4VYUE&#10;Bw6oaVHVoxsvSURsR7HThn49ywluO7uj2Tf5arIdO+EQWu8UpLMEGLrKm9bVCj52L/cLYCFqZ3Tn&#10;HSr4xgCr4voq15nxZ1fiaRtrRiEuZFpBE2OfcR6qBq0OM9+jo9unH6yOJIeam0GfKdx2XCTJE7e6&#10;dfSh0T0+N1h9bUer4O4g11K3uHsTe7kvL5uxvLy+K3V7M62XwCJO8c8Mv/iEDgUxHf3oTGAd6TR9&#10;ICsNyUIAI4eQQgI70uZxPgde5Px/h+IHAAD//wMAUEsBAi0AFAAGAAgAAAAhALaDOJL+AAAA4QEA&#10;ABMAAAAAAAAAAAAAAAAAAAAAAFtDb250ZW50X1R5cGVzXS54bWxQSwECLQAUAAYACAAAACEAOP0h&#10;/9YAAACUAQAACwAAAAAAAAAAAAAAAAAvAQAAX3JlbHMvLnJlbHNQSwECLQAUAAYACAAAACEAQLS4&#10;gw0CAACDBAAADgAAAAAAAAAAAAAAAAAuAgAAZHJzL2Uyb0RvYy54bWxQSwECLQAUAAYACAAAACEA&#10;1NfgGuIAAAALAQAADwAAAAAAAAAAAAAAAABnBAAAZHJzL2Rvd25yZXYueG1sUEsFBgAAAAAEAAQA&#10;8wAAAHYFAAAAAA==&#10;" fillcolor="white [3201]" stroked="f">
                <v:textbox>
                  <w:txbxContent>
                    <w:p w14:paraId="30FB2A77" w14:textId="77777777" w:rsidR="004B3B2F" w:rsidRDefault="004B3B2F" w:rsidP="004B3B2F">
                      <w:pPr>
                        <w:rPr>
                          <w:rFonts w:asciiTheme="minorHAnsi" w:hAnsi="Calibri" w:cstheme="minorBidi"/>
                          <w:b/>
                          <w:color w:val="000000" w:themeColor="dark1"/>
                          <w:sz w:val="24"/>
                        </w:rPr>
                      </w:pPr>
                      <w:r>
                        <w:rPr>
                          <w:rFonts w:asciiTheme="minorHAnsi" w:hAnsi="Calibri" w:cstheme="minorBidi"/>
                          <w:b/>
                          <w:color w:val="000000" w:themeColor="dark1"/>
                        </w:rPr>
                        <w:t>Faktisk utvikling</w:t>
                      </w:r>
                    </w:p>
                  </w:txbxContent>
                </v:textbox>
              </v:shape>
            </w:pict>
          </mc:Fallback>
        </mc:AlternateContent>
      </w:r>
      <w:r w:rsidRPr="00CC51CC">
        <w:rPr>
          <w:noProof/>
        </w:rPr>
        <mc:AlternateContent>
          <mc:Choice Requires="wps">
            <w:drawing>
              <wp:anchor distT="0" distB="0" distL="114300" distR="114300" simplePos="0" relativeHeight="251658243" behindDoc="0" locked="0" layoutInCell="1" allowOverlap="1" wp14:anchorId="47B5CAEA" wp14:editId="69B06FB5">
                <wp:simplePos x="0" y="0"/>
                <wp:positionH relativeFrom="column">
                  <wp:posOffset>2840990</wp:posOffset>
                </wp:positionH>
                <wp:positionV relativeFrom="paragraph">
                  <wp:posOffset>686739</wp:posOffset>
                </wp:positionV>
                <wp:extent cx="1009650" cy="309880"/>
                <wp:effectExtent l="0" t="0" r="0" b="0"/>
                <wp:wrapNone/>
                <wp:docPr id="13" name="TekstSylinder 12">
                  <a:extLst xmlns:a="http://schemas.openxmlformats.org/drawingml/2006/main">
                    <a:ext uri="{FF2B5EF4-FFF2-40B4-BE49-F238E27FC236}">
                      <a16:creationId xmlns:a16="http://schemas.microsoft.com/office/drawing/2014/main" id="{2C098BCA-87AE-4D33-A82B-28B9B15FE7AD}"/>
                    </a:ext>
                  </a:extLst>
                </wp:docPr>
                <wp:cNvGraphicFramePr/>
                <a:graphic xmlns:a="http://schemas.openxmlformats.org/drawingml/2006/main">
                  <a:graphicData uri="http://schemas.microsoft.com/office/word/2010/wordprocessingShape">
                    <wps:wsp>
                      <wps:cNvSpPr txBox="1"/>
                      <wps:spPr>
                        <a:xfrm>
                          <a:off x="0" y="0"/>
                          <a:ext cx="1009650" cy="309880"/>
                        </a:xfrm>
                        <a:prstGeom prst="rect">
                          <a:avLst/>
                        </a:prstGeom>
                        <a:solidFill>
                          <a:schemeClr val="lt1"/>
                        </a:solidFill>
                        <a:ln w="9525" cmpd="sng">
                          <a:noFill/>
                        </a:ln>
                      </wps:spPr>
                      <wps:style>
                        <a:lnRef idx="0">
                          <a:scrgbClr r="0" g="0" b="0"/>
                        </a:lnRef>
                        <a:fillRef idx="0">
                          <a:scrgbClr r="0" g="0" b="0"/>
                        </a:fillRef>
                        <a:effectRef idx="0">
                          <a:scrgbClr r="0" g="0" b="0"/>
                        </a:effectRef>
                        <a:fontRef idx="minor">
                          <a:schemeClr val="dk1"/>
                        </a:fontRef>
                      </wps:style>
                      <wps:txbx>
                        <w:txbxContent>
                          <w:p w14:paraId="2E98E9F4" w14:textId="77777777" w:rsidR="00D55849" w:rsidRDefault="00D55849" w:rsidP="00D55849">
                            <w:pPr>
                              <w:rPr>
                                <w:rFonts w:asciiTheme="minorHAnsi" w:hAnsi="Calibri" w:cstheme="minorBidi"/>
                                <w:b/>
                                <w:color w:val="000000" w:themeColor="dark1"/>
                                <w:sz w:val="24"/>
                              </w:rPr>
                            </w:pPr>
                            <w:r>
                              <w:rPr>
                                <w:rFonts w:asciiTheme="minorHAnsi" w:hAnsi="Calibri" w:cstheme="minorBidi"/>
                                <w:b/>
                                <w:color w:val="000000" w:themeColor="dark1"/>
                              </w:rPr>
                              <w:t>Framskrivinger</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 w14:anchorId="47B5CAEA" id="_x0000_s1030" type="#_x0000_t202" style="position:absolute;margin-left:223.7pt;margin-top:54.05pt;width:79.5pt;height:24.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sqyEgIAAIMEAAAOAAAAZHJzL2Uyb0RvYy54bWysVE1vEzEQvSPxHyzfyW4DqZIomwpalQui&#10;qIUf4HjtrIXtMWMnu+HXM/bmA8qpiIuz9sybN/NmJqubwVm2VxgN+IZfTWrOlJfQGr9t+Lev92/m&#10;nMUkfCsseNXwg4r8Zv361aoPSzWFDmyrkFEQH5d9aHiXUlhWVZSdciJOIChPRg3oRKIrbqsWRU/R&#10;na2mdX1d9YBtQJAqRnq9G418XeJrrWR60DqqxGzDKbdUTiznJp/VeiWWWxShM/KYhviHLJwwnkjP&#10;oe5EEmyH5q9QzkiECDpNJLgKtDZSlRqomqv6WTVPnQiq1ELixHCWKf6/sPLz/il8QZaGDzBQA7Mg&#10;fYjLSI+5nkGjy7+UKSM7SXg4y6aGxGQG1fXiekYmSba39WI+L7pWF3TAmD4qcCx/NBypLUUtsf8U&#10;EzGS68klk0Wwpr031pZLHgV1a5HtBTXRppIjIf7wsp71DV/MpjNKw4W24dFvC4eHHGkksZ64LuWV&#10;r3SwKvNY/6g0M22pciTG7SbzjuNC80wlnoaG+AsgO2qK/0LsEZLRqkzpC/FnUOEHn854ZzxgKbzs&#10;0EW49vtJOD36n6QYBchapGEzkAINf3cagw20B5oOWvD0QIe2QCpLawJnHeDP5289LRIp/2MnUHGG&#10;yd7CuHfCS/Jv+Nh2D+93CbQprc/EI80xIZr0MhHHrcyr9Pu9eF3+O9a/AAAA//8DAFBLAwQUAAYA&#10;CAAAACEAVuMLa+IAAAALAQAADwAAAGRycy9kb3ducmV2LnhtbEyPwU7DMBBE70j8g7VIXBC1W4XQ&#10;pHGqCgkOHBBpUdXjNlmSiNiOYqcN/XqWExx35ml2JltPphMnGnzrrIb5TIEgW7qqtbWGj93z/RKE&#10;D2gr7JwlDd/kYZ1fX2WYVu5sCzptQy04xPoUNTQh9KmUvmzIoJ+5nix7n24wGPgcalkNeOZw08mF&#10;UrE02Fr+0GBPTw2VX9vRaLg7JJsEW9q9LvbJvri8j8Xl5U3r25tpswIRaAp/MPzW5+qQc6ejG23l&#10;Rachih4jRtlQyzkIJmIVs3Jk5SFOQOaZ/L8h/wEAAP//AwBQSwECLQAUAAYACAAAACEAtoM4kv4A&#10;AADhAQAAEwAAAAAAAAAAAAAAAAAAAAAAW0NvbnRlbnRfVHlwZXNdLnhtbFBLAQItABQABgAIAAAA&#10;IQA4/SH/1gAAAJQBAAALAAAAAAAAAAAAAAAAAC8BAABfcmVscy8ucmVsc1BLAQItABQABgAIAAAA&#10;IQD3YsqyEgIAAIMEAAAOAAAAAAAAAAAAAAAAAC4CAABkcnMvZTJvRG9jLnhtbFBLAQItABQABgAI&#10;AAAAIQBW4wtr4gAAAAsBAAAPAAAAAAAAAAAAAAAAAGwEAABkcnMvZG93bnJldi54bWxQSwUGAAAA&#10;AAQABADzAAAAewUAAAAA&#10;" fillcolor="white [3201]" stroked="f">
                <v:textbox>
                  <w:txbxContent>
                    <w:p w14:paraId="2E98E9F4" w14:textId="77777777" w:rsidR="00D55849" w:rsidRDefault="00D55849" w:rsidP="00D55849">
                      <w:pPr>
                        <w:rPr>
                          <w:rFonts w:asciiTheme="minorHAnsi" w:hAnsi="Calibri" w:cstheme="minorBidi"/>
                          <w:b/>
                          <w:color w:val="000000" w:themeColor="dark1"/>
                          <w:sz w:val="24"/>
                        </w:rPr>
                      </w:pPr>
                      <w:r>
                        <w:rPr>
                          <w:rFonts w:asciiTheme="minorHAnsi" w:hAnsi="Calibri" w:cstheme="minorBidi"/>
                          <w:b/>
                          <w:color w:val="000000" w:themeColor="dark1"/>
                        </w:rPr>
                        <w:t>Framskrivinger</w:t>
                      </w:r>
                    </w:p>
                  </w:txbxContent>
                </v:textbox>
              </v:shape>
            </w:pict>
          </mc:Fallback>
        </mc:AlternateContent>
      </w:r>
      <w:r w:rsidR="0011020C" w:rsidRPr="00AC2C8C">
        <w:rPr>
          <w:rFonts w:cs="Arial"/>
        </w:rPr>
        <w:t xml:space="preserve">Figur </w:t>
      </w:r>
      <w:r w:rsidR="00D03CB6">
        <w:rPr>
          <w:rFonts w:cs="Arial"/>
        </w:rPr>
        <w:t>14</w:t>
      </w:r>
      <w:r w:rsidR="0011020C" w:rsidRPr="00AC2C8C">
        <w:rPr>
          <w:rFonts w:cs="Arial"/>
        </w:rPr>
        <w:t xml:space="preserve">. Utviklingen i folketrygdens utgifter, etter stønadstype. Faktisk utvikling </w:t>
      </w:r>
      <w:r w:rsidR="0015561E">
        <w:rPr>
          <w:rFonts w:cs="Arial"/>
        </w:rPr>
        <w:t>2015</w:t>
      </w:r>
      <w:r w:rsidR="0011020C" w:rsidRPr="00AC2C8C">
        <w:rPr>
          <w:rFonts w:cs="Arial"/>
        </w:rPr>
        <w:t>–</w:t>
      </w:r>
      <w:r w:rsidR="0015561E">
        <w:rPr>
          <w:rFonts w:cs="Arial"/>
        </w:rPr>
        <w:t>2025</w:t>
      </w:r>
      <w:r w:rsidR="0011020C" w:rsidRPr="00AC2C8C">
        <w:rPr>
          <w:rFonts w:cs="Arial"/>
        </w:rPr>
        <w:t xml:space="preserve">, prognose </w:t>
      </w:r>
      <w:r w:rsidR="0015561E">
        <w:rPr>
          <w:rFonts w:cs="Arial"/>
        </w:rPr>
        <w:t>2026</w:t>
      </w:r>
      <w:r w:rsidR="0011020C" w:rsidRPr="00AC2C8C">
        <w:rPr>
          <w:rFonts w:cs="Arial"/>
        </w:rPr>
        <w:t>–</w:t>
      </w:r>
      <w:r w:rsidR="0015561E">
        <w:rPr>
          <w:rFonts w:cs="Arial"/>
        </w:rPr>
        <w:t>2035</w:t>
      </w:r>
      <w:r w:rsidR="0011020C" w:rsidRPr="00AC2C8C">
        <w:rPr>
          <w:rFonts w:cs="Arial"/>
        </w:rPr>
        <w:t>. Milliarder 202</w:t>
      </w:r>
      <w:r w:rsidR="00E05709">
        <w:rPr>
          <w:rFonts w:cs="Arial"/>
        </w:rPr>
        <w:t>6</w:t>
      </w:r>
      <w:r w:rsidR="0011020C" w:rsidRPr="00AC2C8C">
        <w:rPr>
          <w:rFonts w:cs="Arial"/>
        </w:rPr>
        <w:t>-kroner, deflatert med konsumprisindeksen (KPI)</w:t>
      </w:r>
      <w:r w:rsidR="00D55849" w:rsidRPr="00CC51CC">
        <w:rPr>
          <w:noProof/>
        </w:rPr>
        <w:t xml:space="preserve"> </w:t>
      </w:r>
    </w:p>
    <w:p w14:paraId="1609EA93" w14:textId="72C95C2A" w:rsidR="0015561E" w:rsidRPr="00AC2C8C" w:rsidRDefault="00915D90" w:rsidP="0011020C">
      <w:pPr>
        <w:pStyle w:val="Figurtittel"/>
        <w:rPr>
          <w:rFonts w:cs="Arial"/>
        </w:rPr>
      </w:pPr>
      <w:r w:rsidRPr="00CC51CC">
        <w:rPr>
          <w:noProof/>
        </w:rPr>
        <mc:AlternateContent>
          <mc:Choice Requires="wps">
            <w:drawing>
              <wp:anchor distT="0" distB="0" distL="114300" distR="114300" simplePos="0" relativeHeight="251658241" behindDoc="0" locked="0" layoutInCell="1" allowOverlap="1" wp14:anchorId="77C39014" wp14:editId="449989F8">
                <wp:simplePos x="0" y="0"/>
                <wp:positionH relativeFrom="margin">
                  <wp:posOffset>2778124</wp:posOffset>
                </wp:positionH>
                <wp:positionV relativeFrom="paragraph">
                  <wp:posOffset>160655</wp:posOffset>
                </wp:positionV>
                <wp:extent cx="0" cy="3479800"/>
                <wp:effectExtent l="0" t="0" r="38100" b="25400"/>
                <wp:wrapNone/>
                <wp:docPr id="391574350" name="Rett linje 1"/>
                <wp:cNvGraphicFramePr/>
                <a:graphic xmlns:a="http://schemas.openxmlformats.org/drawingml/2006/main">
                  <a:graphicData uri="http://schemas.microsoft.com/office/word/2010/wordprocessingShape">
                    <wps:wsp>
                      <wps:cNvCnPr/>
                      <wps:spPr>
                        <a:xfrm flipH="1">
                          <a:off x="0" y="0"/>
                          <a:ext cx="0" cy="3479800"/>
                        </a:xfrm>
                        <a:prstGeom prst="line">
                          <a:avLst/>
                        </a:prstGeom>
                        <a:ln w="25400">
                          <a:solidFill>
                            <a:srgbClr val="0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c="http://schemas.openxmlformats.org/drawingml/2006/chart" xmlns:arto="http://schemas.microsoft.com/office/word/2006/arto">
            <w:pict>
              <v:line id="Rett linje 1" style="position:absolute;flip:x;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weight="2pt" from="218.75pt,12.65pt" to="218.75pt,286.65pt" w14:anchorId="41F2C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YT1yQEAAOkDAAAOAAAAZHJzL2Uyb0RvYy54bWysU01v1DAQvSPxHyzf2WSXAiXabA+tCgcE&#10;FZQf4HXGG0v+ku1usv+e8SSbtqAeQORgecYzb+a9mWyvRmvYEWLS3rV8vao5Ayd9p92h5T/vb99c&#10;cpaycJ0w3kHLT5D41e71q+0QGtj43psOIkMQl5ohtLzPOTRVlWQPVqSVD+DwUfloRUYzHqouigHR&#10;rak2df2+GnzsQvQSUkLvzfTId4SvFMj8TakEmZmWY2+ZzkjnvpzVbiuaQxSh13JuQ/xDF1Zoh0UX&#10;qBuRBXuI+g8oq2X0yau8kt5WXiktgTggm3X9G5sfvQhAXFCcFBaZ0v+DlV+P1+4uogxDSE0Kd7Gw&#10;GFW0TBkdPuNMiRd2ykaS7bTIBmNmcnJK9L69+PDxsiZJqwmiQIWY8ifwlpVLy412hZFoxPFLylgW&#10;Q88hxW0cG1q+eXeBQMVO3ujuVhtDRjzsr01kR1GmSV8ZIEI8CUPLOHQ+8qFbPhmYCnwHxXSHfU/M&#10;aNVggRVSgsvrGdc4jC5pCltYEufWyo6+lDjHl1SgNfyb5CWDKnuXl2SrnY+TMM+r5/HcsprizwpM&#10;vIsEe9+daNIkDe4TKTfvflnYpzalP/6hu18AAAD//wMAUEsDBBQABgAIAAAAIQDl2g6B3QAAAAoB&#10;AAAPAAAAZHJzL2Rvd25yZXYueG1sTI/BTsMwDIbvSLxDZCRuLKVdGSp1J4QEHNnGuGeNacMap2rS&#10;tfD0BHGAo+1Pv7+/XM+2EycavHGMcL1IQBDXThtuEPavj1e3IHxQrFXnmBA+ycO6Oj8rVaHdxFs6&#10;7UIjYgj7QiG0IfSFlL5uySq/cD1xvL27waoQx6GRelBTDLedTJPkRlplOH5oVU8PLdXH3WgRjl+b&#10;6Xn/Mi59Gt6YNk9mHj4M4uXFfH8HItAc/mD40Y/qUEWngxtZe9EhLLNVHlGENM9AROB3cUDIV1kG&#10;sirl/wrVNwAAAP//AwBQSwECLQAUAAYACAAAACEAtoM4kv4AAADhAQAAEwAAAAAAAAAAAAAAAAAA&#10;AAAAW0NvbnRlbnRfVHlwZXNdLnhtbFBLAQItABQABgAIAAAAIQA4/SH/1gAAAJQBAAALAAAAAAAA&#10;AAAAAAAAAC8BAABfcmVscy8ucmVsc1BLAQItABQABgAIAAAAIQCPyYT1yQEAAOkDAAAOAAAAAAAA&#10;AAAAAAAAAC4CAABkcnMvZTJvRG9jLnhtbFBLAQItABQABgAIAAAAIQDl2g6B3QAAAAoBAAAPAAAA&#10;AAAAAAAAAAAAACMEAABkcnMvZG93bnJldi54bWxQSwUGAAAAAAQABADzAAAALQUAAAAA&#10;">
                <w10:wrap anchorx="margin"/>
              </v:line>
            </w:pict>
          </mc:Fallback>
        </mc:AlternateContent>
      </w:r>
      <w:r w:rsidR="00761C3E">
        <w:rPr>
          <w:rFonts w:cs="Arial"/>
          <w:noProof/>
        </w:rPr>
        <w:drawing>
          <wp:inline distT="0" distB="0" distL="0" distR="0" wp14:anchorId="429517E9" wp14:editId="5F4B439B">
            <wp:extent cx="6205178" cy="3732530"/>
            <wp:effectExtent l="0" t="0" r="5715" b="1270"/>
            <wp:docPr id="641379385" name="Bil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234672" cy="3750271"/>
                    </a:xfrm>
                    <a:prstGeom prst="rect">
                      <a:avLst/>
                    </a:prstGeom>
                    <a:noFill/>
                  </pic:spPr>
                </pic:pic>
              </a:graphicData>
            </a:graphic>
          </wp:inline>
        </w:drawing>
      </w:r>
    </w:p>
    <w:p w14:paraId="276EB713" w14:textId="336864F8" w:rsidR="0011020C" w:rsidRPr="00AC2C8C" w:rsidRDefault="0011020C" w:rsidP="0011020C">
      <w:pPr>
        <w:rPr>
          <w:rFonts w:ascii="Arial" w:hAnsi="Arial" w:cs="Arial"/>
          <w:color w:val="4F6228" w:themeColor="accent3" w:themeShade="80"/>
          <w:sz w:val="18"/>
        </w:rPr>
      </w:pPr>
      <w:r w:rsidRPr="00AC2C8C">
        <w:rPr>
          <w:rFonts w:ascii="Arial" w:hAnsi="Arial" w:cs="Arial"/>
          <w:color w:val="4F6228" w:themeColor="accent3" w:themeShade="80"/>
          <w:sz w:val="18"/>
        </w:rPr>
        <w:t>Kilde: N</w:t>
      </w:r>
      <w:r w:rsidR="00DE49C9">
        <w:rPr>
          <w:rFonts w:ascii="Arial" w:hAnsi="Arial" w:cs="Arial"/>
          <w:color w:val="4F6228" w:themeColor="accent3" w:themeShade="80"/>
          <w:sz w:val="18"/>
        </w:rPr>
        <w:t>av</w:t>
      </w:r>
      <w:r w:rsidR="001E7191" w:rsidRPr="00AC2C8C">
        <w:rPr>
          <w:rFonts w:ascii="Arial" w:hAnsi="Arial" w:cs="Arial"/>
          <w:color w:val="4F6228" w:themeColor="accent3" w:themeShade="80"/>
          <w:sz w:val="18"/>
        </w:rPr>
        <w:t>, Helsedirektoratet</w:t>
      </w:r>
      <w:r w:rsidRPr="00AC2C8C">
        <w:rPr>
          <w:rFonts w:ascii="Arial" w:hAnsi="Arial" w:cs="Arial"/>
          <w:color w:val="4F6228" w:themeColor="accent3" w:themeShade="80"/>
          <w:sz w:val="18"/>
        </w:rPr>
        <w:t>.</w:t>
      </w:r>
    </w:p>
    <w:p w14:paraId="5D721D7B" w14:textId="77777777" w:rsidR="0011020C" w:rsidRPr="00CC51CC" w:rsidRDefault="0011020C" w:rsidP="0011020C">
      <w:pPr>
        <w:rPr>
          <w:rFonts w:ascii="Arial" w:hAnsi="Arial" w:cs="Arial"/>
          <w:sz w:val="22"/>
          <w:szCs w:val="22"/>
        </w:rPr>
      </w:pPr>
    </w:p>
    <w:p w14:paraId="7DE1DFC1" w14:textId="14947628" w:rsidR="0011020C" w:rsidRPr="00CC51CC" w:rsidRDefault="0011020C" w:rsidP="0011020C">
      <w:pPr>
        <w:rPr>
          <w:rFonts w:ascii="Arial" w:hAnsi="Arial" w:cs="Arial"/>
          <w:sz w:val="22"/>
          <w:szCs w:val="22"/>
        </w:rPr>
      </w:pPr>
      <w:r w:rsidRPr="00CC51CC">
        <w:rPr>
          <w:rFonts w:ascii="Arial" w:hAnsi="Arial" w:cs="Arial"/>
          <w:sz w:val="22"/>
          <w:szCs w:val="22"/>
        </w:rPr>
        <w:t>I rapporten for øvrig er det ved beregning av folketrygdens utgifter i 202</w:t>
      </w:r>
      <w:r w:rsidR="00902550" w:rsidRPr="00CC51CC">
        <w:rPr>
          <w:rFonts w:ascii="Arial" w:hAnsi="Arial" w:cs="Arial"/>
          <w:sz w:val="22"/>
          <w:szCs w:val="22"/>
        </w:rPr>
        <w:t>6</w:t>
      </w:r>
      <w:r w:rsidRPr="00CC51CC">
        <w:rPr>
          <w:rFonts w:ascii="Arial" w:hAnsi="Arial" w:cs="Arial"/>
          <w:sz w:val="22"/>
          <w:szCs w:val="22"/>
        </w:rPr>
        <w:t xml:space="preserve">-kroner brukt ulike </w:t>
      </w:r>
      <w:proofErr w:type="spellStart"/>
      <w:r w:rsidRPr="00CC51CC">
        <w:rPr>
          <w:rFonts w:ascii="Arial" w:hAnsi="Arial" w:cs="Arial"/>
          <w:sz w:val="22"/>
          <w:szCs w:val="22"/>
        </w:rPr>
        <w:t>deflatorer</w:t>
      </w:r>
      <w:proofErr w:type="spellEnd"/>
      <w:r w:rsidRPr="00CC51CC">
        <w:rPr>
          <w:rFonts w:ascii="Arial" w:hAnsi="Arial" w:cs="Arial"/>
          <w:sz w:val="22"/>
          <w:szCs w:val="22"/>
        </w:rPr>
        <w:t xml:space="preserve"> for ulike stønadsområder. Det gjør sammenlikning av utviklingen på tvers av områdene vanskelig. Vi viser her derfor en alternativ framstilling der konsumprisindeksen (KPI) er brukt gjennomgående som </w:t>
      </w:r>
      <w:proofErr w:type="spellStart"/>
      <w:r w:rsidRPr="00CC51CC">
        <w:rPr>
          <w:rFonts w:ascii="Arial" w:hAnsi="Arial" w:cs="Arial"/>
          <w:sz w:val="22"/>
          <w:szCs w:val="22"/>
        </w:rPr>
        <w:t>deflator</w:t>
      </w:r>
      <w:proofErr w:type="spellEnd"/>
      <w:r w:rsidRPr="00CC51CC">
        <w:rPr>
          <w:rFonts w:ascii="Arial" w:hAnsi="Arial" w:cs="Arial"/>
          <w:sz w:val="22"/>
          <w:szCs w:val="22"/>
        </w:rPr>
        <w:t xml:space="preserve"> (figur </w:t>
      </w:r>
      <w:r w:rsidR="00D03CB6">
        <w:rPr>
          <w:rFonts w:ascii="Arial" w:hAnsi="Arial" w:cs="Arial"/>
          <w:sz w:val="22"/>
          <w:szCs w:val="22"/>
        </w:rPr>
        <w:t>14</w:t>
      </w:r>
      <w:r w:rsidRPr="00CC51CC">
        <w:rPr>
          <w:rFonts w:ascii="Arial" w:hAnsi="Arial" w:cs="Arial"/>
          <w:sz w:val="22"/>
          <w:szCs w:val="22"/>
        </w:rPr>
        <w:t xml:space="preserve">). Tabell </w:t>
      </w:r>
      <w:r w:rsidR="007561AF" w:rsidRPr="00CC51CC">
        <w:rPr>
          <w:rFonts w:ascii="Arial" w:hAnsi="Arial" w:cs="Arial"/>
          <w:sz w:val="22"/>
          <w:szCs w:val="22"/>
        </w:rPr>
        <w:t>2</w:t>
      </w:r>
      <w:r w:rsidRPr="00CC51CC">
        <w:rPr>
          <w:rFonts w:ascii="Arial" w:hAnsi="Arial" w:cs="Arial"/>
          <w:sz w:val="22"/>
          <w:szCs w:val="22"/>
        </w:rPr>
        <w:t xml:space="preserve"> viser en sammenlikning av årlig realvekst (beregnet som i rapporten for øvrig) med vekst i faste priser.</w:t>
      </w:r>
    </w:p>
    <w:p w14:paraId="5D51FAC7" w14:textId="77777777" w:rsidR="0011020C" w:rsidRPr="00CC51CC" w:rsidRDefault="0011020C" w:rsidP="0011020C">
      <w:pPr>
        <w:rPr>
          <w:rFonts w:ascii="Arial" w:hAnsi="Arial" w:cs="Arial"/>
          <w:sz w:val="22"/>
          <w:szCs w:val="22"/>
        </w:rPr>
      </w:pPr>
    </w:p>
    <w:p w14:paraId="2D0E9450" w14:textId="7D9DA8BE" w:rsidR="0011020C" w:rsidRPr="00CC51CC" w:rsidRDefault="0011020C" w:rsidP="0011020C">
      <w:pPr>
        <w:rPr>
          <w:rFonts w:ascii="Arial" w:hAnsi="Arial" w:cs="Arial"/>
          <w:sz w:val="22"/>
          <w:szCs w:val="22"/>
        </w:rPr>
      </w:pPr>
      <w:r w:rsidRPr="00CC51CC">
        <w:rPr>
          <w:rFonts w:ascii="Arial" w:hAnsi="Arial" w:cs="Arial"/>
          <w:sz w:val="22"/>
          <w:szCs w:val="22"/>
        </w:rPr>
        <w:t xml:space="preserve">Tolkningen av tallene i figur </w:t>
      </w:r>
      <w:r w:rsidR="00D03CB6">
        <w:rPr>
          <w:rFonts w:ascii="Arial" w:hAnsi="Arial" w:cs="Arial"/>
          <w:sz w:val="22"/>
          <w:szCs w:val="22"/>
        </w:rPr>
        <w:t>14</w:t>
      </w:r>
      <w:r w:rsidRPr="00CC51CC">
        <w:rPr>
          <w:rFonts w:ascii="Arial" w:hAnsi="Arial" w:cs="Arial"/>
          <w:sz w:val="22"/>
          <w:szCs w:val="22"/>
        </w:rPr>
        <w:t xml:space="preserve"> kan være at de viser folketrygdens utgifter målt ved den kjøpekraften utgiftene kunne gitt ved en alternativ </w:t>
      </w:r>
      <w:proofErr w:type="gramStart"/>
      <w:r w:rsidRPr="00CC51CC">
        <w:rPr>
          <w:rFonts w:ascii="Arial" w:hAnsi="Arial" w:cs="Arial"/>
          <w:sz w:val="22"/>
          <w:szCs w:val="22"/>
        </w:rPr>
        <w:t>anvendelse</w:t>
      </w:r>
      <w:proofErr w:type="gramEnd"/>
      <w:r w:rsidRPr="00CC51CC">
        <w:rPr>
          <w:rFonts w:ascii="Arial" w:hAnsi="Arial" w:cs="Arial"/>
          <w:sz w:val="22"/>
          <w:szCs w:val="22"/>
        </w:rPr>
        <w:t>. Denne regnemåten gir en sterkere økning i utgiftene. Folketrygdens utgifter i 202</w:t>
      </w:r>
      <w:r w:rsidR="00902550" w:rsidRPr="00CC51CC">
        <w:rPr>
          <w:rFonts w:ascii="Arial" w:hAnsi="Arial" w:cs="Arial"/>
          <w:sz w:val="22"/>
          <w:szCs w:val="22"/>
        </w:rPr>
        <w:t>6</w:t>
      </w:r>
      <w:r w:rsidRPr="00CC51CC">
        <w:rPr>
          <w:rFonts w:ascii="Arial" w:hAnsi="Arial" w:cs="Arial"/>
          <w:sz w:val="22"/>
          <w:szCs w:val="22"/>
        </w:rPr>
        <w:t xml:space="preserve">-kroner har her økt fra </w:t>
      </w:r>
      <w:r w:rsidR="00200E5A">
        <w:rPr>
          <w:rFonts w:ascii="Arial" w:hAnsi="Arial" w:cs="Arial"/>
          <w:sz w:val="22"/>
          <w:szCs w:val="22"/>
        </w:rPr>
        <w:t>590</w:t>
      </w:r>
      <w:r w:rsidRPr="00CC51CC">
        <w:rPr>
          <w:rFonts w:ascii="Arial" w:hAnsi="Arial" w:cs="Arial"/>
          <w:sz w:val="22"/>
          <w:szCs w:val="22"/>
        </w:rPr>
        <w:t xml:space="preserve"> milliarder kroner i </w:t>
      </w:r>
      <w:r w:rsidR="002C1F0C">
        <w:rPr>
          <w:rFonts w:ascii="Arial" w:hAnsi="Arial" w:cs="Arial"/>
          <w:sz w:val="22"/>
          <w:szCs w:val="22"/>
        </w:rPr>
        <w:t>2015</w:t>
      </w:r>
      <w:r w:rsidRPr="00CC51CC">
        <w:rPr>
          <w:rFonts w:ascii="Arial" w:hAnsi="Arial" w:cs="Arial"/>
          <w:sz w:val="22"/>
          <w:szCs w:val="22"/>
        </w:rPr>
        <w:t xml:space="preserve"> til </w:t>
      </w:r>
      <w:r w:rsidR="00200E5A">
        <w:rPr>
          <w:rFonts w:ascii="Arial" w:hAnsi="Arial" w:cs="Arial"/>
          <w:sz w:val="22"/>
          <w:szCs w:val="22"/>
        </w:rPr>
        <w:t>724</w:t>
      </w:r>
      <w:r w:rsidRPr="00CC51CC">
        <w:rPr>
          <w:rFonts w:ascii="Arial" w:hAnsi="Arial" w:cs="Arial"/>
          <w:sz w:val="22"/>
          <w:szCs w:val="22"/>
        </w:rPr>
        <w:t xml:space="preserve"> milliarder kroner i </w:t>
      </w:r>
      <w:r w:rsidR="002C1F0C">
        <w:rPr>
          <w:rFonts w:ascii="Arial" w:hAnsi="Arial" w:cs="Arial"/>
          <w:sz w:val="22"/>
          <w:szCs w:val="22"/>
        </w:rPr>
        <w:t>2025</w:t>
      </w:r>
      <w:r w:rsidRPr="00CC51CC">
        <w:rPr>
          <w:rFonts w:ascii="Arial" w:hAnsi="Arial" w:cs="Arial"/>
          <w:sz w:val="22"/>
          <w:szCs w:val="22"/>
        </w:rPr>
        <w:t xml:space="preserve">. Fram mot </w:t>
      </w:r>
      <w:r w:rsidR="002C1F0C">
        <w:rPr>
          <w:rFonts w:ascii="Arial" w:hAnsi="Arial" w:cs="Arial"/>
          <w:sz w:val="22"/>
          <w:szCs w:val="22"/>
        </w:rPr>
        <w:t>2035</w:t>
      </w:r>
      <w:r w:rsidRPr="00CC51CC">
        <w:rPr>
          <w:rFonts w:ascii="Arial" w:hAnsi="Arial" w:cs="Arial"/>
          <w:sz w:val="22"/>
          <w:szCs w:val="22"/>
        </w:rPr>
        <w:t xml:space="preserve"> ventes utgiftene å øke til </w:t>
      </w:r>
      <w:r w:rsidR="00200E5A">
        <w:rPr>
          <w:rFonts w:ascii="Arial" w:hAnsi="Arial" w:cs="Arial"/>
          <w:sz w:val="22"/>
          <w:szCs w:val="22"/>
        </w:rPr>
        <w:t>911</w:t>
      </w:r>
      <w:r w:rsidRPr="00CC51CC">
        <w:rPr>
          <w:rFonts w:ascii="Arial" w:hAnsi="Arial" w:cs="Arial"/>
          <w:sz w:val="22"/>
          <w:szCs w:val="22"/>
        </w:rPr>
        <w:t xml:space="preserve"> milliarder kroner. Det tilsvarer en gjennomsnittlig årlig økning deflatert med konsumprisindeksen på </w:t>
      </w:r>
      <w:r w:rsidR="00EC0072">
        <w:rPr>
          <w:rFonts w:ascii="Arial" w:hAnsi="Arial" w:cs="Arial"/>
          <w:sz w:val="22"/>
          <w:szCs w:val="22"/>
        </w:rPr>
        <w:t>2,1</w:t>
      </w:r>
      <w:r w:rsidRPr="00CC51CC">
        <w:rPr>
          <w:rFonts w:ascii="Arial" w:hAnsi="Arial" w:cs="Arial"/>
          <w:sz w:val="22"/>
          <w:szCs w:val="22"/>
        </w:rPr>
        <w:t xml:space="preserve"> prosent i perioden </w:t>
      </w:r>
      <w:r w:rsidR="002C1F0C">
        <w:rPr>
          <w:rFonts w:ascii="Arial" w:hAnsi="Arial" w:cs="Arial"/>
          <w:sz w:val="22"/>
          <w:szCs w:val="22"/>
        </w:rPr>
        <w:t>2015</w:t>
      </w:r>
      <w:r w:rsidRPr="00CC51CC">
        <w:rPr>
          <w:rFonts w:ascii="Arial" w:hAnsi="Arial" w:cs="Arial"/>
          <w:sz w:val="22"/>
          <w:szCs w:val="22"/>
        </w:rPr>
        <w:t>–</w:t>
      </w:r>
      <w:r w:rsidR="002C1F0C">
        <w:rPr>
          <w:rFonts w:ascii="Arial" w:hAnsi="Arial" w:cs="Arial"/>
          <w:sz w:val="22"/>
          <w:szCs w:val="22"/>
        </w:rPr>
        <w:t>2025</w:t>
      </w:r>
      <w:r w:rsidRPr="00CC51CC">
        <w:rPr>
          <w:rFonts w:ascii="Arial" w:hAnsi="Arial" w:cs="Arial"/>
          <w:sz w:val="22"/>
          <w:szCs w:val="22"/>
        </w:rPr>
        <w:t xml:space="preserve"> og </w:t>
      </w:r>
      <w:r w:rsidR="00EC0072">
        <w:rPr>
          <w:rFonts w:ascii="Arial" w:hAnsi="Arial" w:cs="Arial"/>
          <w:sz w:val="22"/>
          <w:szCs w:val="22"/>
        </w:rPr>
        <w:t>2,3</w:t>
      </w:r>
      <w:r w:rsidRPr="00CC51CC">
        <w:rPr>
          <w:rFonts w:ascii="Arial" w:hAnsi="Arial" w:cs="Arial"/>
          <w:sz w:val="22"/>
          <w:szCs w:val="22"/>
        </w:rPr>
        <w:t xml:space="preserve"> prosent i perioden </w:t>
      </w:r>
      <w:r w:rsidR="00EC0072">
        <w:rPr>
          <w:rFonts w:ascii="Arial" w:hAnsi="Arial" w:cs="Arial"/>
          <w:sz w:val="22"/>
          <w:szCs w:val="22"/>
        </w:rPr>
        <w:t>2025</w:t>
      </w:r>
      <w:r w:rsidRPr="00CC51CC">
        <w:rPr>
          <w:rFonts w:ascii="Arial" w:hAnsi="Arial" w:cs="Arial"/>
          <w:sz w:val="22"/>
          <w:szCs w:val="22"/>
        </w:rPr>
        <w:t>–</w:t>
      </w:r>
      <w:r w:rsidR="00EC0072">
        <w:rPr>
          <w:rFonts w:ascii="Arial" w:hAnsi="Arial" w:cs="Arial"/>
          <w:sz w:val="22"/>
          <w:szCs w:val="22"/>
        </w:rPr>
        <w:lastRenderedPageBreak/>
        <w:t>2035</w:t>
      </w:r>
      <w:r w:rsidRPr="00CC51CC">
        <w:rPr>
          <w:rFonts w:ascii="Arial" w:hAnsi="Arial" w:cs="Arial"/>
          <w:sz w:val="22"/>
          <w:szCs w:val="22"/>
        </w:rPr>
        <w:t xml:space="preserve">. Med definisjonen av realvekst brukt ellers i rapporten, er gjennomsnittlig årlig vekst i </w:t>
      </w:r>
      <w:r w:rsidR="00125970">
        <w:rPr>
          <w:rFonts w:ascii="Arial" w:hAnsi="Arial" w:cs="Arial"/>
          <w:sz w:val="22"/>
          <w:szCs w:val="22"/>
        </w:rPr>
        <w:t>2015</w:t>
      </w:r>
      <w:r w:rsidRPr="00CC51CC">
        <w:rPr>
          <w:rFonts w:ascii="Arial" w:hAnsi="Arial" w:cs="Arial"/>
          <w:sz w:val="22"/>
          <w:szCs w:val="22"/>
        </w:rPr>
        <w:t>–</w:t>
      </w:r>
      <w:r w:rsidR="00125970">
        <w:rPr>
          <w:rFonts w:ascii="Arial" w:hAnsi="Arial" w:cs="Arial"/>
          <w:sz w:val="22"/>
          <w:szCs w:val="22"/>
        </w:rPr>
        <w:t>2025</w:t>
      </w:r>
      <w:r w:rsidRPr="00CC51CC">
        <w:rPr>
          <w:rFonts w:ascii="Arial" w:hAnsi="Arial" w:cs="Arial"/>
          <w:sz w:val="22"/>
          <w:szCs w:val="22"/>
        </w:rPr>
        <w:t xml:space="preserve"> og </w:t>
      </w:r>
      <w:r w:rsidR="00125970">
        <w:rPr>
          <w:rFonts w:ascii="Arial" w:hAnsi="Arial" w:cs="Arial"/>
          <w:sz w:val="22"/>
          <w:szCs w:val="22"/>
        </w:rPr>
        <w:t>2025</w:t>
      </w:r>
      <w:r w:rsidRPr="00CC51CC">
        <w:rPr>
          <w:rFonts w:ascii="Arial" w:hAnsi="Arial" w:cs="Arial"/>
          <w:sz w:val="22"/>
          <w:szCs w:val="22"/>
        </w:rPr>
        <w:t>–</w:t>
      </w:r>
      <w:r w:rsidR="00125970">
        <w:rPr>
          <w:rFonts w:ascii="Arial" w:hAnsi="Arial" w:cs="Arial"/>
          <w:sz w:val="22"/>
          <w:szCs w:val="22"/>
        </w:rPr>
        <w:t>2035</w:t>
      </w:r>
      <w:r w:rsidRPr="00CC51CC">
        <w:rPr>
          <w:rFonts w:ascii="Arial" w:hAnsi="Arial" w:cs="Arial"/>
          <w:sz w:val="22"/>
          <w:szCs w:val="22"/>
        </w:rPr>
        <w:t xml:space="preserve"> på henholdsvis </w:t>
      </w:r>
      <w:r w:rsidR="00125970">
        <w:rPr>
          <w:rFonts w:ascii="Arial" w:hAnsi="Arial" w:cs="Arial"/>
          <w:sz w:val="22"/>
          <w:szCs w:val="22"/>
        </w:rPr>
        <w:t>1,7</w:t>
      </w:r>
      <w:r w:rsidRPr="00CC51CC">
        <w:rPr>
          <w:rFonts w:ascii="Arial" w:hAnsi="Arial" w:cs="Arial"/>
          <w:sz w:val="22"/>
          <w:szCs w:val="22"/>
        </w:rPr>
        <w:t xml:space="preserve"> og </w:t>
      </w:r>
      <w:r w:rsidR="00125970">
        <w:rPr>
          <w:rFonts w:ascii="Arial" w:hAnsi="Arial" w:cs="Arial"/>
          <w:sz w:val="22"/>
          <w:szCs w:val="22"/>
        </w:rPr>
        <w:t>1,2</w:t>
      </w:r>
      <w:r w:rsidRPr="00CC51CC">
        <w:rPr>
          <w:rFonts w:ascii="Arial" w:hAnsi="Arial" w:cs="Arial"/>
          <w:sz w:val="22"/>
          <w:szCs w:val="22"/>
        </w:rPr>
        <w:t xml:space="preserve"> prosent.</w:t>
      </w:r>
    </w:p>
    <w:p w14:paraId="235C89BF" w14:textId="77777777" w:rsidR="0011020C" w:rsidRPr="00CC51CC" w:rsidRDefault="0011020C" w:rsidP="0011020C">
      <w:pPr>
        <w:rPr>
          <w:rFonts w:ascii="Arial" w:hAnsi="Arial" w:cs="Arial"/>
          <w:sz w:val="22"/>
          <w:szCs w:val="22"/>
        </w:rPr>
      </w:pPr>
    </w:p>
    <w:p w14:paraId="301D1F35" w14:textId="1EA379D5" w:rsidR="0011020C" w:rsidRPr="00CC51CC" w:rsidRDefault="0011020C" w:rsidP="0011020C">
      <w:pPr>
        <w:rPr>
          <w:rFonts w:ascii="Arial" w:hAnsi="Arial" w:cs="Arial"/>
          <w:sz w:val="22"/>
          <w:szCs w:val="22"/>
        </w:rPr>
      </w:pPr>
      <w:r w:rsidRPr="00CC51CC">
        <w:rPr>
          <w:rFonts w:ascii="Arial" w:hAnsi="Arial" w:cs="Arial"/>
          <w:sz w:val="22"/>
          <w:szCs w:val="22"/>
        </w:rPr>
        <w:t>Over 90 prosent av folketrygdens utgifter gjelder ytelser der realveksten ellers i rapporten er beregnet ut fra deflatering med grunnbeløpet eller lønnsvekst. Dette gjelder alderspensjon, uføretrygd, sykepenger, arbeidsavklaringspenger, foreldrepenger, dagpenger og etterlatte. Veksten i grunnbeløpet og lønnsveksten har i gjennomsnitt har vært høyere enn prisvekst, noe som også forventes framover. Det er forklaringen på at utgiftsveksten deflatert med konsumprisindeksen blir klart høyere enn realveksten slik den er beregnet ellers i rapporten.</w:t>
      </w:r>
    </w:p>
    <w:p w14:paraId="6842FE48" w14:textId="77777777" w:rsidR="0011020C" w:rsidRPr="00AC2C8C" w:rsidRDefault="0011020C" w:rsidP="0011020C">
      <w:pPr>
        <w:rPr>
          <w:rFonts w:ascii="Arial" w:hAnsi="Arial" w:cs="Arial"/>
          <w:sz w:val="22"/>
          <w:szCs w:val="22"/>
        </w:rPr>
      </w:pPr>
    </w:p>
    <w:p w14:paraId="6D21FBAD" w14:textId="604486DF" w:rsidR="0011020C" w:rsidRPr="00AC2C8C" w:rsidRDefault="0011020C" w:rsidP="0011020C">
      <w:pPr>
        <w:pStyle w:val="Figurtittel"/>
        <w:rPr>
          <w:rFonts w:cs="Arial"/>
        </w:rPr>
      </w:pPr>
      <w:r w:rsidRPr="00AC2C8C">
        <w:rPr>
          <w:rFonts w:cs="Arial"/>
        </w:rPr>
        <w:t xml:space="preserve">Tabell </w:t>
      </w:r>
      <w:r w:rsidR="00C01BDB" w:rsidRPr="00AC2C8C">
        <w:rPr>
          <w:rFonts w:cs="Arial"/>
        </w:rPr>
        <w:t>2</w:t>
      </w:r>
      <w:r w:rsidRPr="00AC2C8C">
        <w:rPr>
          <w:rFonts w:cs="Arial"/>
        </w:rPr>
        <w:t xml:space="preserve">. Gjennomsnittlig årlig realvekst og vekst deflatert med konsumprisindeksen (KPI) </w:t>
      </w:r>
      <w:r w:rsidR="0078479D">
        <w:rPr>
          <w:rFonts w:cs="Arial"/>
        </w:rPr>
        <w:t>2015</w:t>
      </w:r>
      <w:r w:rsidRPr="00CC51CC">
        <w:rPr>
          <w:rFonts w:cs="Arial"/>
        </w:rPr>
        <w:t>–</w:t>
      </w:r>
      <w:r w:rsidR="0078479D">
        <w:rPr>
          <w:rFonts w:cs="Arial"/>
        </w:rPr>
        <w:t>2025</w:t>
      </w:r>
      <w:r w:rsidRPr="00AC2C8C">
        <w:rPr>
          <w:rFonts w:cs="Arial"/>
        </w:rPr>
        <w:t xml:space="preserve"> og </w:t>
      </w:r>
      <w:r w:rsidR="0078479D">
        <w:rPr>
          <w:rFonts w:cs="Arial"/>
        </w:rPr>
        <w:t>2025</w:t>
      </w:r>
      <w:r w:rsidRPr="00CC51CC">
        <w:rPr>
          <w:rFonts w:cs="Arial"/>
        </w:rPr>
        <w:t>–</w:t>
      </w:r>
      <w:r w:rsidR="0078479D">
        <w:rPr>
          <w:rFonts w:cs="Arial"/>
        </w:rPr>
        <w:t>2035</w:t>
      </w:r>
      <w:r w:rsidRPr="00CC51CC">
        <w:rPr>
          <w:rFonts w:cs="Arial"/>
        </w:rPr>
        <w:t>.</w:t>
      </w:r>
      <w:r w:rsidRPr="00AC2C8C">
        <w:rPr>
          <w:rFonts w:cs="Arial"/>
        </w:rPr>
        <w:t xml:space="preserve"> Prosent</w:t>
      </w:r>
    </w:p>
    <w:tbl>
      <w:tblPr>
        <w:tblStyle w:val="Middelsskyggelegging1uthevingsfarge3"/>
        <w:tblW w:w="0" w:type="auto"/>
        <w:tblInd w:w="-5" w:type="dxa"/>
        <w:tblLook w:val="0420" w:firstRow="1" w:lastRow="0" w:firstColumn="0" w:lastColumn="0" w:noHBand="0" w:noVBand="1"/>
      </w:tblPr>
      <w:tblGrid>
        <w:gridCol w:w="2418"/>
        <w:gridCol w:w="1667"/>
        <w:gridCol w:w="1623"/>
        <w:gridCol w:w="1669"/>
        <w:gridCol w:w="1623"/>
      </w:tblGrid>
      <w:tr w:rsidR="00212125" w:rsidRPr="00AC2C8C" w14:paraId="33CFCCBA" w14:textId="77777777" w:rsidTr="00D83E21">
        <w:trPr>
          <w:cnfStyle w:val="100000000000" w:firstRow="1" w:lastRow="0" w:firstColumn="0" w:lastColumn="0" w:oddVBand="0" w:evenVBand="0" w:oddHBand="0" w:evenHBand="0" w:firstRowFirstColumn="0" w:firstRowLastColumn="0" w:lastRowFirstColumn="0" w:lastRowLastColumn="0"/>
        </w:trPr>
        <w:tc>
          <w:tcPr>
            <w:tcW w:w="2418" w:type="dxa"/>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FB47774" w14:textId="6B79C2CF" w:rsidR="009250D3" w:rsidRPr="009250D3" w:rsidRDefault="009250D3" w:rsidP="00761C3E">
            <w:pPr>
              <w:rPr>
                <w:rFonts w:ascii="Arial" w:hAnsi="Arial" w:cs="Arial"/>
                <w:color w:val="auto"/>
                <w:szCs w:val="20"/>
              </w:rPr>
            </w:pPr>
            <w:r w:rsidRPr="009250D3">
              <w:rPr>
                <w:rFonts w:ascii="Arial" w:hAnsi="Arial" w:cs="Arial"/>
                <w:color w:val="auto"/>
                <w:szCs w:val="20"/>
              </w:rPr>
              <w:t>Stønadstype</w:t>
            </w:r>
          </w:p>
        </w:tc>
        <w:tc>
          <w:tcPr>
            <w:tcW w:w="329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7B27D3" w14:textId="76FD9823" w:rsidR="009250D3" w:rsidRPr="009250D3" w:rsidRDefault="009250D3">
            <w:pPr>
              <w:jc w:val="center"/>
              <w:rPr>
                <w:rFonts w:ascii="Arial" w:hAnsi="Arial" w:cs="Arial"/>
                <w:color w:val="auto"/>
                <w:szCs w:val="20"/>
              </w:rPr>
            </w:pPr>
            <w:r w:rsidRPr="009250D3">
              <w:rPr>
                <w:rFonts w:ascii="Arial" w:hAnsi="Arial" w:cs="Arial"/>
                <w:color w:val="auto"/>
                <w:szCs w:val="20"/>
              </w:rPr>
              <w:t>2015–2025</w:t>
            </w:r>
          </w:p>
        </w:tc>
        <w:tc>
          <w:tcPr>
            <w:tcW w:w="329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BCA87FD" w14:textId="6C87D4DD" w:rsidR="009250D3" w:rsidRPr="009250D3" w:rsidRDefault="009250D3">
            <w:pPr>
              <w:jc w:val="center"/>
              <w:rPr>
                <w:rFonts w:ascii="Arial" w:hAnsi="Arial" w:cs="Arial"/>
                <w:color w:val="auto"/>
                <w:szCs w:val="20"/>
              </w:rPr>
            </w:pPr>
            <w:r w:rsidRPr="009250D3">
              <w:rPr>
                <w:rFonts w:ascii="Arial" w:hAnsi="Arial" w:cs="Arial"/>
                <w:color w:val="auto"/>
                <w:szCs w:val="20"/>
              </w:rPr>
              <w:t>2025–2035</w:t>
            </w:r>
          </w:p>
        </w:tc>
      </w:tr>
      <w:tr w:rsidR="00212125" w:rsidRPr="00AC2C8C" w14:paraId="5D212A78" w14:textId="77777777" w:rsidTr="00D83E21">
        <w:tc>
          <w:tcPr>
            <w:tcW w:w="2418" w:type="dxa"/>
            <w:vMerge/>
            <w:tcBorders>
              <w:left w:val="single" w:sz="4" w:space="0" w:color="auto"/>
              <w:right w:val="single" w:sz="4" w:space="0" w:color="auto"/>
            </w:tcBorders>
            <w:shd w:val="clear" w:color="auto" w:fill="D9D9D9" w:themeFill="background1" w:themeFillShade="D9"/>
            <w:vAlign w:val="center"/>
          </w:tcPr>
          <w:p w14:paraId="5CC92867" w14:textId="715AA140" w:rsidR="009250D3" w:rsidRPr="009250D3" w:rsidRDefault="009250D3">
            <w:pPr>
              <w:rPr>
                <w:rFonts w:ascii="Arial" w:hAnsi="Arial" w:cs="Arial"/>
                <w:b/>
                <w:bCs/>
                <w:szCs w:val="20"/>
              </w:rPr>
            </w:pPr>
          </w:p>
        </w:tc>
        <w:tc>
          <w:tcPr>
            <w:tcW w:w="1667" w:type="dxa"/>
            <w:tcBorders>
              <w:top w:val="single" w:sz="4" w:space="0" w:color="auto"/>
              <w:left w:val="single" w:sz="4" w:space="0" w:color="auto"/>
              <w:right w:val="single" w:sz="4" w:space="0" w:color="auto"/>
            </w:tcBorders>
            <w:shd w:val="clear" w:color="auto" w:fill="D9D9D9" w:themeFill="background1" w:themeFillShade="D9"/>
            <w:vAlign w:val="center"/>
          </w:tcPr>
          <w:p w14:paraId="2C1FE557" w14:textId="77777777" w:rsidR="009250D3" w:rsidRPr="009250D3" w:rsidRDefault="009250D3">
            <w:pPr>
              <w:jc w:val="center"/>
              <w:rPr>
                <w:rFonts w:ascii="Arial" w:hAnsi="Arial" w:cs="Arial"/>
                <w:b/>
                <w:bCs/>
                <w:szCs w:val="20"/>
              </w:rPr>
            </w:pPr>
            <w:r w:rsidRPr="009250D3">
              <w:rPr>
                <w:rFonts w:ascii="Arial" w:hAnsi="Arial" w:cs="Arial"/>
                <w:b/>
                <w:bCs/>
                <w:szCs w:val="20"/>
              </w:rPr>
              <w:t>Realvekst</w:t>
            </w:r>
          </w:p>
        </w:tc>
        <w:tc>
          <w:tcPr>
            <w:tcW w:w="1623" w:type="dxa"/>
            <w:tcBorders>
              <w:top w:val="single" w:sz="4" w:space="0" w:color="auto"/>
              <w:left w:val="single" w:sz="4" w:space="0" w:color="auto"/>
              <w:right w:val="single" w:sz="4" w:space="0" w:color="auto"/>
            </w:tcBorders>
            <w:shd w:val="clear" w:color="auto" w:fill="D9D9D9" w:themeFill="background1" w:themeFillShade="D9"/>
            <w:vAlign w:val="center"/>
          </w:tcPr>
          <w:p w14:paraId="5EADFFFD" w14:textId="5E1FCB01" w:rsidR="009250D3" w:rsidRPr="009250D3" w:rsidRDefault="009250D3">
            <w:pPr>
              <w:jc w:val="center"/>
              <w:rPr>
                <w:rFonts w:ascii="Arial" w:hAnsi="Arial" w:cs="Arial"/>
                <w:b/>
                <w:bCs/>
                <w:szCs w:val="20"/>
              </w:rPr>
            </w:pPr>
            <w:r w:rsidRPr="009250D3">
              <w:rPr>
                <w:rFonts w:ascii="Arial" w:hAnsi="Arial" w:cs="Arial"/>
                <w:b/>
                <w:bCs/>
                <w:szCs w:val="20"/>
              </w:rPr>
              <w:t>KPI-deflatert vekst</w:t>
            </w:r>
          </w:p>
        </w:tc>
        <w:tc>
          <w:tcPr>
            <w:tcW w:w="1669" w:type="dxa"/>
            <w:tcBorders>
              <w:top w:val="single" w:sz="4" w:space="0" w:color="auto"/>
              <w:left w:val="single" w:sz="4" w:space="0" w:color="auto"/>
              <w:right w:val="single" w:sz="4" w:space="0" w:color="auto"/>
            </w:tcBorders>
            <w:shd w:val="clear" w:color="auto" w:fill="D9D9D9" w:themeFill="background1" w:themeFillShade="D9"/>
            <w:vAlign w:val="center"/>
          </w:tcPr>
          <w:p w14:paraId="54426E64" w14:textId="77777777" w:rsidR="009250D3" w:rsidRPr="009250D3" w:rsidRDefault="009250D3">
            <w:pPr>
              <w:jc w:val="center"/>
              <w:rPr>
                <w:rFonts w:ascii="Arial" w:hAnsi="Arial" w:cs="Arial"/>
                <w:b/>
                <w:bCs/>
                <w:szCs w:val="20"/>
              </w:rPr>
            </w:pPr>
            <w:r w:rsidRPr="009250D3">
              <w:rPr>
                <w:rFonts w:ascii="Arial" w:hAnsi="Arial" w:cs="Arial"/>
                <w:b/>
                <w:bCs/>
                <w:szCs w:val="20"/>
              </w:rPr>
              <w:t>Realvekst</w:t>
            </w:r>
          </w:p>
        </w:tc>
        <w:tc>
          <w:tcPr>
            <w:tcW w:w="1623" w:type="dxa"/>
            <w:tcBorders>
              <w:top w:val="single" w:sz="4" w:space="0" w:color="auto"/>
              <w:left w:val="single" w:sz="4" w:space="0" w:color="auto"/>
              <w:right w:val="single" w:sz="4" w:space="0" w:color="auto"/>
            </w:tcBorders>
            <w:shd w:val="clear" w:color="auto" w:fill="D9D9D9" w:themeFill="background1" w:themeFillShade="D9"/>
            <w:vAlign w:val="center"/>
          </w:tcPr>
          <w:p w14:paraId="1391D83C" w14:textId="77777777" w:rsidR="009250D3" w:rsidRPr="009250D3" w:rsidRDefault="009250D3">
            <w:pPr>
              <w:jc w:val="center"/>
              <w:rPr>
                <w:rFonts w:ascii="Arial" w:hAnsi="Arial" w:cs="Arial"/>
                <w:b/>
                <w:bCs/>
                <w:szCs w:val="20"/>
              </w:rPr>
            </w:pPr>
            <w:r w:rsidRPr="009250D3">
              <w:rPr>
                <w:rFonts w:ascii="Arial" w:hAnsi="Arial" w:cs="Arial"/>
                <w:b/>
                <w:bCs/>
                <w:szCs w:val="20"/>
              </w:rPr>
              <w:t>KPI-deflatert vekst</w:t>
            </w:r>
          </w:p>
        </w:tc>
      </w:tr>
      <w:tr w:rsidR="00693D76" w:rsidRPr="00AC2C8C" w14:paraId="2042F28E" w14:textId="77777777" w:rsidTr="00D83E21">
        <w:trPr>
          <w:trHeight w:hRule="exact" w:val="20"/>
        </w:trPr>
        <w:tc>
          <w:tcPr>
            <w:tcW w:w="2418" w:type="dxa"/>
            <w:tcBorders>
              <w:left w:val="single" w:sz="4" w:space="0" w:color="auto"/>
              <w:bottom w:val="single" w:sz="4" w:space="0" w:color="auto"/>
              <w:right w:val="single" w:sz="4" w:space="0" w:color="auto"/>
            </w:tcBorders>
            <w:vAlign w:val="center"/>
          </w:tcPr>
          <w:p w14:paraId="5C673208" w14:textId="77777777" w:rsidR="0011020C" w:rsidRPr="009250D3" w:rsidRDefault="0011020C">
            <w:pPr>
              <w:rPr>
                <w:rFonts w:ascii="Arial" w:hAnsi="Arial" w:cs="Arial"/>
                <w:b/>
                <w:bCs/>
                <w:szCs w:val="20"/>
              </w:rPr>
            </w:pPr>
          </w:p>
        </w:tc>
        <w:tc>
          <w:tcPr>
            <w:tcW w:w="1667" w:type="dxa"/>
            <w:tcBorders>
              <w:left w:val="single" w:sz="4" w:space="0" w:color="auto"/>
              <w:bottom w:val="single" w:sz="4" w:space="0" w:color="auto"/>
              <w:right w:val="single" w:sz="4" w:space="0" w:color="auto"/>
            </w:tcBorders>
          </w:tcPr>
          <w:p w14:paraId="7DF74115" w14:textId="77777777" w:rsidR="0011020C" w:rsidRPr="009250D3" w:rsidRDefault="0011020C">
            <w:pPr>
              <w:rPr>
                <w:rFonts w:ascii="Arial" w:hAnsi="Arial" w:cs="Arial"/>
                <w:szCs w:val="20"/>
              </w:rPr>
            </w:pPr>
          </w:p>
        </w:tc>
        <w:tc>
          <w:tcPr>
            <w:tcW w:w="1623" w:type="dxa"/>
            <w:tcBorders>
              <w:left w:val="single" w:sz="4" w:space="0" w:color="auto"/>
              <w:bottom w:val="single" w:sz="4" w:space="0" w:color="auto"/>
              <w:right w:val="single" w:sz="4" w:space="0" w:color="auto"/>
            </w:tcBorders>
          </w:tcPr>
          <w:p w14:paraId="1188BD37" w14:textId="77777777" w:rsidR="0011020C" w:rsidRPr="009250D3" w:rsidRDefault="0011020C">
            <w:pPr>
              <w:rPr>
                <w:rFonts w:ascii="Arial" w:hAnsi="Arial" w:cs="Arial"/>
                <w:szCs w:val="20"/>
              </w:rPr>
            </w:pPr>
          </w:p>
        </w:tc>
        <w:tc>
          <w:tcPr>
            <w:tcW w:w="1669" w:type="dxa"/>
            <w:tcBorders>
              <w:left w:val="single" w:sz="4" w:space="0" w:color="auto"/>
              <w:bottom w:val="single" w:sz="4" w:space="0" w:color="auto"/>
              <w:right w:val="single" w:sz="4" w:space="0" w:color="auto"/>
            </w:tcBorders>
          </w:tcPr>
          <w:p w14:paraId="45CFA0C0" w14:textId="77777777" w:rsidR="0011020C" w:rsidRPr="009250D3" w:rsidRDefault="0011020C">
            <w:pPr>
              <w:rPr>
                <w:rFonts w:ascii="Arial" w:hAnsi="Arial" w:cs="Arial"/>
                <w:szCs w:val="20"/>
              </w:rPr>
            </w:pPr>
          </w:p>
        </w:tc>
        <w:tc>
          <w:tcPr>
            <w:tcW w:w="1623" w:type="dxa"/>
            <w:tcBorders>
              <w:left w:val="single" w:sz="4" w:space="0" w:color="auto"/>
              <w:bottom w:val="single" w:sz="4" w:space="0" w:color="auto"/>
              <w:right w:val="single" w:sz="4" w:space="0" w:color="auto"/>
            </w:tcBorders>
          </w:tcPr>
          <w:p w14:paraId="4956C150" w14:textId="77777777" w:rsidR="0011020C" w:rsidRPr="009250D3" w:rsidRDefault="0011020C">
            <w:pPr>
              <w:rPr>
                <w:rFonts w:ascii="Arial" w:hAnsi="Arial" w:cs="Arial"/>
                <w:szCs w:val="20"/>
              </w:rPr>
            </w:pPr>
          </w:p>
        </w:tc>
      </w:tr>
      <w:tr w:rsidR="00081C57" w:rsidRPr="00AC2C8C" w14:paraId="5C160706" w14:textId="77777777" w:rsidTr="009F24BC">
        <w:tc>
          <w:tcPr>
            <w:tcW w:w="2418" w:type="dxa"/>
            <w:tcBorders>
              <w:top w:val="single" w:sz="4" w:space="0" w:color="auto"/>
              <w:left w:val="single" w:sz="4" w:space="0" w:color="auto"/>
              <w:bottom w:val="single" w:sz="4" w:space="0" w:color="auto"/>
              <w:right w:val="single" w:sz="4" w:space="0" w:color="auto"/>
            </w:tcBorders>
          </w:tcPr>
          <w:p w14:paraId="435FF8EB" w14:textId="77777777" w:rsidR="00272770" w:rsidRPr="009250D3" w:rsidRDefault="00272770" w:rsidP="00272770">
            <w:pPr>
              <w:rPr>
                <w:rFonts w:ascii="Arial" w:hAnsi="Arial" w:cs="Arial"/>
                <w:szCs w:val="20"/>
              </w:rPr>
            </w:pPr>
            <w:r w:rsidRPr="009250D3">
              <w:rPr>
                <w:rFonts w:ascii="Arial" w:hAnsi="Arial" w:cs="Arial"/>
                <w:szCs w:val="20"/>
              </w:rPr>
              <w:t>Alderspensjon</w:t>
            </w:r>
          </w:p>
        </w:tc>
        <w:tc>
          <w:tcPr>
            <w:tcW w:w="1667" w:type="dxa"/>
            <w:tcBorders>
              <w:top w:val="single" w:sz="4" w:space="0" w:color="auto"/>
              <w:left w:val="single" w:sz="4" w:space="0" w:color="auto"/>
              <w:bottom w:val="single" w:sz="4" w:space="0" w:color="auto"/>
              <w:right w:val="single" w:sz="4" w:space="0" w:color="auto"/>
            </w:tcBorders>
          </w:tcPr>
          <w:p w14:paraId="53DD2636" w14:textId="51B52B69" w:rsidR="00272770" w:rsidRPr="009250D3" w:rsidRDefault="00272770" w:rsidP="00272770">
            <w:pPr>
              <w:jc w:val="center"/>
              <w:rPr>
                <w:rFonts w:ascii="Arial" w:hAnsi="Arial" w:cs="Arial"/>
                <w:szCs w:val="20"/>
              </w:rPr>
            </w:pPr>
            <w:r w:rsidRPr="009250D3">
              <w:rPr>
                <w:rFonts w:ascii="Arial" w:hAnsi="Arial" w:cs="Arial"/>
                <w:szCs w:val="20"/>
              </w:rPr>
              <w:t>2,1</w:t>
            </w:r>
          </w:p>
        </w:tc>
        <w:tc>
          <w:tcPr>
            <w:tcW w:w="1623" w:type="dxa"/>
            <w:tcBorders>
              <w:top w:val="single" w:sz="4" w:space="0" w:color="auto"/>
              <w:left w:val="single" w:sz="4" w:space="0" w:color="auto"/>
              <w:bottom w:val="single" w:sz="4" w:space="0" w:color="auto"/>
              <w:right w:val="single" w:sz="4" w:space="0" w:color="auto"/>
            </w:tcBorders>
          </w:tcPr>
          <w:p w14:paraId="660FD376" w14:textId="2E4F2F4A" w:rsidR="00272770" w:rsidRPr="009250D3" w:rsidRDefault="00272770" w:rsidP="00272770">
            <w:pPr>
              <w:jc w:val="center"/>
              <w:rPr>
                <w:rFonts w:ascii="Arial" w:hAnsi="Arial" w:cs="Arial"/>
                <w:szCs w:val="20"/>
              </w:rPr>
            </w:pPr>
            <w:r w:rsidRPr="009250D3">
              <w:rPr>
                <w:rFonts w:ascii="Arial" w:hAnsi="Arial" w:cs="Arial"/>
                <w:szCs w:val="20"/>
              </w:rPr>
              <w:t>2,4</w:t>
            </w:r>
          </w:p>
        </w:tc>
        <w:tc>
          <w:tcPr>
            <w:tcW w:w="1669" w:type="dxa"/>
            <w:tcBorders>
              <w:top w:val="single" w:sz="4" w:space="0" w:color="auto"/>
              <w:left w:val="single" w:sz="4" w:space="0" w:color="auto"/>
              <w:bottom w:val="single" w:sz="4" w:space="0" w:color="auto"/>
              <w:right w:val="single" w:sz="4" w:space="0" w:color="auto"/>
            </w:tcBorders>
          </w:tcPr>
          <w:p w14:paraId="08303AA6" w14:textId="2ED6030D" w:rsidR="00272770" w:rsidRPr="009250D3" w:rsidRDefault="00272770" w:rsidP="00272770">
            <w:pPr>
              <w:jc w:val="center"/>
              <w:rPr>
                <w:rFonts w:ascii="Arial" w:hAnsi="Arial" w:cs="Arial"/>
                <w:szCs w:val="20"/>
              </w:rPr>
            </w:pPr>
            <w:r w:rsidRPr="009250D3">
              <w:rPr>
                <w:rFonts w:ascii="Arial" w:hAnsi="Arial" w:cs="Arial"/>
                <w:szCs w:val="20"/>
              </w:rPr>
              <w:t>1,5</w:t>
            </w:r>
          </w:p>
        </w:tc>
        <w:tc>
          <w:tcPr>
            <w:tcW w:w="1623" w:type="dxa"/>
            <w:tcBorders>
              <w:top w:val="single" w:sz="4" w:space="0" w:color="auto"/>
              <w:left w:val="single" w:sz="4" w:space="0" w:color="auto"/>
              <w:bottom w:val="single" w:sz="4" w:space="0" w:color="auto"/>
              <w:right w:val="single" w:sz="4" w:space="0" w:color="auto"/>
            </w:tcBorders>
          </w:tcPr>
          <w:p w14:paraId="3D46B18B" w14:textId="633FC30A" w:rsidR="00272770" w:rsidRPr="009250D3" w:rsidRDefault="00272770" w:rsidP="00272770">
            <w:pPr>
              <w:jc w:val="center"/>
              <w:rPr>
                <w:rFonts w:ascii="Arial" w:hAnsi="Arial" w:cs="Arial"/>
                <w:szCs w:val="20"/>
              </w:rPr>
            </w:pPr>
            <w:r w:rsidRPr="009250D3">
              <w:rPr>
                <w:rFonts w:ascii="Arial" w:hAnsi="Arial" w:cs="Arial"/>
                <w:szCs w:val="20"/>
              </w:rPr>
              <w:t>2,6</w:t>
            </w:r>
          </w:p>
        </w:tc>
      </w:tr>
      <w:tr w:rsidR="00081C57" w:rsidRPr="00AC2C8C" w14:paraId="22819735" w14:textId="77777777" w:rsidTr="009F24BC">
        <w:tc>
          <w:tcPr>
            <w:tcW w:w="2418" w:type="dxa"/>
            <w:tcBorders>
              <w:top w:val="single" w:sz="4" w:space="0" w:color="auto"/>
              <w:left w:val="single" w:sz="4" w:space="0" w:color="auto"/>
              <w:bottom w:val="single" w:sz="4" w:space="0" w:color="auto"/>
              <w:right w:val="single" w:sz="4" w:space="0" w:color="auto"/>
            </w:tcBorders>
          </w:tcPr>
          <w:p w14:paraId="54184FBD" w14:textId="77777777" w:rsidR="00272770" w:rsidRPr="009250D3" w:rsidRDefault="00272770" w:rsidP="00272770">
            <w:pPr>
              <w:rPr>
                <w:rFonts w:ascii="Arial" w:hAnsi="Arial" w:cs="Arial"/>
                <w:szCs w:val="20"/>
              </w:rPr>
            </w:pPr>
            <w:r w:rsidRPr="009250D3">
              <w:rPr>
                <w:rFonts w:ascii="Arial" w:hAnsi="Arial" w:cs="Arial"/>
                <w:szCs w:val="20"/>
              </w:rPr>
              <w:t>Uføretrygd</w:t>
            </w:r>
          </w:p>
        </w:tc>
        <w:tc>
          <w:tcPr>
            <w:tcW w:w="1667" w:type="dxa"/>
            <w:tcBorders>
              <w:top w:val="single" w:sz="4" w:space="0" w:color="auto"/>
              <w:left w:val="single" w:sz="4" w:space="0" w:color="auto"/>
              <w:bottom w:val="single" w:sz="4" w:space="0" w:color="auto"/>
              <w:right w:val="single" w:sz="4" w:space="0" w:color="auto"/>
            </w:tcBorders>
          </w:tcPr>
          <w:p w14:paraId="43B7E857" w14:textId="202A551D" w:rsidR="00272770" w:rsidRPr="009250D3" w:rsidRDefault="00272770" w:rsidP="00272770">
            <w:pPr>
              <w:jc w:val="center"/>
              <w:rPr>
                <w:rFonts w:ascii="Arial" w:hAnsi="Arial" w:cs="Arial"/>
                <w:szCs w:val="20"/>
              </w:rPr>
            </w:pPr>
            <w:r w:rsidRPr="009250D3">
              <w:rPr>
                <w:rFonts w:ascii="Arial" w:hAnsi="Arial" w:cs="Arial"/>
                <w:szCs w:val="20"/>
              </w:rPr>
              <w:t>2,0</w:t>
            </w:r>
          </w:p>
        </w:tc>
        <w:tc>
          <w:tcPr>
            <w:tcW w:w="1623" w:type="dxa"/>
            <w:tcBorders>
              <w:top w:val="single" w:sz="4" w:space="0" w:color="auto"/>
              <w:left w:val="single" w:sz="4" w:space="0" w:color="auto"/>
              <w:bottom w:val="single" w:sz="4" w:space="0" w:color="auto"/>
              <w:right w:val="single" w:sz="4" w:space="0" w:color="auto"/>
            </w:tcBorders>
          </w:tcPr>
          <w:p w14:paraId="015933EA" w14:textId="13100464" w:rsidR="00272770" w:rsidRPr="009250D3" w:rsidRDefault="00272770" w:rsidP="00272770">
            <w:pPr>
              <w:jc w:val="center"/>
              <w:rPr>
                <w:rFonts w:ascii="Arial" w:hAnsi="Arial" w:cs="Arial"/>
                <w:szCs w:val="20"/>
              </w:rPr>
            </w:pPr>
            <w:r w:rsidRPr="009250D3">
              <w:rPr>
                <w:rFonts w:ascii="Arial" w:hAnsi="Arial" w:cs="Arial"/>
                <w:szCs w:val="20"/>
              </w:rPr>
              <w:t>2,4</w:t>
            </w:r>
          </w:p>
        </w:tc>
        <w:tc>
          <w:tcPr>
            <w:tcW w:w="1669" w:type="dxa"/>
            <w:tcBorders>
              <w:top w:val="single" w:sz="4" w:space="0" w:color="auto"/>
              <w:left w:val="single" w:sz="4" w:space="0" w:color="auto"/>
              <w:bottom w:val="single" w:sz="4" w:space="0" w:color="auto"/>
              <w:right w:val="single" w:sz="4" w:space="0" w:color="auto"/>
            </w:tcBorders>
          </w:tcPr>
          <w:p w14:paraId="56295779" w14:textId="68853569" w:rsidR="00272770" w:rsidRPr="009250D3" w:rsidRDefault="00272770" w:rsidP="00272770">
            <w:pPr>
              <w:jc w:val="center"/>
              <w:rPr>
                <w:rFonts w:ascii="Arial" w:hAnsi="Arial" w:cs="Arial"/>
                <w:szCs w:val="20"/>
              </w:rPr>
            </w:pPr>
            <w:r w:rsidRPr="009250D3">
              <w:rPr>
                <w:rFonts w:ascii="Arial" w:hAnsi="Arial" w:cs="Arial"/>
                <w:szCs w:val="20"/>
              </w:rPr>
              <w:t>0,7</w:t>
            </w:r>
          </w:p>
        </w:tc>
        <w:tc>
          <w:tcPr>
            <w:tcW w:w="1623" w:type="dxa"/>
            <w:tcBorders>
              <w:top w:val="single" w:sz="4" w:space="0" w:color="auto"/>
              <w:left w:val="single" w:sz="4" w:space="0" w:color="auto"/>
              <w:bottom w:val="single" w:sz="4" w:space="0" w:color="auto"/>
              <w:right w:val="single" w:sz="4" w:space="0" w:color="auto"/>
            </w:tcBorders>
          </w:tcPr>
          <w:p w14:paraId="0B0D9108" w14:textId="595EE91D" w:rsidR="00272770" w:rsidRPr="009250D3" w:rsidRDefault="00272770" w:rsidP="00272770">
            <w:pPr>
              <w:jc w:val="center"/>
              <w:rPr>
                <w:rFonts w:ascii="Arial" w:hAnsi="Arial" w:cs="Arial"/>
                <w:szCs w:val="20"/>
              </w:rPr>
            </w:pPr>
            <w:r w:rsidRPr="009250D3">
              <w:rPr>
                <w:rFonts w:ascii="Arial" w:hAnsi="Arial" w:cs="Arial"/>
                <w:szCs w:val="20"/>
              </w:rPr>
              <w:t>1,8</w:t>
            </w:r>
          </w:p>
        </w:tc>
      </w:tr>
      <w:tr w:rsidR="00081C57" w:rsidRPr="00AC2C8C" w14:paraId="6F8F9E74" w14:textId="77777777" w:rsidTr="009F24BC">
        <w:tc>
          <w:tcPr>
            <w:tcW w:w="2418" w:type="dxa"/>
            <w:tcBorders>
              <w:top w:val="single" w:sz="4" w:space="0" w:color="auto"/>
              <w:left w:val="single" w:sz="4" w:space="0" w:color="auto"/>
              <w:bottom w:val="single" w:sz="4" w:space="0" w:color="auto"/>
              <w:right w:val="single" w:sz="4" w:space="0" w:color="auto"/>
            </w:tcBorders>
          </w:tcPr>
          <w:p w14:paraId="609281AD" w14:textId="77777777" w:rsidR="00272770" w:rsidRPr="009250D3" w:rsidRDefault="00272770" w:rsidP="00272770">
            <w:pPr>
              <w:rPr>
                <w:rFonts w:ascii="Arial" w:hAnsi="Arial" w:cs="Arial"/>
                <w:szCs w:val="20"/>
              </w:rPr>
            </w:pPr>
            <w:r w:rsidRPr="009250D3">
              <w:rPr>
                <w:rFonts w:ascii="Arial" w:hAnsi="Arial" w:cs="Arial"/>
                <w:szCs w:val="20"/>
              </w:rPr>
              <w:t>Sykepenger</w:t>
            </w:r>
          </w:p>
        </w:tc>
        <w:tc>
          <w:tcPr>
            <w:tcW w:w="1667" w:type="dxa"/>
            <w:tcBorders>
              <w:top w:val="single" w:sz="4" w:space="0" w:color="auto"/>
              <w:left w:val="single" w:sz="4" w:space="0" w:color="auto"/>
              <w:bottom w:val="single" w:sz="4" w:space="0" w:color="auto"/>
              <w:right w:val="single" w:sz="4" w:space="0" w:color="auto"/>
            </w:tcBorders>
          </w:tcPr>
          <w:p w14:paraId="6F85B73E" w14:textId="2921F3EC" w:rsidR="00272770" w:rsidRPr="009250D3" w:rsidRDefault="00272770" w:rsidP="00272770">
            <w:pPr>
              <w:jc w:val="center"/>
              <w:rPr>
                <w:rFonts w:ascii="Arial" w:hAnsi="Arial" w:cs="Arial"/>
                <w:szCs w:val="20"/>
              </w:rPr>
            </w:pPr>
            <w:r w:rsidRPr="009250D3">
              <w:rPr>
                <w:rFonts w:ascii="Arial" w:hAnsi="Arial" w:cs="Arial"/>
                <w:szCs w:val="20"/>
              </w:rPr>
              <w:t>2,2</w:t>
            </w:r>
          </w:p>
        </w:tc>
        <w:tc>
          <w:tcPr>
            <w:tcW w:w="1623" w:type="dxa"/>
            <w:tcBorders>
              <w:top w:val="single" w:sz="4" w:space="0" w:color="auto"/>
              <w:left w:val="single" w:sz="4" w:space="0" w:color="auto"/>
              <w:bottom w:val="single" w:sz="4" w:space="0" w:color="auto"/>
              <w:right w:val="single" w:sz="4" w:space="0" w:color="auto"/>
            </w:tcBorders>
          </w:tcPr>
          <w:p w14:paraId="77D3A6DA" w14:textId="16977E47" w:rsidR="00272770" w:rsidRPr="009250D3" w:rsidRDefault="00272770" w:rsidP="00272770">
            <w:pPr>
              <w:jc w:val="center"/>
              <w:rPr>
                <w:rFonts w:ascii="Arial" w:hAnsi="Arial" w:cs="Arial"/>
                <w:szCs w:val="20"/>
              </w:rPr>
            </w:pPr>
            <w:r w:rsidRPr="009250D3">
              <w:rPr>
                <w:rFonts w:ascii="Arial" w:hAnsi="Arial" w:cs="Arial"/>
                <w:szCs w:val="20"/>
              </w:rPr>
              <w:t>2,7</w:t>
            </w:r>
          </w:p>
        </w:tc>
        <w:tc>
          <w:tcPr>
            <w:tcW w:w="1669" w:type="dxa"/>
            <w:tcBorders>
              <w:top w:val="single" w:sz="4" w:space="0" w:color="auto"/>
              <w:left w:val="single" w:sz="4" w:space="0" w:color="auto"/>
              <w:bottom w:val="single" w:sz="4" w:space="0" w:color="auto"/>
              <w:right w:val="single" w:sz="4" w:space="0" w:color="auto"/>
            </w:tcBorders>
          </w:tcPr>
          <w:p w14:paraId="0DB4F79A" w14:textId="4CD41F97" w:rsidR="00272770" w:rsidRPr="009250D3" w:rsidRDefault="00272770" w:rsidP="00272770">
            <w:pPr>
              <w:jc w:val="center"/>
              <w:rPr>
                <w:rFonts w:ascii="Arial" w:hAnsi="Arial" w:cs="Arial"/>
                <w:szCs w:val="20"/>
              </w:rPr>
            </w:pPr>
            <w:r w:rsidRPr="009250D3">
              <w:rPr>
                <w:rFonts w:ascii="Arial" w:hAnsi="Arial" w:cs="Arial"/>
                <w:szCs w:val="20"/>
              </w:rPr>
              <w:t>0,4</w:t>
            </w:r>
          </w:p>
        </w:tc>
        <w:tc>
          <w:tcPr>
            <w:tcW w:w="1623" w:type="dxa"/>
            <w:tcBorders>
              <w:top w:val="single" w:sz="4" w:space="0" w:color="auto"/>
              <w:left w:val="single" w:sz="4" w:space="0" w:color="auto"/>
              <w:bottom w:val="single" w:sz="4" w:space="0" w:color="auto"/>
              <w:right w:val="single" w:sz="4" w:space="0" w:color="auto"/>
            </w:tcBorders>
          </w:tcPr>
          <w:p w14:paraId="728B92E7" w14:textId="00CCCDBC" w:rsidR="00272770" w:rsidRPr="009250D3" w:rsidRDefault="00272770" w:rsidP="00272770">
            <w:pPr>
              <w:jc w:val="center"/>
              <w:rPr>
                <w:rFonts w:ascii="Arial" w:hAnsi="Arial" w:cs="Arial"/>
                <w:szCs w:val="20"/>
              </w:rPr>
            </w:pPr>
            <w:r w:rsidRPr="009250D3">
              <w:rPr>
                <w:rFonts w:ascii="Arial" w:hAnsi="Arial" w:cs="Arial"/>
                <w:szCs w:val="20"/>
              </w:rPr>
              <w:t>1,5</w:t>
            </w:r>
          </w:p>
        </w:tc>
      </w:tr>
      <w:tr w:rsidR="00081C57" w:rsidRPr="00AC2C8C" w14:paraId="591CC67E" w14:textId="77777777" w:rsidTr="009F24BC">
        <w:tc>
          <w:tcPr>
            <w:tcW w:w="2418" w:type="dxa"/>
            <w:tcBorders>
              <w:top w:val="single" w:sz="4" w:space="0" w:color="auto"/>
              <w:left w:val="single" w:sz="4" w:space="0" w:color="auto"/>
              <w:bottom w:val="single" w:sz="4" w:space="0" w:color="auto"/>
              <w:right w:val="single" w:sz="4" w:space="0" w:color="auto"/>
            </w:tcBorders>
          </w:tcPr>
          <w:p w14:paraId="73BEAFC3" w14:textId="77777777" w:rsidR="00272770" w:rsidRPr="009250D3" w:rsidRDefault="00272770" w:rsidP="00272770">
            <w:pPr>
              <w:rPr>
                <w:rFonts w:ascii="Arial" w:hAnsi="Arial" w:cs="Arial"/>
                <w:szCs w:val="20"/>
              </w:rPr>
            </w:pPr>
            <w:r w:rsidRPr="009250D3">
              <w:rPr>
                <w:rFonts w:ascii="Arial" w:hAnsi="Arial" w:cs="Arial"/>
                <w:szCs w:val="20"/>
              </w:rPr>
              <w:t>Arbeidsavklaringspenger</w:t>
            </w:r>
          </w:p>
        </w:tc>
        <w:tc>
          <w:tcPr>
            <w:tcW w:w="1667" w:type="dxa"/>
            <w:tcBorders>
              <w:top w:val="single" w:sz="4" w:space="0" w:color="auto"/>
              <w:left w:val="single" w:sz="4" w:space="0" w:color="auto"/>
              <w:bottom w:val="single" w:sz="4" w:space="0" w:color="auto"/>
              <w:right w:val="single" w:sz="4" w:space="0" w:color="auto"/>
            </w:tcBorders>
          </w:tcPr>
          <w:p w14:paraId="7569D422" w14:textId="4BFD4BA9" w:rsidR="00272770" w:rsidRPr="009250D3" w:rsidRDefault="00272770" w:rsidP="00272770">
            <w:pPr>
              <w:jc w:val="center"/>
              <w:rPr>
                <w:rFonts w:ascii="Arial" w:hAnsi="Arial" w:cs="Arial"/>
                <w:szCs w:val="20"/>
              </w:rPr>
            </w:pPr>
            <w:r w:rsidRPr="009250D3">
              <w:rPr>
                <w:rFonts w:ascii="Arial" w:hAnsi="Arial" w:cs="Arial"/>
                <w:szCs w:val="20"/>
              </w:rPr>
              <w:t>0,4</w:t>
            </w:r>
          </w:p>
        </w:tc>
        <w:tc>
          <w:tcPr>
            <w:tcW w:w="1623" w:type="dxa"/>
            <w:tcBorders>
              <w:top w:val="single" w:sz="4" w:space="0" w:color="auto"/>
              <w:left w:val="single" w:sz="4" w:space="0" w:color="auto"/>
              <w:bottom w:val="single" w:sz="4" w:space="0" w:color="auto"/>
              <w:right w:val="single" w:sz="4" w:space="0" w:color="auto"/>
            </w:tcBorders>
          </w:tcPr>
          <w:p w14:paraId="77FC05C6" w14:textId="4F4C6C3C" w:rsidR="00272770" w:rsidRPr="009250D3" w:rsidRDefault="00272770" w:rsidP="00272770">
            <w:pPr>
              <w:jc w:val="center"/>
              <w:rPr>
                <w:rFonts w:ascii="Arial" w:hAnsi="Arial" w:cs="Arial"/>
                <w:szCs w:val="20"/>
              </w:rPr>
            </w:pPr>
            <w:r w:rsidRPr="009250D3">
              <w:rPr>
                <w:rFonts w:ascii="Arial" w:hAnsi="Arial" w:cs="Arial"/>
                <w:szCs w:val="20"/>
              </w:rPr>
              <w:t>0,8</w:t>
            </w:r>
          </w:p>
        </w:tc>
        <w:tc>
          <w:tcPr>
            <w:tcW w:w="1669" w:type="dxa"/>
            <w:tcBorders>
              <w:top w:val="single" w:sz="4" w:space="0" w:color="auto"/>
              <w:left w:val="single" w:sz="4" w:space="0" w:color="auto"/>
              <w:bottom w:val="single" w:sz="4" w:space="0" w:color="auto"/>
              <w:right w:val="single" w:sz="4" w:space="0" w:color="auto"/>
            </w:tcBorders>
          </w:tcPr>
          <w:p w14:paraId="1A766CA7" w14:textId="41E116EF" w:rsidR="00272770" w:rsidRPr="009250D3" w:rsidRDefault="00272770" w:rsidP="00272770">
            <w:pPr>
              <w:jc w:val="center"/>
              <w:rPr>
                <w:rFonts w:ascii="Arial" w:hAnsi="Arial" w:cs="Arial"/>
                <w:szCs w:val="20"/>
              </w:rPr>
            </w:pPr>
            <w:r w:rsidRPr="009250D3">
              <w:rPr>
                <w:rFonts w:ascii="Arial" w:hAnsi="Arial" w:cs="Arial"/>
                <w:szCs w:val="20"/>
              </w:rPr>
              <w:t>1,1</w:t>
            </w:r>
          </w:p>
        </w:tc>
        <w:tc>
          <w:tcPr>
            <w:tcW w:w="1623" w:type="dxa"/>
            <w:tcBorders>
              <w:top w:val="single" w:sz="4" w:space="0" w:color="auto"/>
              <w:left w:val="single" w:sz="4" w:space="0" w:color="auto"/>
              <w:bottom w:val="single" w:sz="4" w:space="0" w:color="auto"/>
              <w:right w:val="single" w:sz="4" w:space="0" w:color="auto"/>
            </w:tcBorders>
          </w:tcPr>
          <w:p w14:paraId="4C32EF8D" w14:textId="7339A032" w:rsidR="00272770" w:rsidRPr="009250D3" w:rsidRDefault="00272770" w:rsidP="00272770">
            <w:pPr>
              <w:jc w:val="center"/>
              <w:rPr>
                <w:rFonts w:ascii="Arial" w:hAnsi="Arial" w:cs="Arial"/>
                <w:szCs w:val="20"/>
              </w:rPr>
            </w:pPr>
            <w:r w:rsidRPr="009250D3">
              <w:rPr>
                <w:rFonts w:ascii="Arial" w:hAnsi="Arial" w:cs="Arial"/>
                <w:szCs w:val="20"/>
              </w:rPr>
              <w:t>2,2</w:t>
            </w:r>
          </w:p>
        </w:tc>
      </w:tr>
      <w:tr w:rsidR="00081C57" w:rsidRPr="00AC2C8C" w14:paraId="06305836" w14:textId="77777777" w:rsidTr="009F24BC">
        <w:tc>
          <w:tcPr>
            <w:tcW w:w="2418" w:type="dxa"/>
            <w:tcBorders>
              <w:top w:val="single" w:sz="4" w:space="0" w:color="auto"/>
              <w:left w:val="single" w:sz="4" w:space="0" w:color="auto"/>
              <w:bottom w:val="single" w:sz="4" w:space="0" w:color="auto"/>
              <w:right w:val="single" w:sz="4" w:space="0" w:color="auto"/>
            </w:tcBorders>
          </w:tcPr>
          <w:p w14:paraId="3FF7BA8C" w14:textId="77777777" w:rsidR="00272770" w:rsidRPr="009250D3" w:rsidRDefault="00272770" w:rsidP="00272770">
            <w:pPr>
              <w:rPr>
                <w:rFonts w:ascii="Arial" w:hAnsi="Arial" w:cs="Arial"/>
                <w:szCs w:val="20"/>
              </w:rPr>
            </w:pPr>
            <w:r w:rsidRPr="009250D3">
              <w:rPr>
                <w:rFonts w:ascii="Arial" w:hAnsi="Arial" w:cs="Arial"/>
                <w:szCs w:val="20"/>
              </w:rPr>
              <w:t>Foreldrepenger</w:t>
            </w:r>
          </w:p>
        </w:tc>
        <w:tc>
          <w:tcPr>
            <w:tcW w:w="1667" w:type="dxa"/>
            <w:tcBorders>
              <w:top w:val="single" w:sz="4" w:space="0" w:color="auto"/>
              <w:left w:val="single" w:sz="4" w:space="0" w:color="auto"/>
              <w:bottom w:val="single" w:sz="4" w:space="0" w:color="auto"/>
              <w:right w:val="single" w:sz="4" w:space="0" w:color="auto"/>
            </w:tcBorders>
          </w:tcPr>
          <w:p w14:paraId="1DBC607B" w14:textId="04C3820C" w:rsidR="00272770" w:rsidRPr="009250D3" w:rsidRDefault="00272770" w:rsidP="00272770">
            <w:pPr>
              <w:jc w:val="center"/>
              <w:rPr>
                <w:rFonts w:ascii="Arial" w:hAnsi="Arial" w:cs="Arial"/>
                <w:szCs w:val="20"/>
              </w:rPr>
            </w:pPr>
            <w:r w:rsidRPr="009250D3">
              <w:rPr>
                <w:rFonts w:ascii="Arial" w:hAnsi="Arial" w:cs="Arial"/>
                <w:szCs w:val="20"/>
              </w:rPr>
              <w:t>0,7</w:t>
            </w:r>
          </w:p>
        </w:tc>
        <w:tc>
          <w:tcPr>
            <w:tcW w:w="1623" w:type="dxa"/>
            <w:tcBorders>
              <w:top w:val="single" w:sz="4" w:space="0" w:color="auto"/>
              <w:left w:val="single" w:sz="4" w:space="0" w:color="auto"/>
              <w:bottom w:val="single" w:sz="4" w:space="0" w:color="auto"/>
              <w:right w:val="single" w:sz="4" w:space="0" w:color="auto"/>
            </w:tcBorders>
          </w:tcPr>
          <w:p w14:paraId="5ECE1D6F" w14:textId="5B60BEC7" w:rsidR="00272770" w:rsidRPr="009250D3" w:rsidRDefault="00272770" w:rsidP="00272770">
            <w:pPr>
              <w:jc w:val="center"/>
              <w:rPr>
                <w:rFonts w:ascii="Arial" w:hAnsi="Arial" w:cs="Arial"/>
                <w:szCs w:val="20"/>
              </w:rPr>
            </w:pPr>
            <w:r w:rsidRPr="009250D3">
              <w:rPr>
                <w:rFonts w:ascii="Arial" w:hAnsi="Arial" w:cs="Arial"/>
                <w:szCs w:val="20"/>
              </w:rPr>
              <w:t>1,1</w:t>
            </w:r>
          </w:p>
        </w:tc>
        <w:tc>
          <w:tcPr>
            <w:tcW w:w="1669" w:type="dxa"/>
            <w:tcBorders>
              <w:top w:val="single" w:sz="4" w:space="0" w:color="auto"/>
              <w:left w:val="single" w:sz="4" w:space="0" w:color="auto"/>
              <w:bottom w:val="single" w:sz="4" w:space="0" w:color="auto"/>
              <w:right w:val="single" w:sz="4" w:space="0" w:color="auto"/>
            </w:tcBorders>
          </w:tcPr>
          <w:p w14:paraId="244C017E" w14:textId="2983CFE1" w:rsidR="00272770" w:rsidRPr="009250D3" w:rsidRDefault="00272770" w:rsidP="00272770">
            <w:pPr>
              <w:jc w:val="center"/>
              <w:rPr>
                <w:rFonts w:ascii="Arial" w:hAnsi="Arial" w:cs="Arial"/>
                <w:szCs w:val="20"/>
              </w:rPr>
            </w:pPr>
            <w:r w:rsidRPr="009250D3">
              <w:rPr>
                <w:rFonts w:ascii="Arial" w:hAnsi="Arial" w:cs="Arial"/>
                <w:szCs w:val="20"/>
              </w:rPr>
              <w:t>1,2</w:t>
            </w:r>
          </w:p>
        </w:tc>
        <w:tc>
          <w:tcPr>
            <w:tcW w:w="1623" w:type="dxa"/>
            <w:tcBorders>
              <w:top w:val="single" w:sz="4" w:space="0" w:color="auto"/>
              <w:left w:val="single" w:sz="4" w:space="0" w:color="auto"/>
              <w:bottom w:val="single" w:sz="4" w:space="0" w:color="auto"/>
              <w:right w:val="single" w:sz="4" w:space="0" w:color="auto"/>
            </w:tcBorders>
          </w:tcPr>
          <w:p w14:paraId="12E21445" w14:textId="40CAC0AE" w:rsidR="00272770" w:rsidRPr="009250D3" w:rsidRDefault="00272770" w:rsidP="00272770">
            <w:pPr>
              <w:jc w:val="center"/>
              <w:rPr>
                <w:rFonts w:ascii="Arial" w:hAnsi="Arial" w:cs="Arial"/>
                <w:szCs w:val="20"/>
              </w:rPr>
            </w:pPr>
            <w:r w:rsidRPr="009250D3">
              <w:rPr>
                <w:rFonts w:ascii="Arial" w:hAnsi="Arial" w:cs="Arial"/>
                <w:szCs w:val="20"/>
              </w:rPr>
              <w:t>3,5</w:t>
            </w:r>
          </w:p>
        </w:tc>
      </w:tr>
      <w:tr w:rsidR="00081C57" w:rsidRPr="00AC2C8C" w14:paraId="1E0777BF" w14:textId="77777777" w:rsidTr="009F24BC">
        <w:tc>
          <w:tcPr>
            <w:tcW w:w="2418" w:type="dxa"/>
            <w:tcBorders>
              <w:top w:val="single" w:sz="4" w:space="0" w:color="auto"/>
              <w:left w:val="single" w:sz="4" w:space="0" w:color="auto"/>
              <w:bottom w:val="single" w:sz="4" w:space="0" w:color="auto"/>
              <w:right w:val="single" w:sz="4" w:space="0" w:color="auto"/>
            </w:tcBorders>
          </w:tcPr>
          <w:p w14:paraId="07B4CB7D" w14:textId="77777777" w:rsidR="00272770" w:rsidRPr="009250D3" w:rsidRDefault="00272770" w:rsidP="00272770">
            <w:pPr>
              <w:rPr>
                <w:rFonts w:ascii="Arial" w:hAnsi="Arial" w:cs="Arial"/>
                <w:szCs w:val="20"/>
              </w:rPr>
            </w:pPr>
            <w:r w:rsidRPr="009250D3">
              <w:rPr>
                <w:rFonts w:ascii="Arial" w:hAnsi="Arial" w:cs="Arial"/>
                <w:szCs w:val="20"/>
              </w:rPr>
              <w:t>Andre helseformål</w:t>
            </w:r>
          </w:p>
        </w:tc>
        <w:tc>
          <w:tcPr>
            <w:tcW w:w="1667" w:type="dxa"/>
            <w:tcBorders>
              <w:top w:val="single" w:sz="4" w:space="0" w:color="auto"/>
              <w:left w:val="single" w:sz="4" w:space="0" w:color="auto"/>
              <w:bottom w:val="single" w:sz="4" w:space="0" w:color="auto"/>
              <w:right w:val="single" w:sz="4" w:space="0" w:color="auto"/>
            </w:tcBorders>
          </w:tcPr>
          <w:p w14:paraId="3DEF32E8" w14:textId="3D4EBA2A" w:rsidR="00272770" w:rsidRPr="009250D3" w:rsidRDefault="00272770" w:rsidP="00272770">
            <w:pPr>
              <w:jc w:val="center"/>
              <w:rPr>
                <w:rFonts w:ascii="Arial" w:hAnsi="Arial" w:cs="Arial"/>
                <w:b/>
                <w:szCs w:val="20"/>
              </w:rPr>
            </w:pPr>
            <w:r w:rsidRPr="009250D3">
              <w:rPr>
                <w:rFonts w:ascii="Arial" w:hAnsi="Arial" w:cs="Arial"/>
                <w:szCs w:val="20"/>
              </w:rPr>
              <w:t>1,2</w:t>
            </w:r>
          </w:p>
        </w:tc>
        <w:tc>
          <w:tcPr>
            <w:tcW w:w="1623" w:type="dxa"/>
            <w:tcBorders>
              <w:top w:val="single" w:sz="4" w:space="0" w:color="auto"/>
              <w:left w:val="single" w:sz="4" w:space="0" w:color="auto"/>
              <w:bottom w:val="single" w:sz="4" w:space="0" w:color="auto"/>
              <w:right w:val="single" w:sz="4" w:space="0" w:color="auto"/>
            </w:tcBorders>
          </w:tcPr>
          <w:p w14:paraId="1C80C679" w14:textId="1048A6C4" w:rsidR="00272770" w:rsidRPr="009250D3" w:rsidRDefault="00272770" w:rsidP="00272770">
            <w:pPr>
              <w:jc w:val="center"/>
              <w:rPr>
                <w:rFonts w:ascii="Arial" w:hAnsi="Arial" w:cs="Arial"/>
                <w:b/>
                <w:szCs w:val="20"/>
              </w:rPr>
            </w:pPr>
            <w:r w:rsidRPr="009250D3">
              <w:rPr>
                <w:rFonts w:ascii="Arial" w:hAnsi="Arial" w:cs="Arial"/>
                <w:szCs w:val="20"/>
              </w:rPr>
              <w:t>1,5</w:t>
            </w:r>
          </w:p>
        </w:tc>
        <w:tc>
          <w:tcPr>
            <w:tcW w:w="1669" w:type="dxa"/>
            <w:tcBorders>
              <w:top w:val="single" w:sz="4" w:space="0" w:color="auto"/>
              <w:left w:val="single" w:sz="4" w:space="0" w:color="auto"/>
              <w:bottom w:val="single" w:sz="4" w:space="0" w:color="auto"/>
              <w:right w:val="single" w:sz="4" w:space="0" w:color="auto"/>
            </w:tcBorders>
          </w:tcPr>
          <w:p w14:paraId="134AE1C8" w14:textId="4E3267F2" w:rsidR="00272770" w:rsidRPr="009250D3" w:rsidRDefault="00272770" w:rsidP="00272770">
            <w:pPr>
              <w:jc w:val="center"/>
              <w:rPr>
                <w:rFonts w:ascii="Arial" w:hAnsi="Arial" w:cs="Arial"/>
                <w:b/>
                <w:szCs w:val="20"/>
              </w:rPr>
            </w:pPr>
            <w:r w:rsidRPr="009250D3">
              <w:rPr>
                <w:rFonts w:ascii="Arial" w:hAnsi="Arial" w:cs="Arial"/>
                <w:szCs w:val="20"/>
              </w:rPr>
              <w:t>2,6</w:t>
            </w:r>
          </w:p>
        </w:tc>
        <w:tc>
          <w:tcPr>
            <w:tcW w:w="1623" w:type="dxa"/>
            <w:tcBorders>
              <w:top w:val="single" w:sz="4" w:space="0" w:color="auto"/>
              <w:left w:val="single" w:sz="4" w:space="0" w:color="auto"/>
              <w:bottom w:val="single" w:sz="4" w:space="0" w:color="auto"/>
              <w:right w:val="single" w:sz="4" w:space="0" w:color="auto"/>
            </w:tcBorders>
          </w:tcPr>
          <w:p w14:paraId="3AC4769F" w14:textId="7ECA9856" w:rsidR="00272770" w:rsidRPr="009250D3" w:rsidRDefault="00272770" w:rsidP="00272770">
            <w:pPr>
              <w:jc w:val="center"/>
              <w:rPr>
                <w:rFonts w:ascii="Arial" w:hAnsi="Arial" w:cs="Arial"/>
                <w:b/>
                <w:szCs w:val="20"/>
              </w:rPr>
            </w:pPr>
            <w:r w:rsidRPr="009250D3">
              <w:rPr>
                <w:rFonts w:ascii="Arial" w:hAnsi="Arial" w:cs="Arial"/>
                <w:szCs w:val="20"/>
              </w:rPr>
              <w:t>2,7</w:t>
            </w:r>
          </w:p>
        </w:tc>
      </w:tr>
      <w:tr w:rsidR="00081C57" w:rsidRPr="00AC2C8C" w14:paraId="00CA4B40" w14:textId="77777777" w:rsidTr="009F24BC">
        <w:tc>
          <w:tcPr>
            <w:tcW w:w="2418" w:type="dxa"/>
            <w:tcBorders>
              <w:top w:val="single" w:sz="4" w:space="0" w:color="auto"/>
              <w:left w:val="single" w:sz="4" w:space="0" w:color="auto"/>
              <w:bottom w:val="single" w:sz="4" w:space="0" w:color="auto"/>
              <w:right w:val="single" w:sz="4" w:space="0" w:color="auto"/>
            </w:tcBorders>
          </w:tcPr>
          <w:p w14:paraId="1F89A6E4" w14:textId="77777777" w:rsidR="00272770" w:rsidRPr="009250D3" w:rsidRDefault="00272770" w:rsidP="00272770">
            <w:pPr>
              <w:rPr>
                <w:rFonts w:ascii="Arial" w:hAnsi="Arial" w:cs="Arial"/>
                <w:szCs w:val="20"/>
              </w:rPr>
            </w:pPr>
            <w:r w:rsidRPr="009250D3">
              <w:rPr>
                <w:rFonts w:ascii="Arial" w:hAnsi="Arial" w:cs="Arial"/>
                <w:szCs w:val="20"/>
              </w:rPr>
              <w:t>Legemidler mv.</w:t>
            </w:r>
          </w:p>
        </w:tc>
        <w:tc>
          <w:tcPr>
            <w:tcW w:w="1667" w:type="dxa"/>
            <w:tcBorders>
              <w:top w:val="single" w:sz="4" w:space="0" w:color="auto"/>
              <w:left w:val="single" w:sz="4" w:space="0" w:color="auto"/>
              <w:bottom w:val="single" w:sz="4" w:space="0" w:color="auto"/>
              <w:right w:val="single" w:sz="4" w:space="0" w:color="auto"/>
            </w:tcBorders>
          </w:tcPr>
          <w:p w14:paraId="7ED43DC2" w14:textId="3D430AE3" w:rsidR="00272770" w:rsidRPr="009250D3" w:rsidRDefault="00272770" w:rsidP="00272770">
            <w:pPr>
              <w:jc w:val="center"/>
              <w:rPr>
                <w:rFonts w:ascii="Arial" w:hAnsi="Arial" w:cs="Arial"/>
                <w:b/>
                <w:szCs w:val="20"/>
              </w:rPr>
            </w:pPr>
            <w:r w:rsidRPr="009250D3">
              <w:rPr>
                <w:rFonts w:ascii="Arial" w:hAnsi="Arial" w:cs="Arial"/>
                <w:szCs w:val="20"/>
              </w:rPr>
              <w:t>3,4</w:t>
            </w:r>
          </w:p>
        </w:tc>
        <w:tc>
          <w:tcPr>
            <w:tcW w:w="1623" w:type="dxa"/>
            <w:tcBorders>
              <w:top w:val="single" w:sz="4" w:space="0" w:color="auto"/>
              <w:left w:val="single" w:sz="4" w:space="0" w:color="auto"/>
              <w:bottom w:val="single" w:sz="4" w:space="0" w:color="auto"/>
              <w:right w:val="single" w:sz="4" w:space="0" w:color="auto"/>
            </w:tcBorders>
          </w:tcPr>
          <w:p w14:paraId="2F523FE0" w14:textId="500572D1" w:rsidR="00272770" w:rsidRPr="009250D3" w:rsidRDefault="00272770" w:rsidP="00272770">
            <w:pPr>
              <w:jc w:val="center"/>
              <w:rPr>
                <w:rFonts w:ascii="Arial" w:hAnsi="Arial" w:cs="Arial"/>
                <w:b/>
                <w:szCs w:val="20"/>
              </w:rPr>
            </w:pPr>
            <w:r w:rsidRPr="009250D3">
              <w:rPr>
                <w:rFonts w:ascii="Arial" w:hAnsi="Arial" w:cs="Arial"/>
                <w:szCs w:val="20"/>
              </w:rPr>
              <w:t>3,4</w:t>
            </w:r>
          </w:p>
        </w:tc>
        <w:tc>
          <w:tcPr>
            <w:tcW w:w="1669" w:type="dxa"/>
            <w:tcBorders>
              <w:top w:val="single" w:sz="4" w:space="0" w:color="auto"/>
              <w:left w:val="single" w:sz="4" w:space="0" w:color="auto"/>
              <w:bottom w:val="single" w:sz="4" w:space="0" w:color="auto"/>
              <w:right w:val="single" w:sz="4" w:space="0" w:color="auto"/>
            </w:tcBorders>
          </w:tcPr>
          <w:p w14:paraId="01694CB8" w14:textId="7C129948" w:rsidR="00272770" w:rsidRPr="009250D3" w:rsidRDefault="00272770" w:rsidP="00272770">
            <w:pPr>
              <w:jc w:val="center"/>
              <w:rPr>
                <w:rFonts w:ascii="Arial" w:hAnsi="Arial" w:cs="Arial"/>
                <w:b/>
                <w:szCs w:val="20"/>
              </w:rPr>
            </w:pPr>
            <w:r w:rsidRPr="009250D3">
              <w:rPr>
                <w:rFonts w:ascii="Arial" w:hAnsi="Arial" w:cs="Arial"/>
                <w:szCs w:val="20"/>
              </w:rPr>
              <w:t>2,9</w:t>
            </w:r>
          </w:p>
        </w:tc>
        <w:tc>
          <w:tcPr>
            <w:tcW w:w="1623" w:type="dxa"/>
            <w:tcBorders>
              <w:top w:val="single" w:sz="4" w:space="0" w:color="auto"/>
              <w:left w:val="single" w:sz="4" w:space="0" w:color="auto"/>
              <w:bottom w:val="single" w:sz="4" w:space="0" w:color="auto"/>
              <w:right w:val="single" w:sz="4" w:space="0" w:color="auto"/>
            </w:tcBorders>
          </w:tcPr>
          <w:p w14:paraId="3FB0E83D" w14:textId="708F6BCB" w:rsidR="00272770" w:rsidRPr="009250D3" w:rsidRDefault="00272770" w:rsidP="00272770">
            <w:pPr>
              <w:jc w:val="center"/>
              <w:rPr>
                <w:rFonts w:ascii="Arial" w:hAnsi="Arial" w:cs="Arial"/>
                <w:b/>
                <w:bCs/>
                <w:szCs w:val="20"/>
              </w:rPr>
            </w:pPr>
            <w:r w:rsidRPr="009250D3">
              <w:rPr>
                <w:rFonts w:ascii="Arial" w:hAnsi="Arial" w:cs="Arial"/>
                <w:szCs w:val="20"/>
              </w:rPr>
              <w:t>2,9</w:t>
            </w:r>
          </w:p>
        </w:tc>
      </w:tr>
      <w:tr w:rsidR="00081C57" w:rsidRPr="00AC2C8C" w14:paraId="5F26A4F8" w14:textId="77777777" w:rsidTr="009F24BC">
        <w:tc>
          <w:tcPr>
            <w:tcW w:w="2418" w:type="dxa"/>
            <w:tcBorders>
              <w:top w:val="single" w:sz="4" w:space="0" w:color="auto"/>
              <w:left w:val="single" w:sz="4" w:space="0" w:color="auto"/>
              <w:bottom w:val="single" w:sz="4" w:space="0" w:color="auto"/>
              <w:right w:val="single" w:sz="4" w:space="0" w:color="auto"/>
            </w:tcBorders>
          </w:tcPr>
          <w:p w14:paraId="6BB58215" w14:textId="77777777" w:rsidR="00272770" w:rsidRPr="009250D3" w:rsidRDefault="00272770" w:rsidP="00272770">
            <w:pPr>
              <w:rPr>
                <w:rFonts w:ascii="Arial" w:hAnsi="Arial" w:cs="Arial"/>
                <w:szCs w:val="20"/>
              </w:rPr>
            </w:pPr>
            <w:r w:rsidRPr="009250D3">
              <w:rPr>
                <w:rFonts w:ascii="Arial" w:hAnsi="Arial" w:cs="Arial"/>
                <w:szCs w:val="20"/>
              </w:rPr>
              <w:t>Dagpenger</w:t>
            </w:r>
          </w:p>
        </w:tc>
        <w:tc>
          <w:tcPr>
            <w:tcW w:w="1667" w:type="dxa"/>
            <w:tcBorders>
              <w:top w:val="single" w:sz="4" w:space="0" w:color="auto"/>
              <w:left w:val="single" w:sz="4" w:space="0" w:color="auto"/>
              <w:bottom w:val="single" w:sz="4" w:space="0" w:color="auto"/>
              <w:right w:val="single" w:sz="4" w:space="0" w:color="auto"/>
            </w:tcBorders>
          </w:tcPr>
          <w:p w14:paraId="2D4C4370" w14:textId="492748B3" w:rsidR="00272770" w:rsidRPr="009250D3" w:rsidRDefault="00272770" w:rsidP="00272770">
            <w:pPr>
              <w:jc w:val="center"/>
              <w:rPr>
                <w:rFonts w:ascii="Arial" w:hAnsi="Arial" w:cs="Arial"/>
                <w:b/>
                <w:szCs w:val="20"/>
              </w:rPr>
            </w:pPr>
            <w:r w:rsidRPr="009250D3">
              <w:rPr>
                <w:rFonts w:ascii="Arial" w:hAnsi="Arial" w:cs="Arial"/>
                <w:szCs w:val="20"/>
              </w:rPr>
              <w:t>-2,5</w:t>
            </w:r>
          </w:p>
        </w:tc>
        <w:tc>
          <w:tcPr>
            <w:tcW w:w="1623" w:type="dxa"/>
            <w:tcBorders>
              <w:top w:val="single" w:sz="4" w:space="0" w:color="auto"/>
              <w:left w:val="single" w:sz="4" w:space="0" w:color="auto"/>
              <w:bottom w:val="single" w:sz="4" w:space="0" w:color="auto"/>
              <w:right w:val="single" w:sz="4" w:space="0" w:color="auto"/>
            </w:tcBorders>
          </w:tcPr>
          <w:p w14:paraId="61C3DC9A" w14:textId="031CE1E8" w:rsidR="00272770" w:rsidRPr="009250D3" w:rsidRDefault="00272770" w:rsidP="00272770">
            <w:pPr>
              <w:jc w:val="center"/>
              <w:rPr>
                <w:rFonts w:ascii="Arial" w:hAnsi="Arial" w:cs="Arial"/>
                <w:b/>
                <w:szCs w:val="20"/>
              </w:rPr>
            </w:pPr>
            <w:r w:rsidRPr="009250D3">
              <w:rPr>
                <w:rFonts w:ascii="Arial" w:hAnsi="Arial" w:cs="Arial"/>
                <w:szCs w:val="20"/>
              </w:rPr>
              <w:t>-2,1</w:t>
            </w:r>
          </w:p>
        </w:tc>
        <w:tc>
          <w:tcPr>
            <w:tcW w:w="1669" w:type="dxa"/>
            <w:tcBorders>
              <w:top w:val="single" w:sz="4" w:space="0" w:color="auto"/>
              <w:left w:val="single" w:sz="4" w:space="0" w:color="auto"/>
              <w:bottom w:val="single" w:sz="4" w:space="0" w:color="auto"/>
              <w:right w:val="single" w:sz="4" w:space="0" w:color="auto"/>
            </w:tcBorders>
          </w:tcPr>
          <w:p w14:paraId="31F2F3A3" w14:textId="061343D2" w:rsidR="00272770" w:rsidRPr="009250D3" w:rsidRDefault="00272770" w:rsidP="00272770">
            <w:pPr>
              <w:jc w:val="center"/>
              <w:rPr>
                <w:rFonts w:ascii="Arial" w:hAnsi="Arial" w:cs="Arial"/>
                <w:b/>
                <w:szCs w:val="20"/>
              </w:rPr>
            </w:pPr>
            <w:r w:rsidRPr="009250D3">
              <w:rPr>
                <w:rFonts w:ascii="Arial" w:hAnsi="Arial" w:cs="Arial"/>
                <w:szCs w:val="20"/>
              </w:rPr>
              <w:t>0,4</w:t>
            </w:r>
          </w:p>
        </w:tc>
        <w:tc>
          <w:tcPr>
            <w:tcW w:w="1623" w:type="dxa"/>
            <w:tcBorders>
              <w:top w:val="single" w:sz="4" w:space="0" w:color="auto"/>
              <w:left w:val="single" w:sz="4" w:space="0" w:color="auto"/>
              <w:bottom w:val="single" w:sz="4" w:space="0" w:color="auto"/>
              <w:right w:val="single" w:sz="4" w:space="0" w:color="auto"/>
            </w:tcBorders>
          </w:tcPr>
          <w:p w14:paraId="50797913" w14:textId="2C1D8E28" w:rsidR="00272770" w:rsidRPr="009250D3" w:rsidRDefault="00272770" w:rsidP="00272770">
            <w:pPr>
              <w:jc w:val="center"/>
              <w:rPr>
                <w:rFonts w:ascii="Arial" w:hAnsi="Arial" w:cs="Arial"/>
                <w:b/>
                <w:szCs w:val="20"/>
              </w:rPr>
            </w:pPr>
            <w:r w:rsidRPr="009250D3">
              <w:rPr>
                <w:rFonts w:ascii="Arial" w:hAnsi="Arial" w:cs="Arial"/>
                <w:szCs w:val="20"/>
              </w:rPr>
              <w:t>3,0</w:t>
            </w:r>
          </w:p>
        </w:tc>
      </w:tr>
      <w:tr w:rsidR="00081C57" w:rsidRPr="00AC2C8C" w14:paraId="2453403C" w14:textId="77777777" w:rsidTr="009F24BC">
        <w:tc>
          <w:tcPr>
            <w:tcW w:w="2418" w:type="dxa"/>
            <w:tcBorders>
              <w:top w:val="single" w:sz="4" w:space="0" w:color="auto"/>
              <w:left w:val="single" w:sz="4" w:space="0" w:color="auto"/>
              <w:bottom w:val="single" w:sz="4" w:space="0" w:color="auto"/>
              <w:right w:val="single" w:sz="4" w:space="0" w:color="auto"/>
            </w:tcBorders>
          </w:tcPr>
          <w:p w14:paraId="68939A7A" w14:textId="77777777" w:rsidR="00272770" w:rsidRPr="009250D3" w:rsidRDefault="00272770" w:rsidP="00272770">
            <w:pPr>
              <w:rPr>
                <w:rFonts w:ascii="Arial" w:hAnsi="Arial" w:cs="Arial"/>
                <w:szCs w:val="20"/>
              </w:rPr>
            </w:pPr>
            <w:r w:rsidRPr="009250D3">
              <w:rPr>
                <w:rFonts w:ascii="Arial" w:hAnsi="Arial" w:cs="Arial"/>
                <w:szCs w:val="20"/>
              </w:rPr>
              <w:t>Grunn- og hjelpestønad, hjelpemidler mv.</w:t>
            </w:r>
          </w:p>
        </w:tc>
        <w:tc>
          <w:tcPr>
            <w:tcW w:w="1667" w:type="dxa"/>
            <w:tcBorders>
              <w:top w:val="single" w:sz="4" w:space="0" w:color="auto"/>
              <w:left w:val="single" w:sz="4" w:space="0" w:color="auto"/>
              <w:bottom w:val="single" w:sz="4" w:space="0" w:color="auto"/>
              <w:right w:val="single" w:sz="4" w:space="0" w:color="auto"/>
            </w:tcBorders>
          </w:tcPr>
          <w:p w14:paraId="019A391A" w14:textId="04E36E37" w:rsidR="00272770" w:rsidRPr="009250D3" w:rsidRDefault="00272770" w:rsidP="00272770">
            <w:pPr>
              <w:jc w:val="center"/>
              <w:rPr>
                <w:rFonts w:ascii="Arial" w:hAnsi="Arial" w:cs="Arial"/>
                <w:b/>
                <w:szCs w:val="20"/>
              </w:rPr>
            </w:pPr>
            <w:r w:rsidRPr="009250D3">
              <w:rPr>
                <w:rFonts w:ascii="Arial" w:hAnsi="Arial" w:cs="Arial"/>
                <w:szCs w:val="20"/>
              </w:rPr>
              <w:t>1,9</w:t>
            </w:r>
          </w:p>
        </w:tc>
        <w:tc>
          <w:tcPr>
            <w:tcW w:w="1623" w:type="dxa"/>
            <w:tcBorders>
              <w:top w:val="single" w:sz="4" w:space="0" w:color="auto"/>
              <w:left w:val="single" w:sz="4" w:space="0" w:color="auto"/>
              <w:bottom w:val="single" w:sz="4" w:space="0" w:color="auto"/>
              <w:right w:val="single" w:sz="4" w:space="0" w:color="auto"/>
            </w:tcBorders>
          </w:tcPr>
          <w:p w14:paraId="148D5AD0" w14:textId="2407E878" w:rsidR="00272770" w:rsidRPr="009250D3" w:rsidRDefault="00272770" w:rsidP="00272770">
            <w:pPr>
              <w:jc w:val="center"/>
              <w:rPr>
                <w:rFonts w:ascii="Arial" w:hAnsi="Arial" w:cs="Arial"/>
                <w:b/>
                <w:szCs w:val="20"/>
              </w:rPr>
            </w:pPr>
            <w:r w:rsidRPr="009250D3">
              <w:rPr>
                <w:rFonts w:ascii="Arial" w:hAnsi="Arial" w:cs="Arial"/>
                <w:szCs w:val="20"/>
              </w:rPr>
              <w:t>1,9</w:t>
            </w:r>
          </w:p>
        </w:tc>
        <w:tc>
          <w:tcPr>
            <w:tcW w:w="1669" w:type="dxa"/>
            <w:tcBorders>
              <w:top w:val="single" w:sz="4" w:space="0" w:color="auto"/>
              <w:left w:val="single" w:sz="4" w:space="0" w:color="auto"/>
              <w:bottom w:val="single" w:sz="4" w:space="0" w:color="auto"/>
              <w:right w:val="single" w:sz="4" w:space="0" w:color="auto"/>
            </w:tcBorders>
          </w:tcPr>
          <w:p w14:paraId="0DE1922B" w14:textId="5E6E136E" w:rsidR="00272770" w:rsidRPr="009250D3" w:rsidRDefault="00272770" w:rsidP="00272770">
            <w:pPr>
              <w:jc w:val="center"/>
              <w:rPr>
                <w:rFonts w:ascii="Arial" w:hAnsi="Arial" w:cs="Arial"/>
                <w:b/>
                <w:szCs w:val="20"/>
              </w:rPr>
            </w:pPr>
            <w:r w:rsidRPr="009250D3">
              <w:rPr>
                <w:rFonts w:ascii="Arial" w:hAnsi="Arial" w:cs="Arial"/>
                <w:szCs w:val="20"/>
              </w:rPr>
              <w:t>2,6</w:t>
            </w:r>
          </w:p>
        </w:tc>
        <w:tc>
          <w:tcPr>
            <w:tcW w:w="1623" w:type="dxa"/>
            <w:tcBorders>
              <w:top w:val="single" w:sz="4" w:space="0" w:color="auto"/>
              <w:left w:val="single" w:sz="4" w:space="0" w:color="auto"/>
              <w:bottom w:val="single" w:sz="4" w:space="0" w:color="auto"/>
              <w:right w:val="single" w:sz="4" w:space="0" w:color="auto"/>
            </w:tcBorders>
          </w:tcPr>
          <w:p w14:paraId="21B127DE" w14:textId="3FEC3E43" w:rsidR="00272770" w:rsidRPr="009250D3" w:rsidRDefault="00272770" w:rsidP="00272770">
            <w:pPr>
              <w:jc w:val="center"/>
              <w:rPr>
                <w:rFonts w:ascii="Arial" w:hAnsi="Arial" w:cs="Arial"/>
                <w:b/>
                <w:szCs w:val="20"/>
              </w:rPr>
            </w:pPr>
            <w:r w:rsidRPr="009250D3">
              <w:rPr>
                <w:rFonts w:ascii="Arial" w:hAnsi="Arial" w:cs="Arial"/>
                <w:szCs w:val="20"/>
              </w:rPr>
              <w:t>2,6</w:t>
            </w:r>
          </w:p>
        </w:tc>
      </w:tr>
      <w:tr w:rsidR="00081C57" w:rsidRPr="00AC2C8C" w14:paraId="7282B136" w14:textId="77777777" w:rsidTr="009F24BC">
        <w:tc>
          <w:tcPr>
            <w:tcW w:w="2418" w:type="dxa"/>
            <w:tcBorders>
              <w:top w:val="single" w:sz="4" w:space="0" w:color="auto"/>
              <w:left w:val="single" w:sz="4" w:space="0" w:color="auto"/>
              <w:bottom w:val="single" w:sz="4" w:space="0" w:color="auto"/>
              <w:right w:val="single" w:sz="4" w:space="0" w:color="auto"/>
            </w:tcBorders>
          </w:tcPr>
          <w:p w14:paraId="28D4120E" w14:textId="77777777" w:rsidR="00272770" w:rsidRPr="009250D3" w:rsidRDefault="00272770" w:rsidP="00272770">
            <w:pPr>
              <w:rPr>
                <w:rFonts w:ascii="Arial" w:hAnsi="Arial" w:cs="Arial"/>
                <w:szCs w:val="20"/>
              </w:rPr>
            </w:pPr>
            <w:r w:rsidRPr="009250D3">
              <w:rPr>
                <w:rFonts w:ascii="Arial" w:hAnsi="Arial" w:cs="Arial"/>
                <w:szCs w:val="20"/>
              </w:rPr>
              <w:t>Enslige forsørgere</w:t>
            </w:r>
          </w:p>
        </w:tc>
        <w:tc>
          <w:tcPr>
            <w:tcW w:w="1667" w:type="dxa"/>
            <w:tcBorders>
              <w:top w:val="single" w:sz="4" w:space="0" w:color="auto"/>
              <w:left w:val="single" w:sz="4" w:space="0" w:color="auto"/>
              <w:bottom w:val="single" w:sz="4" w:space="0" w:color="auto"/>
              <w:right w:val="single" w:sz="4" w:space="0" w:color="auto"/>
            </w:tcBorders>
          </w:tcPr>
          <w:p w14:paraId="6AC57385" w14:textId="651D63A8" w:rsidR="00272770" w:rsidRPr="009250D3" w:rsidRDefault="00272770" w:rsidP="00272770">
            <w:pPr>
              <w:jc w:val="center"/>
              <w:rPr>
                <w:rFonts w:ascii="Arial" w:hAnsi="Arial" w:cs="Arial"/>
                <w:b/>
                <w:szCs w:val="20"/>
              </w:rPr>
            </w:pPr>
            <w:r w:rsidRPr="009250D3">
              <w:rPr>
                <w:rFonts w:ascii="Arial" w:hAnsi="Arial" w:cs="Arial"/>
                <w:szCs w:val="20"/>
              </w:rPr>
              <w:t>-7,9</w:t>
            </w:r>
          </w:p>
        </w:tc>
        <w:tc>
          <w:tcPr>
            <w:tcW w:w="1623" w:type="dxa"/>
            <w:tcBorders>
              <w:top w:val="single" w:sz="4" w:space="0" w:color="auto"/>
              <w:left w:val="single" w:sz="4" w:space="0" w:color="auto"/>
              <w:bottom w:val="single" w:sz="4" w:space="0" w:color="auto"/>
              <w:right w:val="single" w:sz="4" w:space="0" w:color="auto"/>
            </w:tcBorders>
          </w:tcPr>
          <w:p w14:paraId="33EDA200" w14:textId="338523A3" w:rsidR="00272770" w:rsidRPr="009250D3" w:rsidRDefault="00272770" w:rsidP="00272770">
            <w:pPr>
              <w:jc w:val="center"/>
              <w:rPr>
                <w:rFonts w:ascii="Arial" w:hAnsi="Arial" w:cs="Arial"/>
                <w:b/>
                <w:szCs w:val="20"/>
              </w:rPr>
            </w:pPr>
            <w:r w:rsidRPr="009250D3">
              <w:rPr>
                <w:rFonts w:ascii="Arial" w:hAnsi="Arial" w:cs="Arial"/>
                <w:szCs w:val="20"/>
              </w:rPr>
              <w:t>-7,5</w:t>
            </w:r>
          </w:p>
        </w:tc>
        <w:tc>
          <w:tcPr>
            <w:tcW w:w="1669" w:type="dxa"/>
            <w:tcBorders>
              <w:top w:val="single" w:sz="4" w:space="0" w:color="auto"/>
              <w:left w:val="single" w:sz="4" w:space="0" w:color="auto"/>
              <w:bottom w:val="single" w:sz="4" w:space="0" w:color="auto"/>
              <w:right w:val="single" w:sz="4" w:space="0" w:color="auto"/>
            </w:tcBorders>
          </w:tcPr>
          <w:p w14:paraId="3E6CB2CA" w14:textId="15B4E482" w:rsidR="00272770" w:rsidRPr="009250D3" w:rsidRDefault="00272770" w:rsidP="00272770">
            <w:pPr>
              <w:jc w:val="center"/>
              <w:rPr>
                <w:rFonts w:ascii="Arial" w:hAnsi="Arial" w:cs="Arial"/>
                <w:b/>
                <w:szCs w:val="20"/>
              </w:rPr>
            </w:pPr>
            <w:r w:rsidRPr="009250D3">
              <w:rPr>
                <w:rFonts w:ascii="Arial" w:hAnsi="Arial" w:cs="Arial"/>
                <w:szCs w:val="20"/>
              </w:rPr>
              <w:t>-8,1</w:t>
            </w:r>
          </w:p>
        </w:tc>
        <w:tc>
          <w:tcPr>
            <w:tcW w:w="1623" w:type="dxa"/>
            <w:tcBorders>
              <w:top w:val="single" w:sz="4" w:space="0" w:color="auto"/>
              <w:left w:val="single" w:sz="4" w:space="0" w:color="auto"/>
              <w:bottom w:val="single" w:sz="4" w:space="0" w:color="auto"/>
              <w:right w:val="single" w:sz="4" w:space="0" w:color="auto"/>
            </w:tcBorders>
          </w:tcPr>
          <w:p w14:paraId="6B13D296" w14:textId="57AEFCDB" w:rsidR="00272770" w:rsidRPr="009250D3" w:rsidRDefault="00272770" w:rsidP="00272770">
            <w:pPr>
              <w:jc w:val="center"/>
              <w:rPr>
                <w:rFonts w:ascii="Arial" w:hAnsi="Arial" w:cs="Arial"/>
                <w:b/>
                <w:szCs w:val="20"/>
              </w:rPr>
            </w:pPr>
            <w:r w:rsidRPr="009250D3">
              <w:rPr>
                <w:rFonts w:ascii="Arial" w:hAnsi="Arial" w:cs="Arial"/>
                <w:szCs w:val="20"/>
              </w:rPr>
              <w:t>-7,1</w:t>
            </w:r>
          </w:p>
        </w:tc>
      </w:tr>
      <w:tr w:rsidR="00081C57" w:rsidRPr="00AC2C8C" w14:paraId="70D6CFBE" w14:textId="77777777" w:rsidTr="009F24BC">
        <w:tc>
          <w:tcPr>
            <w:tcW w:w="2418" w:type="dxa"/>
            <w:tcBorders>
              <w:top w:val="single" w:sz="4" w:space="0" w:color="auto"/>
              <w:left w:val="single" w:sz="4" w:space="0" w:color="auto"/>
              <w:bottom w:val="single" w:sz="4" w:space="0" w:color="auto"/>
              <w:right w:val="single" w:sz="4" w:space="0" w:color="auto"/>
            </w:tcBorders>
          </w:tcPr>
          <w:p w14:paraId="1AD5540A" w14:textId="77777777" w:rsidR="00272770" w:rsidRPr="009250D3" w:rsidRDefault="00272770" w:rsidP="00272770">
            <w:pPr>
              <w:rPr>
                <w:rFonts w:ascii="Arial" w:hAnsi="Arial" w:cs="Arial"/>
                <w:szCs w:val="20"/>
              </w:rPr>
            </w:pPr>
            <w:r w:rsidRPr="009250D3">
              <w:rPr>
                <w:rFonts w:ascii="Arial" w:hAnsi="Arial" w:cs="Arial"/>
                <w:szCs w:val="20"/>
              </w:rPr>
              <w:t>Etterlatte og stønad ved gravferd</w:t>
            </w:r>
          </w:p>
        </w:tc>
        <w:tc>
          <w:tcPr>
            <w:tcW w:w="1667" w:type="dxa"/>
            <w:tcBorders>
              <w:top w:val="single" w:sz="4" w:space="0" w:color="auto"/>
              <w:left w:val="single" w:sz="4" w:space="0" w:color="auto"/>
              <w:bottom w:val="single" w:sz="4" w:space="0" w:color="auto"/>
              <w:right w:val="single" w:sz="4" w:space="0" w:color="auto"/>
            </w:tcBorders>
          </w:tcPr>
          <w:p w14:paraId="0505BB02" w14:textId="6F274F26" w:rsidR="00272770" w:rsidRPr="009250D3" w:rsidRDefault="00272770" w:rsidP="00272770">
            <w:pPr>
              <w:jc w:val="center"/>
              <w:rPr>
                <w:rFonts w:ascii="Arial" w:hAnsi="Arial" w:cs="Arial"/>
                <w:b/>
                <w:szCs w:val="20"/>
              </w:rPr>
            </w:pPr>
            <w:r w:rsidRPr="009250D3">
              <w:rPr>
                <w:rFonts w:ascii="Arial" w:hAnsi="Arial" w:cs="Arial"/>
                <w:szCs w:val="20"/>
              </w:rPr>
              <w:t>1,4</w:t>
            </w:r>
          </w:p>
        </w:tc>
        <w:tc>
          <w:tcPr>
            <w:tcW w:w="1623" w:type="dxa"/>
            <w:tcBorders>
              <w:top w:val="single" w:sz="4" w:space="0" w:color="auto"/>
              <w:left w:val="single" w:sz="4" w:space="0" w:color="auto"/>
              <w:bottom w:val="single" w:sz="4" w:space="0" w:color="auto"/>
              <w:right w:val="single" w:sz="4" w:space="0" w:color="auto"/>
            </w:tcBorders>
          </w:tcPr>
          <w:p w14:paraId="47E3F81E" w14:textId="52144CBB" w:rsidR="00272770" w:rsidRPr="009250D3" w:rsidRDefault="00272770" w:rsidP="00272770">
            <w:pPr>
              <w:jc w:val="center"/>
              <w:rPr>
                <w:rFonts w:ascii="Arial" w:hAnsi="Arial" w:cs="Arial"/>
                <w:b/>
                <w:szCs w:val="20"/>
              </w:rPr>
            </w:pPr>
            <w:r w:rsidRPr="009250D3">
              <w:rPr>
                <w:rFonts w:ascii="Arial" w:hAnsi="Arial" w:cs="Arial"/>
                <w:szCs w:val="20"/>
              </w:rPr>
              <w:t>1,8</w:t>
            </w:r>
          </w:p>
        </w:tc>
        <w:tc>
          <w:tcPr>
            <w:tcW w:w="1669" w:type="dxa"/>
            <w:tcBorders>
              <w:top w:val="single" w:sz="4" w:space="0" w:color="auto"/>
              <w:left w:val="single" w:sz="4" w:space="0" w:color="auto"/>
              <w:bottom w:val="single" w:sz="4" w:space="0" w:color="auto"/>
              <w:right w:val="single" w:sz="4" w:space="0" w:color="auto"/>
            </w:tcBorders>
          </w:tcPr>
          <w:p w14:paraId="0FB2802D" w14:textId="6FD0795F" w:rsidR="00272770" w:rsidRPr="009250D3" w:rsidRDefault="00272770" w:rsidP="00272770">
            <w:pPr>
              <w:jc w:val="center"/>
              <w:rPr>
                <w:rFonts w:ascii="Arial" w:hAnsi="Arial" w:cs="Arial"/>
                <w:b/>
                <w:szCs w:val="20"/>
              </w:rPr>
            </w:pPr>
            <w:r w:rsidRPr="009250D3">
              <w:rPr>
                <w:rFonts w:ascii="Arial" w:hAnsi="Arial" w:cs="Arial"/>
                <w:szCs w:val="20"/>
              </w:rPr>
              <w:t>-5,1</w:t>
            </w:r>
          </w:p>
        </w:tc>
        <w:tc>
          <w:tcPr>
            <w:tcW w:w="1623" w:type="dxa"/>
            <w:tcBorders>
              <w:top w:val="single" w:sz="4" w:space="0" w:color="auto"/>
              <w:left w:val="single" w:sz="4" w:space="0" w:color="auto"/>
              <w:bottom w:val="single" w:sz="4" w:space="0" w:color="auto"/>
              <w:right w:val="single" w:sz="4" w:space="0" w:color="auto"/>
            </w:tcBorders>
          </w:tcPr>
          <w:p w14:paraId="4DEBF9B1" w14:textId="2BCD30BE" w:rsidR="00272770" w:rsidRPr="009250D3" w:rsidRDefault="00272770" w:rsidP="00272770">
            <w:pPr>
              <w:jc w:val="center"/>
              <w:rPr>
                <w:rFonts w:ascii="Arial" w:hAnsi="Arial" w:cs="Arial"/>
                <w:b/>
                <w:szCs w:val="20"/>
              </w:rPr>
            </w:pPr>
            <w:r w:rsidRPr="009250D3">
              <w:rPr>
                <w:rFonts w:ascii="Arial" w:hAnsi="Arial" w:cs="Arial"/>
                <w:szCs w:val="20"/>
              </w:rPr>
              <w:t>-4,1</w:t>
            </w:r>
          </w:p>
        </w:tc>
      </w:tr>
      <w:tr w:rsidR="00081C57" w:rsidRPr="00AC2C8C" w14:paraId="1C670C95" w14:textId="77777777" w:rsidTr="009F24BC">
        <w:tc>
          <w:tcPr>
            <w:tcW w:w="2418" w:type="dxa"/>
            <w:tcBorders>
              <w:top w:val="single" w:sz="4" w:space="0" w:color="auto"/>
              <w:left w:val="single" w:sz="4" w:space="0" w:color="auto"/>
              <w:bottom w:val="single" w:sz="4" w:space="0" w:color="auto"/>
              <w:right w:val="single" w:sz="4" w:space="0" w:color="auto"/>
            </w:tcBorders>
          </w:tcPr>
          <w:p w14:paraId="7BECA10F" w14:textId="77777777" w:rsidR="00272770" w:rsidRPr="009250D3" w:rsidRDefault="00272770" w:rsidP="00272770">
            <w:pPr>
              <w:rPr>
                <w:rFonts w:ascii="Arial" w:hAnsi="Arial" w:cs="Arial"/>
                <w:b/>
                <w:bCs/>
                <w:szCs w:val="20"/>
              </w:rPr>
            </w:pPr>
            <w:r w:rsidRPr="009250D3">
              <w:rPr>
                <w:rFonts w:ascii="Arial" w:hAnsi="Arial" w:cs="Arial"/>
                <w:b/>
                <w:bCs/>
                <w:szCs w:val="20"/>
              </w:rPr>
              <w:t>Folketrygden i alt</w:t>
            </w:r>
          </w:p>
        </w:tc>
        <w:tc>
          <w:tcPr>
            <w:tcW w:w="1667" w:type="dxa"/>
            <w:tcBorders>
              <w:top w:val="single" w:sz="4" w:space="0" w:color="auto"/>
              <w:left w:val="single" w:sz="4" w:space="0" w:color="auto"/>
              <w:bottom w:val="single" w:sz="4" w:space="0" w:color="auto"/>
              <w:right w:val="single" w:sz="4" w:space="0" w:color="auto"/>
            </w:tcBorders>
          </w:tcPr>
          <w:p w14:paraId="3FEBB229" w14:textId="79D3ACFB" w:rsidR="00272770" w:rsidRPr="009250D3" w:rsidRDefault="00272770" w:rsidP="00272770">
            <w:pPr>
              <w:jc w:val="center"/>
              <w:rPr>
                <w:rFonts w:ascii="Arial" w:hAnsi="Arial" w:cs="Arial"/>
                <w:b/>
                <w:szCs w:val="20"/>
              </w:rPr>
            </w:pPr>
            <w:r w:rsidRPr="009250D3">
              <w:rPr>
                <w:rFonts w:ascii="Arial" w:hAnsi="Arial" w:cs="Arial"/>
                <w:b/>
                <w:bCs/>
                <w:szCs w:val="20"/>
              </w:rPr>
              <w:t>1,7</w:t>
            </w:r>
          </w:p>
        </w:tc>
        <w:tc>
          <w:tcPr>
            <w:tcW w:w="1623" w:type="dxa"/>
            <w:tcBorders>
              <w:top w:val="single" w:sz="4" w:space="0" w:color="auto"/>
              <w:left w:val="single" w:sz="4" w:space="0" w:color="auto"/>
              <w:bottom w:val="single" w:sz="4" w:space="0" w:color="auto"/>
              <w:right w:val="single" w:sz="4" w:space="0" w:color="auto"/>
            </w:tcBorders>
          </w:tcPr>
          <w:p w14:paraId="501EB685" w14:textId="48A00FB8" w:rsidR="00272770" w:rsidRPr="009250D3" w:rsidRDefault="00272770" w:rsidP="00272770">
            <w:pPr>
              <w:jc w:val="center"/>
              <w:rPr>
                <w:rFonts w:ascii="Arial" w:hAnsi="Arial" w:cs="Arial"/>
                <w:b/>
                <w:szCs w:val="20"/>
              </w:rPr>
            </w:pPr>
            <w:r w:rsidRPr="009250D3">
              <w:rPr>
                <w:rFonts w:ascii="Arial" w:hAnsi="Arial" w:cs="Arial"/>
                <w:b/>
                <w:bCs/>
                <w:szCs w:val="20"/>
              </w:rPr>
              <w:t>2,1</w:t>
            </w:r>
          </w:p>
        </w:tc>
        <w:tc>
          <w:tcPr>
            <w:tcW w:w="1669" w:type="dxa"/>
            <w:tcBorders>
              <w:top w:val="single" w:sz="4" w:space="0" w:color="auto"/>
              <w:left w:val="single" w:sz="4" w:space="0" w:color="auto"/>
              <w:bottom w:val="single" w:sz="4" w:space="0" w:color="auto"/>
              <w:right w:val="single" w:sz="4" w:space="0" w:color="auto"/>
            </w:tcBorders>
          </w:tcPr>
          <w:p w14:paraId="454CEE2C" w14:textId="3F87ED78" w:rsidR="00272770" w:rsidRPr="009250D3" w:rsidRDefault="00272770" w:rsidP="00272770">
            <w:pPr>
              <w:jc w:val="center"/>
              <w:rPr>
                <w:rFonts w:ascii="Arial" w:hAnsi="Arial" w:cs="Arial"/>
                <w:b/>
                <w:szCs w:val="20"/>
              </w:rPr>
            </w:pPr>
            <w:r w:rsidRPr="009250D3">
              <w:rPr>
                <w:rFonts w:ascii="Arial" w:hAnsi="Arial" w:cs="Arial"/>
                <w:b/>
                <w:bCs/>
                <w:szCs w:val="20"/>
              </w:rPr>
              <w:t>1,2</w:t>
            </w:r>
          </w:p>
        </w:tc>
        <w:tc>
          <w:tcPr>
            <w:tcW w:w="1623" w:type="dxa"/>
            <w:tcBorders>
              <w:top w:val="single" w:sz="4" w:space="0" w:color="auto"/>
              <w:left w:val="single" w:sz="4" w:space="0" w:color="auto"/>
              <w:bottom w:val="single" w:sz="4" w:space="0" w:color="auto"/>
              <w:right w:val="single" w:sz="4" w:space="0" w:color="auto"/>
            </w:tcBorders>
          </w:tcPr>
          <w:p w14:paraId="3359F05E" w14:textId="5CADF673" w:rsidR="00272770" w:rsidRPr="009250D3" w:rsidRDefault="00272770" w:rsidP="00272770">
            <w:pPr>
              <w:jc w:val="center"/>
              <w:rPr>
                <w:rFonts w:ascii="Arial" w:hAnsi="Arial" w:cs="Arial"/>
                <w:b/>
                <w:szCs w:val="20"/>
              </w:rPr>
            </w:pPr>
            <w:r w:rsidRPr="009250D3">
              <w:rPr>
                <w:rFonts w:ascii="Arial" w:hAnsi="Arial" w:cs="Arial"/>
                <w:b/>
                <w:bCs/>
                <w:szCs w:val="20"/>
              </w:rPr>
              <w:t>2,3</w:t>
            </w:r>
          </w:p>
        </w:tc>
      </w:tr>
    </w:tbl>
    <w:p w14:paraId="43755EED" w14:textId="45DF348B" w:rsidR="00DB1308" w:rsidRPr="000D7E29" w:rsidRDefault="001E7191" w:rsidP="000D7E29">
      <w:pPr>
        <w:rPr>
          <w:rFonts w:ascii="Arial" w:hAnsi="Arial" w:cs="Arial"/>
          <w:color w:val="4F6228" w:themeColor="accent3" w:themeShade="80"/>
          <w:sz w:val="18"/>
        </w:rPr>
      </w:pPr>
      <w:r w:rsidRPr="00AC2C8C">
        <w:rPr>
          <w:rFonts w:ascii="Arial" w:hAnsi="Arial" w:cs="Arial"/>
          <w:color w:val="4F6228" w:themeColor="accent3" w:themeShade="80"/>
          <w:sz w:val="18"/>
        </w:rPr>
        <w:t>Kilde: N</w:t>
      </w:r>
      <w:r w:rsidR="00DE49C9">
        <w:rPr>
          <w:rFonts w:ascii="Arial" w:hAnsi="Arial" w:cs="Arial"/>
          <w:color w:val="4F6228" w:themeColor="accent3" w:themeShade="80"/>
          <w:sz w:val="18"/>
        </w:rPr>
        <w:t>av</w:t>
      </w:r>
      <w:r w:rsidR="005F07EA" w:rsidRPr="00AC2C8C">
        <w:rPr>
          <w:rFonts w:ascii="Arial" w:hAnsi="Arial" w:cs="Arial"/>
          <w:color w:val="4F6228" w:themeColor="accent3" w:themeShade="80"/>
          <w:sz w:val="18"/>
        </w:rPr>
        <w:t>,</w:t>
      </w:r>
      <w:r w:rsidRPr="00AC2C8C">
        <w:rPr>
          <w:rFonts w:ascii="Arial" w:hAnsi="Arial" w:cs="Arial"/>
          <w:color w:val="4F6228" w:themeColor="accent3" w:themeShade="80"/>
          <w:sz w:val="18"/>
        </w:rPr>
        <w:t xml:space="preserve"> Helsedirektoratet.</w:t>
      </w:r>
    </w:p>
    <w:sectPr w:rsidR="00DB1308" w:rsidRPr="000D7E29" w:rsidSect="00E15FA2">
      <w:headerReference w:type="default" r:id="rId46"/>
      <w:footerReference w:type="default" r:id="rId47"/>
      <w:headerReference w:type="first" r:id="rId48"/>
      <w:footerReference w:type="first" r:id="rId49"/>
      <w:pgSz w:w="11900" w:h="16840"/>
      <w:pgMar w:top="1417" w:right="1440" w:bottom="1417" w:left="1440" w:header="708" w:footer="708" w:gutter="0"/>
      <w:cols w:space="708"/>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9E05B" w14:textId="77777777" w:rsidR="00FD2C8E" w:rsidRDefault="00FD2C8E" w:rsidP="00AE6B11">
      <w:r>
        <w:separator/>
      </w:r>
    </w:p>
  </w:endnote>
  <w:endnote w:type="continuationSeparator" w:id="0">
    <w:p w14:paraId="465962CE" w14:textId="77777777" w:rsidR="00FD2C8E" w:rsidRDefault="00FD2C8E" w:rsidP="00AE6B11">
      <w:r>
        <w:continuationSeparator/>
      </w:r>
    </w:p>
  </w:endnote>
  <w:endnote w:type="continuationNotice" w:id="1">
    <w:p w14:paraId="506A56CD" w14:textId="77777777" w:rsidR="00FD2C8E" w:rsidRDefault="00FD2C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119429"/>
      <w:docPartObj>
        <w:docPartGallery w:val="Page Numbers (Bottom of Page)"/>
        <w:docPartUnique/>
      </w:docPartObj>
    </w:sdtPr>
    <w:sdtEndPr>
      <w:rPr>
        <w:rFonts w:ascii="Arial" w:hAnsi="Arial" w:cs="Arial"/>
      </w:rPr>
    </w:sdtEndPr>
    <w:sdtContent>
      <w:p w14:paraId="56B71E79" w14:textId="2B8BEFD7" w:rsidR="006F2E68" w:rsidRPr="00FD5517" w:rsidRDefault="006F2E68">
        <w:pPr>
          <w:pStyle w:val="Bunntekst"/>
          <w:jc w:val="right"/>
          <w:rPr>
            <w:rFonts w:ascii="Arial" w:hAnsi="Arial" w:cs="Arial"/>
          </w:rPr>
        </w:pPr>
        <w:r w:rsidRPr="00FD5517">
          <w:rPr>
            <w:rFonts w:ascii="Arial" w:hAnsi="Arial" w:cs="Arial"/>
          </w:rPr>
          <w:fldChar w:fldCharType="begin"/>
        </w:r>
        <w:r w:rsidRPr="00FD5517">
          <w:rPr>
            <w:rFonts w:ascii="Arial" w:hAnsi="Arial" w:cs="Arial"/>
          </w:rPr>
          <w:instrText>PAGE   \* MERGEFORMAT</w:instrText>
        </w:r>
        <w:r w:rsidRPr="00FD5517">
          <w:rPr>
            <w:rFonts w:ascii="Arial" w:hAnsi="Arial" w:cs="Arial"/>
          </w:rPr>
          <w:fldChar w:fldCharType="separate"/>
        </w:r>
        <w:r w:rsidR="000763CE" w:rsidRPr="00FD5517">
          <w:rPr>
            <w:rFonts w:ascii="Arial" w:hAnsi="Arial" w:cs="Arial"/>
          </w:rPr>
          <w:t>22</w:t>
        </w:r>
        <w:r w:rsidRPr="00FD5517">
          <w:rPr>
            <w:rFonts w:ascii="Arial" w:hAnsi="Arial" w:cs="Arial"/>
          </w:rPr>
          <w:fldChar w:fldCharType="end"/>
        </w:r>
      </w:p>
    </w:sdtContent>
  </w:sdt>
  <w:p w14:paraId="4A18EF82" w14:textId="77777777" w:rsidR="006F2E68" w:rsidRDefault="006F2E68">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7AEC6" w14:textId="6D01195D" w:rsidR="006F2E68" w:rsidRDefault="006F2E68">
    <w:pPr>
      <w:pStyle w:val="Bunntekst"/>
      <w:jc w:val="right"/>
    </w:pPr>
    <w:r>
      <w:fldChar w:fldCharType="begin"/>
    </w:r>
    <w:r>
      <w:instrText>PAGE   \* MERGEFORMAT</w:instrText>
    </w:r>
    <w:r>
      <w:fldChar w:fldCharType="separate"/>
    </w:r>
    <w:r w:rsidR="000763CE">
      <w:rPr>
        <w:noProof/>
      </w:rPr>
      <w:t>1</w:t>
    </w:r>
    <w:r>
      <w:fldChar w:fldCharType="end"/>
    </w:r>
  </w:p>
  <w:p w14:paraId="41F8A2BE" w14:textId="77777777" w:rsidR="006F2E68" w:rsidRDefault="006F2E68">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1A867" w14:textId="77777777" w:rsidR="00FD2C8E" w:rsidRDefault="00FD2C8E" w:rsidP="00AE6B11">
      <w:r>
        <w:separator/>
      </w:r>
    </w:p>
  </w:footnote>
  <w:footnote w:type="continuationSeparator" w:id="0">
    <w:p w14:paraId="7A776A34" w14:textId="77777777" w:rsidR="00FD2C8E" w:rsidRDefault="00FD2C8E" w:rsidP="00AE6B11">
      <w:r>
        <w:continuationSeparator/>
      </w:r>
    </w:p>
  </w:footnote>
  <w:footnote w:type="continuationNotice" w:id="1">
    <w:p w14:paraId="6CF5985C" w14:textId="77777777" w:rsidR="00FD2C8E" w:rsidRDefault="00FD2C8E"/>
  </w:footnote>
  <w:footnote w:id="2">
    <w:p w14:paraId="44A752F7" w14:textId="77777777" w:rsidR="0011020C" w:rsidRPr="00F671F7" w:rsidRDefault="0011020C" w:rsidP="0011020C">
      <w:pPr>
        <w:pStyle w:val="Fotnotetekst"/>
        <w:rPr>
          <w:rFonts w:ascii="Arial" w:hAnsi="Arial" w:cs="Arial"/>
          <w:sz w:val="18"/>
          <w:szCs w:val="18"/>
        </w:rPr>
      </w:pPr>
      <w:r w:rsidRPr="003C0FE0">
        <w:rPr>
          <w:rStyle w:val="Fotnotereferanse"/>
          <w:rFonts w:ascii="Arial" w:hAnsi="Arial" w:cs="Arial"/>
          <w:sz w:val="18"/>
          <w:szCs w:val="18"/>
        </w:rPr>
        <w:footnoteRef/>
      </w:r>
      <w:r w:rsidRPr="003C0FE0">
        <w:rPr>
          <w:rFonts w:ascii="Arial" w:hAnsi="Arial" w:cs="Arial"/>
          <w:sz w:val="18"/>
          <w:szCs w:val="18"/>
        </w:rPr>
        <w:t xml:space="preserve"> Realverdien av folketrygdens utgifter er beregnet ved hjelp av ulike </w:t>
      </w:r>
      <w:proofErr w:type="spellStart"/>
      <w:r w:rsidRPr="003C0FE0">
        <w:rPr>
          <w:rFonts w:ascii="Arial" w:hAnsi="Arial" w:cs="Arial"/>
          <w:sz w:val="18"/>
          <w:szCs w:val="18"/>
        </w:rPr>
        <w:t>deflatorer</w:t>
      </w:r>
      <w:proofErr w:type="spellEnd"/>
      <w:r w:rsidRPr="003C0FE0">
        <w:rPr>
          <w:rFonts w:ascii="Arial" w:hAnsi="Arial" w:cs="Arial"/>
          <w:sz w:val="18"/>
          <w:szCs w:val="18"/>
        </w:rPr>
        <w:t xml:space="preserve"> for de ulike ytelsene, se </w:t>
      </w:r>
      <w:proofErr w:type="spellStart"/>
      <w:r w:rsidRPr="003C0FE0">
        <w:rPr>
          <w:rFonts w:ascii="Arial" w:hAnsi="Arial" w:cs="Arial"/>
          <w:sz w:val="18"/>
          <w:szCs w:val="18"/>
        </w:rPr>
        <w:t>faktaboksen</w:t>
      </w:r>
      <w:proofErr w:type="spellEnd"/>
      <w:r w:rsidRPr="003C0FE0">
        <w:rPr>
          <w:rFonts w:ascii="Arial" w:hAnsi="Arial" w:cs="Arial"/>
          <w:sz w:val="18"/>
          <w:szCs w:val="18"/>
        </w:rPr>
        <w:t xml:space="preserve"> i kapittel 2 for en oversikt.</w:t>
      </w:r>
    </w:p>
  </w:footnote>
  <w:footnote w:id="3">
    <w:p w14:paraId="0095769A" w14:textId="6814C12E" w:rsidR="0011020C" w:rsidRPr="001F7025" w:rsidRDefault="0011020C" w:rsidP="0011020C">
      <w:pPr>
        <w:pStyle w:val="Fotnotetekst"/>
        <w:rPr>
          <w:rFonts w:ascii="Arial" w:hAnsi="Arial" w:cs="Arial"/>
          <w:sz w:val="18"/>
          <w:szCs w:val="18"/>
        </w:rPr>
      </w:pPr>
      <w:r w:rsidRPr="001F7025">
        <w:rPr>
          <w:rStyle w:val="Fotnotereferanse"/>
          <w:rFonts w:ascii="Arial" w:hAnsi="Arial" w:cs="Arial"/>
          <w:sz w:val="18"/>
          <w:szCs w:val="18"/>
        </w:rPr>
        <w:footnoteRef/>
      </w:r>
      <w:r w:rsidRPr="001F7025">
        <w:rPr>
          <w:rFonts w:ascii="Arial" w:hAnsi="Arial" w:cs="Arial"/>
          <w:sz w:val="18"/>
          <w:szCs w:val="18"/>
        </w:rPr>
        <w:t xml:space="preserve"> Ved beregning av folketrygdens utgifter som andel av statsbudsjettet og BNP (figur </w:t>
      </w:r>
      <w:r w:rsidR="002D7951" w:rsidRPr="001F7025">
        <w:rPr>
          <w:rFonts w:ascii="Arial" w:hAnsi="Arial" w:cs="Arial"/>
          <w:sz w:val="18"/>
          <w:szCs w:val="18"/>
        </w:rPr>
        <w:t>3</w:t>
      </w:r>
      <w:r w:rsidRPr="001F7025">
        <w:rPr>
          <w:rFonts w:ascii="Arial" w:hAnsi="Arial" w:cs="Arial"/>
          <w:sz w:val="18"/>
          <w:szCs w:val="18"/>
        </w:rPr>
        <w:t xml:space="preserve"> og </w:t>
      </w:r>
      <w:r w:rsidR="002D7951" w:rsidRPr="001F7025">
        <w:rPr>
          <w:rFonts w:ascii="Arial" w:hAnsi="Arial" w:cs="Arial"/>
          <w:sz w:val="18"/>
          <w:szCs w:val="18"/>
        </w:rPr>
        <w:t>4</w:t>
      </w:r>
      <w:r w:rsidRPr="001F7025">
        <w:rPr>
          <w:rFonts w:ascii="Arial" w:hAnsi="Arial" w:cs="Arial"/>
          <w:sz w:val="18"/>
          <w:szCs w:val="18"/>
        </w:rPr>
        <w:t>) er det likevel benyttet nominelle tall.</w:t>
      </w:r>
    </w:p>
  </w:footnote>
  <w:footnote w:id="4">
    <w:p w14:paraId="00F3A87F" w14:textId="77777777" w:rsidR="0011020C" w:rsidRPr="001F7025" w:rsidRDefault="0011020C" w:rsidP="0011020C">
      <w:pPr>
        <w:pStyle w:val="Fotnotetekst"/>
        <w:rPr>
          <w:rFonts w:ascii="Arial" w:hAnsi="Arial" w:cs="Arial"/>
          <w:sz w:val="18"/>
          <w:szCs w:val="18"/>
        </w:rPr>
      </w:pPr>
      <w:r w:rsidRPr="001F7025">
        <w:rPr>
          <w:rStyle w:val="Fotnotereferanse"/>
          <w:rFonts w:ascii="Arial" w:hAnsi="Arial" w:cs="Arial"/>
          <w:sz w:val="18"/>
          <w:szCs w:val="18"/>
        </w:rPr>
        <w:footnoteRef/>
      </w:r>
      <w:r w:rsidRPr="001F7025">
        <w:rPr>
          <w:rFonts w:ascii="Arial" w:hAnsi="Arial" w:cs="Arial"/>
          <w:sz w:val="18"/>
          <w:szCs w:val="18"/>
        </w:rPr>
        <w:t xml:space="preserve"> Unntatt engangsstønad som er omregnet med utviklingen i konsumprisindeksen.</w:t>
      </w:r>
    </w:p>
  </w:footnote>
  <w:footnote w:id="5">
    <w:p w14:paraId="1E93CC9B" w14:textId="7749DA13" w:rsidR="0011020C" w:rsidRPr="00025D61" w:rsidRDefault="0011020C" w:rsidP="0011020C">
      <w:pPr>
        <w:pStyle w:val="Fotnotetekst"/>
        <w:rPr>
          <w:rFonts w:ascii="Arial" w:hAnsi="Arial" w:cs="Arial"/>
          <w:sz w:val="18"/>
          <w:szCs w:val="18"/>
        </w:rPr>
      </w:pPr>
      <w:r w:rsidRPr="001F7025">
        <w:rPr>
          <w:rStyle w:val="Fotnotereferanse"/>
          <w:rFonts w:ascii="Arial" w:hAnsi="Arial" w:cs="Arial"/>
          <w:sz w:val="18"/>
          <w:szCs w:val="18"/>
        </w:rPr>
        <w:footnoteRef/>
      </w:r>
      <w:r w:rsidRPr="001F7025">
        <w:rPr>
          <w:rFonts w:ascii="Arial" w:hAnsi="Arial" w:cs="Arial"/>
          <w:sz w:val="18"/>
          <w:szCs w:val="18"/>
        </w:rPr>
        <w:t xml:space="preserve"> For alderspensjon avviker dette noe fra metoden i </w:t>
      </w:r>
      <w:hyperlink r:id="rId1" w:history="1">
        <w:r w:rsidRPr="0091415B">
          <w:rPr>
            <w:rStyle w:val="Hyperkobling"/>
            <w:rFonts w:ascii="Arial" w:hAnsi="Arial" w:cs="Arial"/>
            <w:sz w:val="18"/>
            <w:szCs w:val="18"/>
          </w:rPr>
          <w:t>Statsbudsjettet 202</w:t>
        </w:r>
        <w:r w:rsidR="009B41A1" w:rsidRPr="0091415B">
          <w:rPr>
            <w:rStyle w:val="Hyperkobling"/>
            <w:rFonts w:ascii="Arial" w:hAnsi="Arial" w:cs="Arial"/>
            <w:sz w:val="18"/>
            <w:szCs w:val="18"/>
          </w:rPr>
          <w:t>6</w:t>
        </w:r>
      </w:hyperlink>
      <w:r w:rsidRPr="001F7025">
        <w:rPr>
          <w:rFonts w:ascii="Arial" w:hAnsi="Arial" w:cs="Arial"/>
          <w:sz w:val="18"/>
          <w:szCs w:val="18"/>
        </w:rPr>
        <w:t xml:space="preserve">, der alderspensjonsutgiftene </w:t>
      </w:r>
      <w:r w:rsidR="00291A36" w:rsidRPr="001F7025">
        <w:rPr>
          <w:rFonts w:ascii="Arial" w:hAnsi="Arial" w:cs="Arial"/>
          <w:sz w:val="18"/>
          <w:szCs w:val="18"/>
        </w:rPr>
        <w:t xml:space="preserve">ved beregning av realvekst </w:t>
      </w:r>
      <w:r w:rsidRPr="001F7025">
        <w:rPr>
          <w:rFonts w:ascii="Arial" w:hAnsi="Arial" w:cs="Arial"/>
          <w:sz w:val="18"/>
          <w:szCs w:val="18"/>
        </w:rPr>
        <w:t xml:space="preserve">omregnes med veksten i G </w:t>
      </w:r>
      <w:r w:rsidR="00291A36" w:rsidRPr="001F7025">
        <w:rPr>
          <w:rFonts w:ascii="Arial" w:hAnsi="Arial" w:cs="Arial"/>
          <w:sz w:val="18"/>
          <w:szCs w:val="18"/>
        </w:rPr>
        <w:t>med et fratrekk på 0,75 prosent. Dette er regulerings</w:t>
      </w:r>
      <w:r w:rsidRPr="001F7025">
        <w:rPr>
          <w:rFonts w:ascii="Arial" w:hAnsi="Arial" w:cs="Arial"/>
          <w:sz w:val="18"/>
          <w:szCs w:val="18"/>
        </w:rPr>
        <w:t>reglene som gjaldt til og med 2021.</w:t>
      </w:r>
    </w:p>
  </w:footnote>
  <w:footnote w:id="6">
    <w:p w14:paraId="2521D42C" w14:textId="392B0F39" w:rsidR="0011020C" w:rsidRPr="00C05F1A" w:rsidRDefault="0011020C" w:rsidP="0011020C">
      <w:pPr>
        <w:pStyle w:val="Fotnotetekst"/>
        <w:rPr>
          <w:rFonts w:ascii="Arial" w:hAnsi="Arial" w:cs="Arial"/>
          <w:sz w:val="18"/>
          <w:szCs w:val="18"/>
        </w:rPr>
      </w:pPr>
      <w:r w:rsidRPr="001F7025">
        <w:rPr>
          <w:rStyle w:val="Fotnotereferanse"/>
          <w:rFonts w:ascii="Arial" w:hAnsi="Arial" w:cs="Arial"/>
          <w:sz w:val="18"/>
          <w:szCs w:val="18"/>
        </w:rPr>
        <w:footnoteRef/>
      </w:r>
      <w:r w:rsidRPr="001F7025">
        <w:rPr>
          <w:rFonts w:ascii="Arial" w:hAnsi="Arial" w:cs="Arial"/>
          <w:sz w:val="18"/>
          <w:szCs w:val="18"/>
        </w:rPr>
        <w:t xml:space="preserve"> For alderspensjon vil likevel reguleringen av pensjoner under utbetaling bidra til å trekke ned utgiftsveksten i </w:t>
      </w:r>
      <w:r w:rsidR="00095C73" w:rsidRPr="001F7025">
        <w:rPr>
          <w:rFonts w:ascii="Arial" w:hAnsi="Arial" w:cs="Arial"/>
          <w:sz w:val="18"/>
          <w:szCs w:val="18"/>
        </w:rPr>
        <w:t>202</w:t>
      </w:r>
      <w:r w:rsidR="001F7025">
        <w:rPr>
          <w:rFonts w:ascii="Arial" w:hAnsi="Arial" w:cs="Arial"/>
          <w:sz w:val="18"/>
          <w:szCs w:val="18"/>
        </w:rPr>
        <w:t>6</w:t>
      </w:r>
      <w:r w:rsidRPr="001F7025">
        <w:rPr>
          <w:rFonts w:ascii="Arial" w:hAnsi="Arial" w:cs="Arial"/>
          <w:sz w:val="18"/>
          <w:szCs w:val="18"/>
        </w:rPr>
        <w:t>-kroner.</w:t>
      </w:r>
    </w:p>
  </w:footnote>
  <w:footnote w:id="7">
    <w:p w14:paraId="1DD553EC" w14:textId="77777777" w:rsidR="0011020C" w:rsidRPr="0095110A" w:rsidRDefault="0011020C" w:rsidP="0011020C">
      <w:pPr>
        <w:pStyle w:val="Fotnotetekst"/>
        <w:rPr>
          <w:color w:val="FF0000"/>
        </w:rPr>
      </w:pPr>
      <w:r w:rsidRPr="001150A8">
        <w:rPr>
          <w:rStyle w:val="Fotnotereferanse"/>
          <w:rFonts w:ascii="Arial" w:hAnsi="Arial" w:cs="Arial"/>
          <w:sz w:val="18"/>
          <w:szCs w:val="18"/>
        </w:rPr>
        <w:footnoteRef/>
      </w:r>
      <w:r w:rsidRPr="001150A8">
        <w:rPr>
          <w:rFonts w:ascii="Arial" w:hAnsi="Arial" w:cs="Arial"/>
          <w:sz w:val="18"/>
          <w:szCs w:val="18"/>
        </w:rPr>
        <w:t xml:space="preserve"> For sykepenger er det her i stedet for befolkningsendringer sett på konsekvenser av faktiske og forventede sysselsettingsendringer, ettersom det som hovedregel er en forutsetning å være sysselsatt for å ha rett til sykepenger.</w:t>
      </w:r>
    </w:p>
  </w:footnote>
  <w:footnote w:id="8">
    <w:p w14:paraId="1C013BD9" w14:textId="3FF70E0D" w:rsidR="0011020C" w:rsidRPr="00CD0DC7" w:rsidRDefault="0011020C" w:rsidP="0011020C">
      <w:pPr>
        <w:pStyle w:val="Fotnotetekst"/>
        <w:rPr>
          <w:rFonts w:ascii="Arial" w:hAnsi="Arial" w:cs="Arial"/>
        </w:rPr>
      </w:pPr>
      <w:r w:rsidRPr="00F413EA">
        <w:rPr>
          <w:rStyle w:val="Fotnotereferanse"/>
          <w:rFonts w:ascii="Arial" w:hAnsi="Arial" w:cs="Arial"/>
          <w:sz w:val="18"/>
          <w:szCs w:val="18"/>
        </w:rPr>
        <w:footnoteRef/>
      </w:r>
      <w:r w:rsidRPr="00F413EA">
        <w:rPr>
          <w:rFonts w:ascii="Arial" w:hAnsi="Arial" w:cs="Arial"/>
          <w:sz w:val="18"/>
          <w:szCs w:val="18"/>
        </w:rPr>
        <w:t xml:space="preserve"> Det er kun regelendringer innført i 2011 og senere som er hensyntatt. For alderspensjon vil regelendringer innført før dette kunne ha effekter også etter </w:t>
      </w:r>
      <w:r w:rsidR="006E207F">
        <w:rPr>
          <w:rFonts w:ascii="Arial" w:hAnsi="Arial" w:cs="Arial"/>
          <w:sz w:val="18"/>
          <w:szCs w:val="18"/>
        </w:rPr>
        <w:t>startåret i rapporten (2015)</w:t>
      </w:r>
      <w:r w:rsidRPr="00F413EA">
        <w:rPr>
          <w:rFonts w:ascii="Arial" w:hAnsi="Arial" w:cs="Arial"/>
          <w:sz w:val="18"/>
          <w:szCs w:val="18"/>
        </w:rPr>
        <w:t>, for eksempel innføring av omsorgsopptjening i 1992 og innføring av selve folketrygden i 1967. Det er ikke beregnet effekter av slike eldre endringer, og effektene av disse vil da heller inngå under andre endringer.</w:t>
      </w:r>
    </w:p>
  </w:footnote>
  <w:footnote w:id="9">
    <w:p w14:paraId="6A1481E3" w14:textId="03E2D7ED" w:rsidR="00C10F30" w:rsidRPr="001B665C" w:rsidRDefault="00C10F30" w:rsidP="00C10F30">
      <w:pPr>
        <w:pStyle w:val="Fotnotetekst"/>
        <w:rPr>
          <w:rFonts w:ascii="Arial" w:hAnsi="Arial" w:cs="Arial"/>
          <w:sz w:val="18"/>
          <w:szCs w:val="18"/>
        </w:rPr>
      </w:pPr>
      <w:r w:rsidRPr="001B665C">
        <w:rPr>
          <w:rStyle w:val="Fotnotereferanse"/>
          <w:rFonts w:ascii="Arial" w:hAnsi="Arial" w:cs="Arial"/>
          <w:sz w:val="18"/>
          <w:szCs w:val="18"/>
        </w:rPr>
        <w:footnoteRef/>
      </w:r>
      <w:r w:rsidRPr="001B665C">
        <w:rPr>
          <w:rFonts w:ascii="Arial" w:hAnsi="Arial" w:cs="Arial"/>
          <w:sz w:val="18"/>
          <w:szCs w:val="18"/>
        </w:rPr>
        <w:t xml:space="preserve"> </w:t>
      </w:r>
      <w:r w:rsidR="00520257" w:rsidRPr="001B665C">
        <w:rPr>
          <w:rFonts w:ascii="Arial" w:hAnsi="Arial" w:cs="Arial"/>
          <w:sz w:val="18"/>
          <w:szCs w:val="18"/>
        </w:rPr>
        <w:t xml:space="preserve">Utgiftene til legemidler mv. inkluderer refusjon til legemidler under frikortordningen </w:t>
      </w:r>
      <w:r w:rsidRPr="001B665C">
        <w:rPr>
          <w:rFonts w:ascii="Arial" w:hAnsi="Arial" w:cs="Arial"/>
          <w:sz w:val="18"/>
          <w:szCs w:val="18"/>
        </w:rPr>
        <w:t xml:space="preserve">Det er korrigert for større tekniske endringer i perioden. For eksempel er utgiftene til </w:t>
      </w:r>
      <w:r w:rsidR="00520257">
        <w:rPr>
          <w:rFonts w:ascii="Arial" w:hAnsi="Arial" w:cs="Arial"/>
          <w:sz w:val="18"/>
          <w:szCs w:val="18"/>
        </w:rPr>
        <w:t>legemidler</w:t>
      </w:r>
      <w:r w:rsidRPr="001B665C">
        <w:rPr>
          <w:rFonts w:ascii="Arial" w:hAnsi="Arial" w:cs="Arial"/>
          <w:sz w:val="18"/>
          <w:szCs w:val="18"/>
        </w:rPr>
        <w:t xml:space="preserve"> korrigert for </w:t>
      </w:r>
      <w:r w:rsidR="00520257">
        <w:rPr>
          <w:rFonts w:ascii="Arial" w:hAnsi="Arial" w:cs="Arial"/>
          <w:sz w:val="18"/>
          <w:szCs w:val="18"/>
        </w:rPr>
        <w:t xml:space="preserve">diverse </w:t>
      </w:r>
      <w:r w:rsidRPr="001B665C">
        <w:rPr>
          <w:rFonts w:ascii="Arial" w:hAnsi="Arial" w:cs="Arial"/>
          <w:sz w:val="18"/>
          <w:szCs w:val="18"/>
        </w:rPr>
        <w:t>overføring</w:t>
      </w:r>
      <w:r w:rsidR="00520257">
        <w:rPr>
          <w:rFonts w:ascii="Arial" w:hAnsi="Arial" w:cs="Arial"/>
          <w:sz w:val="18"/>
          <w:szCs w:val="18"/>
        </w:rPr>
        <w:t>er</w:t>
      </w:r>
      <w:r w:rsidRPr="001B665C">
        <w:rPr>
          <w:rFonts w:ascii="Arial" w:hAnsi="Arial" w:cs="Arial"/>
          <w:sz w:val="18"/>
          <w:szCs w:val="18"/>
        </w:rPr>
        <w:t xml:space="preserve"> av legemidler til helseforetakene</w:t>
      </w:r>
      <w:r w:rsidR="00520257">
        <w:rPr>
          <w:rFonts w:ascii="Arial" w:hAnsi="Arial" w:cs="Arial"/>
          <w:sz w:val="18"/>
          <w:szCs w:val="18"/>
        </w:rPr>
        <w:t xml:space="preserve"> i løpet av perioden</w:t>
      </w:r>
      <w:r w:rsidRPr="001B665C">
        <w:rPr>
          <w:rFonts w:ascii="Arial" w:hAnsi="Arial" w:cs="Arial"/>
          <w:sz w:val="18"/>
          <w:szCs w:val="18"/>
        </w:rPr>
        <w:t>.</w:t>
      </w:r>
    </w:p>
  </w:footnote>
  <w:footnote w:id="10">
    <w:p w14:paraId="6E2B2A1D" w14:textId="33F2113E" w:rsidR="0011020C" w:rsidRPr="00C71BB1" w:rsidRDefault="0011020C" w:rsidP="0011020C">
      <w:pPr>
        <w:pStyle w:val="Fotnotetekst"/>
        <w:rPr>
          <w:rFonts w:ascii="Arial" w:hAnsi="Arial" w:cs="Arial"/>
          <w:sz w:val="18"/>
          <w:szCs w:val="18"/>
        </w:rPr>
      </w:pPr>
      <w:r w:rsidRPr="001B665C">
        <w:rPr>
          <w:rStyle w:val="Fotnotereferanse"/>
          <w:rFonts w:ascii="Arial" w:hAnsi="Arial" w:cs="Arial"/>
          <w:sz w:val="18"/>
          <w:szCs w:val="18"/>
        </w:rPr>
        <w:footnoteRef/>
      </w:r>
      <w:r w:rsidRPr="001B665C">
        <w:rPr>
          <w:rFonts w:ascii="Arial" w:hAnsi="Arial" w:cs="Arial"/>
          <w:sz w:val="18"/>
          <w:szCs w:val="18"/>
        </w:rPr>
        <w:t xml:space="preserve"> Se faktaboks i kapittel 2 for metoden som er brukt. I vedlegget til rapporten er det også laget en alternativ framstilling der folketrygdens utgifter er vist i faste 202</w:t>
      </w:r>
      <w:r w:rsidR="001B665C">
        <w:rPr>
          <w:rFonts w:ascii="Arial" w:hAnsi="Arial" w:cs="Arial"/>
          <w:sz w:val="18"/>
          <w:szCs w:val="18"/>
        </w:rPr>
        <w:t>6</w:t>
      </w:r>
      <w:r w:rsidRPr="001B665C">
        <w:rPr>
          <w:rFonts w:ascii="Arial" w:hAnsi="Arial" w:cs="Arial"/>
          <w:sz w:val="18"/>
          <w:szCs w:val="18"/>
        </w:rPr>
        <w:t>-priser, deflatert med konsumprisindeksen.</w:t>
      </w:r>
    </w:p>
  </w:footnote>
  <w:footnote w:id="11">
    <w:p w14:paraId="01B95248" w14:textId="77777777" w:rsidR="00DC048B" w:rsidRPr="00086B30" w:rsidRDefault="00DC048B" w:rsidP="00DC048B">
      <w:pPr>
        <w:pStyle w:val="Fotnotetekst"/>
        <w:rPr>
          <w:rFonts w:ascii="Arial" w:hAnsi="Arial" w:cs="Arial"/>
          <w:sz w:val="18"/>
          <w:szCs w:val="18"/>
        </w:rPr>
      </w:pPr>
      <w:r w:rsidRPr="00086B30">
        <w:rPr>
          <w:rStyle w:val="Fotnotereferanse"/>
          <w:rFonts w:ascii="Arial" w:hAnsi="Arial" w:cs="Arial"/>
          <w:sz w:val="18"/>
          <w:szCs w:val="18"/>
        </w:rPr>
        <w:footnoteRef/>
      </w:r>
      <w:r w:rsidRPr="00086B30">
        <w:rPr>
          <w:rFonts w:ascii="Arial" w:hAnsi="Arial" w:cs="Arial"/>
          <w:sz w:val="18"/>
          <w:szCs w:val="18"/>
        </w:rPr>
        <w:t xml:space="preserve"> Korrigert for større tekniske endringer. Se fotnote </w:t>
      </w:r>
      <w:r w:rsidRPr="00086B30">
        <w:rPr>
          <w:rFonts w:ascii="Arial" w:hAnsi="Arial" w:cs="Arial"/>
          <w:sz w:val="18"/>
          <w:szCs w:val="18"/>
        </w:rPr>
        <w:fldChar w:fldCharType="begin"/>
      </w:r>
      <w:r w:rsidRPr="00086B30">
        <w:rPr>
          <w:rFonts w:ascii="Arial" w:hAnsi="Arial" w:cs="Arial"/>
          <w:sz w:val="18"/>
          <w:szCs w:val="18"/>
        </w:rPr>
        <w:instrText xml:space="preserve"> NOTEREF _Ref178933095 \h </w:instrText>
      </w:r>
      <w:r w:rsidRPr="00086B30">
        <w:rPr>
          <w:rFonts w:ascii="Arial" w:hAnsi="Arial" w:cs="Arial"/>
          <w:sz w:val="18"/>
          <w:szCs w:val="18"/>
        </w:rPr>
      </w:r>
      <w:r w:rsidRPr="00086B30">
        <w:rPr>
          <w:rFonts w:ascii="Arial" w:hAnsi="Arial" w:cs="Arial"/>
          <w:sz w:val="18"/>
          <w:szCs w:val="18"/>
        </w:rPr>
        <w:fldChar w:fldCharType="separate"/>
      </w:r>
      <w:r w:rsidRPr="00086B30">
        <w:rPr>
          <w:rFonts w:ascii="Arial" w:hAnsi="Arial" w:cs="Arial"/>
          <w:sz w:val="18"/>
          <w:szCs w:val="18"/>
        </w:rPr>
        <w:t>9</w:t>
      </w:r>
      <w:r w:rsidRPr="00086B30">
        <w:rPr>
          <w:rFonts w:ascii="Arial" w:hAnsi="Arial" w:cs="Arial"/>
          <w:sz w:val="18"/>
          <w:szCs w:val="18"/>
        </w:rPr>
        <w:fldChar w:fldCharType="end"/>
      </w:r>
      <w:r w:rsidRPr="00086B30">
        <w:rPr>
          <w:rFonts w:ascii="Arial" w:hAnsi="Arial" w:cs="Arial"/>
          <w:sz w:val="18"/>
          <w:szCs w:val="18"/>
        </w:rPr>
        <w:t>. Det er benyttet nominelle tall ved beregning av andelene.</w:t>
      </w:r>
    </w:p>
  </w:footnote>
  <w:footnote w:id="12">
    <w:p w14:paraId="3D96544C" w14:textId="41A3F2ED" w:rsidR="00DC048B" w:rsidRPr="00E316D7" w:rsidRDefault="00DC048B" w:rsidP="00DC048B">
      <w:pPr>
        <w:pStyle w:val="Fotnotetekst"/>
        <w:rPr>
          <w:sz w:val="18"/>
          <w:szCs w:val="18"/>
        </w:rPr>
      </w:pPr>
      <w:r w:rsidRPr="00086B30">
        <w:rPr>
          <w:rStyle w:val="Fotnotereferanse"/>
          <w:rFonts w:ascii="Arial" w:hAnsi="Arial" w:cs="Arial"/>
          <w:sz w:val="18"/>
          <w:szCs w:val="18"/>
        </w:rPr>
        <w:footnoteRef/>
      </w:r>
      <w:r w:rsidRPr="00086B30">
        <w:rPr>
          <w:rFonts w:ascii="Arial" w:hAnsi="Arial" w:cs="Arial"/>
          <w:sz w:val="18"/>
          <w:szCs w:val="18"/>
        </w:rPr>
        <w:t xml:space="preserve"> Gjelder statsbudsjettet utenom utgifter til petroleumsvirksomhet. For 202</w:t>
      </w:r>
      <w:r w:rsidR="00086B30">
        <w:rPr>
          <w:rFonts w:ascii="Arial" w:hAnsi="Arial" w:cs="Arial"/>
          <w:sz w:val="18"/>
          <w:szCs w:val="18"/>
        </w:rPr>
        <w:t>6</w:t>
      </w:r>
      <w:r w:rsidRPr="00086B30">
        <w:rPr>
          <w:rFonts w:ascii="Arial" w:hAnsi="Arial" w:cs="Arial"/>
          <w:sz w:val="18"/>
          <w:szCs w:val="18"/>
        </w:rPr>
        <w:t xml:space="preserve"> er det brukt </w:t>
      </w:r>
      <w:r w:rsidR="004251BF" w:rsidRPr="00086B30">
        <w:rPr>
          <w:rFonts w:ascii="Arial" w:hAnsi="Arial" w:cs="Arial"/>
          <w:sz w:val="18"/>
          <w:szCs w:val="18"/>
        </w:rPr>
        <w:t>vedtatt</w:t>
      </w:r>
      <w:r w:rsidRPr="00086B30">
        <w:rPr>
          <w:rFonts w:ascii="Arial" w:hAnsi="Arial" w:cs="Arial"/>
          <w:sz w:val="18"/>
          <w:szCs w:val="18"/>
        </w:rPr>
        <w:t xml:space="preserve"> statsbudsjett og for 2024 anslag for utgifter fra</w:t>
      </w:r>
      <w:r w:rsidR="00324D51" w:rsidRPr="00086B30">
        <w:rPr>
          <w:rFonts w:ascii="Arial" w:hAnsi="Arial" w:cs="Arial"/>
          <w:sz w:val="18"/>
          <w:szCs w:val="18"/>
        </w:rPr>
        <w:t xml:space="preserve"> </w:t>
      </w:r>
      <w:r w:rsidR="008F5FBC">
        <w:rPr>
          <w:rFonts w:ascii="Arial" w:hAnsi="Arial" w:cs="Arial"/>
          <w:sz w:val="18"/>
          <w:szCs w:val="18"/>
        </w:rPr>
        <w:t>revidert nasjonalbudsjett 2025 (</w:t>
      </w:r>
      <w:hyperlink r:id="rId2" w:history="1">
        <w:r w:rsidR="007C6DA3" w:rsidRPr="007C6DA3">
          <w:rPr>
            <w:rStyle w:val="Hyperkobling"/>
            <w:rFonts w:ascii="Arial" w:hAnsi="Arial" w:cs="Arial"/>
            <w:sz w:val="18"/>
            <w:szCs w:val="18"/>
          </w:rPr>
          <w:t>Meld. St. 2 2024–2025</w:t>
        </w:r>
      </w:hyperlink>
      <w:r w:rsidR="008F5FBC">
        <w:rPr>
          <w:rFonts w:ascii="Arial" w:hAnsi="Arial" w:cs="Arial"/>
          <w:sz w:val="18"/>
          <w:szCs w:val="18"/>
        </w:rPr>
        <w:t>).</w:t>
      </w:r>
    </w:p>
  </w:footnote>
  <w:footnote w:id="13">
    <w:p w14:paraId="34BFF530" w14:textId="77777777" w:rsidR="0011020C" w:rsidRPr="001267DC" w:rsidRDefault="0011020C" w:rsidP="0011020C">
      <w:pPr>
        <w:pStyle w:val="Fotnotetekst"/>
      </w:pPr>
      <w:r w:rsidRPr="00BE0679">
        <w:rPr>
          <w:rStyle w:val="Fotnotereferanse"/>
          <w:rFonts w:ascii="Arial" w:hAnsi="Arial" w:cs="Arial"/>
          <w:sz w:val="18"/>
          <w:szCs w:val="18"/>
        </w:rPr>
        <w:footnoteRef/>
      </w:r>
      <w:r w:rsidRPr="00BE0679">
        <w:rPr>
          <w:rFonts w:ascii="Arial" w:hAnsi="Arial" w:cs="Arial"/>
          <w:sz w:val="18"/>
          <w:szCs w:val="18"/>
        </w:rPr>
        <w:t xml:space="preserve"> Personer som mottar flere ytelser, er her talt flere ganger.</w:t>
      </w:r>
    </w:p>
  </w:footnote>
  <w:footnote w:id="14">
    <w:p w14:paraId="432E0229" w14:textId="52F7AB9E" w:rsidR="0011020C" w:rsidRPr="00ED5568" w:rsidRDefault="0011020C" w:rsidP="0011020C">
      <w:pPr>
        <w:contextualSpacing/>
        <w:jc w:val="both"/>
        <w:rPr>
          <w:rFonts w:ascii="Arial" w:hAnsi="Arial" w:cs="Arial"/>
          <w:sz w:val="18"/>
          <w:szCs w:val="18"/>
        </w:rPr>
      </w:pPr>
      <w:r w:rsidRPr="00ED5568">
        <w:rPr>
          <w:rStyle w:val="Fotnotereferanse"/>
          <w:rFonts w:ascii="Arial" w:hAnsi="Arial" w:cs="Arial"/>
          <w:sz w:val="18"/>
          <w:szCs w:val="18"/>
        </w:rPr>
        <w:footnoteRef/>
      </w:r>
      <w:r w:rsidRPr="00ED5568">
        <w:rPr>
          <w:rFonts w:ascii="Arial" w:hAnsi="Arial" w:cs="Arial"/>
          <w:sz w:val="18"/>
          <w:szCs w:val="18"/>
        </w:rPr>
        <w:t xml:space="preserve"> </w:t>
      </w:r>
      <w:r w:rsidRPr="00ED5568">
        <w:rPr>
          <w:rFonts w:ascii="Arial" w:eastAsia="Batang" w:hAnsi="Arial" w:cs="Arial"/>
          <w:sz w:val="18"/>
          <w:szCs w:val="18"/>
        </w:rPr>
        <w:t xml:space="preserve">Kapittel 2650 omfatter sykepenger til arbeidstakere (post 70), sykepenger til selvstendig næringsdrivende (post 71), pleie-, opplærings- og omsorgspenger (post 72), feriepenger (post 75) og tilskudd til tilretteleggingstiltak (post 76). </w:t>
      </w:r>
      <w:r w:rsidR="00734E55">
        <w:rPr>
          <w:rFonts w:ascii="Arial" w:eastAsia="Batang" w:hAnsi="Arial" w:cs="Arial"/>
          <w:sz w:val="18"/>
          <w:szCs w:val="18"/>
        </w:rPr>
        <w:t>Utgiftene til sykepenger og feriepenger utgjør rundt 95</w:t>
      </w:r>
      <w:r w:rsidRPr="00ED5568">
        <w:rPr>
          <w:rFonts w:ascii="Arial" w:eastAsia="Batang" w:hAnsi="Arial" w:cs="Arial"/>
          <w:sz w:val="18"/>
          <w:szCs w:val="18"/>
        </w:rPr>
        <w:t xml:space="preserve"> prosent av utgiftene på kapitlet.</w:t>
      </w:r>
    </w:p>
  </w:footnote>
  <w:footnote w:id="15">
    <w:p w14:paraId="5715C2EC" w14:textId="027FBFDE" w:rsidR="0011020C" w:rsidRPr="00C26A1F" w:rsidRDefault="0011020C" w:rsidP="0011020C">
      <w:pPr>
        <w:pStyle w:val="Fotnotetekst"/>
        <w:rPr>
          <w:rFonts w:ascii="Arial" w:hAnsi="Arial" w:cs="Arial"/>
          <w:sz w:val="18"/>
          <w:szCs w:val="18"/>
        </w:rPr>
      </w:pPr>
      <w:r w:rsidRPr="005D1347">
        <w:rPr>
          <w:rStyle w:val="Fotnotereferanse"/>
          <w:rFonts w:ascii="Arial" w:hAnsi="Arial" w:cs="Arial"/>
          <w:sz w:val="18"/>
          <w:szCs w:val="18"/>
        </w:rPr>
        <w:footnoteRef/>
      </w:r>
      <w:r w:rsidRPr="005D1347">
        <w:rPr>
          <w:rFonts w:ascii="Arial" w:hAnsi="Arial" w:cs="Arial"/>
          <w:sz w:val="18"/>
          <w:szCs w:val="18"/>
        </w:rPr>
        <w:t xml:space="preserve"> Kapittel 2655 omfatter uføretrygd, menerstatning ved yrkesskade samt yrkesskadetrygd etter gammel lovgivning. Uføretrygd står for 99,9 </w:t>
      </w:r>
      <w:r w:rsidRPr="00C26A1F">
        <w:rPr>
          <w:rFonts w:ascii="Arial" w:hAnsi="Arial" w:cs="Arial"/>
          <w:sz w:val="18"/>
          <w:szCs w:val="18"/>
        </w:rPr>
        <w:t xml:space="preserve">prosent av de samlede utbetalingene i </w:t>
      </w:r>
      <w:r w:rsidR="00A071DB">
        <w:rPr>
          <w:rFonts w:ascii="Arial" w:hAnsi="Arial" w:cs="Arial"/>
          <w:sz w:val="18"/>
          <w:szCs w:val="18"/>
        </w:rPr>
        <w:t>2025</w:t>
      </w:r>
      <w:r w:rsidRPr="00C26A1F">
        <w:rPr>
          <w:rFonts w:ascii="Arial" w:hAnsi="Arial" w:cs="Arial"/>
          <w:sz w:val="18"/>
          <w:szCs w:val="18"/>
        </w:rPr>
        <w:t>.</w:t>
      </w:r>
    </w:p>
  </w:footnote>
  <w:footnote w:id="16">
    <w:p w14:paraId="78E3C461" w14:textId="02DFC1FF" w:rsidR="0011020C" w:rsidRPr="001159EF" w:rsidRDefault="0011020C" w:rsidP="0011020C">
      <w:pPr>
        <w:rPr>
          <w:rFonts w:ascii="Arial" w:hAnsi="Arial" w:cs="Arial"/>
          <w:sz w:val="18"/>
          <w:szCs w:val="18"/>
        </w:rPr>
      </w:pPr>
      <w:r w:rsidRPr="00C26A1F">
        <w:rPr>
          <w:rStyle w:val="Fotnotereferanse"/>
          <w:rFonts w:ascii="Arial" w:hAnsi="Arial" w:cs="Arial"/>
          <w:sz w:val="18"/>
          <w:szCs w:val="18"/>
        </w:rPr>
        <w:footnoteRef/>
      </w:r>
      <w:r w:rsidRPr="00C26A1F">
        <w:rPr>
          <w:rFonts w:ascii="Arial" w:hAnsi="Arial" w:cs="Arial"/>
          <w:sz w:val="18"/>
          <w:szCs w:val="18"/>
        </w:rPr>
        <w:t xml:space="preserve"> </w:t>
      </w:r>
      <w:r w:rsidRPr="00C26A1F">
        <w:rPr>
          <w:rFonts w:ascii="Arial" w:eastAsia="Batang" w:hAnsi="Arial" w:cs="Arial"/>
          <w:sz w:val="18"/>
          <w:szCs w:val="18"/>
        </w:rPr>
        <w:t>Kapittel 2651 omfatter tre poster, post 70 arbeidsavklaringspenger, post 71 tilleggsstønader og post 72 legeerklæringer. Post 70 arbeidsavklaringspenger utgjorde 98,</w:t>
      </w:r>
      <w:r w:rsidR="002B18C0">
        <w:rPr>
          <w:rFonts w:ascii="Arial" w:eastAsia="Batang" w:hAnsi="Arial" w:cs="Arial"/>
          <w:sz w:val="18"/>
          <w:szCs w:val="18"/>
        </w:rPr>
        <w:t>8</w:t>
      </w:r>
      <w:r w:rsidRPr="00C26A1F">
        <w:rPr>
          <w:rFonts w:ascii="Arial" w:eastAsia="Batang" w:hAnsi="Arial" w:cs="Arial"/>
          <w:sz w:val="18"/>
          <w:szCs w:val="18"/>
        </w:rPr>
        <w:t xml:space="preserve"> prosent av utgiftene i </w:t>
      </w:r>
      <w:r w:rsidR="002B18C0">
        <w:rPr>
          <w:rFonts w:ascii="Arial" w:eastAsia="Batang" w:hAnsi="Arial" w:cs="Arial"/>
          <w:sz w:val="18"/>
          <w:szCs w:val="18"/>
        </w:rPr>
        <w:t>2025</w:t>
      </w:r>
      <w:r w:rsidRPr="00C26A1F">
        <w:rPr>
          <w:rFonts w:ascii="Arial" w:eastAsia="Batang" w:hAnsi="Arial" w:cs="Arial"/>
          <w:sz w:val="18"/>
          <w:szCs w:val="18"/>
        </w:rPr>
        <w:t>.</w:t>
      </w:r>
    </w:p>
  </w:footnote>
  <w:footnote w:id="17">
    <w:p w14:paraId="7A8F5385" w14:textId="494094B4" w:rsidR="00754B85" w:rsidRPr="00C26A1F" w:rsidRDefault="00754B85" w:rsidP="00754B85">
      <w:pPr>
        <w:pStyle w:val="Fotnotetekst"/>
      </w:pPr>
      <w:r w:rsidRPr="00C26A1F">
        <w:rPr>
          <w:rStyle w:val="Fotnotereferanse"/>
          <w:rFonts w:ascii="Arial" w:hAnsi="Arial" w:cs="Arial"/>
          <w:sz w:val="18"/>
          <w:szCs w:val="18"/>
        </w:rPr>
        <w:footnoteRef/>
      </w:r>
      <w:r w:rsidRPr="00C26A1F">
        <w:rPr>
          <w:rFonts w:ascii="Arial" w:hAnsi="Arial" w:cs="Arial"/>
          <w:sz w:val="18"/>
          <w:szCs w:val="18"/>
        </w:rPr>
        <w:t xml:space="preserve"> </w:t>
      </w:r>
      <w:r w:rsidRPr="00C26A1F">
        <w:rPr>
          <w:rFonts w:ascii="Arial" w:eastAsia="Batang" w:hAnsi="Arial" w:cs="Arial"/>
          <w:sz w:val="18"/>
          <w:szCs w:val="18"/>
          <w:lang w:eastAsia="nb-NO"/>
        </w:rPr>
        <w:t>Å være sysselsatt, eller å nylig ha vært det, er en forutsetning for å få sykepenger. Sysselsettingsutviklingen påvirkes på lang sikt av befolkningsendringer og andre langsiktige trender og på kort sikt av konjunktur</w:t>
      </w:r>
      <w:r w:rsidRPr="00C26A1F">
        <w:rPr>
          <w:rFonts w:ascii="Arial" w:eastAsia="Batang" w:hAnsi="Arial" w:cs="Arial"/>
          <w:sz w:val="18"/>
          <w:szCs w:val="18"/>
          <w:lang w:eastAsia="nb-NO"/>
        </w:rPr>
        <w:softHyphen/>
        <w:t>svingninger. For å avdekke hvordan befolkningsendringer påvirker sykepengeutviklingen bruke</w:t>
      </w:r>
      <w:r w:rsidR="003D3DB2">
        <w:rPr>
          <w:rFonts w:ascii="Arial" w:eastAsia="Batang" w:hAnsi="Arial" w:cs="Arial"/>
          <w:sz w:val="18"/>
          <w:szCs w:val="18"/>
          <w:lang w:eastAsia="nb-NO"/>
        </w:rPr>
        <w:t>r vi</w:t>
      </w:r>
      <w:r w:rsidRPr="00C26A1F">
        <w:rPr>
          <w:rFonts w:ascii="Arial" w:eastAsia="Batang" w:hAnsi="Arial" w:cs="Arial"/>
          <w:sz w:val="18"/>
          <w:szCs w:val="18"/>
          <w:lang w:eastAsia="nb-NO"/>
        </w:rPr>
        <w:t xml:space="preserve"> derfor </w:t>
      </w:r>
      <w:r w:rsidR="003D3DB2">
        <w:rPr>
          <w:rFonts w:ascii="Arial" w:eastAsia="Batang" w:hAnsi="Arial" w:cs="Arial"/>
          <w:sz w:val="18"/>
          <w:szCs w:val="18"/>
          <w:lang w:eastAsia="nb-NO"/>
        </w:rPr>
        <w:t>her i stedet</w:t>
      </w:r>
      <w:r w:rsidRPr="00C26A1F">
        <w:rPr>
          <w:rFonts w:ascii="Arial" w:eastAsia="Batang" w:hAnsi="Arial" w:cs="Arial"/>
          <w:sz w:val="18"/>
          <w:szCs w:val="18"/>
          <w:lang w:eastAsia="nb-NO"/>
        </w:rPr>
        <w:t xml:space="preserve"> faktiske og forventede tall for sysselsettingsutviklingen.</w:t>
      </w:r>
    </w:p>
  </w:footnote>
  <w:footnote w:id="18">
    <w:p w14:paraId="78E776F3" w14:textId="5D2205EA" w:rsidR="00702208" w:rsidRPr="000F7244" w:rsidRDefault="00702208" w:rsidP="00702208">
      <w:pPr>
        <w:pStyle w:val="Fotnotetekst"/>
        <w:rPr>
          <w:rFonts w:ascii="Arial" w:hAnsi="Arial" w:cs="Arial"/>
          <w:sz w:val="18"/>
          <w:szCs w:val="18"/>
        </w:rPr>
      </w:pPr>
      <w:r w:rsidRPr="000F7244">
        <w:rPr>
          <w:rStyle w:val="Fotnotereferanse"/>
          <w:rFonts w:ascii="Arial" w:hAnsi="Arial" w:cs="Arial"/>
          <w:sz w:val="18"/>
          <w:szCs w:val="18"/>
        </w:rPr>
        <w:footnoteRef/>
      </w:r>
      <w:r w:rsidR="007756B3" w:rsidRPr="00C26A1F">
        <w:rPr>
          <w:rFonts w:ascii="Arial" w:hAnsi="Arial" w:cs="Arial"/>
          <w:sz w:val="18"/>
          <w:szCs w:val="18"/>
        </w:rPr>
        <w:t xml:space="preserve"> Anslaget for budsjetteffekter av 2018-</w:t>
      </w:r>
      <w:r w:rsidR="007756B3">
        <w:rPr>
          <w:rFonts w:ascii="Arial" w:hAnsi="Arial" w:cs="Arial"/>
          <w:sz w:val="18"/>
          <w:szCs w:val="18"/>
        </w:rPr>
        <w:t xml:space="preserve"> og 2022-</w:t>
      </w:r>
      <w:r w:rsidR="007756B3" w:rsidRPr="00C26A1F">
        <w:rPr>
          <w:rFonts w:ascii="Arial" w:hAnsi="Arial" w:cs="Arial"/>
          <w:sz w:val="18"/>
          <w:szCs w:val="18"/>
        </w:rPr>
        <w:t xml:space="preserve">endringene er basert </w:t>
      </w:r>
      <w:r w:rsidR="007756B3" w:rsidRPr="000F7244">
        <w:rPr>
          <w:rFonts w:ascii="Arial" w:hAnsi="Arial" w:cs="Arial"/>
          <w:sz w:val="18"/>
          <w:szCs w:val="18"/>
        </w:rPr>
        <w:t>på usik</w:t>
      </w:r>
      <w:r w:rsidR="007756B3">
        <w:rPr>
          <w:rFonts w:ascii="Arial" w:hAnsi="Arial" w:cs="Arial"/>
          <w:sz w:val="18"/>
          <w:szCs w:val="18"/>
        </w:rPr>
        <w:t>re</w:t>
      </w:r>
      <w:r w:rsidR="007756B3" w:rsidRPr="000F7244">
        <w:rPr>
          <w:rFonts w:ascii="Arial" w:hAnsi="Arial" w:cs="Arial"/>
          <w:sz w:val="18"/>
          <w:szCs w:val="18"/>
        </w:rPr>
        <w:t xml:space="preserve"> regneeksempl</w:t>
      </w:r>
      <w:r w:rsidR="007756B3">
        <w:rPr>
          <w:rFonts w:ascii="Arial" w:hAnsi="Arial" w:cs="Arial"/>
          <w:sz w:val="18"/>
          <w:szCs w:val="18"/>
        </w:rPr>
        <w:t>er</w:t>
      </w:r>
      <w:r w:rsidR="007756B3" w:rsidRPr="000F7244">
        <w:rPr>
          <w:rFonts w:ascii="Arial" w:hAnsi="Arial" w:cs="Arial"/>
          <w:sz w:val="18"/>
          <w:szCs w:val="18"/>
        </w:rPr>
        <w:t>.</w:t>
      </w:r>
    </w:p>
  </w:footnote>
  <w:footnote w:id="19">
    <w:p w14:paraId="57CDC882" w14:textId="66F76E29" w:rsidR="005B6F1E" w:rsidRPr="009E53F2" w:rsidRDefault="005B6F1E">
      <w:pPr>
        <w:pStyle w:val="Fotnotetekst"/>
        <w:rPr>
          <w:rFonts w:ascii="Arial" w:hAnsi="Arial" w:cs="Arial"/>
          <w:sz w:val="18"/>
          <w:szCs w:val="18"/>
        </w:rPr>
      </w:pPr>
      <w:r w:rsidRPr="00DC11B5">
        <w:rPr>
          <w:rStyle w:val="Fotnotereferanse"/>
          <w:rFonts w:ascii="Arial" w:hAnsi="Arial" w:cs="Arial"/>
          <w:sz w:val="18"/>
          <w:szCs w:val="18"/>
        </w:rPr>
        <w:footnoteRef/>
      </w:r>
      <w:r w:rsidRPr="00DC11B5">
        <w:rPr>
          <w:rFonts w:ascii="Arial" w:hAnsi="Arial" w:cs="Arial"/>
          <w:sz w:val="18"/>
          <w:szCs w:val="18"/>
        </w:rPr>
        <w:t xml:space="preserve"> Dette er basert på </w:t>
      </w:r>
      <w:r w:rsidR="00F61D19" w:rsidRPr="00DC11B5">
        <w:rPr>
          <w:rFonts w:ascii="Arial" w:hAnsi="Arial" w:cs="Arial"/>
          <w:sz w:val="18"/>
          <w:szCs w:val="18"/>
        </w:rPr>
        <w:t xml:space="preserve">statistikk over personer med avgang </w:t>
      </w:r>
      <w:r w:rsidR="00226955" w:rsidRPr="00DC11B5">
        <w:rPr>
          <w:rFonts w:ascii="Arial" w:hAnsi="Arial" w:cs="Arial"/>
          <w:sz w:val="18"/>
          <w:szCs w:val="18"/>
        </w:rPr>
        <w:t xml:space="preserve">fra uføretrygd </w:t>
      </w:r>
      <w:r w:rsidR="00F61D19" w:rsidRPr="00DC11B5">
        <w:rPr>
          <w:rFonts w:ascii="Arial" w:hAnsi="Arial" w:cs="Arial"/>
          <w:sz w:val="18"/>
          <w:szCs w:val="18"/>
        </w:rPr>
        <w:t xml:space="preserve">og registrert </w:t>
      </w:r>
      <w:r w:rsidR="00377247" w:rsidRPr="00DC11B5">
        <w:rPr>
          <w:rFonts w:ascii="Arial" w:hAnsi="Arial" w:cs="Arial"/>
          <w:sz w:val="18"/>
          <w:szCs w:val="18"/>
        </w:rPr>
        <w:t>status 6 måneder etter avgang.</w:t>
      </w:r>
    </w:p>
  </w:footnote>
  <w:footnote w:id="20">
    <w:p w14:paraId="534E8BD3" w14:textId="33D2E691" w:rsidR="0011020C" w:rsidRPr="00207682" w:rsidRDefault="0011020C" w:rsidP="0011020C">
      <w:pPr>
        <w:pStyle w:val="Fotnotetekst"/>
        <w:rPr>
          <w:color w:val="FF0000"/>
        </w:rPr>
      </w:pPr>
      <w:r w:rsidRPr="00EB6AF6">
        <w:rPr>
          <w:rStyle w:val="Fotnotereferanse"/>
          <w:rFonts w:ascii="Arial" w:hAnsi="Arial" w:cs="Arial"/>
          <w:sz w:val="18"/>
          <w:szCs w:val="18"/>
        </w:rPr>
        <w:footnoteRef/>
      </w:r>
      <w:r w:rsidRPr="00EB6AF6">
        <w:rPr>
          <w:rFonts w:ascii="Arial" w:hAnsi="Arial" w:cs="Arial"/>
          <w:sz w:val="18"/>
          <w:szCs w:val="18"/>
        </w:rPr>
        <w:t xml:space="preserve"> Denne utgiftsreduksjonen kommer etter at innføringen av pensjonsreformen medførte store merutgifter i 2011 og de første påfølgende årene som følge av adgangen av uttak av alderspensjon for aldersgruppen 62–66 år.</w:t>
      </w:r>
    </w:p>
  </w:footnote>
  <w:footnote w:id="21">
    <w:p w14:paraId="3AD39191" w14:textId="77777777" w:rsidR="0074153C" w:rsidRPr="008E61AF" w:rsidRDefault="0074153C" w:rsidP="0074153C">
      <w:pPr>
        <w:pStyle w:val="Fotnotetekst"/>
        <w:rPr>
          <w:rFonts w:ascii="Arial" w:hAnsi="Arial" w:cs="Arial"/>
        </w:rPr>
      </w:pPr>
      <w:r w:rsidRPr="00451A38">
        <w:rPr>
          <w:rStyle w:val="Fotnotereferanse"/>
          <w:rFonts w:ascii="Arial" w:hAnsi="Arial" w:cs="Arial"/>
          <w:sz w:val="18"/>
          <w:szCs w:val="18"/>
        </w:rPr>
        <w:footnoteRef/>
      </w:r>
      <w:r w:rsidRPr="00451A38">
        <w:rPr>
          <w:rFonts w:ascii="Arial" w:hAnsi="Arial" w:cs="Arial"/>
          <w:sz w:val="18"/>
          <w:szCs w:val="18"/>
        </w:rPr>
        <w:t xml:space="preserve"> Det er usikkert hvordan framtidige alderspensjonister vil tilpasse seg levealdersjusteringen. I framskrivingene er det lagt til grunn at ansatte i privat sektor utsetter avgangen fra arbeid slik at de kompenserer to tredjedeler av levealdersjusteringen. Det samme gjelder ansatte i offentlig sektor fra og med 2025 som følge av omleggingen av AFP i offentlig sektor. Det er lagt til grunn at det fortsatt vil være mange som tar ut alderspensjon før de slutter i arbeid, men at andelen som tar ut alderspensjon før 67 år vil falle over tid.</w:t>
      </w:r>
      <w:r w:rsidRPr="00451A38" w:rsidDel="00540249">
        <w:rPr>
          <w:rFonts w:ascii="Arial" w:hAnsi="Arial" w:cs="Arial"/>
          <w:sz w:val="18"/>
          <w:szCs w:val="18"/>
        </w:rPr>
        <w:t xml:space="preserve"> </w:t>
      </w:r>
    </w:p>
  </w:footnote>
  <w:footnote w:id="22">
    <w:p w14:paraId="7410E798" w14:textId="3C863C02" w:rsidR="008869A8" w:rsidRDefault="008869A8" w:rsidP="003E44C0">
      <w:r w:rsidRPr="008869A8">
        <w:rPr>
          <w:rStyle w:val="Fotnotereferanse"/>
          <w:sz w:val="18"/>
          <w:szCs w:val="18"/>
        </w:rPr>
        <w:footnoteRef/>
      </w:r>
      <w:r w:rsidRPr="008869A8">
        <w:rPr>
          <w:sz w:val="18"/>
          <w:szCs w:val="18"/>
        </w:rPr>
        <w:t xml:space="preserve"> </w:t>
      </w:r>
      <w:r w:rsidRPr="008869A8">
        <w:rPr>
          <w:rFonts w:ascii="Arial" w:hAnsi="Arial" w:cs="Arial"/>
          <w:sz w:val="18"/>
          <w:szCs w:val="18"/>
        </w:rPr>
        <w:t xml:space="preserve">En forutsetning om en reallønnsvekst på 1,0 prosent innebærer at gjennomsnittlig alderspensjon i 2035, målt i 2026-kroner (faste lønninger), blir 1,5 prosent høyere </w:t>
      </w:r>
      <w:r w:rsidRPr="008869A8">
        <w:rPr>
          <w:rStyle w:val="Merknadsreferanse"/>
          <w:rFonts w:ascii="Arial" w:hAnsi="Arial" w:cs="Arial"/>
          <w:sz w:val="18"/>
          <w:szCs w:val="18"/>
        </w:rPr>
        <w:t/>
      </w:r>
      <w:r w:rsidRPr="008869A8">
        <w:rPr>
          <w:rFonts w:ascii="Arial" w:hAnsi="Arial" w:cs="Arial"/>
          <w:sz w:val="18"/>
          <w:szCs w:val="18"/>
        </w:rPr>
        <w:t>enn med en reallønnsvekst på 1,5 prosent. Det medfører at også pensjonsutgiftene målt i 2026-kroner blir tilsvarende høyere</w:t>
      </w:r>
      <w:r w:rsidRPr="008869A8">
        <w:rPr>
          <w:rStyle w:val="Merknadsreferanse"/>
          <w:rFonts w:ascii="Arial" w:hAnsi="Arial" w:cs="Arial"/>
          <w:sz w:val="18"/>
          <w:szCs w:val="18"/>
        </w:rPr>
        <w:t/>
      </w:r>
      <w:r w:rsidRPr="008869A8">
        <w:rPr>
          <w:rFonts w:ascii="Arial" w:hAnsi="Arial" w:cs="Arial"/>
          <w:sz w:val="18"/>
          <w:szCs w:val="18"/>
        </w:rPr>
        <w:t>.</w:t>
      </w:r>
      <w:r w:rsidR="00071D78">
        <w:rPr>
          <w:rFonts w:ascii="Arial" w:hAnsi="Arial" w:cs="Arial"/>
          <w:sz w:val="18"/>
          <w:szCs w:val="18"/>
        </w:rPr>
        <w:t xml:space="preserve"> Årsaken er at svakere vekstutsikter reduserer de yrkesaktives reallønnsutvikling mer enn pensjonistenes.</w:t>
      </w:r>
    </w:p>
  </w:footnote>
  <w:footnote w:id="23">
    <w:p w14:paraId="2B646B00" w14:textId="3952B62D" w:rsidR="005B7549" w:rsidRPr="003002FA" w:rsidRDefault="005B7549" w:rsidP="005B7549">
      <w:pPr>
        <w:pStyle w:val="Fotnotetekst"/>
        <w:rPr>
          <w:rFonts w:ascii="Arial" w:hAnsi="Arial" w:cs="Arial"/>
          <w:sz w:val="18"/>
          <w:szCs w:val="18"/>
        </w:rPr>
      </w:pPr>
      <w:r w:rsidRPr="004C019B">
        <w:rPr>
          <w:rStyle w:val="Fotnotereferanse"/>
          <w:rFonts w:ascii="Arial" w:hAnsi="Arial" w:cs="Arial"/>
          <w:sz w:val="18"/>
          <w:szCs w:val="18"/>
        </w:rPr>
        <w:footnoteRef/>
      </w:r>
      <w:r w:rsidRPr="004C019B">
        <w:rPr>
          <w:rFonts w:ascii="Arial" w:hAnsi="Arial" w:cs="Arial"/>
          <w:sz w:val="18"/>
          <w:szCs w:val="18"/>
        </w:rPr>
        <w:t xml:space="preserve"> Det er lagt til grunn en årlig øking i antall utenlandsboende </w:t>
      </w:r>
      <w:r w:rsidR="00B45266">
        <w:rPr>
          <w:rFonts w:ascii="Arial" w:hAnsi="Arial" w:cs="Arial"/>
          <w:sz w:val="18"/>
          <w:szCs w:val="18"/>
        </w:rPr>
        <w:t>pensjonister</w:t>
      </w:r>
      <w:r w:rsidR="00B131B0" w:rsidRPr="004C019B">
        <w:rPr>
          <w:rFonts w:ascii="Arial" w:hAnsi="Arial" w:cs="Arial"/>
          <w:sz w:val="18"/>
          <w:szCs w:val="18"/>
        </w:rPr>
        <w:t xml:space="preserve"> </w:t>
      </w:r>
      <w:r w:rsidRPr="004C019B">
        <w:rPr>
          <w:rFonts w:ascii="Arial" w:hAnsi="Arial" w:cs="Arial"/>
          <w:sz w:val="18"/>
          <w:szCs w:val="18"/>
        </w:rPr>
        <w:t>på 2 500–4 000.</w:t>
      </w:r>
    </w:p>
  </w:footnote>
  <w:footnote w:id="24">
    <w:p w14:paraId="23A93094" w14:textId="04F18B89" w:rsidR="0053661D" w:rsidRDefault="0053661D">
      <w:pPr>
        <w:pStyle w:val="Fotnotetekst"/>
      </w:pPr>
      <w:r w:rsidRPr="001E17BB">
        <w:rPr>
          <w:rStyle w:val="Fotnotereferanse"/>
          <w:rFonts w:ascii="Arial" w:hAnsi="Arial" w:cs="Arial"/>
          <w:sz w:val="18"/>
          <w:szCs w:val="18"/>
        </w:rPr>
        <w:footnoteRef/>
      </w:r>
      <w:r w:rsidRPr="001E17BB">
        <w:rPr>
          <w:rFonts w:ascii="Arial" w:hAnsi="Arial" w:cs="Arial"/>
          <w:sz w:val="18"/>
          <w:szCs w:val="18"/>
        </w:rPr>
        <w:t xml:space="preserve"> Rekkefølgen av beregningen av de ulike reformkomponentene har her betydning, og dette er effekten når alle andre reformelementer ses bort fra. Inklusiv de øvrige reformelementene, viser anslagene at nye opptjeningsregler i gjennomsnitt gir litt høyere pensjoner enn de gamle reglene.</w:t>
      </w:r>
    </w:p>
  </w:footnote>
  <w:footnote w:id="25">
    <w:p w14:paraId="76C8F030" w14:textId="2D4F4FCF" w:rsidR="009608AA" w:rsidRPr="008932CD" w:rsidRDefault="009608AA" w:rsidP="009608AA">
      <w:pPr>
        <w:pStyle w:val="Fotnotetekst"/>
        <w:rPr>
          <w:rFonts w:ascii="Arial" w:hAnsi="Arial" w:cs="Arial"/>
          <w:color w:val="FF0000"/>
          <w:sz w:val="18"/>
          <w:szCs w:val="18"/>
        </w:rPr>
      </w:pPr>
      <w:r w:rsidRPr="00C5096A">
        <w:rPr>
          <w:rStyle w:val="Fotnotereferanse"/>
          <w:rFonts w:ascii="Arial" w:hAnsi="Arial" w:cs="Arial"/>
          <w:sz w:val="18"/>
          <w:szCs w:val="18"/>
        </w:rPr>
        <w:footnoteRef/>
      </w:r>
      <w:r w:rsidRPr="00C5096A">
        <w:rPr>
          <w:rFonts w:ascii="Arial" w:hAnsi="Arial" w:cs="Arial"/>
          <w:sz w:val="18"/>
          <w:szCs w:val="18"/>
        </w:rPr>
        <w:t xml:space="preserve"> Den endelige utformingen av slitertillegget er ennå ikke bestemt. I beregningen er det lagt til grunn at slitertillegget gis livsvarig. Når det gjelder nivå</w:t>
      </w:r>
      <w:r w:rsidR="00DD3EAC" w:rsidRPr="00C5096A">
        <w:rPr>
          <w:rFonts w:ascii="Arial" w:hAnsi="Arial" w:cs="Arial"/>
          <w:sz w:val="18"/>
          <w:szCs w:val="18"/>
        </w:rPr>
        <w:t>et</w:t>
      </w:r>
      <w:r w:rsidRPr="00C5096A">
        <w:rPr>
          <w:rFonts w:ascii="Arial" w:hAnsi="Arial" w:cs="Arial"/>
          <w:sz w:val="18"/>
          <w:szCs w:val="18"/>
        </w:rPr>
        <w:t xml:space="preserve"> på slitertillegget</w:t>
      </w:r>
      <w:r w:rsidR="008C7814" w:rsidRPr="00C5096A">
        <w:rPr>
          <w:rFonts w:ascii="Arial" w:hAnsi="Arial" w:cs="Arial"/>
          <w:sz w:val="18"/>
          <w:szCs w:val="18"/>
        </w:rPr>
        <w:t>,</w:t>
      </w:r>
      <w:r w:rsidRPr="00C5096A">
        <w:rPr>
          <w:rFonts w:ascii="Arial" w:hAnsi="Arial" w:cs="Arial"/>
          <w:sz w:val="18"/>
          <w:szCs w:val="18"/>
        </w:rPr>
        <w:t xml:space="preserve"> er det lagt til grunn at avgang 5 år før normert </w:t>
      </w:r>
      <w:r w:rsidR="00C45DE0" w:rsidRPr="00C5096A">
        <w:rPr>
          <w:rFonts w:ascii="Arial" w:hAnsi="Arial" w:cs="Arial"/>
          <w:sz w:val="18"/>
          <w:szCs w:val="18"/>
        </w:rPr>
        <w:t xml:space="preserve">pensjonsalder </w:t>
      </w:r>
      <w:r w:rsidRPr="00C5096A">
        <w:rPr>
          <w:rFonts w:ascii="Arial" w:hAnsi="Arial" w:cs="Arial"/>
          <w:sz w:val="18"/>
          <w:szCs w:val="18"/>
        </w:rPr>
        <w:t>gir et slitertillegg på 0,25</w:t>
      </w:r>
      <w:r w:rsidR="00704BB5">
        <w:rPr>
          <w:rFonts w:ascii="Arial" w:hAnsi="Arial" w:cs="Arial"/>
          <w:sz w:val="18"/>
          <w:szCs w:val="18"/>
        </w:rPr>
        <w:t xml:space="preserve"> </w:t>
      </w:r>
      <w:r w:rsidRPr="00C5096A">
        <w:rPr>
          <w:rFonts w:ascii="Arial" w:hAnsi="Arial" w:cs="Arial"/>
          <w:sz w:val="18"/>
          <w:szCs w:val="18"/>
        </w:rPr>
        <w:t xml:space="preserve">G, avgang </w:t>
      </w:r>
      <w:bookmarkStart w:id="59" w:name="_Hlk182578920"/>
      <w:r w:rsidRPr="00C5096A">
        <w:rPr>
          <w:rFonts w:ascii="Arial" w:hAnsi="Arial" w:cs="Arial"/>
          <w:sz w:val="18"/>
          <w:szCs w:val="18"/>
        </w:rPr>
        <w:t xml:space="preserve">4 år før normert </w:t>
      </w:r>
      <w:r w:rsidR="00C45DE0" w:rsidRPr="00C5096A">
        <w:rPr>
          <w:rFonts w:ascii="Arial" w:hAnsi="Arial" w:cs="Arial"/>
          <w:sz w:val="18"/>
          <w:szCs w:val="18"/>
        </w:rPr>
        <w:t xml:space="preserve">pensjonsalder </w:t>
      </w:r>
      <w:r w:rsidRPr="00C5096A">
        <w:rPr>
          <w:rFonts w:ascii="Arial" w:hAnsi="Arial" w:cs="Arial"/>
          <w:sz w:val="18"/>
          <w:szCs w:val="18"/>
        </w:rPr>
        <w:t xml:space="preserve">gir et slitertillegg </w:t>
      </w:r>
      <w:bookmarkEnd w:id="59"/>
      <w:r w:rsidRPr="00C5096A">
        <w:rPr>
          <w:rFonts w:ascii="Arial" w:hAnsi="Arial" w:cs="Arial"/>
          <w:sz w:val="18"/>
          <w:szCs w:val="18"/>
        </w:rPr>
        <w:t xml:space="preserve">på 2/3 * 0,25 G, mens avgang 3 år før normert </w:t>
      </w:r>
      <w:r w:rsidR="00DE5005" w:rsidRPr="00C5096A">
        <w:rPr>
          <w:rFonts w:ascii="Arial" w:hAnsi="Arial" w:cs="Arial"/>
          <w:sz w:val="18"/>
          <w:szCs w:val="18"/>
        </w:rPr>
        <w:t>pensjonsalder</w:t>
      </w:r>
      <w:r w:rsidR="00C5096A" w:rsidRPr="00C5096A">
        <w:rPr>
          <w:rFonts w:ascii="Arial" w:hAnsi="Arial" w:cs="Arial"/>
          <w:sz w:val="18"/>
          <w:szCs w:val="18"/>
        </w:rPr>
        <w:t xml:space="preserve"> </w:t>
      </w:r>
      <w:r w:rsidRPr="00C5096A">
        <w:rPr>
          <w:rFonts w:ascii="Arial" w:hAnsi="Arial" w:cs="Arial"/>
          <w:sz w:val="18"/>
          <w:szCs w:val="18"/>
        </w:rPr>
        <w:t>gir et slitertillegg på 1/3*0,25 G.</w:t>
      </w:r>
    </w:p>
  </w:footnote>
  <w:footnote w:id="26">
    <w:p w14:paraId="273B18A1" w14:textId="4C25319D" w:rsidR="00B04FB0" w:rsidRPr="00C01796" w:rsidRDefault="00B04FB0">
      <w:pPr>
        <w:pStyle w:val="Fotnotetekst"/>
        <w:rPr>
          <w:rFonts w:ascii="Arial" w:hAnsi="Arial" w:cs="Arial"/>
          <w:sz w:val="18"/>
          <w:szCs w:val="18"/>
        </w:rPr>
      </w:pPr>
      <w:r w:rsidRPr="00C01796">
        <w:rPr>
          <w:rStyle w:val="Fotnotereferanse"/>
          <w:rFonts w:ascii="Arial" w:hAnsi="Arial" w:cs="Arial"/>
          <w:sz w:val="18"/>
          <w:szCs w:val="18"/>
        </w:rPr>
        <w:footnoteRef/>
      </w:r>
      <w:r w:rsidRPr="00C01796">
        <w:rPr>
          <w:rFonts w:ascii="Arial" w:hAnsi="Arial" w:cs="Arial"/>
          <w:sz w:val="18"/>
          <w:szCs w:val="18"/>
        </w:rPr>
        <w:t xml:space="preserve"> Det er lagt til grunn at dette vil gjelde i tilfeller der arbeidsinntekt</w:t>
      </w:r>
      <w:r w:rsidR="008C7814" w:rsidRPr="00C01796">
        <w:rPr>
          <w:rFonts w:ascii="Arial" w:hAnsi="Arial" w:cs="Arial"/>
          <w:sz w:val="18"/>
          <w:szCs w:val="18"/>
        </w:rPr>
        <w:t>en</w:t>
      </w:r>
      <w:r w:rsidRPr="00C01796">
        <w:rPr>
          <w:rFonts w:ascii="Arial" w:hAnsi="Arial" w:cs="Arial"/>
          <w:sz w:val="18"/>
          <w:szCs w:val="18"/>
        </w:rPr>
        <w:t xml:space="preserve"> i årene etter uttak utgjør mindre enn 20 ganger det årlige slitertillegget.</w:t>
      </w:r>
    </w:p>
  </w:footnote>
  <w:footnote w:id="27">
    <w:p w14:paraId="1F848E6C" w14:textId="66D2CAA8" w:rsidR="00497B07" w:rsidRPr="00497B07" w:rsidRDefault="00497B07">
      <w:pPr>
        <w:pStyle w:val="Fotnotetekst"/>
        <w:rPr>
          <w:rFonts w:ascii="Arial" w:hAnsi="Arial" w:cs="Arial"/>
          <w:sz w:val="18"/>
          <w:szCs w:val="18"/>
        </w:rPr>
      </w:pPr>
      <w:r w:rsidRPr="00C01796">
        <w:rPr>
          <w:rStyle w:val="Fotnotereferanse"/>
          <w:rFonts w:ascii="Arial" w:hAnsi="Arial" w:cs="Arial"/>
          <w:sz w:val="18"/>
          <w:szCs w:val="18"/>
        </w:rPr>
        <w:footnoteRef/>
      </w:r>
      <w:r w:rsidRPr="00C01796">
        <w:rPr>
          <w:rFonts w:ascii="Arial" w:hAnsi="Arial" w:cs="Arial"/>
          <w:sz w:val="18"/>
          <w:szCs w:val="18"/>
        </w:rPr>
        <w:t xml:space="preserve"> Anslaget er basert på foreløpige antakelser. Regelverket for slitertillegget er ennå ikke fastsatt, noe som kan føre til endringer.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7"/>
      <w:gridCol w:w="3007"/>
      <w:gridCol w:w="3007"/>
    </w:tblGrid>
    <w:tr w:rsidR="006F2E68" w14:paraId="3ED610AD" w14:textId="77777777" w:rsidTr="65EEEBEC">
      <w:tc>
        <w:tcPr>
          <w:tcW w:w="3007" w:type="dxa"/>
        </w:tcPr>
        <w:p w14:paraId="1B2A28D3" w14:textId="77777777" w:rsidR="006F2E68" w:rsidRDefault="006F2E68" w:rsidP="65EEEBEC">
          <w:pPr>
            <w:pStyle w:val="Topptekst"/>
            <w:ind w:left="-115"/>
          </w:pPr>
        </w:p>
      </w:tc>
      <w:tc>
        <w:tcPr>
          <w:tcW w:w="3007" w:type="dxa"/>
        </w:tcPr>
        <w:p w14:paraId="3B6CDF00" w14:textId="77777777" w:rsidR="006F2E68" w:rsidRDefault="006F2E68" w:rsidP="65EEEBEC">
          <w:pPr>
            <w:pStyle w:val="Topptekst"/>
            <w:jc w:val="center"/>
          </w:pPr>
        </w:p>
      </w:tc>
      <w:tc>
        <w:tcPr>
          <w:tcW w:w="3007" w:type="dxa"/>
        </w:tcPr>
        <w:p w14:paraId="5AB3CD41" w14:textId="77777777" w:rsidR="006F2E68" w:rsidRDefault="006F2E68" w:rsidP="65EEEBEC">
          <w:pPr>
            <w:pStyle w:val="Topptekst"/>
            <w:ind w:right="-115"/>
            <w:jc w:val="right"/>
          </w:pPr>
        </w:p>
      </w:tc>
    </w:tr>
  </w:tbl>
  <w:p w14:paraId="354AA36D" w14:textId="77777777" w:rsidR="006F2E68" w:rsidRDefault="006F2E68">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240A" w14:textId="77777777" w:rsidR="006F2E68" w:rsidRDefault="006F2E68">
    <w:pPr>
      <w:pStyle w:val="Topptekst"/>
      <w:tabs>
        <w:tab w:val="clear" w:pos="4536"/>
        <w:tab w:val="clear" w:pos="9072"/>
        <w:tab w:val="right" w:pos="9380"/>
      </w:tabs>
      <w:ind w:left="-360"/>
      <w:rPr>
        <w:rFonts w:ascii="Verdana" w:hAnsi="Verdana"/>
        <w:sz w:val="36"/>
        <w:szCs w:val="36"/>
      </w:rPr>
    </w:pPr>
    <w:bookmarkStart w:id="69" w:name="_WNSectionTitle_3"/>
    <w:bookmarkStart w:id="70" w:name="_WNTabType_2"/>
    <w:r>
      <w:rPr>
        <w:rFonts w:ascii="Verdana" w:hAnsi="Verdana"/>
        <w:sz w:val="36"/>
        <w:szCs w:val="36"/>
      </w:rPr>
      <w:tab/>
    </w:r>
  </w:p>
  <w:bookmarkEnd w:id="69"/>
  <w:bookmarkEnd w:id="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F987C40"/>
    <w:lvl w:ilvl="0">
      <w:start w:val="1"/>
      <w:numFmt w:val="bullet"/>
      <w:pStyle w:val="Merknadsniv1"/>
      <w:lvlText w:val=""/>
      <w:lvlJc w:val="left"/>
      <w:pPr>
        <w:tabs>
          <w:tab w:val="num" w:pos="0"/>
        </w:tabs>
        <w:ind w:left="0" w:firstLine="0"/>
      </w:pPr>
      <w:rPr>
        <w:rFonts w:ascii="Symbol" w:hAnsi="Symbol" w:hint="default"/>
      </w:rPr>
    </w:lvl>
    <w:lvl w:ilvl="1">
      <w:start w:val="1"/>
      <w:numFmt w:val="bullet"/>
      <w:pStyle w:val="Merknadsniv2"/>
      <w:lvlText w:val=""/>
      <w:lvlJc w:val="left"/>
      <w:pPr>
        <w:tabs>
          <w:tab w:val="num" w:pos="720"/>
        </w:tabs>
        <w:ind w:left="1080" w:hanging="360"/>
      </w:pPr>
      <w:rPr>
        <w:rFonts w:ascii="Symbol" w:hAnsi="Symbol" w:hint="default"/>
      </w:rPr>
    </w:lvl>
    <w:lvl w:ilvl="2">
      <w:start w:val="1"/>
      <w:numFmt w:val="bullet"/>
      <w:pStyle w:val="Merknadsniv3"/>
      <w:lvlText w:val="o"/>
      <w:lvlJc w:val="left"/>
      <w:pPr>
        <w:tabs>
          <w:tab w:val="num" w:pos="1440"/>
        </w:tabs>
        <w:ind w:left="1800" w:hanging="360"/>
      </w:pPr>
      <w:rPr>
        <w:rFonts w:ascii="Courier New" w:hAnsi="Courier New" w:hint="default"/>
      </w:rPr>
    </w:lvl>
    <w:lvl w:ilvl="3">
      <w:start w:val="1"/>
      <w:numFmt w:val="bullet"/>
      <w:pStyle w:val="Merknadsniv4"/>
      <w:lvlText w:val=""/>
      <w:lvlJc w:val="left"/>
      <w:pPr>
        <w:tabs>
          <w:tab w:val="num" w:pos="2160"/>
        </w:tabs>
        <w:ind w:left="2520" w:hanging="360"/>
      </w:pPr>
      <w:rPr>
        <w:rFonts w:ascii="Wingdings" w:hAnsi="Wingdings" w:hint="default"/>
      </w:rPr>
    </w:lvl>
    <w:lvl w:ilvl="4">
      <w:start w:val="1"/>
      <w:numFmt w:val="bullet"/>
      <w:pStyle w:val="Merknadsniv5"/>
      <w:lvlText w:val=""/>
      <w:lvlJc w:val="left"/>
      <w:pPr>
        <w:tabs>
          <w:tab w:val="num" w:pos="2880"/>
        </w:tabs>
        <w:ind w:left="3240" w:hanging="360"/>
      </w:pPr>
      <w:rPr>
        <w:rFonts w:ascii="Wingdings" w:hAnsi="Wingdings" w:hint="default"/>
      </w:rPr>
    </w:lvl>
    <w:lvl w:ilvl="5">
      <w:start w:val="1"/>
      <w:numFmt w:val="bullet"/>
      <w:pStyle w:val="Merknadsniv6"/>
      <w:lvlText w:val=""/>
      <w:lvlJc w:val="left"/>
      <w:pPr>
        <w:tabs>
          <w:tab w:val="num" w:pos="3600"/>
        </w:tabs>
        <w:ind w:left="3960" w:hanging="360"/>
      </w:pPr>
      <w:rPr>
        <w:rFonts w:ascii="Symbol" w:hAnsi="Symbol" w:hint="default"/>
      </w:rPr>
    </w:lvl>
    <w:lvl w:ilvl="6">
      <w:start w:val="1"/>
      <w:numFmt w:val="bullet"/>
      <w:pStyle w:val="Merknadsniv7"/>
      <w:lvlText w:val="o"/>
      <w:lvlJc w:val="left"/>
      <w:pPr>
        <w:tabs>
          <w:tab w:val="num" w:pos="4320"/>
        </w:tabs>
        <w:ind w:left="4680" w:hanging="360"/>
      </w:pPr>
      <w:rPr>
        <w:rFonts w:ascii="Courier New" w:hAnsi="Courier New" w:hint="default"/>
      </w:rPr>
    </w:lvl>
    <w:lvl w:ilvl="7">
      <w:start w:val="1"/>
      <w:numFmt w:val="bullet"/>
      <w:pStyle w:val="Merknadsniv8"/>
      <w:lvlText w:val=""/>
      <w:lvlJc w:val="left"/>
      <w:pPr>
        <w:tabs>
          <w:tab w:val="num" w:pos="5040"/>
        </w:tabs>
        <w:ind w:left="5400" w:hanging="360"/>
      </w:pPr>
      <w:rPr>
        <w:rFonts w:ascii="Wingdings" w:hAnsi="Wingdings" w:hint="default"/>
      </w:rPr>
    </w:lvl>
    <w:lvl w:ilvl="8">
      <w:start w:val="1"/>
      <w:numFmt w:val="bullet"/>
      <w:pStyle w:val="Merknadsniv9"/>
      <w:lvlText w:val=""/>
      <w:lvlJc w:val="left"/>
      <w:pPr>
        <w:tabs>
          <w:tab w:val="num" w:pos="5760"/>
        </w:tabs>
        <w:ind w:left="6120" w:hanging="360"/>
      </w:pPr>
      <w:rPr>
        <w:rFonts w:ascii="Wingdings" w:hAnsi="Wingdings" w:hint="default"/>
      </w:rPr>
    </w:lvl>
  </w:abstractNum>
  <w:abstractNum w:abstractNumId="1" w15:restartNumberingAfterBreak="0">
    <w:nsid w:val="047D6F34"/>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57A5919"/>
    <w:multiLevelType w:val="hybridMultilevel"/>
    <w:tmpl w:val="959882D4"/>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0CA71A84"/>
    <w:multiLevelType w:val="hybridMultilevel"/>
    <w:tmpl w:val="E1AAE58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11FF2784"/>
    <w:multiLevelType w:val="multilevel"/>
    <w:tmpl w:val="75F25898"/>
    <w:styleLink w:val="OverskrifterListeStil"/>
    <w:lvl w:ilvl="0">
      <w:start w:val="1"/>
      <w:numFmt w:val="decimal"/>
      <w:lvlText w:val="%1"/>
      <w:lvlJc w:val="left"/>
      <w:pPr>
        <w:ind w:left="432" w:hanging="432"/>
      </w:pPr>
      <w:rPr>
        <w:rFonts w:cs="Times New Roman" w:hint="default"/>
      </w:rPr>
    </w:lvl>
    <w:lvl w:ilvl="1">
      <w:start w:val="1"/>
      <w:numFmt w:val="decimal"/>
      <w:lvlText w:val="%1.%2"/>
      <w:lvlJc w:val="left"/>
      <w:pPr>
        <w:ind w:left="576"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Restart w:val="0"/>
      <w:suff w:val="space"/>
      <w:lvlText w:val="Figur %1.%6"/>
      <w:lvlJc w:val="left"/>
      <w:rPr>
        <w:rFonts w:cs="Times New Roman" w:hint="default"/>
      </w:rPr>
    </w:lvl>
    <w:lvl w:ilvl="6">
      <w:start w:val="1"/>
      <w:numFmt w:val="decimal"/>
      <w:lvlRestart w:val="0"/>
      <w:suff w:val="space"/>
      <w:lvlText w:val="Tabell %1.%7"/>
      <w:lvlJc w:val="left"/>
      <w:rPr>
        <w:rFonts w:cs="Times New Roman" w:hint="default"/>
      </w:rPr>
    </w:lvl>
    <w:lvl w:ilvl="7">
      <w:start w:val="1"/>
      <w:numFmt w:val="decimal"/>
      <w:lvlRestart w:val="0"/>
      <w:suff w:val="space"/>
      <w:lvlText w:val="Boks %1.%8"/>
      <w:lvlJc w:val="left"/>
      <w:rPr>
        <w:rFonts w:cs="Times New Roman" w:hint="default"/>
      </w:rPr>
    </w:lvl>
    <w:lvl w:ilvl="8">
      <w:start w:val="1"/>
      <w:numFmt w:val="decimal"/>
      <w:lvlText w:val="%1.%2.%3.%4.%5.%6.%7.%8.%9"/>
      <w:lvlJc w:val="left"/>
      <w:pPr>
        <w:ind w:left="1584" w:hanging="1584"/>
      </w:pPr>
      <w:rPr>
        <w:rFonts w:cs="Times New Roman" w:hint="default"/>
      </w:rPr>
    </w:lvl>
  </w:abstractNum>
  <w:abstractNum w:abstractNumId="5" w15:restartNumberingAfterBreak="0">
    <w:nsid w:val="15B86F88"/>
    <w:multiLevelType w:val="hybridMultilevel"/>
    <w:tmpl w:val="FC6EB6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18400827"/>
    <w:multiLevelType w:val="multilevel"/>
    <w:tmpl w:val="072442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94361F7"/>
    <w:multiLevelType w:val="hybridMultilevel"/>
    <w:tmpl w:val="F9C4825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1CB32D9B"/>
    <w:multiLevelType w:val="hybridMultilevel"/>
    <w:tmpl w:val="0374F13A"/>
    <w:lvl w:ilvl="0" w:tplc="0414000F">
      <w:start w:val="1"/>
      <w:numFmt w:val="decimal"/>
      <w:lvlText w:val="%1."/>
      <w:lvlJc w:val="left"/>
      <w:pPr>
        <w:ind w:left="360" w:hanging="360"/>
      </w:pPr>
      <w:rPr>
        <w:rFonts w:hint="default"/>
      </w:rPr>
    </w:lvl>
    <w:lvl w:ilvl="1" w:tplc="04140019">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9" w15:restartNumberingAfterBreak="0">
    <w:nsid w:val="31275979"/>
    <w:multiLevelType w:val="multilevel"/>
    <w:tmpl w:val="5C2A10A6"/>
    <w:lvl w:ilvl="0">
      <w:start w:val="6"/>
      <w:numFmt w:val="decimal"/>
      <w:lvlText w:val="%1"/>
      <w:lvlJc w:val="left"/>
      <w:pPr>
        <w:ind w:left="405" w:hanging="405"/>
      </w:pPr>
      <w:rPr>
        <w:rFonts w:hint="default"/>
        <w:color w:val="99CCFF"/>
      </w:rPr>
    </w:lvl>
    <w:lvl w:ilvl="1">
      <w:start w:val="2"/>
      <w:numFmt w:val="decimal"/>
      <w:lvlText w:val="%1.%2"/>
      <w:lvlJc w:val="left"/>
      <w:pPr>
        <w:ind w:left="720" w:hanging="720"/>
      </w:pPr>
      <w:rPr>
        <w:rFonts w:hint="default"/>
        <w:color w:val="99CCFF"/>
      </w:rPr>
    </w:lvl>
    <w:lvl w:ilvl="2">
      <w:start w:val="1"/>
      <w:numFmt w:val="decimal"/>
      <w:lvlText w:val="%1.%2.%3"/>
      <w:lvlJc w:val="left"/>
      <w:pPr>
        <w:ind w:left="720" w:hanging="720"/>
      </w:pPr>
      <w:rPr>
        <w:rFonts w:hint="default"/>
        <w:color w:val="99CCFF"/>
      </w:rPr>
    </w:lvl>
    <w:lvl w:ilvl="3">
      <w:start w:val="1"/>
      <w:numFmt w:val="decimal"/>
      <w:lvlText w:val="%1.%2.%3.%4"/>
      <w:lvlJc w:val="left"/>
      <w:pPr>
        <w:ind w:left="1080" w:hanging="1080"/>
      </w:pPr>
      <w:rPr>
        <w:rFonts w:hint="default"/>
        <w:color w:val="99CCFF"/>
      </w:rPr>
    </w:lvl>
    <w:lvl w:ilvl="4">
      <w:start w:val="1"/>
      <w:numFmt w:val="decimal"/>
      <w:lvlText w:val="%1.%2.%3.%4.%5"/>
      <w:lvlJc w:val="left"/>
      <w:pPr>
        <w:ind w:left="1440" w:hanging="1440"/>
      </w:pPr>
      <w:rPr>
        <w:rFonts w:hint="default"/>
        <w:color w:val="99CCFF"/>
      </w:rPr>
    </w:lvl>
    <w:lvl w:ilvl="5">
      <w:start w:val="1"/>
      <w:numFmt w:val="decimal"/>
      <w:lvlText w:val="%1.%2.%3.%4.%5.%6"/>
      <w:lvlJc w:val="left"/>
      <w:pPr>
        <w:ind w:left="1440" w:hanging="1440"/>
      </w:pPr>
      <w:rPr>
        <w:rFonts w:hint="default"/>
        <w:color w:val="99CCFF"/>
      </w:rPr>
    </w:lvl>
    <w:lvl w:ilvl="6">
      <w:start w:val="1"/>
      <w:numFmt w:val="decimal"/>
      <w:lvlText w:val="%1.%2.%3.%4.%5.%6.%7"/>
      <w:lvlJc w:val="left"/>
      <w:pPr>
        <w:ind w:left="1800" w:hanging="1800"/>
      </w:pPr>
      <w:rPr>
        <w:rFonts w:hint="default"/>
        <w:color w:val="99CCFF"/>
      </w:rPr>
    </w:lvl>
    <w:lvl w:ilvl="7">
      <w:start w:val="1"/>
      <w:numFmt w:val="decimal"/>
      <w:lvlText w:val="%1.%2.%3.%4.%5.%6.%7.%8"/>
      <w:lvlJc w:val="left"/>
      <w:pPr>
        <w:ind w:left="1800" w:hanging="1800"/>
      </w:pPr>
      <w:rPr>
        <w:rFonts w:hint="default"/>
        <w:color w:val="99CCFF"/>
      </w:rPr>
    </w:lvl>
    <w:lvl w:ilvl="8">
      <w:start w:val="1"/>
      <w:numFmt w:val="decimal"/>
      <w:lvlText w:val="%1.%2.%3.%4.%5.%6.%7.%8.%9"/>
      <w:lvlJc w:val="left"/>
      <w:pPr>
        <w:ind w:left="2160" w:hanging="2160"/>
      </w:pPr>
      <w:rPr>
        <w:rFonts w:hint="default"/>
        <w:color w:val="99CCFF"/>
      </w:rPr>
    </w:lvl>
  </w:abstractNum>
  <w:abstractNum w:abstractNumId="10" w15:restartNumberingAfterBreak="0">
    <w:nsid w:val="38CB7284"/>
    <w:multiLevelType w:val="hybridMultilevel"/>
    <w:tmpl w:val="257C77AA"/>
    <w:lvl w:ilvl="0" w:tplc="56EAA256">
      <w:start w:val="1"/>
      <w:numFmt w:val="bullet"/>
      <w:lvlText w:val=""/>
      <w:lvlJc w:val="left"/>
      <w:pPr>
        <w:ind w:left="1080" w:hanging="360"/>
      </w:pPr>
      <w:rPr>
        <w:rFonts w:ascii="Symbol" w:hAnsi="Symbol" w:hint="default"/>
        <w:color w:val="auto"/>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1" w15:restartNumberingAfterBreak="0">
    <w:nsid w:val="487E5E05"/>
    <w:multiLevelType w:val="multilevel"/>
    <w:tmpl w:val="3FFC37DE"/>
    <w:lvl w:ilvl="0">
      <w:start w:val="8"/>
      <w:numFmt w:val="decimal"/>
      <w:lvlText w:val="%1"/>
      <w:lvlJc w:val="left"/>
      <w:pPr>
        <w:ind w:left="405" w:hanging="405"/>
      </w:pPr>
      <w:rPr>
        <w:rFonts w:hint="default"/>
        <w:color w:val="99CCFF"/>
      </w:rPr>
    </w:lvl>
    <w:lvl w:ilvl="1">
      <w:start w:val="2"/>
      <w:numFmt w:val="decimal"/>
      <w:lvlText w:val="%1.%2"/>
      <w:lvlJc w:val="left"/>
      <w:pPr>
        <w:ind w:left="720" w:hanging="720"/>
      </w:pPr>
      <w:rPr>
        <w:rFonts w:hint="default"/>
        <w:color w:val="99CCFF"/>
      </w:rPr>
    </w:lvl>
    <w:lvl w:ilvl="2">
      <w:start w:val="1"/>
      <w:numFmt w:val="decimal"/>
      <w:lvlText w:val="%1.%2.%3"/>
      <w:lvlJc w:val="left"/>
      <w:pPr>
        <w:ind w:left="720" w:hanging="720"/>
      </w:pPr>
      <w:rPr>
        <w:rFonts w:hint="default"/>
        <w:color w:val="99CCFF"/>
      </w:rPr>
    </w:lvl>
    <w:lvl w:ilvl="3">
      <w:start w:val="1"/>
      <w:numFmt w:val="decimal"/>
      <w:lvlText w:val="%1.%2.%3.%4"/>
      <w:lvlJc w:val="left"/>
      <w:pPr>
        <w:ind w:left="1080" w:hanging="1080"/>
      </w:pPr>
      <w:rPr>
        <w:rFonts w:hint="default"/>
        <w:color w:val="99CCFF"/>
      </w:rPr>
    </w:lvl>
    <w:lvl w:ilvl="4">
      <w:start w:val="1"/>
      <w:numFmt w:val="decimal"/>
      <w:lvlText w:val="%1.%2.%3.%4.%5"/>
      <w:lvlJc w:val="left"/>
      <w:pPr>
        <w:ind w:left="1440" w:hanging="1440"/>
      </w:pPr>
      <w:rPr>
        <w:rFonts w:hint="default"/>
        <w:color w:val="99CCFF"/>
      </w:rPr>
    </w:lvl>
    <w:lvl w:ilvl="5">
      <w:start w:val="1"/>
      <w:numFmt w:val="decimal"/>
      <w:lvlText w:val="%1.%2.%3.%4.%5.%6"/>
      <w:lvlJc w:val="left"/>
      <w:pPr>
        <w:ind w:left="1440" w:hanging="1440"/>
      </w:pPr>
      <w:rPr>
        <w:rFonts w:hint="default"/>
        <w:color w:val="99CCFF"/>
      </w:rPr>
    </w:lvl>
    <w:lvl w:ilvl="6">
      <w:start w:val="1"/>
      <w:numFmt w:val="decimal"/>
      <w:lvlText w:val="%1.%2.%3.%4.%5.%6.%7"/>
      <w:lvlJc w:val="left"/>
      <w:pPr>
        <w:ind w:left="1800" w:hanging="1800"/>
      </w:pPr>
      <w:rPr>
        <w:rFonts w:hint="default"/>
        <w:color w:val="99CCFF"/>
      </w:rPr>
    </w:lvl>
    <w:lvl w:ilvl="7">
      <w:start w:val="1"/>
      <w:numFmt w:val="decimal"/>
      <w:lvlText w:val="%1.%2.%3.%4.%5.%6.%7.%8"/>
      <w:lvlJc w:val="left"/>
      <w:pPr>
        <w:ind w:left="1800" w:hanging="1800"/>
      </w:pPr>
      <w:rPr>
        <w:rFonts w:hint="default"/>
        <w:color w:val="99CCFF"/>
      </w:rPr>
    </w:lvl>
    <w:lvl w:ilvl="8">
      <w:start w:val="1"/>
      <w:numFmt w:val="decimal"/>
      <w:lvlText w:val="%1.%2.%3.%4.%5.%6.%7.%8.%9"/>
      <w:lvlJc w:val="left"/>
      <w:pPr>
        <w:ind w:left="2160" w:hanging="2160"/>
      </w:pPr>
      <w:rPr>
        <w:rFonts w:hint="default"/>
        <w:color w:val="99CCFF"/>
      </w:rPr>
    </w:lvl>
  </w:abstractNum>
  <w:abstractNum w:abstractNumId="12" w15:restartNumberingAfterBreak="0">
    <w:nsid w:val="5331C95E"/>
    <w:multiLevelType w:val="hybridMultilevel"/>
    <w:tmpl w:val="BE22D178"/>
    <w:lvl w:ilvl="0" w:tplc="6944D366">
      <w:start w:val="1"/>
      <w:numFmt w:val="decimal"/>
      <w:lvlText w:val="%1."/>
      <w:lvlJc w:val="left"/>
      <w:pPr>
        <w:ind w:left="360" w:hanging="360"/>
      </w:pPr>
    </w:lvl>
    <w:lvl w:ilvl="1" w:tplc="696E3362">
      <w:start w:val="1"/>
      <w:numFmt w:val="lowerLetter"/>
      <w:lvlText w:val="%2."/>
      <w:lvlJc w:val="left"/>
      <w:pPr>
        <w:ind w:left="1440" w:hanging="360"/>
      </w:pPr>
    </w:lvl>
    <w:lvl w:ilvl="2" w:tplc="7F2409DA">
      <w:start w:val="1"/>
      <w:numFmt w:val="lowerRoman"/>
      <w:lvlText w:val="%3."/>
      <w:lvlJc w:val="right"/>
      <w:pPr>
        <w:ind w:left="2160" w:hanging="180"/>
      </w:pPr>
    </w:lvl>
    <w:lvl w:ilvl="3" w:tplc="51606806">
      <w:start w:val="1"/>
      <w:numFmt w:val="decimal"/>
      <w:lvlText w:val="%4."/>
      <w:lvlJc w:val="left"/>
      <w:pPr>
        <w:ind w:left="2880" w:hanging="360"/>
      </w:pPr>
    </w:lvl>
    <w:lvl w:ilvl="4" w:tplc="32740E0C">
      <w:start w:val="1"/>
      <w:numFmt w:val="lowerLetter"/>
      <w:lvlText w:val="%5."/>
      <w:lvlJc w:val="left"/>
      <w:pPr>
        <w:ind w:left="3600" w:hanging="360"/>
      </w:pPr>
    </w:lvl>
    <w:lvl w:ilvl="5" w:tplc="2004819A">
      <w:start w:val="1"/>
      <w:numFmt w:val="lowerRoman"/>
      <w:lvlText w:val="%6."/>
      <w:lvlJc w:val="right"/>
      <w:pPr>
        <w:ind w:left="4320" w:hanging="180"/>
      </w:pPr>
    </w:lvl>
    <w:lvl w:ilvl="6" w:tplc="93EE9374">
      <w:start w:val="1"/>
      <w:numFmt w:val="decimal"/>
      <w:lvlText w:val="%7."/>
      <w:lvlJc w:val="left"/>
      <w:pPr>
        <w:ind w:left="5040" w:hanging="360"/>
      </w:pPr>
    </w:lvl>
    <w:lvl w:ilvl="7" w:tplc="35A0A69C">
      <w:start w:val="1"/>
      <w:numFmt w:val="lowerLetter"/>
      <w:lvlText w:val="%8."/>
      <w:lvlJc w:val="left"/>
      <w:pPr>
        <w:ind w:left="5760" w:hanging="360"/>
      </w:pPr>
    </w:lvl>
    <w:lvl w:ilvl="8" w:tplc="58808F1E">
      <w:start w:val="1"/>
      <w:numFmt w:val="lowerRoman"/>
      <w:lvlText w:val="%9."/>
      <w:lvlJc w:val="right"/>
      <w:pPr>
        <w:ind w:left="6480" w:hanging="180"/>
      </w:pPr>
    </w:lvl>
  </w:abstractNum>
  <w:abstractNum w:abstractNumId="13" w15:restartNumberingAfterBreak="0">
    <w:nsid w:val="591B2E68"/>
    <w:multiLevelType w:val="hybridMultilevel"/>
    <w:tmpl w:val="76983DDC"/>
    <w:styleLink w:val="StrekListeStil"/>
    <w:lvl w:ilvl="0" w:tplc="3CEA50C6">
      <w:start w:val="1"/>
      <w:numFmt w:val="bullet"/>
      <w:pStyle w:val="Liste1"/>
      <w:lvlText w:val=""/>
      <w:lvlJc w:val="left"/>
      <w:pPr>
        <w:tabs>
          <w:tab w:val="num" w:pos="397"/>
        </w:tabs>
        <w:ind w:left="397" w:hanging="397"/>
      </w:pPr>
      <w:rPr>
        <w:rFonts w:ascii="Symbol" w:hAnsi="Symbol" w:hint="default"/>
      </w:rPr>
    </w:lvl>
    <w:lvl w:ilvl="1" w:tplc="4502C11A">
      <w:start w:val="1"/>
      <w:numFmt w:val="bullet"/>
      <w:lvlRestart w:val="0"/>
      <w:pStyle w:val="Liste21"/>
      <w:lvlText w:val=""/>
      <w:lvlJc w:val="left"/>
      <w:pPr>
        <w:tabs>
          <w:tab w:val="num" w:pos="794"/>
        </w:tabs>
        <w:ind w:left="794" w:hanging="397"/>
      </w:pPr>
      <w:rPr>
        <w:rFonts w:ascii="Symbol" w:hAnsi="Symbol" w:hint="default"/>
      </w:rPr>
    </w:lvl>
    <w:lvl w:ilvl="2" w:tplc="88F457E0">
      <w:start w:val="1"/>
      <w:numFmt w:val="bullet"/>
      <w:lvlRestart w:val="0"/>
      <w:pStyle w:val="Liste31"/>
      <w:lvlText w:val=""/>
      <w:lvlJc w:val="left"/>
      <w:pPr>
        <w:tabs>
          <w:tab w:val="num" w:pos="1191"/>
        </w:tabs>
        <w:ind w:left="1191" w:hanging="397"/>
      </w:pPr>
      <w:rPr>
        <w:rFonts w:ascii="Symbol" w:hAnsi="Symbol" w:hint="default"/>
      </w:rPr>
    </w:lvl>
    <w:lvl w:ilvl="3" w:tplc="9B8613B2">
      <w:start w:val="1"/>
      <w:numFmt w:val="bullet"/>
      <w:lvlRestart w:val="0"/>
      <w:pStyle w:val="Liste41"/>
      <w:lvlText w:val=""/>
      <w:lvlJc w:val="left"/>
      <w:pPr>
        <w:tabs>
          <w:tab w:val="num" w:pos="1588"/>
        </w:tabs>
        <w:ind w:left="1588" w:hanging="397"/>
      </w:pPr>
      <w:rPr>
        <w:rFonts w:ascii="Symbol" w:hAnsi="Symbol" w:hint="default"/>
      </w:rPr>
    </w:lvl>
    <w:lvl w:ilvl="4" w:tplc="E8A468DA">
      <w:start w:val="1"/>
      <w:numFmt w:val="bullet"/>
      <w:lvlRestart w:val="0"/>
      <w:pStyle w:val="Liste51"/>
      <w:lvlText w:val=""/>
      <w:lvlJc w:val="left"/>
      <w:pPr>
        <w:tabs>
          <w:tab w:val="num" w:pos="1985"/>
        </w:tabs>
        <w:ind w:left="1985" w:hanging="397"/>
      </w:pPr>
      <w:rPr>
        <w:rFonts w:ascii="Symbol" w:hAnsi="Symbol" w:hint="default"/>
      </w:rPr>
    </w:lvl>
    <w:lvl w:ilvl="5" w:tplc="F76A3948">
      <w:start w:val="1"/>
      <w:numFmt w:val="lowerRoman"/>
      <w:lvlText w:val="(%6)"/>
      <w:lvlJc w:val="left"/>
      <w:pPr>
        <w:tabs>
          <w:tab w:val="num" w:pos="2382"/>
        </w:tabs>
        <w:ind w:left="2382" w:hanging="397"/>
      </w:pPr>
      <w:rPr>
        <w:rFonts w:hint="default"/>
      </w:rPr>
    </w:lvl>
    <w:lvl w:ilvl="6" w:tplc="0988EEE2">
      <w:start w:val="1"/>
      <w:numFmt w:val="decimal"/>
      <w:lvlText w:val="%7."/>
      <w:lvlJc w:val="left"/>
      <w:pPr>
        <w:tabs>
          <w:tab w:val="num" w:pos="2779"/>
        </w:tabs>
        <w:ind w:left="2779" w:hanging="397"/>
      </w:pPr>
      <w:rPr>
        <w:rFonts w:hint="default"/>
      </w:rPr>
    </w:lvl>
    <w:lvl w:ilvl="7" w:tplc="F4AC2ACE">
      <w:start w:val="1"/>
      <w:numFmt w:val="lowerLetter"/>
      <w:lvlText w:val="%8."/>
      <w:lvlJc w:val="left"/>
      <w:pPr>
        <w:tabs>
          <w:tab w:val="num" w:pos="3176"/>
        </w:tabs>
        <w:ind w:left="3176" w:hanging="397"/>
      </w:pPr>
      <w:rPr>
        <w:rFonts w:hint="default"/>
      </w:rPr>
    </w:lvl>
    <w:lvl w:ilvl="8" w:tplc="9B2EDE52">
      <w:start w:val="1"/>
      <w:numFmt w:val="lowerRoman"/>
      <w:lvlText w:val="%9."/>
      <w:lvlJc w:val="left"/>
      <w:pPr>
        <w:tabs>
          <w:tab w:val="num" w:pos="3573"/>
        </w:tabs>
        <w:ind w:left="3573" w:hanging="397"/>
      </w:pPr>
      <w:rPr>
        <w:rFonts w:hint="default"/>
      </w:rPr>
    </w:lvl>
  </w:abstractNum>
  <w:abstractNum w:abstractNumId="14" w15:restartNumberingAfterBreak="0">
    <w:nsid w:val="5BA92BA6"/>
    <w:multiLevelType w:val="hybridMultilevel"/>
    <w:tmpl w:val="7A78EAF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5F352FCC"/>
    <w:multiLevelType w:val="hybridMultilevel"/>
    <w:tmpl w:val="35B83A5A"/>
    <w:lvl w:ilvl="0" w:tplc="03D432F2">
      <w:start w:val="1"/>
      <w:numFmt w:val="bullet"/>
      <w:lvlText w:val=""/>
      <w:lvlJc w:val="left"/>
      <w:pPr>
        <w:ind w:left="720" w:hanging="360"/>
      </w:pPr>
      <w:rPr>
        <w:rFonts w:ascii="Symbol" w:hAnsi="Symbol" w:hint="default"/>
        <w:color w:val="auto"/>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5FC143C9"/>
    <w:multiLevelType w:val="hybridMultilevel"/>
    <w:tmpl w:val="5D38938A"/>
    <w:lvl w:ilvl="0" w:tplc="56EAA256">
      <w:start w:val="1"/>
      <w:numFmt w:val="bullet"/>
      <w:lvlText w:val=""/>
      <w:lvlJc w:val="left"/>
      <w:pPr>
        <w:ind w:left="720" w:hanging="360"/>
      </w:pPr>
      <w:rPr>
        <w:rFonts w:ascii="Symbol" w:hAnsi="Symbol" w:hint="default"/>
        <w:color w:val="auto"/>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73CC1C0A"/>
    <w:multiLevelType w:val="hybridMultilevel"/>
    <w:tmpl w:val="A41AFF6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7BF83BD9"/>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7C8967D3"/>
    <w:multiLevelType w:val="multilevel"/>
    <w:tmpl w:val="FE1C2B2E"/>
    <w:lvl w:ilvl="0">
      <w:start w:val="7"/>
      <w:numFmt w:val="decimal"/>
      <w:lvlText w:val="%1."/>
      <w:lvlJc w:val="left"/>
      <w:pPr>
        <w:ind w:left="360" w:hanging="360"/>
      </w:pPr>
      <w:rPr>
        <w:rFonts w:hint="default"/>
      </w:rPr>
    </w:lvl>
    <w:lvl w:ilvl="1">
      <w:start w:val="2"/>
      <w:numFmt w:val="decimal"/>
      <w:isLgl/>
      <w:lvlText w:val="%1.%2"/>
      <w:lvlJc w:val="left"/>
      <w:pPr>
        <w:ind w:left="720" w:hanging="720"/>
      </w:pPr>
      <w:rPr>
        <w:rFonts w:hint="default"/>
        <w:color w:val="99CCFF"/>
      </w:rPr>
    </w:lvl>
    <w:lvl w:ilvl="2">
      <w:start w:val="1"/>
      <w:numFmt w:val="decimal"/>
      <w:isLgl/>
      <w:lvlText w:val="%1.%2.%3"/>
      <w:lvlJc w:val="left"/>
      <w:pPr>
        <w:ind w:left="720" w:hanging="720"/>
      </w:pPr>
      <w:rPr>
        <w:rFonts w:hint="default"/>
        <w:color w:val="99CCFF"/>
      </w:rPr>
    </w:lvl>
    <w:lvl w:ilvl="3">
      <w:start w:val="1"/>
      <w:numFmt w:val="decimal"/>
      <w:isLgl/>
      <w:lvlText w:val="%1.%2.%3.%4"/>
      <w:lvlJc w:val="left"/>
      <w:pPr>
        <w:ind w:left="1080" w:hanging="1080"/>
      </w:pPr>
      <w:rPr>
        <w:rFonts w:hint="default"/>
        <w:color w:val="99CCFF"/>
      </w:rPr>
    </w:lvl>
    <w:lvl w:ilvl="4">
      <w:start w:val="1"/>
      <w:numFmt w:val="decimal"/>
      <w:isLgl/>
      <w:lvlText w:val="%1.%2.%3.%4.%5"/>
      <w:lvlJc w:val="left"/>
      <w:pPr>
        <w:ind w:left="1440" w:hanging="1440"/>
      </w:pPr>
      <w:rPr>
        <w:rFonts w:hint="default"/>
        <w:color w:val="99CCFF"/>
      </w:rPr>
    </w:lvl>
    <w:lvl w:ilvl="5">
      <w:start w:val="1"/>
      <w:numFmt w:val="decimal"/>
      <w:isLgl/>
      <w:lvlText w:val="%1.%2.%3.%4.%5.%6"/>
      <w:lvlJc w:val="left"/>
      <w:pPr>
        <w:ind w:left="1440" w:hanging="1440"/>
      </w:pPr>
      <w:rPr>
        <w:rFonts w:hint="default"/>
        <w:color w:val="99CCFF"/>
      </w:rPr>
    </w:lvl>
    <w:lvl w:ilvl="6">
      <w:start w:val="1"/>
      <w:numFmt w:val="decimal"/>
      <w:isLgl/>
      <w:lvlText w:val="%1.%2.%3.%4.%5.%6.%7"/>
      <w:lvlJc w:val="left"/>
      <w:pPr>
        <w:ind w:left="1800" w:hanging="1800"/>
      </w:pPr>
      <w:rPr>
        <w:rFonts w:hint="default"/>
        <w:color w:val="99CCFF"/>
      </w:rPr>
    </w:lvl>
    <w:lvl w:ilvl="7">
      <w:start w:val="1"/>
      <w:numFmt w:val="decimal"/>
      <w:isLgl/>
      <w:lvlText w:val="%1.%2.%3.%4.%5.%6.%7.%8"/>
      <w:lvlJc w:val="left"/>
      <w:pPr>
        <w:ind w:left="1800" w:hanging="1800"/>
      </w:pPr>
      <w:rPr>
        <w:rFonts w:hint="default"/>
        <w:color w:val="99CCFF"/>
      </w:rPr>
    </w:lvl>
    <w:lvl w:ilvl="8">
      <w:start w:val="1"/>
      <w:numFmt w:val="decimal"/>
      <w:isLgl/>
      <w:lvlText w:val="%1.%2.%3.%4.%5.%6.%7.%8.%9"/>
      <w:lvlJc w:val="left"/>
      <w:pPr>
        <w:ind w:left="2160" w:hanging="2160"/>
      </w:pPr>
      <w:rPr>
        <w:rFonts w:hint="default"/>
        <w:color w:val="99CCFF"/>
      </w:rPr>
    </w:lvl>
  </w:abstractNum>
  <w:abstractNum w:abstractNumId="20" w15:restartNumberingAfterBreak="0">
    <w:nsid w:val="7D9B6C34"/>
    <w:multiLevelType w:val="hybridMultilevel"/>
    <w:tmpl w:val="886AC6DA"/>
    <w:lvl w:ilvl="0" w:tplc="5048371E">
      <w:start w:val="1"/>
      <w:numFmt w:val="bullet"/>
      <w:pStyle w:val="LPkt1"/>
      <w:lvlText w:val=""/>
      <w:lvlJc w:val="left"/>
      <w:pPr>
        <w:tabs>
          <w:tab w:val="num" w:pos="720"/>
        </w:tabs>
        <w:ind w:left="720" w:hanging="360"/>
      </w:pPr>
      <w:rPr>
        <w:rFonts w:ascii="Symbol" w:hAnsi="Symbo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num w:numId="1" w16cid:durableId="1296905992">
    <w:abstractNumId w:val="0"/>
  </w:num>
  <w:num w:numId="2" w16cid:durableId="1280378901">
    <w:abstractNumId w:val="20"/>
  </w:num>
  <w:num w:numId="3" w16cid:durableId="180366272">
    <w:abstractNumId w:val="4"/>
  </w:num>
  <w:num w:numId="4" w16cid:durableId="1559324110">
    <w:abstractNumId w:val="2"/>
  </w:num>
  <w:num w:numId="5" w16cid:durableId="779644382">
    <w:abstractNumId w:val="14"/>
  </w:num>
  <w:num w:numId="6" w16cid:durableId="1190947889">
    <w:abstractNumId w:val="3"/>
  </w:num>
  <w:num w:numId="7" w16cid:durableId="22899088">
    <w:abstractNumId w:val="15"/>
  </w:num>
  <w:num w:numId="8" w16cid:durableId="1170677455">
    <w:abstractNumId w:val="8"/>
  </w:num>
  <w:num w:numId="9" w16cid:durableId="1681201445">
    <w:abstractNumId w:val="13"/>
  </w:num>
  <w:num w:numId="10" w16cid:durableId="1963531330">
    <w:abstractNumId w:val="17"/>
  </w:num>
  <w:num w:numId="11" w16cid:durableId="57100125">
    <w:abstractNumId w:val="5"/>
  </w:num>
  <w:num w:numId="12" w16cid:durableId="1642154809">
    <w:abstractNumId w:val="19"/>
  </w:num>
  <w:num w:numId="13" w16cid:durableId="562134688">
    <w:abstractNumId w:val="7"/>
  </w:num>
  <w:num w:numId="14" w16cid:durableId="1337229071">
    <w:abstractNumId w:val="16"/>
  </w:num>
  <w:num w:numId="15" w16cid:durableId="1006904599">
    <w:abstractNumId w:val="10"/>
  </w:num>
  <w:num w:numId="16" w16cid:durableId="705638089">
    <w:abstractNumId w:val="11"/>
  </w:num>
  <w:num w:numId="17" w16cid:durableId="2031376459">
    <w:abstractNumId w:val="9"/>
  </w:num>
  <w:num w:numId="18" w16cid:durableId="1372849882">
    <w:abstractNumId w:val="12"/>
  </w:num>
  <w:num w:numId="19" w16cid:durableId="1583905751">
    <w:abstractNumId w:val="6"/>
  </w:num>
  <w:num w:numId="20" w16cid:durableId="1953853869">
    <w:abstractNumId w:val="1"/>
  </w:num>
  <w:num w:numId="21" w16cid:durableId="842627747">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VerticalSpacing w:val="360"/>
  <w:displayHorizontalDrawingGridEvery w:val="0"/>
  <w:doNotUseMarginsForDrawingGridOrigin/>
  <w:drawingGridHorizontalOrigin w:val="1417"/>
  <w:drawingGridVerticalOrigin w:val="0"/>
  <w:characterSpacingControl w:val="doNotCompress"/>
  <w:hdrShapeDefaults>
    <o:shapedefaults v:ext="edit" spidmax="2050"/>
  </w:hdrShapeDefaults>
  <w:footnotePr>
    <w:footnote w:id="-1"/>
    <w:footnote w:id="0"/>
    <w:footnote w:id="1"/>
  </w:footnotePr>
  <w:endnotePr>
    <w:endnote w:id="-1"/>
    <w:endnote w:id="0"/>
    <w:endnote w:id="1"/>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WNTabType_0" w:val="0"/>
    <w:docVar w:name="_WNTabType_1" w:val="1"/>
    <w:docVar w:name="_WNTabType_2" w:val="2"/>
    <w:docVar w:name="EnableWordNotes" w:val="0"/>
  </w:docVars>
  <w:rsids>
    <w:rsidRoot w:val="00FD2626"/>
    <w:rsid w:val="000000D1"/>
    <w:rsid w:val="000001BC"/>
    <w:rsid w:val="0000029E"/>
    <w:rsid w:val="000003B7"/>
    <w:rsid w:val="000003DB"/>
    <w:rsid w:val="000004A7"/>
    <w:rsid w:val="000004C3"/>
    <w:rsid w:val="0000050B"/>
    <w:rsid w:val="00000547"/>
    <w:rsid w:val="00000560"/>
    <w:rsid w:val="00000626"/>
    <w:rsid w:val="00000638"/>
    <w:rsid w:val="000006B5"/>
    <w:rsid w:val="0000072C"/>
    <w:rsid w:val="00000738"/>
    <w:rsid w:val="0000085B"/>
    <w:rsid w:val="00000893"/>
    <w:rsid w:val="00000917"/>
    <w:rsid w:val="0000095D"/>
    <w:rsid w:val="00000A4C"/>
    <w:rsid w:val="00000AA3"/>
    <w:rsid w:val="00000BC2"/>
    <w:rsid w:val="00000CBF"/>
    <w:rsid w:val="00000D4E"/>
    <w:rsid w:val="00000E38"/>
    <w:rsid w:val="00000E71"/>
    <w:rsid w:val="00000EBA"/>
    <w:rsid w:val="00000F53"/>
    <w:rsid w:val="00000F98"/>
    <w:rsid w:val="00001103"/>
    <w:rsid w:val="0000112C"/>
    <w:rsid w:val="000011EE"/>
    <w:rsid w:val="00001301"/>
    <w:rsid w:val="00001316"/>
    <w:rsid w:val="000013A2"/>
    <w:rsid w:val="00001473"/>
    <w:rsid w:val="00001487"/>
    <w:rsid w:val="00001775"/>
    <w:rsid w:val="0000179F"/>
    <w:rsid w:val="00001918"/>
    <w:rsid w:val="00001985"/>
    <w:rsid w:val="000019D0"/>
    <w:rsid w:val="000019F5"/>
    <w:rsid w:val="00001A1E"/>
    <w:rsid w:val="00001A6A"/>
    <w:rsid w:val="00001C7D"/>
    <w:rsid w:val="00001E05"/>
    <w:rsid w:val="00001EAC"/>
    <w:rsid w:val="00001EB8"/>
    <w:rsid w:val="00001F76"/>
    <w:rsid w:val="00001FF6"/>
    <w:rsid w:val="00002012"/>
    <w:rsid w:val="000023DD"/>
    <w:rsid w:val="000024A5"/>
    <w:rsid w:val="000024C6"/>
    <w:rsid w:val="00002533"/>
    <w:rsid w:val="0000266A"/>
    <w:rsid w:val="00002804"/>
    <w:rsid w:val="000029C9"/>
    <w:rsid w:val="00002A4E"/>
    <w:rsid w:val="00002A75"/>
    <w:rsid w:val="00002B85"/>
    <w:rsid w:val="00002C67"/>
    <w:rsid w:val="00002CBA"/>
    <w:rsid w:val="00002CDF"/>
    <w:rsid w:val="00002D0A"/>
    <w:rsid w:val="00002D59"/>
    <w:rsid w:val="00002DAC"/>
    <w:rsid w:val="00002EF5"/>
    <w:rsid w:val="00002F17"/>
    <w:rsid w:val="00002F1B"/>
    <w:rsid w:val="00002F33"/>
    <w:rsid w:val="0000304B"/>
    <w:rsid w:val="000030EA"/>
    <w:rsid w:val="00003215"/>
    <w:rsid w:val="00003487"/>
    <w:rsid w:val="00003687"/>
    <w:rsid w:val="00003A31"/>
    <w:rsid w:val="00003A6A"/>
    <w:rsid w:val="00003B09"/>
    <w:rsid w:val="00003B9A"/>
    <w:rsid w:val="00003BA2"/>
    <w:rsid w:val="00003C36"/>
    <w:rsid w:val="00004010"/>
    <w:rsid w:val="0000409A"/>
    <w:rsid w:val="00004263"/>
    <w:rsid w:val="0000426F"/>
    <w:rsid w:val="00004409"/>
    <w:rsid w:val="0000442F"/>
    <w:rsid w:val="000045D3"/>
    <w:rsid w:val="000045D8"/>
    <w:rsid w:val="00004669"/>
    <w:rsid w:val="0000473F"/>
    <w:rsid w:val="0000480B"/>
    <w:rsid w:val="000048B3"/>
    <w:rsid w:val="0000494D"/>
    <w:rsid w:val="0000499D"/>
    <w:rsid w:val="000049AC"/>
    <w:rsid w:val="00004A60"/>
    <w:rsid w:val="00004ADD"/>
    <w:rsid w:val="00004BCE"/>
    <w:rsid w:val="00004C8D"/>
    <w:rsid w:val="00004D2C"/>
    <w:rsid w:val="00004D7C"/>
    <w:rsid w:val="00004EC2"/>
    <w:rsid w:val="00004F8C"/>
    <w:rsid w:val="00004FDE"/>
    <w:rsid w:val="00005151"/>
    <w:rsid w:val="000051DF"/>
    <w:rsid w:val="0000527E"/>
    <w:rsid w:val="000052D5"/>
    <w:rsid w:val="0000531B"/>
    <w:rsid w:val="0000537D"/>
    <w:rsid w:val="00005388"/>
    <w:rsid w:val="000053BE"/>
    <w:rsid w:val="0000540E"/>
    <w:rsid w:val="00005452"/>
    <w:rsid w:val="00005569"/>
    <w:rsid w:val="00005592"/>
    <w:rsid w:val="000055B6"/>
    <w:rsid w:val="00005640"/>
    <w:rsid w:val="0000576D"/>
    <w:rsid w:val="000058C3"/>
    <w:rsid w:val="00005957"/>
    <w:rsid w:val="0000599B"/>
    <w:rsid w:val="00005A68"/>
    <w:rsid w:val="00005AB9"/>
    <w:rsid w:val="00005CBD"/>
    <w:rsid w:val="00005CC3"/>
    <w:rsid w:val="00005D28"/>
    <w:rsid w:val="00005E0E"/>
    <w:rsid w:val="00005E3A"/>
    <w:rsid w:val="000060DF"/>
    <w:rsid w:val="00006102"/>
    <w:rsid w:val="0000615C"/>
    <w:rsid w:val="000062ED"/>
    <w:rsid w:val="00006361"/>
    <w:rsid w:val="000063B2"/>
    <w:rsid w:val="000065B6"/>
    <w:rsid w:val="00006617"/>
    <w:rsid w:val="0000668D"/>
    <w:rsid w:val="000066B8"/>
    <w:rsid w:val="0000671B"/>
    <w:rsid w:val="0000683F"/>
    <w:rsid w:val="000069F4"/>
    <w:rsid w:val="00006A54"/>
    <w:rsid w:val="00006AF4"/>
    <w:rsid w:val="00006B2C"/>
    <w:rsid w:val="00006C9B"/>
    <w:rsid w:val="0000705C"/>
    <w:rsid w:val="00007109"/>
    <w:rsid w:val="000071AF"/>
    <w:rsid w:val="000072C8"/>
    <w:rsid w:val="00007304"/>
    <w:rsid w:val="00007380"/>
    <w:rsid w:val="000074FB"/>
    <w:rsid w:val="00007556"/>
    <w:rsid w:val="00007614"/>
    <w:rsid w:val="0000773F"/>
    <w:rsid w:val="00007752"/>
    <w:rsid w:val="00007761"/>
    <w:rsid w:val="00007792"/>
    <w:rsid w:val="0000789E"/>
    <w:rsid w:val="00007963"/>
    <w:rsid w:val="00007A10"/>
    <w:rsid w:val="00007B4A"/>
    <w:rsid w:val="00007B5D"/>
    <w:rsid w:val="00007C96"/>
    <w:rsid w:val="00007CB7"/>
    <w:rsid w:val="00007D44"/>
    <w:rsid w:val="00007FC2"/>
    <w:rsid w:val="0001012C"/>
    <w:rsid w:val="0001028A"/>
    <w:rsid w:val="00010315"/>
    <w:rsid w:val="00010332"/>
    <w:rsid w:val="0001039D"/>
    <w:rsid w:val="000103EE"/>
    <w:rsid w:val="0001057A"/>
    <w:rsid w:val="00010604"/>
    <w:rsid w:val="000106A1"/>
    <w:rsid w:val="000106D8"/>
    <w:rsid w:val="000107C8"/>
    <w:rsid w:val="000107E7"/>
    <w:rsid w:val="0001093E"/>
    <w:rsid w:val="00010962"/>
    <w:rsid w:val="000109DB"/>
    <w:rsid w:val="00010A6D"/>
    <w:rsid w:val="00010AFC"/>
    <w:rsid w:val="00010B4C"/>
    <w:rsid w:val="00010BC3"/>
    <w:rsid w:val="00010BD7"/>
    <w:rsid w:val="00010C92"/>
    <w:rsid w:val="00010E1F"/>
    <w:rsid w:val="00010E9C"/>
    <w:rsid w:val="00011017"/>
    <w:rsid w:val="0001105F"/>
    <w:rsid w:val="000110BF"/>
    <w:rsid w:val="000110ED"/>
    <w:rsid w:val="0001111C"/>
    <w:rsid w:val="00011266"/>
    <w:rsid w:val="00011268"/>
    <w:rsid w:val="00011363"/>
    <w:rsid w:val="00011504"/>
    <w:rsid w:val="000116CD"/>
    <w:rsid w:val="00011897"/>
    <w:rsid w:val="00011AB0"/>
    <w:rsid w:val="00011AE9"/>
    <w:rsid w:val="00011B29"/>
    <w:rsid w:val="00011D0E"/>
    <w:rsid w:val="00011D17"/>
    <w:rsid w:val="00011D1B"/>
    <w:rsid w:val="00011E7D"/>
    <w:rsid w:val="00011EA0"/>
    <w:rsid w:val="00011EAC"/>
    <w:rsid w:val="00011F00"/>
    <w:rsid w:val="000120CE"/>
    <w:rsid w:val="000120F6"/>
    <w:rsid w:val="000120FD"/>
    <w:rsid w:val="00012109"/>
    <w:rsid w:val="00012190"/>
    <w:rsid w:val="000121A6"/>
    <w:rsid w:val="000122FB"/>
    <w:rsid w:val="0001236B"/>
    <w:rsid w:val="00012394"/>
    <w:rsid w:val="00012478"/>
    <w:rsid w:val="00012512"/>
    <w:rsid w:val="00012521"/>
    <w:rsid w:val="00012550"/>
    <w:rsid w:val="0001269B"/>
    <w:rsid w:val="00012846"/>
    <w:rsid w:val="0001284B"/>
    <w:rsid w:val="000128C2"/>
    <w:rsid w:val="00012955"/>
    <w:rsid w:val="00012962"/>
    <w:rsid w:val="000129A3"/>
    <w:rsid w:val="00012AB5"/>
    <w:rsid w:val="00012BCC"/>
    <w:rsid w:val="00012C58"/>
    <w:rsid w:val="00012EC9"/>
    <w:rsid w:val="00012EEC"/>
    <w:rsid w:val="00012F3B"/>
    <w:rsid w:val="00012F92"/>
    <w:rsid w:val="00013098"/>
    <w:rsid w:val="00013149"/>
    <w:rsid w:val="00013150"/>
    <w:rsid w:val="00013193"/>
    <w:rsid w:val="000132F1"/>
    <w:rsid w:val="00013308"/>
    <w:rsid w:val="0001338C"/>
    <w:rsid w:val="000134DE"/>
    <w:rsid w:val="00013575"/>
    <w:rsid w:val="000135C9"/>
    <w:rsid w:val="00013688"/>
    <w:rsid w:val="000136AA"/>
    <w:rsid w:val="00013724"/>
    <w:rsid w:val="00013757"/>
    <w:rsid w:val="00013828"/>
    <w:rsid w:val="000139E7"/>
    <w:rsid w:val="00013A85"/>
    <w:rsid w:val="00013AAD"/>
    <w:rsid w:val="00013ACB"/>
    <w:rsid w:val="00013B25"/>
    <w:rsid w:val="00013B72"/>
    <w:rsid w:val="00013D28"/>
    <w:rsid w:val="00013EE1"/>
    <w:rsid w:val="00013EF4"/>
    <w:rsid w:val="00013F60"/>
    <w:rsid w:val="00013F64"/>
    <w:rsid w:val="00014039"/>
    <w:rsid w:val="000141B6"/>
    <w:rsid w:val="00014214"/>
    <w:rsid w:val="0001433D"/>
    <w:rsid w:val="00014364"/>
    <w:rsid w:val="000143FD"/>
    <w:rsid w:val="000144A6"/>
    <w:rsid w:val="000144D6"/>
    <w:rsid w:val="000145EB"/>
    <w:rsid w:val="00014657"/>
    <w:rsid w:val="000146F2"/>
    <w:rsid w:val="00014724"/>
    <w:rsid w:val="00014739"/>
    <w:rsid w:val="000147A9"/>
    <w:rsid w:val="0001484E"/>
    <w:rsid w:val="0001488E"/>
    <w:rsid w:val="000148D4"/>
    <w:rsid w:val="0001495B"/>
    <w:rsid w:val="000149A4"/>
    <w:rsid w:val="000149F2"/>
    <w:rsid w:val="00014A32"/>
    <w:rsid w:val="00014BA5"/>
    <w:rsid w:val="00014C57"/>
    <w:rsid w:val="00014D10"/>
    <w:rsid w:val="00014D3C"/>
    <w:rsid w:val="00014E5F"/>
    <w:rsid w:val="00014E95"/>
    <w:rsid w:val="00014F0F"/>
    <w:rsid w:val="0001503B"/>
    <w:rsid w:val="00015075"/>
    <w:rsid w:val="000150F5"/>
    <w:rsid w:val="00015198"/>
    <w:rsid w:val="000151F7"/>
    <w:rsid w:val="00015224"/>
    <w:rsid w:val="0001533C"/>
    <w:rsid w:val="00015480"/>
    <w:rsid w:val="00015532"/>
    <w:rsid w:val="0001554B"/>
    <w:rsid w:val="0001554D"/>
    <w:rsid w:val="00015617"/>
    <w:rsid w:val="0001563F"/>
    <w:rsid w:val="0001573E"/>
    <w:rsid w:val="00015A70"/>
    <w:rsid w:val="00015BA9"/>
    <w:rsid w:val="00015BF7"/>
    <w:rsid w:val="00015D37"/>
    <w:rsid w:val="00015D6F"/>
    <w:rsid w:val="00015F9D"/>
    <w:rsid w:val="00015FE2"/>
    <w:rsid w:val="00015FFB"/>
    <w:rsid w:val="00016119"/>
    <w:rsid w:val="00016278"/>
    <w:rsid w:val="000163F0"/>
    <w:rsid w:val="000164A1"/>
    <w:rsid w:val="000164AC"/>
    <w:rsid w:val="0001652E"/>
    <w:rsid w:val="00016634"/>
    <w:rsid w:val="00016635"/>
    <w:rsid w:val="00016743"/>
    <w:rsid w:val="00016914"/>
    <w:rsid w:val="00016A11"/>
    <w:rsid w:val="00016ADF"/>
    <w:rsid w:val="00016AE3"/>
    <w:rsid w:val="00016AEC"/>
    <w:rsid w:val="00016B91"/>
    <w:rsid w:val="00016BC8"/>
    <w:rsid w:val="00016D02"/>
    <w:rsid w:val="00016DB4"/>
    <w:rsid w:val="00016E36"/>
    <w:rsid w:val="00016EB6"/>
    <w:rsid w:val="00016F8C"/>
    <w:rsid w:val="00016FC6"/>
    <w:rsid w:val="0001711B"/>
    <w:rsid w:val="00017181"/>
    <w:rsid w:val="00017194"/>
    <w:rsid w:val="000171E7"/>
    <w:rsid w:val="00017314"/>
    <w:rsid w:val="000174E8"/>
    <w:rsid w:val="0001758D"/>
    <w:rsid w:val="00017593"/>
    <w:rsid w:val="0001769C"/>
    <w:rsid w:val="000177A5"/>
    <w:rsid w:val="000177DA"/>
    <w:rsid w:val="00017824"/>
    <w:rsid w:val="00017831"/>
    <w:rsid w:val="0001795B"/>
    <w:rsid w:val="00017A35"/>
    <w:rsid w:val="00017A49"/>
    <w:rsid w:val="00017A8E"/>
    <w:rsid w:val="00017AB0"/>
    <w:rsid w:val="00017AC7"/>
    <w:rsid w:val="00017AD4"/>
    <w:rsid w:val="00017B96"/>
    <w:rsid w:val="00017C15"/>
    <w:rsid w:val="00017C4B"/>
    <w:rsid w:val="00017C8E"/>
    <w:rsid w:val="00017CE8"/>
    <w:rsid w:val="00017D00"/>
    <w:rsid w:val="00017D2B"/>
    <w:rsid w:val="00017D36"/>
    <w:rsid w:val="00017D42"/>
    <w:rsid w:val="00017EC2"/>
    <w:rsid w:val="00017F44"/>
    <w:rsid w:val="00020063"/>
    <w:rsid w:val="00020088"/>
    <w:rsid w:val="00020189"/>
    <w:rsid w:val="000202D7"/>
    <w:rsid w:val="00020518"/>
    <w:rsid w:val="00020525"/>
    <w:rsid w:val="000205A1"/>
    <w:rsid w:val="00020CF0"/>
    <w:rsid w:val="00020DC9"/>
    <w:rsid w:val="00020E4E"/>
    <w:rsid w:val="00020E84"/>
    <w:rsid w:val="00020EAE"/>
    <w:rsid w:val="00020ECB"/>
    <w:rsid w:val="0002131F"/>
    <w:rsid w:val="0002132E"/>
    <w:rsid w:val="0002141E"/>
    <w:rsid w:val="00021624"/>
    <w:rsid w:val="000216AF"/>
    <w:rsid w:val="0002181C"/>
    <w:rsid w:val="000218B7"/>
    <w:rsid w:val="000219BA"/>
    <w:rsid w:val="00021A9D"/>
    <w:rsid w:val="00021B40"/>
    <w:rsid w:val="00021B8D"/>
    <w:rsid w:val="00021F32"/>
    <w:rsid w:val="0002201C"/>
    <w:rsid w:val="000220B8"/>
    <w:rsid w:val="0002227E"/>
    <w:rsid w:val="0002230C"/>
    <w:rsid w:val="00022326"/>
    <w:rsid w:val="00022397"/>
    <w:rsid w:val="000223AA"/>
    <w:rsid w:val="000223B7"/>
    <w:rsid w:val="00022464"/>
    <w:rsid w:val="0002246B"/>
    <w:rsid w:val="0002257D"/>
    <w:rsid w:val="0002261E"/>
    <w:rsid w:val="000226AB"/>
    <w:rsid w:val="000226D2"/>
    <w:rsid w:val="00022774"/>
    <w:rsid w:val="000227F0"/>
    <w:rsid w:val="0002287A"/>
    <w:rsid w:val="000229D3"/>
    <w:rsid w:val="000229E1"/>
    <w:rsid w:val="00022A17"/>
    <w:rsid w:val="00022B16"/>
    <w:rsid w:val="00022B2F"/>
    <w:rsid w:val="00022DC2"/>
    <w:rsid w:val="00022E06"/>
    <w:rsid w:val="00023064"/>
    <w:rsid w:val="00023086"/>
    <w:rsid w:val="00023135"/>
    <w:rsid w:val="00023154"/>
    <w:rsid w:val="0002329E"/>
    <w:rsid w:val="00023499"/>
    <w:rsid w:val="000235BF"/>
    <w:rsid w:val="0002364A"/>
    <w:rsid w:val="000236A1"/>
    <w:rsid w:val="00023711"/>
    <w:rsid w:val="0002374E"/>
    <w:rsid w:val="000237C7"/>
    <w:rsid w:val="00023814"/>
    <w:rsid w:val="000238B0"/>
    <w:rsid w:val="00023902"/>
    <w:rsid w:val="0002394C"/>
    <w:rsid w:val="0002395E"/>
    <w:rsid w:val="000239B1"/>
    <w:rsid w:val="000239B4"/>
    <w:rsid w:val="00023B0B"/>
    <w:rsid w:val="00023B3F"/>
    <w:rsid w:val="00023BB0"/>
    <w:rsid w:val="00023C4E"/>
    <w:rsid w:val="00023F3D"/>
    <w:rsid w:val="00023F6F"/>
    <w:rsid w:val="00024000"/>
    <w:rsid w:val="00024173"/>
    <w:rsid w:val="000241FD"/>
    <w:rsid w:val="0002435A"/>
    <w:rsid w:val="000243A2"/>
    <w:rsid w:val="0002450E"/>
    <w:rsid w:val="00024532"/>
    <w:rsid w:val="000245C3"/>
    <w:rsid w:val="000245E5"/>
    <w:rsid w:val="0002462E"/>
    <w:rsid w:val="0002480D"/>
    <w:rsid w:val="00024931"/>
    <w:rsid w:val="00024960"/>
    <w:rsid w:val="00024989"/>
    <w:rsid w:val="000249FE"/>
    <w:rsid w:val="00024CA1"/>
    <w:rsid w:val="00024EDA"/>
    <w:rsid w:val="00025173"/>
    <w:rsid w:val="00025176"/>
    <w:rsid w:val="000252A0"/>
    <w:rsid w:val="000253EB"/>
    <w:rsid w:val="0002550A"/>
    <w:rsid w:val="00025635"/>
    <w:rsid w:val="000256A0"/>
    <w:rsid w:val="000257B9"/>
    <w:rsid w:val="0002586F"/>
    <w:rsid w:val="000258DC"/>
    <w:rsid w:val="00025944"/>
    <w:rsid w:val="0002594B"/>
    <w:rsid w:val="00025A23"/>
    <w:rsid w:val="00025B6E"/>
    <w:rsid w:val="00025D14"/>
    <w:rsid w:val="00025D61"/>
    <w:rsid w:val="00025E09"/>
    <w:rsid w:val="00025E89"/>
    <w:rsid w:val="00025F20"/>
    <w:rsid w:val="00025F54"/>
    <w:rsid w:val="00026095"/>
    <w:rsid w:val="0002609B"/>
    <w:rsid w:val="000260CF"/>
    <w:rsid w:val="00026160"/>
    <w:rsid w:val="000261D2"/>
    <w:rsid w:val="00026237"/>
    <w:rsid w:val="00026297"/>
    <w:rsid w:val="000264A3"/>
    <w:rsid w:val="000264B7"/>
    <w:rsid w:val="00026512"/>
    <w:rsid w:val="000265D5"/>
    <w:rsid w:val="000265FA"/>
    <w:rsid w:val="0002664A"/>
    <w:rsid w:val="00026659"/>
    <w:rsid w:val="000266C4"/>
    <w:rsid w:val="000267F3"/>
    <w:rsid w:val="000268A6"/>
    <w:rsid w:val="000268BF"/>
    <w:rsid w:val="00026949"/>
    <w:rsid w:val="0002694F"/>
    <w:rsid w:val="00026A23"/>
    <w:rsid w:val="00026A2A"/>
    <w:rsid w:val="00026A65"/>
    <w:rsid w:val="00026AAE"/>
    <w:rsid w:val="00026B52"/>
    <w:rsid w:val="00026CFC"/>
    <w:rsid w:val="00026D26"/>
    <w:rsid w:val="00026D86"/>
    <w:rsid w:val="00026F1C"/>
    <w:rsid w:val="0002707F"/>
    <w:rsid w:val="000270AC"/>
    <w:rsid w:val="0002714A"/>
    <w:rsid w:val="00027225"/>
    <w:rsid w:val="00027232"/>
    <w:rsid w:val="00027233"/>
    <w:rsid w:val="00027278"/>
    <w:rsid w:val="000272FB"/>
    <w:rsid w:val="00027335"/>
    <w:rsid w:val="000273EA"/>
    <w:rsid w:val="000276D4"/>
    <w:rsid w:val="00027736"/>
    <w:rsid w:val="0002779E"/>
    <w:rsid w:val="00027804"/>
    <w:rsid w:val="00027849"/>
    <w:rsid w:val="00027962"/>
    <w:rsid w:val="00027A50"/>
    <w:rsid w:val="00027A55"/>
    <w:rsid w:val="00027AA5"/>
    <w:rsid w:val="00027B0C"/>
    <w:rsid w:val="00027B3A"/>
    <w:rsid w:val="00027B6C"/>
    <w:rsid w:val="00027B6D"/>
    <w:rsid w:val="00027BE8"/>
    <w:rsid w:val="00027C73"/>
    <w:rsid w:val="00027CD1"/>
    <w:rsid w:val="000301E3"/>
    <w:rsid w:val="0003023F"/>
    <w:rsid w:val="00030342"/>
    <w:rsid w:val="0003044F"/>
    <w:rsid w:val="000305BE"/>
    <w:rsid w:val="000305F5"/>
    <w:rsid w:val="000307E2"/>
    <w:rsid w:val="00030937"/>
    <w:rsid w:val="00030972"/>
    <w:rsid w:val="00030A69"/>
    <w:rsid w:val="00030B1F"/>
    <w:rsid w:val="00030BE6"/>
    <w:rsid w:val="00030C9E"/>
    <w:rsid w:val="00030CFB"/>
    <w:rsid w:val="00030D04"/>
    <w:rsid w:val="00030D0E"/>
    <w:rsid w:val="00030D5B"/>
    <w:rsid w:val="00030DBC"/>
    <w:rsid w:val="00030DF4"/>
    <w:rsid w:val="00030EC8"/>
    <w:rsid w:val="00030EF8"/>
    <w:rsid w:val="00030F6C"/>
    <w:rsid w:val="0003103B"/>
    <w:rsid w:val="00031065"/>
    <w:rsid w:val="000310B2"/>
    <w:rsid w:val="000311CD"/>
    <w:rsid w:val="000312CB"/>
    <w:rsid w:val="000312D3"/>
    <w:rsid w:val="00031324"/>
    <w:rsid w:val="000315D6"/>
    <w:rsid w:val="000315EF"/>
    <w:rsid w:val="0003169A"/>
    <w:rsid w:val="000316EC"/>
    <w:rsid w:val="00031725"/>
    <w:rsid w:val="00031B00"/>
    <w:rsid w:val="00031B7C"/>
    <w:rsid w:val="00031C35"/>
    <w:rsid w:val="00031C84"/>
    <w:rsid w:val="00031CF1"/>
    <w:rsid w:val="00031D29"/>
    <w:rsid w:val="00031D84"/>
    <w:rsid w:val="00031D8B"/>
    <w:rsid w:val="00032041"/>
    <w:rsid w:val="0003205A"/>
    <w:rsid w:val="0003212B"/>
    <w:rsid w:val="00032218"/>
    <w:rsid w:val="0003246B"/>
    <w:rsid w:val="000324CE"/>
    <w:rsid w:val="00032550"/>
    <w:rsid w:val="0003262C"/>
    <w:rsid w:val="00032639"/>
    <w:rsid w:val="000327B5"/>
    <w:rsid w:val="000327E0"/>
    <w:rsid w:val="00032872"/>
    <w:rsid w:val="000328DA"/>
    <w:rsid w:val="000329D2"/>
    <w:rsid w:val="000329F0"/>
    <w:rsid w:val="00032A58"/>
    <w:rsid w:val="00032B15"/>
    <w:rsid w:val="00032D11"/>
    <w:rsid w:val="00032D97"/>
    <w:rsid w:val="00032DCC"/>
    <w:rsid w:val="00032DE4"/>
    <w:rsid w:val="00032FC5"/>
    <w:rsid w:val="00033059"/>
    <w:rsid w:val="0003314D"/>
    <w:rsid w:val="000331D7"/>
    <w:rsid w:val="000331DF"/>
    <w:rsid w:val="00033346"/>
    <w:rsid w:val="00033425"/>
    <w:rsid w:val="00033456"/>
    <w:rsid w:val="00033643"/>
    <w:rsid w:val="000336A2"/>
    <w:rsid w:val="000336D9"/>
    <w:rsid w:val="000336DD"/>
    <w:rsid w:val="00033776"/>
    <w:rsid w:val="0003382F"/>
    <w:rsid w:val="00033999"/>
    <w:rsid w:val="000339EE"/>
    <w:rsid w:val="00033A81"/>
    <w:rsid w:val="00033BA9"/>
    <w:rsid w:val="00033BBD"/>
    <w:rsid w:val="00033C4A"/>
    <w:rsid w:val="00033EDC"/>
    <w:rsid w:val="00033F51"/>
    <w:rsid w:val="00033F55"/>
    <w:rsid w:val="00033FA0"/>
    <w:rsid w:val="0003404F"/>
    <w:rsid w:val="00034128"/>
    <w:rsid w:val="000341EA"/>
    <w:rsid w:val="0003423B"/>
    <w:rsid w:val="00034459"/>
    <w:rsid w:val="0003460A"/>
    <w:rsid w:val="00034901"/>
    <w:rsid w:val="0003490E"/>
    <w:rsid w:val="000349C6"/>
    <w:rsid w:val="00034B82"/>
    <w:rsid w:val="00034B9B"/>
    <w:rsid w:val="00034C74"/>
    <w:rsid w:val="00034CA7"/>
    <w:rsid w:val="00034EFE"/>
    <w:rsid w:val="00034F4D"/>
    <w:rsid w:val="00034FC1"/>
    <w:rsid w:val="0003500E"/>
    <w:rsid w:val="00035098"/>
    <w:rsid w:val="0003509E"/>
    <w:rsid w:val="0003509F"/>
    <w:rsid w:val="000350A1"/>
    <w:rsid w:val="00035108"/>
    <w:rsid w:val="0003525B"/>
    <w:rsid w:val="00035292"/>
    <w:rsid w:val="00035495"/>
    <w:rsid w:val="000354C1"/>
    <w:rsid w:val="000354C9"/>
    <w:rsid w:val="00035621"/>
    <w:rsid w:val="0003575E"/>
    <w:rsid w:val="0003576F"/>
    <w:rsid w:val="000357BF"/>
    <w:rsid w:val="000358E2"/>
    <w:rsid w:val="00035907"/>
    <w:rsid w:val="00035956"/>
    <w:rsid w:val="00035A5D"/>
    <w:rsid w:val="00035B31"/>
    <w:rsid w:val="00035B82"/>
    <w:rsid w:val="00035BFD"/>
    <w:rsid w:val="00035CF9"/>
    <w:rsid w:val="00035DE8"/>
    <w:rsid w:val="00035EBD"/>
    <w:rsid w:val="00035ED1"/>
    <w:rsid w:val="00036080"/>
    <w:rsid w:val="000360C1"/>
    <w:rsid w:val="000360E0"/>
    <w:rsid w:val="00036130"/>
    <w:rsid w:val="000361D4"/>
    <w:rsid w:val="000361F1"/>
    <w:rsid w:val="00036366"/>
    <w:rsid w:val="000364C2"/>
    <w:rsid w:val="0003663D"/>
    <w:rsid w:val="000368E9"/>
    <w:rsid w:val="00036996"/>
    <w:rsid w:val="00036A28"/>
    <w:rsid w:val="00036B8C"/>
    <w:rsid w:val="00036D1A"/>
    <w:rsid w:val="00036D2D"/>
    <w:rsid w:val="00036E7E"/>
    <w:rsid w:val="00036EA6"/>
    <w:rsid w:val="00036F82"/>
    <w:rsid w:val="00037088"/>
    <w:rsid w:val="000372E7"/>
    <w:rsid w:val="00037477"/>
    <w:rsid w:val="000376E0"/>
    <w:rsid w:val="00037807"/>
    <w:rsid w:val="0003780A"/>
    <w:rsid w:val="0003780F"/>
    <w:rsid w:val="00037889"/>
    <w:rsid w:val="0003789D"/>
    <w:rsid w:val="000378BE"/>
    <w:rsid w:val="000378F2"/>
    <w:rsid w:val="000379EA"/>
    <w:rsid w:val="00037A70"/>
    <w:rsid w:val="00037AD5"/>
    <w:rsid w:val="00037B77"/>
    <w:rsid w:val="00037D5B"/>
    <w:rsid w:val="00037E38"/>
    <w:rsid w:val="00037E6C"/>
    <w:rsid w:val="00037FFE"/>
    <w:rsid w:val="000400EC"/>
    <w:rsid w:val="00040178"/>
    <w:rsid w:val="0004018B"/>
    <w:rsid w:val="000405BB"/>
    <w:rsid w:val="000405FA"/>
    <w:rsid w:val="0004064A"/>
    <w:rsid w:val="000406CF"/>
    <w:rsid w:val="00040811"/>
    <w:rsid w:val="00040813"/>
    <w:rsid w:val="0004089F"/>
    <w:rsid w:val="00040930"/>
    <w:rsid w:val="00040A26"/>
    <w:rsid w:val="00040B3D"/>
    <w:rsid w:val="00040D0A"/>
    <w:rsid w:val="00040D57"/>
    <w:rsid w:val="00041183"/>
    <w:rsid w:val="000411C5"/>
    <w:rsid w:val="0004131A"/>
    <w:rsid w:val="0004131D"/>
    <w:rsid w:val="00041498"/>
    <w:rsid w:val="000414BF"/>
    <w:rsid w:val="00041542"/>
    <w:rsid w:val="000415A4"/>
    <w:rsid w:val="0004167C"/>
    <w:rsid w:val="000418CE"/>
    <w:rsid w:val="00041A3C"/>
    <w:rsid w:val="00041B01"/>
    <w:rsid w:val="00041BBD"/>
    <w:rsid w:val="00041D81"/>
    <w:rsid w:val="00041DC9"/>
    <w:rsid w:val="00041E5E"/>
    <w:rsid w:val="00041E98"/>
    <w:rsid w:val="00041EB2"/>
    <w:rsid w:val="00041FB9"/>
    <w:rsid w:val="00041FE1"/>
    <w:rsid w:val="00042056"/>
    <w:rsid w:val="00042081"/>
    <w:rsid w:val="00042129"/>
    <w:rsid w:val="00042239"/>
    <w:rsid w:val="00042263"/>
    <w:rsid w:val="00042350"/>
    <w:rsid w:val="000423CD"/>
    <w:rsid w:val="000424DD"/>
    <w:rsid w:val="0004254E"/>
    <w:rsid w:val="000425F5"/>
    <w:rsid w:val="0004275E"/>
    <w:rsid w:val="000427E3"/>
    <w:rsid w:val="000428F9"/>
    <w:rsid w:val="000429BB"/>
    <w:rsid w:val="000429EE"/>
    <w:rsid w:val="00042A11"/>
    <w:rsid w:val="00042A19"/>
    <w:rsid w:val="00042A9E"/>
    <w:rsid w:val="00042BD1"/>
    <w:rsid w:val="00042BF3"/>
    <w:rsid w:val="00042C51"/>
    <w:rsid w:val="00042CA5"/>
    <w:rsid w:val="00042CC6"/>
    <w:rsid w:val="00042E5F"/>
    <w:rsid w:val="00042F54"/>
    <w:rsid w:val="00042FF4"/>
    <w:rsid w:val="00043013"/>
    <w:rsid w:val="00043114"/>
    <w:rsid w:val="000431C1"/>
    <w:rsid w:val="00043276"/>
    <w:rsid w:val="000432BB"/>
    <w:rsid w:val="000432E2"/>
    <w:rsid w:val="00043408"/>
    <w:rsid w:val="00043515"/>
    <w:rsid w:val="00043518"/>
    <w:rsid w:val="00043568"/>
    <w:rsid w:val="00043592"/>
    <w:rsid w:val="000435CA"/>
    <w:rsid w:val="00043635"/>
    <w:rsid w:val="00043699"/>
    <w:rsid w:val="000437BF"/>
    <w:rsid w:val="00043898"/>
    <w:rsid w:val="00043921"/>
    <w:rsid w:val="000439D9"/>
    <w:rsid w:val="00043B3A"/>
    <w:rsid w:val="00043C2A"/>
    <w:rsid w:val="00043ED2"/>
    <w:rsid w:val="00043F53"/>
    <w:rsid w:val="00044016"/>
    <w:rsid w:val="000441F7"/>
    <w:rsid w:val="00044282"/>
    <w:rsid w:val="000442EC"/>
    <w:rsid w:val="00044320"/>
    <w:rsid w:val="00044391"/>
    <w:rsid w:val="0004442C"/>
    <w:rsid w:val="0004449C"/>
    <w:rsid w:val="00044645"/>
    <w:rsid w:val="00044833"/>
    <w:rsid w:val="0004497C"/>
    <w:rsid w:val="00044A32"/>
    <w:rsid w:val="00044AAA"/>
    <w:rsid w:val="00044E02"/>
    <w:rsid w:val="00045014"/>
    <w:rsid w:val="00045119"/>
    <w:rsid w:val="000451C6"/>
    <w:rsid w:val="0004551E"/>
    <w:rsid w:val="000455A0"/>
    <w:rsid w:val="000455BC"/>
    <w:rsid w:val="00045623"/>
    <w:rsid w:val="00045644"/>
    <w:rsid w:val="000456E7"/>
    <w:rsid w:val="000457AA"/>
    <w:rsid w:val="000458E2"/>
    <w:rsid w:val="000459A4"/>
    <w:rsid w:val="00045A92"/>
    <w:rsid w:val="00045C0E"/>
    <w:rsid w:val="00045C26"/>
    <w:rsid w:val="00045CB9"/>
    <w:rsid w:val="00045CFD"/>
    <w:rsid w:val="00045D4C"/>
    <w:rsid w:val="00045EB1"/>
    <w:rsid w:val="00045FB5"/>
    <w:rsid w:val="00045FCA"/>
    <w:rsid w:val="00046008"/>
    <w:rsid w:val="0004609C"/>
    <w:rsid w:val="000461E2"/>
    <w:rsid w:val="00046251"/>
    <w:rsid w:val="00046442"/>
    <w:rsid w:val="0004646B"/>
    <w:rsid w:val="000464BC"/>
    <w:rsid w:val="000464DD"/>
    <w:rsid w:val="000466DF"/>
    <w:rsid w:val="0004692E"/>
    <w:rsid w:val="00046A2A"/>
    <w:rsid w:val="00046A38"/>
    <w:rsid w:val="00046E7B"/>
    <w:rsid w:val="00046F45"/>
    <w:rsid w:val="000470CC"/>
    <w:rsid w:val="00047166"/>
    <w:rsid w:val="0004720F"/>
    <w:rsid w:val="00047487"/>
    <w:rsid w:val="000474D9"/>
    <w:rsid w:val="0004761E"/>
    <w:rsid w:val="00047639"/>
    <w:rsid w:val="000478A5"/>
    <w:rsid w:val="000478AB"/>
    <w:rsid w:val="0004791F"/>
    <w:rsid w:val="00047B18"/>
    <w:rsid w:val="00047BFB"/>
    <w:rsid w:val="00047D31"/>
    <w:rsid w:val="00047E93"/>
    <w:rsid w:val="00047FF4"/>
    <w:rsid w:val="0005012B"/>
    <w:rsid w:val="0005015B"/>
    <w:rsid w:val="000503FD"/>
    <w:rsid w:val="0005049F"/>
    <w:rsid w:val="000504DC"/>
    <w:rsid w:val="000505C6"/>
    <w:rsid w:val="000507CA"/>
    <w:rsid w:val="000507EC"/>
    <w:rsid w:val="00050893"/>
    <w:rsid w:val="00050959"/>
    <w:rsid w:val="00050A01"/>
    <w:rsid w:val="00050A23"/>
    <w:rsid w:val="00050A5A"/>
    <w:rsid w:val="00050A8E"/>
    <w:rsid w:val="00050B1C"/>
    <w:rsid w:val="00050B29"/>
    <w:rsid w:val="00050BDB"/>
    <w:rsid w:val="00050C18"/>
    <w:rsid w:val="00050D2E"/>
    <w:rsid w:val="00050F67"/>
    <w:rsid w:val="00050FE6"/>
    <w:rsid w:val="00051214"/>
    <w:rsid w:val="000512F2"/>
    <w:rsid w:val="00051356"/>
    <w:rsid w:val="000513C8"/>
    <w:rsid w:val="00051426"/>
    <w:rsid w:val="000514E6"/>
    <w:rsid w:val="0005151F"/>
    <w:rsid w:val="000515E9"/>
    <w:rsid w:val="00051624"/>
    <w:rsid w:val="00051672"/>
    <w:rsid w:val="000518BB"/>
    <w:rsid w:val="0005196C"/>
    <w:rsid w:val="00051A04"/>
    <w:rsid w:val="00051A75"/>
    <w:rsid w:val="00051C3A"/>
    <w:rsid w:val="00051DD3"/>
    <w:rsid w:val="00051E7D"/>
    <w:rsid w:val="00051FB8"/>
    <w:rsid w:val="00052155"/>
    <w:rsid w:val="00052328"/>
    <w:rsid w:val="0005232B"/>
    <w:rsid w:val="000523EB"/>
    <w:rsid w:val="0005248A"/>
    <w:rsid w:val="0005250E"/>
    <w:rsid w:val="00052519"/>
    <w:rsid w:val="0005264D"/>
    <w:rsid w:val="0005274B"/>
    <w:rsid w:val="0005274D"/>
    <w:rsid w:val="0005281F"/>
    <w:rsid w:val="00052841"/>
    <w:rsid w:val="000528DB"/>
    <w:rsid w:val="000529E9"/>
    <w:rsid w:val="00052A82"/>
    <w:rsid w:val="00052E8A"/>
    <w:rsid w:val="00052EAD"/>
    <w:rsid w:val="000530A1"/>
    <w:rsid w:val="000530E6"/>
    <w:rsid w:val="00053264"/>
    <w:rsid w:val="00053267"/>
    <w:rsid w:val="000533ED"/>
    <w:rsid w:val="00053415"/>
    <w:rsid w:val="000535B5"/>
    <w:rsid w:val="000535C1"/>
    <w:rsid w:val="0005368A"/>
    <w:rsid w:val="00053894"/>
    <w:rsid w:val="0005390C"/>
    <w:rsid w:val="00053BD8"/>
    <w:rsid w:val="00053CFA"/>
    <w:rsid w:val="00053D46"/>
    <w:rsid w:val="00053DA1"/>
    <w:rsid w:val="00053E3E"/>
    <w:rsid w:val="00054037"/>
    <w:rsid w:val="0005407D"/>
    <w:rsid w:val="000540F4"/>
    <w:rsid w:val="000542E9"/>
    <w:rsid w:val="00054337"/>
    <w:rsid w:val="00054604"/>
    <w:rsid w:val="000546CF"/>
    <w:rsid w:val="00054896"/>
    <w:rsid w:val="000548DA"/>
    <w:rsid w:val="0005497E"/>
    <w:rsid w:val="00054A1D"/>
    <w:rsid w:val="00054A45"/>
    <w:rsid w:val="00054C4A"/>
    <w:rsid w:val="00054F0A"/>
    <w:rsid w:val="00054F4F"/>
    <w:rsid w:val="00054F7F"/>
    <w:rsid w:val="0005502F"/>
    <w:rsid w:val="000551B9"/>
    <w:rsid w:val="00055235"/>
    <w:rsid w:val="00055249"/>
    <w:rsid w:val="00055251"/>
    <w:rsid w:val="000552AC"/>
    <w:rsid w:val="00055322"/>
    <w:rsid w:val="00055329"/>
    <w:rsid w:val="00055369"/>
    <w:rsid w:val="000553F9"/>
    <w:rsid w:val="00055402"/>
    <w:rsid w:val="000556B2"/>
    <w:rsid w:val="00055884"/>
    <w:rsid w:val="000558D8"/>
    <w:rsid w:val="00055917"/>
    <w:rsid w:val="00055A3A"/>
    <w:rsid w:val="00055AA2"/>
    <w:rsid w:val="00055BBE"/>
    <w:rsid w:val="00055CAE"/>
    <w:rsid w:val="00055D17"/>
    <w:rsid w:val="00055D9B"/>
    <w:rsid w:val="00055E15"/>
    <w:rsid w:val="00055E6A"/>
    <w:rsid w:val="00055EE7"/>
    <w:rsid w:val="00055F45"/>
    <w:rsid w:val="00056188"/>
    <w:rsid w:val="0005637D"/>
    <w:rsid w:val="00056442"/>
    <w:rsid w:val="0005654F"/>
    <w:rsid w:val="00056599"/>
    <w:rsid w:val="00056661"/>
    <w:rsid w:val="00056681"/>
    <w:rsid w:val="00056692"/>
    <w:rsid w:val="00056754"/>
    <w:rsid w:val="00056780"/>
    <w:rsid w:val="00056783"/>
    <w:rsid w:val="00056896"/>
    <w:rsid w:val="00056953"/>
    <w:rsid w:val="000569A9"/>
    <w:rsid w:val="000569C8"/>
    <w:rsid w:val="000569D3"/>
    <w:rsid w:val="00056A28"/>
    <w:rsid w:val="00056A86"/>
    <w:rsid w:val="00056D23"/>
    <w:rsid w:val="00056D2C"/>
    <w:rsid w:val="00056E27"/>
    <w:rsid w:val="00056E80"/>
    <w:rsid w:val="00056F03"/>
    <w:rsid w:val="00056F92"/>
    <w:rsid w:val="00057002"/>
    <w:rsid w:val="000570ED"/>
    <w:rsid w:val="0005713C"/>
    <w:rsid w:val="00057158"/>
    <w:rsid w:val="00057319"/>
    <w:rsid w:val="0005738A"/>
    <w:rsid w:val="00057391"/>
    <w:rsid w:val="000573EB"/>
    <w:rsid w:val="0005759F"/>
    <w:rsid w:val="000577B5"/>
    <w:rsid w:val="00057837"/>
    <w:rsid w:val="000578F6"/>
    <w:rsid w:val="00057A36"/>
    <w:rsid w:val="00057AB2"/>
    <w:rsid w:val="00057ACF"/>
    <w:rsid w:val="00057B4D"/>
    <w:rsid w:val="00057CC8"/>
    <w:rsid w:val="00057CEA"/>
    <w:rsid w:val="00057D3D"/>
    <w:rsid w:val="00057EF3"/>
    <w:rsid w:val="00057F0A"/>
    <w:rsid w:val="00057F56"/>
    <w:rsid w:val="00057F78"/>
    <w:rsid w:val="0006026E"/>
    <w:rsid w:val="000602E2"/>
    <w:rsid w:val="00060314"/>
    <w:rsid w:val="00060321"/>
    <w:rsid w:val="00060388"/>
    <w:rsid w:val="00060426"/>
    <w:rsid w:val="00060556"/>
    <w:rsid w:val="000606DE"/>
    <w:rsid w:val="00060734"/>
    <w:rsid w:val="00060826"/>
    <w:rsid w:val="000608BA"/>
    <w:rsid w:val="0006093C"/>
    <w:rsid w:val="00060977"/>
    <w:rsid w:val="00060983"/>
    <w:rsid w:val="000609C1"/>
    <w:rsid w:val="00060AC7"/>
    <w:rsid w:val="00060B60"/>
    <w:rsid w:val="00060BBB"/>
    <w:rsid w:val="00060D65"/>
    <w:rsid w:val="00060D96"/>
    <w:rsid w:val="00060D9C"/>
    <w:rsid w:val="00060DCE"/>
    <w:rsid w:val="00060F67"/>
    <w:rsid w:val="00060F71"/>
    <w:rsid w:val="00061000"/>
    <w:rsid w:val="00061043"/>
    <w:rsid w:val="0006127A"/>
    <w:rsid w:val="000612EC"/>
    <w:rsid w:val="000612F0"/>
    <w:rsid w:val="000614F8"/>
    <w:rsid w:val="00061504"/>
    <w:rsid w:val="00061546"/>
    <w:rsid w:val="000616B2"/>
    <w:rsid w:val="0006172E"/>
    <w:rsid w:val="0006178C"/>
    <w:rsid w:val="00061A71"/>
    <w:rsid w:val="00061A86"/>
    <w:rsid w:val="00061B88"/>
    <w:rsid w:val="00061CB3"/>
    <w:rsid w:val="00061D68"/>
    <w:rsid w:val="00061E13"/>
    <w:rsid w:val="00061EB4"/>
    <w:rsid w:val="00061EF6"/>
    <w:rsid w:val="00061F06"/>
    <w:rsid w:val="00062031"/>
    <w:rsid w:val="0006207E"/>
    <w:rsid w:val="000620C5"/>
    <w:rsid w:val="0006241C"/>
    <w:rsid w:val="000627F9"/>
    <w:rsid w:val="00062B06"/>
    <w:rsid w:val="00062B7A"/>
    <w:rsid w:val="00062CCE"/>
    <w:rsid w:val="00062CEA"/>
    <w:rsid w:val="00062D01"/>
    <w:rsid w:val="00062E08"/>
    <w:rsid w:val="00063039"/>
    <w:rsid w:val="000630C6"/>
    <w:rsid w:val="00063137"/>
    <w:rsid w:val="00063550"/>
    <w:rsid w:val="00063559"/>
    <w:rsid w:val="000635E5"/>
    <w:rsid w:val="000636C8"/>
    <w:rsid w:val="000636DE"/>
    <w:rsid w:val="0006373D"/>
    <w:rsid w:val="0006382B"/>
    <w:rsid w:val="00063889"/>
    <w:rsid w:val="000638D1"/>
    <w:rsid w:val="00063A78"/>
    <w:rsid w:val="00063AE3"/>
    <w:rsid w:val="00063AF5"/>
    <w:rsid w:val="00063B67"/>
    <w:rsid w:val="00063B72"/>
    <w:rsid w:val="00063BC2"/>
    <w:rsid w:val="00063C91"/>
    <w:rsid w:val="00063CA4"/>
    <w:rsid w:val="00063CC6"/>
    <w:rsid w:val="00063D4C"/>
    <w:rsid w:val="00063DE4"/>
    <w:rsid w:val="00063DEE"/>
    <w:rsid w:val="00063ED0"/>
    <w:rsid w:val="00064108"/>
    <w:rsid w:val="000641A5"/>
    <w:rsid w:val="000641DB"/>
    <w:rsid w:val="00064203"/>
    <w:rsid w:val="0006433C"/>
    <w:rsid w:val="00064402"/>
    <w:rsid w:val="00064599"/>
    <w:rsid w:val="0006459F"/>
    <w:rsid w:val="000646EB"/>
    <w:rsid w:val="0006474C"/>
    <w:rsid w:val="00064766"/>
    <w:rsid w:val="0006478A"/>
    <w:rsid w:val="000648D8"/>
    <w:rsid w:val="000649E3"/>
    <w:rsid w:val="00064A12"/>
    <w:rsid w:val="00064B8A"/>
    <w:rsid w:val="00064BA9"/>
    <w:rsid w:val="00064C15"/>
    <w:rsid w:val="00064D28"/>
    <w:rsid w:val="00064D95"/>
    <w:rsid w:val="00064DD1"/>
    <w:rsid w:val="00064E00"/>
    <w:rsid w:val="00064F01"/>
    <w:rsid w:val="00064F71"/>
    <w:rsid w:val="00065078"/>
    <w:rsid w:val="000650A6"/>
    <w:rsid w:val="000650AC"/>
    <w:rsid w:val="00065285"/>
    <w:rsid w:val="000653C0"/>
    <w:rsid w:val="000653D8"/>
    <w:rsid w:val="00065473"/>
    <w:rsid w:val="000654D8"/>
    <w:rsid w:val="00065535"/>
    <w:rsid w:val="00065803"/>
    <w:rsid w:val="00065806"/>
    <w:rsid w:val="0006584E"/>
    <w:rsid w:val="00065878"/>
    <w:rsid w:val="0006597C"/>
    <w:rsid w:val="000659BA"/>
    <w:rsid w:val="00065A6D"/>
    <w:rsid w:val="00065B32"/>
    <w:rsid w:val="00065E00"/>
    <w:rsid w:val="00065E28"/>
    <w:rsid w:val="00065FB5"/>
    <w:rsid w:val="000660CA"/>
    <w:rsid w:val="000661F8"/>
    <w:rsid w:val="00066271"/>
    <w:rsid w:val="00066351"/>
    <w:rsid w:val="000663FD"/>
    <w:rsid w:val="000664AB"/>
    <w:rsid w:val="0006655C"/>
    <w:rsid w:val="000665EA"/>
    <w:rsid w:val="00066663"/>
    <w:rsid w:val="0006675D"/>
    <w:rsid w:val="000667B2"/>
    <w:rsid w:val="0006688F"/>
    <w:rsid w:val="000668AB"/>
    <w:rsid w:val="000668D1"/>
    <w:rsid w:val="000669A4"/>
    <w:rsid w:val="00066A8B"/>
    <w:rsid w:val="00066B08"/>
    <w:rsid w:val="00066B8E"/>
    <w:rsid w:val="00066BA0"/>
    <w:rsid w:val="00066BB2"/>
    <w:rsid w:val="00066BC3"/>
    <w:rsid w:val="00066C13"/>
    <w:rsid w:val="00066CF6"/>
    <w:rsid w:val="00066E2A"/>
    <w:rsid w:val="00066E50"/>
    <w:rsid w:val="00066EEE"/>
    <w:rsid w:val="00066F5F"/>
    <w:rsid w:val="00066F7B"/>
    <w:rsid w:val="00067300"/>
    <w:rsid w:val="000676D5"/>
    <w:rsid w:val="00067826"/>
    <w:rsid w:val="000678F4"/>
    <w:rsid w:val="00067907"/>
    <w:rsid w:val="0006798D"/>
    <w:rsid w:val="00067ABB"/>
    <w:rsid w:val="00067ADC"/>
    <w:rsid w:val="00067B47"/>
    <w:rsid w:val="00067CD6"/>
    <w:rsid w:val="00067D23"/>
    <w:rsid w:val="00067E92"/>
    <w:rsid w:val="00067EF4"/>
    <w:rsid w:val="00067F15"/>
    <w:rsid w:val="00067F3B"/>
    <w:rsid w:val="0007014C"/>
    <w:rsid w:val="00070234"/>
    <w:rsid w:val="000703D1"/>
    <w:rsid w:val="00070540"/>
    <w:rsid w:val="00070583"/>
    <w:rsid w:val="00070758"/>
    <w:rsid w:val="000708A1"/>
    <w:rsid w:val="000708D2"/>
    <w:rsid w:val="00070921"/>
    <w:rsid w:val="00070928"/>
    <w:rsid w:val="00070A5A"/>
    <w:rsid w:val="00070B0B"/>
    <w:rsid w:val="00070B91"/>
    <w:rsid w:val="00070CE4"/>
    <w:rsid w:val="00070D15"/>
    <w:rsid w:val="00070FB1"/>
    <w:rsid w:val="00071093"/>
    <w:rsid w:val="000710A9"/>
    <w:rsid w:val="0007115F"/>
    <w:rsid w:val="0007120F"/>
    <w:rsid w:val="00071298"/>
    <w:rsid w:val="0007147A"/>
    <w:rsid w:val="0007151A"/>
    <w:rsid w:val="000715AB"/>
    <w:rsid w:val="000716B1"/>
    <w:rsid w:val="0007190A"/>
    <w:rsid w:val="0007193F"/>
    <w:rsid w:val="0007195D"/>
    <w:rsid w:val="000719D2"/>
    <w:rsid w:val="00071A8D"/>
    <w:rsid w:val="00071D24"/>
    <w:rsid w:val="00071D6C"/>
    <w:rsid w:val="00071D78"/>
    <w:rsid w:val="00071F7A"/>
    <w:rsid w:val="00071F9D"/>
    <w:rsid w:val="00072061"/>
    <w:rsid w:val="0007222E"/>
    <w:rsid w:val="0007228B"/>
    <w:rsid w:val="0007229A"/>
    <w:rsid w:val="000722C7"/>
    <w:rsid w:val="0007239C"/>
    <w:rsid w:val="0007242D"/>
    <w:rsid w:val="0007249C"/>
    <w:rsid w:val="000725AC"/>
    <w:rsid w:val="00072602"/>
    <w:rsid w:val="00072607"/>
    <w:rsid w:val="00072622"/>
    <w:rsid w:val="00072AD7"/>
    <w:rsid w:val="00072B14"/>
    <w:rsid w:val="00072BC3"/>
    <w:rsid w:val="00072D00"/>
    <w:rsid w:val="00072D68"/>
    <w:rsid w:val="00072D69"/>
    <w:rsid w:val="00072D8A"/>
    <w:rsid w:val="00072DF2"/>
    <w:rsid w:val="00072E0E"/>
    <w:rsid w:val="00072EFF"/>
    <w:rsid w:val="00073014"/>
    <w:rsid w:val="000730B9"/>
    <w:rsid w:val="00073114"/>
    <w:rsid w:val="00073121"/>
    <w:rsid w:val="0007317B"/>
    <w:rsid w:val="000731D2"/>
    <w:rsid w:val="0007323B"/>
    <w:rsid w:val="000732F4"/>
    <w:rsid w:val="00073451"/>
    <w:rsid w:val="00073566"/>
    <w:rsid w:val="000735EF"/>
    <w:rsid w:val="00073743"/>
    <w:rsid w:val="00073A4A"/>
    <w:rsid w:val="00073B19"/>
    <w:rsid w:val="00073BC2"/>
    <w:rsid w:val="00073C24"/>
    <w:rsid w:val="00073C3C"/>
    <w:rsid w:val="00073C76"/>
    <w:rsid w:val="00073D1C"/>
    <w:rsid w:val="00073FC5"/>
    <w:rsid w:val="00073FCF"/>
    <w:rsid w:val="0007420D"/>
    <w:rsid w:val="00074564"/>
    <w:rsid w:val="000745A5"/>
    <w:rsid w:val="000746D6"/>
    <w:rsid w:val="0007476D"/>
    <w:rsid w:val="00074997"/>
    <w:rsid w:val="00074B39"/>
    <w:rsid w:val="00074B7B"/>
    <w:rsid w:val="00074BB1"/>
    <w:rsid w:val="00074C18"/>
    <w:rsid w:val="00074C62"/>
    <w:rsid w:val="00074D41"/>
    <w:rsid w:val="00074D62"/>
    <w:rsid w:val="00074D7C"/>
    <w:rsid w:val="00074E8F"/>
    <w:rsid w:val="00075010"/>
    <w:rsid w:val="000750A0"/>
    <w:rsid w:val="000750D9"/>
    <w:rsid w:val="0007521E"/>
    <w:rsid w:val="000752DC"/>
    <w:rsid w:val="00075333"/>
    <w:rsid w:val="00075340"/>
    <w:rsid w:val="0007538D"/>
    <w:rsid w:val="000753A7"/>
    <w:rsid w:val="000753CF"/>
    <w:rsid w:val="000754FA"/>
    <w:rsid w:val="00075577"/>
    <w:rsid w:val="0007563E"/>
    <w:rsid w:val="00075994"/>
    <w:rsid w:val="00075A6F"/>
    <w:rsid w:val="00075AD2"/>
    <w:rsid w:val="00075B92"/>
    <w:rsid w:val="00075BB1"/>
    <w:rsid w:val="00075C18"/>
    <w:rsid w:val="00075C82"/>
    <w:rsid w:val="00075C8C"/>
    <w:rsid w:val="00075E54"/>
    <w:rsid w:val="00075F78"/>
    <w:rsid w:val="00076119"/>
    <w:rsid w:val="00076301"/>
    <w:rsid w:val="000763CE"/>
    <w:rsid w:val="0007648D"/>
    <w:rsid w:val="000764F1"/>
    <w:rsid w:val="0007665E"/>
    <w:rsid w:val="0007674C"/>
    <w:rsid w:val="00076781"/>
    <w:rsid w:val="000768CF"/>
    <w:rsid w:val="00076A65"/>
    <w:rsid w:val="00076D42"/>
    <w:rsid w:val="00076D46"/>
    <w:rsid w:val="00076E86"/>
    <w:rsid w:val="00076EB7"/>
    <w:rsid w:val="00076EBB"/>
    <w:rsid w:val="00076EF3"/>
    <w:rsid w:val="00077378"/>
    <w:rsid w:val="000773E8"/>
    <w:rsid w:val="000773EA"/>
    <w:rsid w:val="00077732"/>
    <w:rsid w:val="00077864"/>
    <w:rsid w:val="000779DB"/>
    <w:rsid w:val="00077A6B"/>
    <w:rsid w:val="00077B01"/>
    <w:rsid w:val="00077B20"/>
    <w:rsid w:val="00077B91"/>
    <w:rsid w:val="00077BAB"/>
    <w:rsid w:val="00077C93"/>
    <w:rsid w:val="00077CCD"/>
    <w:rsid w:val="00077CD5"/>
    <w:rsid w:val="00077CE7"/>
    <w:rsid w:val="00077CF0"/>
    <w:rsid w:val="00077D5C"/>
    <w:rsid w:val="00077E0D"/>
    <w:rsid w:val="00077E7E"/>
    <w:rsid w:val="00077E9A"/>
    <w:rsid w:val="00077FBE"/>
    <w:rsid w:val="0008027C"/>
    <w:rsid w:val="00080399"/>
    <w:rsid w:val="000803A7"/>
    <w:rsid w:val="000804DC"/>
    <w:rsid w:val="00080547"/>
    <w:rsid w:val="00080574"/>
    <w:rsid w:val="00080668"/>
    <w:rsid w:val="000806A2"/>
    <w:rsid w:val="000806C3"/>
    <w:rsid w:val="000806E9"/>
    <w:rsid w:val="00080791"/>
    <w:rsid w:val="00080859"/>
    <w:rsid w:val="00080897"/>
    <w:rsid w:val="0008099C"/>
    <w:rsid w:val="00080A35"/>
    <w:rsid w:val="00080AE1"/>
    <w:rsid w:val="00080B03"/>
    <w:rsid w:val="00080BF4"/>
    <w:rsid w:val="00080BF6"/>
    <w:rsid w:val="00080C1A"/>
    <w:rsid w:val="00080C8A"/>
    <w:rsid w:val="00080CAB"/>
    <w:rsid w:val="00080DD6"/>
    <w:rsid w:val="00080E01"/>
    <w:rsid w:val="000811CB"/>
    <w:rsid w:val="000811F7"/>
    <w:rsid w:val="000812DE"/>
    <w:rsid w:val="00081459"/>
    <w:rsid w:val="00081519"/>
    <w:rsid w:val="0008159A"/>
    <w:rsid w:val="000815AA"/>
    <w:rsid w:val="000815ED"/>
    <w:rsid w:val="00081628"/>
    <w:rsid w:val="0008164E"/>
    <w:rsid w:val="00081763"/>
    <w:rsid w:val="0008179A"/>
    <w:rsid w:val="0008191F"/>
    <w:rsid w:val="00081934"/>
    <w:rsid w:val="000819EC"/>
    <w:rsid w:val="000819FD"/>
    <w:rsid w:val="00081AA9"/>
    <w:rsid w:val="00081AAD"/>
    <w:rsid w:val="00081B27"/>
    <w:rsid w:val="00081BF2"/>
    <w:rsid w:val="00081C0D"/>
    <w:rsid w:val="00081C57"/>
    <w:rsid w:val="00081D42"/>
    <w:rsid w:val="00081DB1"/>
    <w:rsid w:val="00081EDA"/>
    <w:rsid w:val="00081F70"/>
    <w:rsid w:val="00081FC6"/>
    <w:rsid w:val="0008204A"/>
    <w:rsid w:val="00082120"/>
    <w:rsid w:val="00082161"/>
    <w:rsid w:val="000821D5"/>
    <w:rsid w:val="000822A2"/>
    <w:rsid w:val="00082369"/>
    <w:rsid w:val="000825C6"/>
    <w:rsid w:val="00082714"/>
    <w:rsid w:val="00082786"/>
    <w:rsid w:val="000827B0"/>
    <w:rsid w:val="0008282A"/>
    <w:rsid w:val="0008282C"/>
    <w:rsid w:val="000829F4"/>
    <w:rsid w:val="00082AC4"/>
    <w:rsid w:val="00082AFC"/>
    <w:rsid w:val="00082B44"/>
    <w:rsid w:val="00082B90"/>
    <w:rsid w:val="00082C1F"/>
    <w:rsid w:val="00082C24"/>
    <w:rsid w:val="00082C32"/>
    <w:rsid w:val="00082C7A"/>
    <w:rsid w:val="00082CC9"/>
    <w:rsid w:val="00082DB8"/>
    <w:rsid w:val="00082EE2"/>
    <w:rsid w:val="00082EEE"/>
    <w:rsid w:val="00083022"/>
    <w:rsid w:val="000832B1"/>
    <w:rsid w:val="000832B4"/>
    <w:rsid w:val="0008335E"/>
    <w:rsid w:val="000833A3"/>
    <w:rsid w:val="0008341D"/>
    <w:rsid w:val="000834C4"/>
    <w:rsid w:val="00083552"/>
    <w:rsid w:val="000835EB"/>
    <w:rsid w:val="000836F9"/>
    <w:rsid w:val="00083717"/>
    <w:rsid w:val="0008385F"/>
    <w:rsid w:val="000838B7"/>
    <w:rsid w:val="000838EE"/>
    <w:rsid w:val="000839BB"/>
    <w:rsid w:val="000839D6"/>
    <w:rsid w:val="000839DD"/>
    <w:rsid w:val="00083C36"/>
    <w:rsid w:val="00083C96"/>
    <w:rsid w:val="00083D01"/>
    <w:rsid w:val="00083D7D"/>
    <w:rsid w:val="00083FB0"/>
    <w:rsid w:val="0008406B"/>
    <w:rsid w:val="00084084"/>
    <w:rsid w:val="00084169"/>
    <w:rsid w:val="00084269"/>
    <w:rsid w:val="00084279"/>
    <w:rsid w:val="000842E6"/>
    <w:rsid w:val="00084367"/>
    <w:rsid w:val="000843FB"/>
    <w:rsid w:val="00084400"/>
    <w:rsid w:val="00084647"/>
    <w:rsid w:val="000846B4"/>
    <w:rsid w:val="000848BB"/>
    <w:rsid w:val="00084997"/>
    <w:rsid w:val="00084B10"/>
    <w:rsid w:val="00084B20"/>
    <w:rsid w:val="00084B40"/>
    <w:rsid w:val="00084BFA"/>
    <w:rsid w:val="00084D1B"/>
    <w:rsid w:val="00084DB0"/>
    <w:rsid w:val="00084EB3"/>
    <w:rsid w:val="00084F46"/>
    <w:rsid w:val="00084F92"/>
    <w:rsid w:val="00084FC0"/>
    <w:rsid w:val="00085044"/>
    <w:rsid w:val="00085049"/>
    <w:rsid w:val="0008504D"/>
    <w:rsid w:val="00085398"/>
    <w:rsid w:val="00085693"/>
    <w:rsid w:val="0008584B"/>
    <w:rsid w:val="00085895"/>
    <w:rsid w:val="00085A99"/>
    <w:rsid w:val="00085AD5"/>
    <w:rsid w:val="00085BD5"/>
    <w:rsid w:val="00085BEA"/>
    <w:rsid w:val="00085CC3"/>
    <w:rsid w:val="00085D5F"/>
    <w:rsid w:val="00085DD9"/>
    <w:rsid w:val="00085E27"/>
    <w:rsid w:val="00085E40"/>
    <w:rsid w:val="00085E6C"/>
    <w:rsid w:val="00085E6E"/>
    <w:rsid w:val="00085ED2"/>
    <w:rsid w:val="00085F9A"/>
    <w:rsid w:val="00086273"/>
    <w:rsid w:val="00086321"/>
    <w:rsid w:val="00086394"/>
    <w:rsid w:val="000863D6"/>
    <w:rsid w:val="00086553"/>
    <w:rsid w:val="000865C9"/>
    <w:rsid w:val="00086665"/>
    <w:rsid w:val="00086774"/>
    <w:rsid w:val="00086846"/>
    <w:rsid w:val="0008687D"/>
    <w:rsid w:val="000868E5"/>
    <w:rsid w:val="00086933"/>
    <w:rsid w:val="00086A19"/>
    <w:rsid w:val="00086B2F"/>
    <w:rsid w:val="00086B30"/>
    <w:rsid w:val="00086BD5"/>
    <w:rsid w:val="00086E37"/>
    <w:rsid w:val="00086E74"/>
    <w:rsid w:val="00086E9B"/>
    <w:rsid w:val="00086EA4"/>
    <w:rsid w:val="00086F3B"/>
    <w:rsid w:val="000871BA"/>
    <w:rsid w:val="00087259"/>
    <w:rsid w:val="00087329"/>
    <w:rsid w:val="00087341"/>
    <w:rsid w:val="000875F8"/>
    <w:rsid w:val="0008761A"/>
    <w:rsid w:val="000876CD"/>
    <w:rsid w:val="000877E8"/>
    <w:rsid w:val="000877EF"/>
    <w:rsid w:val="0008782C"/>
    <w:rsid w:val="0008792F"/>
    <w:rsid w:val="00087C67"/>
    <w:rsid w:val="00087EB6"/>
    <w:rsid w:val="00087EDF"/>
    <w:rsid w:val="00087EEC"/>
    <w:rsid w:val="00087F54"/>
    <w:rsid w:val="00087FAA"/>
    <w:rsid w:val="000900B1"/>
    <w:rsid w:val="00090258"/>
    <w:rsid w:val="00090285"/>
    <w:rsid w:val="00090295"/>
    <w:rsid w:val="000902C7"/>
    <w:rsid w:val="00090489"/>
    <w:rsid w:val="00090613"/>
    <w:rsid w:val="00090677"/>
    <w:rsid w:val="000907D6"/>
    <w:rsid w:val="00090876"/>
    <w:rsid w:val="000909BA"/>
    <w:rsid w:val="00090A87"/>
    <w:rsid w:val="00090B00"/>
    <w:rsid w:val="00090E8C"/>
    <w:rsid w:val="00090EF7"/>
    <w:rsid w:val="00090F56"/>
    <w:rsid w:val="000910E9"/>
    <w:rsid w:val="0009123C"/>
    <w:rsid w:val="00091268"/>
    <w:rsid w:val="000913ED"/>
    <w:rsid w:val="00091450"/>
    <w:rsid w:val="00091593"/>
    <w:rsid w:val="00091693"/>
    <w:rsid w:val="000916E2"/>
    <w:rsid w:val="000916EF"/>
    <w:rsid w:val="0009172D"/>
    <w:rsid w:val="0009178D"/>
    <w:rsid w:val="00091932"/>
    <w:rsid w:val="00091AF2"/>
    <w:rsid w:val="00091CE3"/>
    <w:rsid w:val="00091D5F"/>
    <w:rsid w:val="00091DD4"/>
    <w:rsid w:val="00091E2C"/>
    <w:rsid w:val="00091F9D"/>
    <w:rsid w:val="000923A4"/>
    <w:rsid w:val="0009246C"/>
    <w:rsid w:val="000925AC"/>
    <w:rsid w:val="000925F3"/>
    <w:rsid w:val="0009262A"/>
    <w:rsid w:val="00092685"/>
    <w:rsid w:val="000926E9"/>
    <w:rsid w:val="000928C8"/>
    <w:rsid w:val="00092968"/>
    <w:rsid w:val="00092ABD"/>
    <w:rsid w:val="00092BBA"/>
    <w:rsid w:val="00092BBF"/>
    <w:rsid w:val="00092C28"/>
    <w:rsid w:val="00092D48"/>
    <w:rsid w:val="00092F7F"/>
    <w:rsid w:val="00092FDF"/>
    <w:rsid w:val="000930DD"/>
    <w:rsid w:val="000932DF"/>
    <w:rsid w:val="0009338B"/>
    <w:rsid w:val="00093421"/>
    <w:rsid w:val="00093499"/>
    <w:rsid w:val="000934B4"/>
    <w:rsid w:val="00093649"/>
    <w:rsid w:val="0009383B"/>
    <w:rsid w:val="000938CC"/>
    <w:rsid w:val="00093ACA"/>
    <w:rsid w:val="00093B59"/>
    <w:rsid w:val="00093C70"/>
    <w:rsid w:val="00094240"/>
    <w:rsid w:val="000942C4"/>
    <w:rsid w:val="0009436F"/>
    <w:rsid w:val="0009446C"/>
    <w:rsid w:val="000944F0"/>
    <w:rsid w:val="00094551"/>
    <w:rsid w:val="0009474A"/>
    <w:rsid w:val="00094877"/>
    <w:rsid w:val="00094907"/>
    <w:rsid w:val="000949A6"/>
    <w:rsid w:val="00094A04"/>
    <w:rsid w:val="00094B7E"/>
    <w:rsid w:val="00094BFB"/>
    <w:rsid w:val="00094C80"/>
    <w:rsid w:val="00094D76"/>
    <w:rsid w:val="00094D8A"/>
    <w:rsid w:val="00094FA2"/>
    <w:rsid w:val="00095020"/>
    <w:rsid w:val="0009507E"/>
    <w:rsid w:val="00095177"/>
    <w:rsid w:val="00095182"/>
    <w:rsid w:val="000952C9"/>
    <w:rsid w:val="000952E3"/>
    <w:rsid w:val="000953B7"/>
    <w:rsid w:val="00095437"/>
    <w:rsid w:val="000957CA"/>
    <w:rsid w:val="00095826"/>
    <w:rsid w:val="00095924"/>
    <w:rsid w:val="00095928"/>
    <w:rsid w:val="00095C13"/>
    <w:rsid w:val="00095C73"/>
    <w:rsid w:val="00095C7B"/>
    <w:rsid w:val="00095D4E"/>
    <w:rsid w:val="00095D74"/>
    <w:rsid w:val="00095DC2"/>
    <w:rsid w:val="00095F01"/>
    <w:rsid w:val="00095F51"/>
    <w:rsid w:val="000960CC"/>
    <w:rsid w:val="000962F9"/>
    <w:rsid w:val="000964BA"/>
    <w:rsid w:val="000966E3"/>
    <w:rsid w:val="000968AD"/>
    <w:rsid w:val="000968F1"/>
    <w:rsid w:val="000969C7"/>
    <w:rsid w:val="00096BFA"/>
    <w:rsid w:val="00096C07"/>
    <w:rsid w:val="00096C37"/>
    <w:rsid w:val="00096CE1"/>
    <w:rsid w:val="00096D3C"/>
    <w:rsid w:val="00096DD7"/>
    <w:rsid w:val="00096E5A"/>
    <w:rsid w:val="00096EC0"/>
    <w:rsid w:val="00097019"/>
    <w:rsid w:val="0009706C"/>
    <w:rsid w:val="000970B3"/>
    <w:rsid w:val="000971EB"/>
    <w:rsid w:val="00097295"/>
    <w:rsid w:val="000973F9"/>
    <w:rsid w:val="0009741E"/>
    <w:rsid w:val="000975E1"/>
    <w:rsid w:val="000976BE"/>
    <w:rsid w:val="000976EC"/>
    <w:rsid w:val="0009774D"/>
    <w:rsid w:val="00097902"/>
    <w:rsid w:val="00097979"/>
    <w:rsid w:val="00097A1C"/>
    <w:rsid w:val="00097A29"/>
    <w:rsid w:val="00097B95"/>
    <w:rsid w:val="00097BC4"/>
    <w:rsid w:val="00097F86"/>
    <w:rsid w:val="000A0016"/>
    <w:rsid w:val="000A007C"/>
    <w:rsid w:val="000A00E4"/>
    <w:rsid w:val="000A01A4"/>
    <w:rsid w:val="000A02ED"/>
    <w:rsid w:val="000A03D9"/>
    <w:rsid w:val="000A040E"/>
    <w:rsid w:val="000A046D"/>
    <w:rsid w:val="000A0491"/>
    <w:rsid w:val="000A066C"/>
    <w:rsid w:val="000A0775"/>
    <w:rsid w:val="000A07F3"/>
    <w:rsid w:val="000A0845"/>
    <w:rsid w:val="000A08E1"/>
    <w:rsid w:val="000A08E5"/>
    <w:rsid w:val="000A093E"/>
    <w:rsid w:val="000A0A58"/>
    <w:rsid w:val="000A0AA4"/>
    <w:rsid w:val="000A0C2C"/>
    <w:rsid w:val="000A0CF9"/>
    <w:rsid w:val="000A0F1D"/>
    <w:rsid w:val="000A0F8A"/>
    <w:rsid w:val="000A0FFF"/>
    <w:rsid w:val="000A1349"/>
    <w:rsid w:val="000A1399"/>
    <w:rsid w:val="000A147E"/>
    <w:rsid w:val="000A151A"/>
    <w:rsid w:val="000A154C"/>
    <w:rsid w:val="000A15D2"/>
    <w:rsid w:val="000A1684"/>
    <w:rsid w:val="000A1709"/>
    <w:rsid w:val="000A18A0"/>
    <w:rsid w:val="000A18D5"/>
    <w:rsid w:val="000A191D"/>
    <w:rsid w:val="000A192B"/>
    <w:rsid w:val="000A19C5"/>
    <w:rsid w:val="000A1AE2"/>
    <w:rsid w:val="000A1B08"/>
    <w:rsid w:val="000A1C44"/>
    <w:rsid w:val="000A1C95"/>
    <w:rsid w:val="000A1D30"/>
    <w:rsid w:val="000A1D83"/>
    <w:rsid w:val="000A1DA7"/>
    <w:rsid w:val="000A1E2F"/>
    <w:rsid w:val="000A1E5B"/>
    <w:rsid w:val="000A1FB9"/>
    <w:rsid w:val="000A2006"/>
    <w:rsid w:val="000A222B"/>
    <w:rsid w:val="000A229E"/>
    <w:rsid w:val="000A24F9"/>
    <w:rsid w:val="000A2549"/>
    <w:rsid w:val="000A2551"/>
    <w:rsid w:val="000A265F"/>
    <w:rsid w:val="000A2837"/>
    <w:rsid w:val="000A2AB1"/>
    <w:rsid w:val="000A2B3D"/>
    <w:rsid w:val="000A2BA5"/>
    <w:rsid w:val="000A2BBB"/>
    <w:rsid w:val="000A2C24"/>
    <w:rsid w:val="000A2C6A"/>
    <w:rsid w:val="000A2CB8"/>
    <w:rsid w:val="000A2D98"/>
    <w:rsid w:val="000A3006"/>
    <w:rsid w:val="000A300A"/>
    <w:rsid w:val="000A3022"/>
    <w:rsid w:val="000A31BC"/>
    <w:rsid w:val="000A325F"/>
    <w:rsid w:val="000A32B4"/>
    <w:rsid w:val="000A3371"/>
    <w:rsid w:val="000A34DC"/>
    <w:rsid w:val="000A353D"/>
    <w:rsid w:val="000A3597"/>
    <w:rsid w:val="000A359B"/>
    <w:rsid w:val="000A3743"/>
    <w:rsid w:val="000A3772"/>
    <w:rsid w:val="000A3808"/>
    <w:rsid w:val="000A3853"/>
    <w:rsid w:val="000A3AFB"/>
    <w:rsid w:val="000A3B07"/>
    <w:rsid w:val="000A3B9E"/>
    <w:rsid w:val="000A3BDC"/>
    <w:rsid w:val="000A3C27"/>
    <w:rsid w:val="000A3C74"/>
    <w:rsid w:val="000A3DEF"/>
    <w:rsid w:val="000A3E69"/>
    <w:rsid w:val="000A407B"/>
    <w:rsid w:val="000A40A1"/>
    <w:rsid w:val="000A40A6"/>
    <w:rsid w:val="000A4119"/>
    <w:rsid w:val="000A420C"/>
    <w:rsid w:val="000A421D"/>
    <w:rsid w:val="000A42D8"/>
    <w:rsid w:val="000A4328"/>
    <w:rsid w:val="000A4472"/>
    <w:rsid w:val="000A447E"/>
    <w:rsid w:val="000A45B3"/>
    <w:rsid w:val="000A45CC"/>
    <w:rsid w:val="000A47B9"/>
    <w:rsid w:val="000A4892"/>
    <w:rsid w:val="000A4926"/>
    <w:rsid w:val="000A49BA"/>
    <w:rsid w:val="000A49E8"/>
    <w:rsid w:val="000A4ABE"/>
    <w:rsid w:val="000A4B2A"/>
    <w:rsid w:val="000A4D0D"/>
    <w:rsid w:val="000A4D18"/>
    <w:rsid w:val="000A4DC7"/>
    <w:rsid w:val="000A4E09"/>
    <w:rsid w:val="000A4E26"/>
    <w:rsid w:val="000A4F2F"/>
    <w:rsid w:val="000A503F"/>
    <w:rsid w:val="000A515F"/>
    <w:rsid w:val="000A51B4"/>
    <w:rsid w:val="000A534B"/>
    <w:rsid w:val="000A53DC"/>
    <w:rsid w:val="000A5415"/>
    <w:rsid w:val="000A5483"/>
    <w:rsid w:val="000A5500"/>
    <w:rsid w:val="000A55F8"/>
    <w:rsid w:val="000A5610"/>
    <w:rsid w:val="000A5616"/>
    <w:rsid w:val="000A5682"/>
    <w:rsid w:val="000A56B4"/>
    <w:rsid w:val="000A570C"/>
    <w:rsid w:val="000A580D"/>
    <w:rsid w:val="000A5824"/>
    <w:rsid w:val="000A5964"/>
    <w:rsid w:val="000A599E"/>
    <w:rsid w:val="000A5A19"/>
    <w:rsid w:val="000A5B03"/>
    <w:rsid w:val="000A5CB0"/>
    <w:rsid w:val="000A5D44"/>
    <w:rsid w:val="000A5E0F"/>
    <w:rsid w:val="000A63BD"/>
    <w:rsid w:val="000A67C3"/>
    <w:rsid w:val="000A68CA"/>
    <w:rsid w:val="000A6B69"/>
    <w:rsid w:val="000A6C78"/>
    <w:rsid w:val="000A6CCD"/>
    <w:rsid w:val="000A6E05"/>
    <w:rsid w:val="000A6E84"/>
    <w:rsid w:val="000A6F47"/>
    <w:rsid w:val="000A6FED"/>
    <w:rsid w:val="000A702B"/>
    <w:rsid w:val="000A70B6"/>
    <w:rsid w:val="000A7112"/>
    <w:rsid w:val="000A715D"/>
    <w:rsid w:val="000A71DE"/>
    <w:rsid w:val="000A7246"/>
    <w:rsid w:val="000A732D"/>
    <w:rsid w:val="000A740A"/>
    <w:rsid w:val="000A7447"/>
    <w:rsid w:val="000A7450"/>
    <w:rsid w:val="000A74A3"/>
    <w:rsid w:val="000A75BC"/>
    <w:rsid w:val="000A75D6"/>
    <w:rsid w:val="000A763C"/>
    <w:rsid w:val="000A769F"/>
    <w:rsid w:val="000A7707"/>
    <w:rsid w:val="000A7722"/>
    <w:rsid w:val="000A7789"/>
    <w:rsid w:val="000A77C4"/>
    <w:rsid w:val="000A78A1"/>
    <w:rsid w:val="000A78B6"/>
    <w:rsid w:val="000A79DB"/>
    <w:rsid w:val="000A79FA"/>
    <w:rsid w:val="000A7AD3"/>
    <w:rsid w:val="000A7BBC"/>
    <w:rsid w:val="000A7BFB"/>
    <w:rsid w:val="000A7C6F"/>
    <w:rsid w:val="000A7CCE"/>
    <w:rsid w:val="000A7EE6"/>
    <w:rsid w:val="000A7F82"/>
    <w:rsid w:val="000AA9F8"/>
    <w:rsid w:val="000B004B"/>
    <w:rsid w:val="000B0059"/>
    <w:rsid w:val="000B01EF"/>
    <w:rsid w:val="000B01F5"/>
    <w:rsid w:val="000B025F"/>
    <w:rsid w:val="000B02DB"/>
    <w:rsid w:val="000B03A0"/>
    <w:rsid w:val="000B03BD"/>
    <w:rsid w:val="000B04AB"/>
    <w:rsid w:val="000B04BB"/>
    <w:rsid w:val="000B0559"/>
    <w:rsid w:val="000B0562"/>
    <w:rsid w:val="000B0810"/>
    <w:rsid w:val="000B0956"/>
    <w:rsid w:val="000B0984"/>
    <w:rsid w:val="000B0997"/>
    <w:rsid w:val="000B0A23"/>
    <w:rsid w:val="000B0A6E"/>
    <w:rsid w:val="000B0AC0"/>
    <w:rsid w:val="000B0D0A"/>
    <w:rsid w:val="000B0D70"/>
    <w:rsid w:val="000B0DA9"/>
    <w:rsid w:val="000B0E87"/>
    <w:rsid w:val="000B0EB4"/>
    <w:rsid w:val="000B0F3A"/>
    <w:rsid w:val="000B0F70"/>
    <w:rsid w:val="000B103E"/>
    <w:rsid w:val="000B129A"/>
    <w:rsid w:val="000B134E"/>
    <w:rsid w:val="000B1455"/>
    <w:rsid w:val="000B1498"/>
    <w:rsid w:val="000B15A1"/>
    <w:rsid w:val="000B1658"/>
    <w:rsid w:val="000B1692"/>
    <w:rsid w:val="000B1802"/>
    <w:rsid w:val="000B1AB9"/>
    <w:rsid w:val="000B1B29"/>
    <w:rsid w:val="000B1BD7"/>
    <w:rsid w:val="000B1C88"/>
    <w:rsid w:val="000B1CBE"/>
    <w:rsid w:val="000B1DAF"/>
    <w:rsid w:val="000B1E2B"/>
    <w:rsid w:val="000B1E43"/>
    <w:rsid w:val="000B1F2B"/>
    <w:rsid w:val="000B1FA5"/>
    <w:rsid w:val="000B20DE"/>
    <w:rsid w:val="000B20F8"/>
    <w:rsid w:val="000B213A"/>
    <w:rsid w:val="000B2241"/>
    <w:rsid w:val="000B2243"/>
    <w:rsid w:val="000B2327"/>
    <w:rsid w:val="000B237F"/>
    <w:rsid w:val="000B2397"/>
    <w:rsid w:val="000B2400"/>
    <w:rsid w:val="000B2405"/>
    <w:rsid w:val="000B2436"/>
    <w:rsid w:val="000B2462"/>
    <w:rsid w:val="000B24B9"/>
    <w:rsid w:val="000B251E"/>
    <w:rsid w:val="000B2610"/>
    <w:rsid w:val="000B2615"/>
    <w:rsid w:val="000B27CA"/>
    <w:rsid w:val="000B2827"/>
    <w:rsid w:val="000B282B"/>
    <w:rsid w:val="000B283B"/>
    <w:rsid w:val="000B2922"/>
    <w:rsid w:val="000B2946"/>
    <w:rsid w:val="000B29A8"/>
    <w:rsid w:val="000B2A2D"/>
    <w:rsid w:val="000B2A35"/>
    <w:rsid w:val="000B2BEB"/>
    <w:rsid w:val="000B2C00"/>
    <w:rsid w:val="000B2D15"/>
    <w:rsid w:val="000B311D"/>
    <w:rsid w:val="000B324C"/>
    <w:rsid w:val="000B3280"/>
    <w:rsid w:val="000B3297"/>
    <w:rsid w:val="000B32E1"/>
    <w:rsid w:val="000B34A7"/>
    <w:rsid w:val="000B34FB"/>
    <w:rsid w:val="000B37F2"/>
    <w:rsid w:val="000B3840"/>
    <w:rsid w:val="000B388F"/>
    <w:rsid w:val="000B392E"/>
    <w:rsid w:val="000B3B7B"/>
    <w:rsid w:val="000B3D37"/>
    <w:rsid w:val="000B3DC3"/>
    <w:rsid w:val="000B3EEE"/>
    <w:rsid w:val="000B3EF7"/>
    <w:rsid w:val="000B3F02"/>
    <w:rsid w:val="000B4090"/>
    <w:rsid w:val="000B40B4"/>
    <w:rsid w:val="000B4101"/>
    <w:rsid w:val="000B421C"/>
    <w:rsid w:val="000B4263"/>
    <w:rsid w:val="000B443B"/>
    <w:rsid w:val="000B44DB"/>
    <w:rsid w:val="000B4502"/>
    <w:rsid w:val="000B4524"/>
    <w:rsid w:val="000B4537"/>
    <w:rsid w:val="000B45B9"/>
    <w:rsid w:val="000B45E6"/>
    <w:rsid w:val="000B45EA"/>
    <w:rsid w:val="000B4866"/>
    <w:rsid w:val="000B497E"/>
    <w:rsid w:val="000B4A24"/>
    <w:rsid w:val="000B4CF3"/>
    <w:rsid w:val="000B4E12"/>
    <w:rsid w:val="000B4FAF"/>
    <w:rsid w:val="000B500D"/>
    <w:rsid w:val="000B5070"/>
    <w:rsid w:val="000B5119"/>
    <w:rsid w:val="000B513E"/>
    <w:rsid w:val="000B524E"/>
    <w:rsid w:val="000B52CA"/>
    <w:rsid w:val="000B53C0"/>
    <w:rsid w:val="000B54DF"/>
    <w:rsid w:val="000B5537"/>
    <w:rsid w:val="000B5583"/>
    <w:rsid w:val="000B567A"/>
    <w:rsid w:val="000B57E7"/>
    <w:rsid w:val="000B582B"/>
    <w:rsid w:val="000B583C"/>
    <w:rsid w:val="000B58B9"/>
    <w:rsid w:val="000B5900"/>
    <w:rsid w:val="000B5B1E"/>
    <w:rsid w:val="000B5BC5"/>
    <w:rsid w:val="000B5C0D"/>
    <w:rsid w:val="000B5C25"/>
    <w:rsid w:val="000B5CC7"/>
    <w:rsid w:val="000B5E91"/>
    <w:rsid w:val="000B60A0"/>
    <w:rsid w:val="000B6205"/>
    <w:rsid w:val="000B622B"/>
    <w:rsid w:val="000B6340"/>
    <w:rsid w:val="000B665A"/>
    <w:rsid w:val="000B6690"/>
    <w:rsid w:val="000B6787"/>
    <w:rsid w:val="000B67A7"/>
    <w:rsid w:val="000B67D4"/>
    <w:rsid w:val="000B680E"/>
    <w:rsid w:val="000B689E"/>
    <w:rsid w:val="000B68F2"/>
    <w:rsid w:val="000B6C39"/>
    <w:rsid w:val="000B6CA2"/>
    <w:rsid w:val="000B6F26"/>
    <w:rsid w:val="000B71F2"/>
    <w:rsid w:val="000B727E"/>
    <w:rsid w:val="000B72EF"/>
    <w:rsid w:val="000B7341"/>
    <w:rsid w:val="000B74BD"/>
    <w:rsid w:val="000B7538"/>
    <w:rsid w:val="000B754D"/>
    <w:rsid w:val="000B755E"/>
    <w:rsid w:val="000B7700"/>
    <w:rsid w:val="000B7752"/>
    <w:rsid w:val="000B77FE"/>
    <w:rsid w:val="000B7879"/>
    <w:rsid w:val="000B787B"/>
    <w:rsid w:val="000B78EF"/>
    <w:rsid w:val="000B7A08"/>
    <w:rsid w:val="000B7A6D"/>
    <w:rsid w:val="000B7AAE"/>
    <w:rsid w:val="000B7B07"/>
    <w:rsid w:val="000B7BA3"/>
    <w:rsid w:val="000B7DB8"/>
    <w:rsid w:val="000B7E46"/>
    <w:rsid w:val="000B7F43"/>
    <w:rsid w:val="000B7F66"/>
    <w:rsid w:val="000B7F68"/>
    <w:rsid w:val="000B7F9E"/>
    <w:rsid w:val="000B7FD0"/>
    <w:rsid w:val="000B7FDC"/>
    <w:rsid w:val="000C0031"/>
    <w:rsid w:val="000C0057"/>
    <w:rsid w:val="000C0075"/>
    <w:rsid w:val="000C0076"/>
    <w:rsid w:val="000C00BF"/>
    <w:rsid w:val="000C031C"/>
    <w:rsid w:val="000C03BA"/>
    <w:rsid w:val="000C03FA"/>
    <w:rsid w:val="000C04C0"/>
    <w:rsid w:val="000C05A9"/>
    <w:rsid w:val="000C05C4"/>
    <w:rsid w:val="000C063F"/>
    <w:rsid w:val="000C067E"/>
    <w:rsid w:val="000C06C6"/>
    <w:rsid w:val="000C06F4"/>
    <w:rsid w:val="000C089E"/>
    <w:rsid w:val="000C098A"/>
    <w:rsid w:val="000C0BC2"/>
    <w:rsid w:val="000C0BDF"/>
    <w:rsid w:val="000C0BE4"/>
    <w:rsid w:val="000C0C42"/>
    <w:rsid w:val="000C0C87"/>
    <w:rsid w:val="000C0CA0"/>
    <w:rsid w:val="000C0D2A"/>
    <w:rsid w:val="000C0E5F"/>
    <w:rsid w:val="000C0E7E"/>
    <w:rsid w:val="000C0F12"/>
    <w:rsid w:val="000C0F80"/>
    <w:rsid w:val="000C107C"/>
    <w:rsid w:val="000C1180"/>
    <w:rsid w:val="000C118F"/>
    <w:rsid w:val="000C11F9"/>
    <w:rsid w:val="000C1317"/>
    <w:rsid w:val="000C134D"/>
    <w:rsid w:val="000C140D"/>
    <w:rsid w:val="000C14EE"/>
    <w:rsid w:val="000C15E2"/>
    <w:rsid w:val="000C1611"/>
    <w:rsid w:val="000C1642"/>
    <w:rsid w:val="000C16ED"/>
    <w:rsid w:val="000C17AA"/>
    <w:rsid w:val="000C17B4"/>
    <w:rsid w:val="000C1ABC"/>
    <w:rsid w:val="000C1B5D"/>
    <w:rsid w:val="000C1B82"/>
    <w:rsid w:val="000C1D61"/>
    <w:rsid w:val="000C1DD2"/>
    <w:rsid w:val="000C1E76"/>
    <w:rsid w:val="000C1E92"/>
    <w:rsid w:val="000C1FA2"/>
    <w:rsid w:val="000C2065"/>
    <w:rsid w:val="000C20AB"/>
    <w:rsid w:val="000C24DB"/>
    <w:rsid w:val="000C250E"/>
    <w:rsid w:val="000C25B3"/>
    <w:rsid w:val="000C26DB"/>
    <w:rsid w:val="000C26DC"/>
    <w:rsid w:val="000C2897"/>
    <w:rsid w:val="000C28AD"/>
    <w:rsid w:val="000C299A"/>
    <w:rsid w:val="000C2C3A"/>
    <w:rsid w:val="000C2D34"/>
    <w:rsid w:val="000C2D5F"/>
    <w:rsid w:val="000C2E51"/>
    <w:rsid w:val="000C2FFF"/>
    <w:rsid w:val="000C3063"/>
    <w:rsid w:val="000C30AC"/>
    <w:rsid w:val="000C30BF"/>
    <w:rsid w:val="000C31F8"/>
    <w:rsid w:val="000C3246"/>
    <w:rsid w:val="000C3370"/>
    <w:rsid w:val="000C34CE"/>
    <w:rsid w:val="000C354A"/>
    <w:rsid w:val="000C37B4"/>
    <w:rsid w:val="000C394B"/>
    <w:rsid w:val="000C39EB"/>
    <w:rsid w:val="000C3B2E"/>
    <w:rsid w:val="000C3B53"/>
    <w:rsid w:val="000C3C4E"/>
    <w:rsid w:val="000C3C99"/>
    <w:rsid w:val="000C3D3C"/>
    <w:rsid w:val="000C3DE7"/>
    <w:rsid w:val="000C3EFB"/>
    <w:rsid w:val="000C3F5B"/>
    <w:rsid w:val="000C42FA"/>
    <w:rsid w:val="000C4378"/>
    <w:rsid w:val="000C447B"/>
    <w:rsid w:val="000C44C4"/>
    <w:rsid w:val="000C44E0"/>
    <w:rsid w:val="000C457A"/>
    <w:rsid w:val="000C45BF"/>
    <w:rsid w:val="000C4850"/>
    <w:rsid w:val="000C4860"/>
    <w:rsid w:val="000C48CA"/>
    <w:rsid w:val="000C48E1"/>
    <w:rsid w:val="000C495C"/>
    <w:rsid w:val="000C496D"/>
    <w:rsid w:val="000C49EB"/>
    <w:rsid w:val="000C4A3D"/>
    <w:rsid w:val="000C4A85"/>
    <w:rsid w:val="000C4B36"/>
    <w:rsid w:val="000C4B90"/>
    <w:rsid w:val="000C4C1B"/>
    <w:rsid w:val="000C4C25"/>
    <w:rsid w:val="000C4C5C"/>
    <w:rsid w:val="000C4CE8"/>
    <w:rsid w:val="000C4D05"/>
    <w:rsid w:val="000C4D3E"/>
    <w:rsid w:val="000C4D46"/>
    <w:rsid w:val="000C4E6B"/>
    <w:rsid w:val="000C4F19"/>
    <w:rsid w:val="000C4F84"/>
    <w:rsid w:val="000C5070"/>
    <w:rsid w:val="000C5547"/>
    <w:rsid w:val="000C56A4"/>
    <w:rsid w:val="000C56E3"/>
    <w:rsid w:val="000C57CE"/>
    <w:rsid w:val="000C58BA"/>
    <w:rsid w:val="000C5977"/>
    <w:rsid w:val="000C59B4"/>
    <w:rsid w:val="000C5A40"/>
    <w:rsid w:val="000C5BC8"/>
    <w:rsid w:val="000C5BD2"/>
    <w:rsid w:val="000C5C67"/>
    <w:rsid w:val="000C5C85"/>
    <w:rsid w:val="000C6028"/>
    <w:rsid w:val="000C6076"/>
    <w:rsid w:val="000C60A2"/>
    <w:rsid w:val="000C6146"/>
    <w:rsid w:val="000C6271"/>
    <w:rsid w:val="000C62D2"/>
    <w:rsid w:val="000C65F0"/>
    <w:rsid w:val="000C67B7"/>
    <w:rsid w:val="000C685B"/>
    <w:rsid w:val="000C68C4"/>
    <w:rsid w:val="000C6A09"/>
    <w:rsid w:val="000C6A24"/>
    <w:rsid w:val="000C6B5A"/>
    <w:rsid w:val="000C6B79"/>
    <w:rsid w:val="000C6C84"/>
    <w:rsid w:val="000C6CED"/>
    <w:rsid w:val="000C6E53"/>
    <w:rsid w:val="000C6EB2"/>
    <w:rsid w:val="000C6F13"/>
    <w:rsid w:val="000C6F82"/>
    <w:rsid w:val="000C6FAF"/>
    <w:rsid w:val="000C6FE4"/>
    <w:rsid w:val="000C6FFF"/>
    <w:rsid w:val="000C700F"/>
    <w:rsid w:val="000C70B8"/>
    <w:rsid w:val="000C7133"/>
    <w:rsid w:val="000C71B2"/>
    <w:rsid w:val="000C743A"/>
    <w:rsid w:val="000C75FD"/>
    <w:rsid w:val="000C77FF"/>
    <w:rsid w:val="000C7818"/>
    <w:rsid w:val="000C78E0"/>
    <w:rsid w:val="000C7938"/>
    <w:rsid w:val="000C7A2F"/>
    <w:rsid w:val="000C7A4A"/>
    <w:rsid w:val="000C7AC4"/>
    <w:rsid w:val="000C7B1A"/>
    <w:rsid w:val="000C7B7C"/>
    <w:rsid w:val="000C7B8E"/>
    <w:rsid w:val="000C7BD9"/>
    <w:rsid w:val="000C7C15"/>
    <w:rsid w:val="000C7E9F"/>
    <w:rsid w:val="000C7F2F"/>
    <w:rsid w:val="000C7F81"/>
    <w:rsid w:val="000D005F"/>
    <w:rsid w:val="000D0189"/>
    <w:rsid w:val="000D01A5"/>
    <w:rsid w:val="000D01B5"/>
    <w:rsid w:val="000D0234"/>
    <w:rsid w:val="000D0236"/>
    <w:rsid w:val="000D0257"/>
    <w:rsid w:val="000D025A"/>
    <w:rsid w:val="000D0311"/>
    <w:rsid w:val="000D0352"/>
    <w:rsid w:val="000D0362"/>
    <w:rsid w:val="000D04E9"/>
    <w:rsid w:val="000D05C8"/>
    <w:rsid w:val="000D05DD"/>
    <w:rsid w:val="000D068B"/>
    <w:rsid w:val="000D07F8"/>
    <w:rsid w:val="000D0813"/>
    <w:rsid w:val="000D08D1"/>
    <w:rsid w:val="000D0A2A"/>
    <w:rsid w:val="000D0BB4"/>
    <w:rsid w:val="000D1046"/>
    <w:rsid w:val="000D10C5"/>
    <w:rsid w:val="000D10F3"/>
    <w:rsid w:val="000D124A"/>
    <w:rsid w:val="000D13DA"/>
    <w:rsid w:val="000D1656"/>
    <w:rsid w:val="000D1689"/>
    <w:rsid w:val="000D1808"/>
    <w:rsid w:val="000D1B66"/>
    <w:rsid w:val="000D1BB4"/>
    <w:rsid w:val="000D1BED"/>
    <w:rsid w:val="000D1C32"/>
    <w:rsid w:val="000D1CEA"/>
    <w:rsid w:val="000D1DAB"/>
    <w:rsid w:val="000D1F51"/>
    <w:rsid w:val="000D20E8"/>
    <w:rsid w:val="000D21A3"/>
    <w:rsid w:val="000D21FD"/>
    <w:rsid w:val="000D231C"/>
    <w:rsid w:val="000D24FA"/>
    <w:rsid w:val="000D2567"/>
    <w:rsid w:val="000D261C"/>
    <w:rsid w:val="000D263B"/>
    <w:rsid w:val="000D26B6"/>
    <w:rsid w:val="000D26D8"/>
    <w:rsid w:val="000D2875"/>
    <w:rsid w:val="000D28B8"/>
    <w:rsid w:val="000D2A26"/>
    <w:rsid w:val="000D2A62"/>
    <w:rsid w:val="000D2B7F"/>
    <w:rsid w:val="000D2C13"/>
    <w:rsid w:val="000D2C18"/>
    <w:rsid w:val="000D2CBA"/>
    <w:rsid w:val="000D2D05"/>
    <w:rsid w:val="000D2D90"/>
    <w:rsid w:val="000D2E01"/>
    <w:rsid w:val="000D2E0C"/>
    <w:rsid w:val="000D2F3F"/>
    <w:rsid w:val="000D2F9D"/>
    <w:rsid w:val="000D2FF9"/>
    <w:rsid w:val="000D3119"/>
    <w:rsid w:val="000D325A"/>
    <w:rsid w:val="000D3332"/>
    <w:rsid w:val="000D3343"/>
    <w:rsid w:val="000D3397"/>
    <w:rsid w:val="000D35B2"/>
    <w:rsid w:val="000D3676"/>
    <w:rsid w:val="000D36C3"/>
    <w:rsid w:val="000D37DA"/>
    <w:rsid w:val="000D3874"/>
    <w:rsid w:val="000D3930"/>
    <w:rsid w:val="000D39BA"/>
    <w:rsid w:val="000D39DD"/>
    <w:rsid w:val="000D3A45"/>
    <w:rsid w:val="000D3A68"/>
    <w:rsid w:val="000D3ACE"/>
    <w:rsid w:val="000D3B5C"/>
    <w:rsid w:val="000D3CA7"/>
    <w:rsid w:val="000D3D5B"/>
    <w:rsid w:val="000D3DAF"/>
    <w:rsid w:val="000D3E2B"/>
    <w:rsid w:val="000D3EB6"/>
    <w:rsid w:val="000D3F0B"/>
    <w:rsid w:val="000D3F13"/>
    <w:rsid w:val="000D4146"/>
    <w:rsid w:val="000D4148"/>
    <w:rsid w:val="000D4309"/>
    <w:rsid w:val="000D43C7"/>
    <w:rsid w:val="000D456C"/>
    <w:rsid w:val="000D487D"/>
    <w:rsid w:val="000D48B0"/>
    <w:rsid w:val="000D4900"/>
    <w:rsid w:val="000D493C"/>
    <w:rsid w:val="000D4A78"/>
    <w:rsid w:val="000D4BCB"/>
    <w:rsid w:val="000D4CB3"/>
    <w:rsid w:val="000D501E"/>
    <w:rsid w:val="000D5170"/>
    <w:rsid w:val="000D51ED"/>
    <w:rsid w:val="000D52C3"/>
    <w:rsid w:val="000D534D"/>
    <w:rsid w:val="000D537F"/>
    <w:rsid w:val="000D5407"/>
    <w:rsid w:val="000D5436"/>
    <w:rsid w:val="000D5486"/>
    <w:rsid w:val="000D5514"/>
    <w:rsid w:val="000D5577"/>
    <w:rsid w:val="000D56C3"/>
    <w:rsid w:val="000D575F"/>
    <w:rsid w:val="000D582A"/>
    <w:rsid w:val="000D5851"/>
    <w:rsid w:val="000D589B"/>
    <w:rsid w:val="000D5AD7"/>
    <w:rsid w:val="000D5B1F"/>
    <w:rsid w:val="000D5D48"/>
    <w:rsid w:val="000D5D73"/>
    <w:rsid w:val="000D5DC9"/>
    <w:rsid w:val="000D5E7F"/>
    <w:rsid w:val="000D5EC2"/>
    <w:rsid w:val="000D5F6B"/>
    <w:rsid w:val="000D5F73"/>
    <w:rsid w:val="000D5FB3"/>
    <w:rsid w:val="000D6087"/>
    <w:rsid w:val="000D6177"/>
    <w:rsid w:val="000D6193"/>
    <w:rsid w:val="000D61A1"/>
    <w:rsid w:val="000D61A6"/>
    <w:rsid w:val="000D61C7"/>
    <w:rsid w:val="000D61D2"/>
    <w:rsid w:val="000D629C"/>
    <w:rsid w:val="000D62E5"/>
    <w:rsid w:val="000D6334"/>
    <w:rsid w:val="000D641D"/>
    <w:rsid w:val="000D6462"/>
    <w:rsid w:val="000D648A"/>
    <w:rsid w:val="000D64CB"/>
    <w:rsid w:val="000D654B"/>
    <w:rsid w:val="000D6693"/>
    <w:rsid w:val="000D6A5A"/>
    <w:rsid w:val="000D6AA6"/>
    <w:rsid w:val="000D6AFE"/>
    <w:rsid w:val="000D6C17"/>
    <w:rsid w:val="000D6C88"/>
    <w:rsid w:val="000D6E6B"/>
    <w:rsid w:val="000D6F46"/>
    <w:rsid w:val="000D6F65"/>
    <w:rsid w:val="000D7292"/>
    <w:rsid w:val="000D73B3"/>
    <w:rsid w:val="000D7427"/>
    <w:rsid w:val="000D7759"/>
    <w:rsid w:val="000D7795"/>
    <w:rsid w:val="000D78D3"/>
    <w:rsid w:val="000D7954"/>
    <w:rsid w:val="000D7BF4"/>
    <w:rsid w:val="000D7C51"/>
    <w:rsid w:val="000D7C90"/>
    <w:rsid w:val="000D7C99"/>
    <w:rsid w:val="000D7D42"/>
    <w:rsid w:val="000D7E29"/>
    <w:rsid w:val="000D7F11"/>
    <w:rsid w:val="000D7FF1"/>
    <w:rsid w:val="000E021A"/>
    <w:rsid w:val="000E0286"/>
    <w:rsid w:val="000E02A6"/>
    <w:rsid w:val="000E02AB"/>
    <w:rsid w:val="000E050E"/>
    <w:rsid w:val="000E0646"/>
    <w:rsid w:val="000E06B3"/>
    <w:rsid w:val="000E0702"/>
    <w:rsid w:val="000E0709"/>
    <w:rsid w:val="000E0782"/>
    <w:rsid w:val="000E07B8"/>
    <w:rsid w:val="000E0882"/>
    <w:rsid w:val="000E088D"/>
    <w:rsid w:val="000E097D"/>
    <w:rsid w:val="000E098C"/>
    <w:rsid w:val="000E09BC"/>
    <w:rsid w:val="000E09C0"/>
    <w:rsid w:val="000E0A15"/>
    <w:rsid w:val="000E0AA3"/>
    <w:rsid w:val="000E0BD6"/>
    <w:rsid w:val="000E0E31"/>
    <w:rsid w:val="000E0E5C"/>
    <w:rsid w:val="000E0F59"/>
    <w:rsid w:val="000E101D"/>
    <w:rsid w:val="000E104B"/>
    <w:rsid w:val="000E129F"/>
    <w:rsid w:val="000E133F"/>
    <w:rsid w:val="000E1347"/>
    <w:rsid w:val="000E13E3"/>
    <w:rsid w:val="000E146F"/>
    <w:rsid w:val="000E1604"/>
    <w:rsid w:val="000E171F"/>
    <w:rsid w:val="000E172C"/>
    <w:rsid w:val="000E1995"/>
    <w:rsid w:val="000E19DA"/>
    <w:rsid w:val="000E19F5"/>
    <w:rsid w:val="000E1B73"/>
    <w:rsid w:val="000E1DDF"/>
    <w:rsid w:val="000E1E1A"/>
    <w:rsid w:val="000E1E69"/>
    <w:rsid w:val="000E1EB4"/>
    <w:rsid w:val="000E20E7"/>
    <w:rsid w:val="000E20E9"/>
    <w:rsid w:val="000E2127"/>
    <w:rsid w:val="000E2164"/>
    <w:rsid w:val="000E21A5"/>
    <w:rsid w:val="000E21F6"/>
    <w:rsid w:val="000E2226"/>
    <w:rsid w:val="000E22B8"/>
    <w:rsid w:val="000E2324"/>
    <w:rsid w:val="000E2344"/>
    <w:rsid w:val="000E2401"/>
    <w:rsid w:val="000E2498"/>
    <w:rsid w:val="000E2556"/>
    <w:rsid w:val="000E26AB"/>
    <w:rsid w:val="000E2735"/>
    <w:rsid w:val="000E2A62"/>
    <w:rsid w:val="000E2AD1"/>
    <w:rsid w:val="000E2BF5"/>
    <w:rsid w:val="000E2D07"/>
    <w:rsid w:val="000E2D7E"/>
    <w:rsid w:val="000E2EFA"/>
    <w:rsid w:val="000E2F68"/>
    <w:rsid w:val="000E3102"/>
    <w:rsid w:val="000E313C"/>
    <w:rsid w:val="000E3143"/>
    <w:rsid w:val="000E31AE"/>
    <w:rsid w:val="000E3338"/>
    <w:rsid w:val="000E3412"/>
    <w:rsid w:val="000E352E"/>
    <w:rsid w:val="000E35D0"/>
    <w:rsid w:val="000E37D7"/>
    <w:rsid w:val="000E3926"/>
    <w:rsid w:val="000E3A05"/>
    <w:rsid w:val="000E3A6D"/>
    <w:rsid w:val="000E3AB1"/>
    <w:rsid w:val="000E3CBE"/>
    <w:rsid w:val="000E3CFD"/>
    <w:rsid w:val="000E3D21"/>
    <w:rsid w:val="000E3E64"/>
    <w:rsid w:val="000E3E79"/>
    <w:rsid w:val="000E3E90"/>
    <w:rsid w:val="000E3F53"/>
    <w:rsid w:val="000E423C"/>
    <w:rsid w:val="000E4460"/>
    <w:rsid w:val="000E44CB"/>
    <w:rsid w:val="000E451F"/>
    <w:rsid w:val="000E453C"/>
    <w:rsid w:val="000E48F0"/>
    <w:rsid w:val="000E494F"/>
    <w:rsid w:val="000E4B30"/>
    <w:rsid w:val="000E4B60"/>
    <w:rsid w:val="000E4D71"/>
    <w:rsid w:val="000E4D90"/>
    <w:rsid w:val="000E4DBF"/>
    <w:rsid w:val="000E4E1C"/>
    <w:rsid w:val="000E4EC6"/>
    <w:rsid w:val="000E4EFD"/>
    <w:rsid w:val="000E4F36"/>
    <w:rsid w:val="000E4F58"/>
    <w:rsid w:val="000E509B"/>
    <w:rsid w:val="000E5102"/>
    <w:rsid w:val="000E51BC"/>
    <w:rsid w:val="000E51BE"/>
    <w:rsid w:val="000E5202"/>
    <w:rsid w:val="000E5512"/>
    <w:rsid w:val="000E5683"/>
    <w:rsid w:val="000E56FF"/>
    <w:rsid w:val="000E5936"/>
    <w:rsid w:val="000E5AE9"/>
    <w:rsid w:val="000E5BAB"/>
    <w:rsid w:val="000E5BE1"/>
    <w:rsid w:val="000E5C0C"/>
    <w:rsid w:val="000E5C43"/>
    <w:rsid w:val="000E5C7A"/>
    <w:rsid w:val="000E5D26"/>
    <w:rsid w:val="000E5E17"/>
    <w:rsid w:val="000E5FD3"/>
    <w:rsid w:val="000E5FE9"/>
    <w:rsid w:val="000E6070"/>
    <w:rsid w:val="000E60F2"/>
    <w:rsid w:val="000E61BC"/>
    <w:rsid w:val="000E6382"/>
    <w:rsid w:val="000E65C9"/>
    <w:rsid w:val="000E6609"/>
    <w:rsid w:val="000E662C"/>
    <w:rsid w:val="000E665A"/>
    <w:rsid w:val="000E6675"/>
    <w:rsid w:val="000E66FB"/>
    <w:rsid w:val="000E677E"/>
    <w:rsid w:val="000E67C1"/>
    <w:rsid w:val="000E6831"/>
    <w:rsid w:val="000E68D1"/>
    <w:rsid w:val="000E69E6"/>
    <w:rsid w:val="000E6A8E"/>
    <w:rsid w:val="000E6B33"/>
    <w:rsid w:val="000E6BA1"/>
    <w:rsid w:val="000E6C70"/>
    <w:rsid w:val="000E6CC9"/>
    <w:rsid w:val="000E6CDC"/>
    <w:rsid w:val="000E6D09"/>
    <w:rsid w:val="000E6D72"/>
    <w:rsid w:val="000E6DDF"/>
    <w:rsid w:val="000E6E40"/>
    <w:rsid w:val="000E714D"/>
    <w:rsid w:val="000E7159"/>
    <w:rsid w:val="000E7317"/>
    <w:rsid w:val="000E731B"/>
    <w:rsid w:val="000E75F4"/>
    <w:rsid w:val="000E75F8"/>
    <w:rsid w:val="000E76F1"/>
    <w:rsid w:val="000E7785"/>
    <w:rsid w:val="000E7809"/>
    <w:rsid w:val="000E781B"/>
    <w:rsid w:val="000E793F"/>
    <w:rsid w:val="000E7973"/>
    <w:rsid w:val="000E7AD8"/>
    <w:rsid w:val="000E7D58"/>
    <w:rsid w:val="000E7F98"/>
    <w:rsid w:val="000E7FAA"/>
    <w:rsid w:val="000E7FC6"/>
    <w:rsid w:val="000F000E"/>
    <w:rsid w:val="000F0040"/>
    <w:rsid w:val="000F0184"/>
    <w:rsid w:val="000F019C"/>
    <w:rsid w:val="000F02C2"/>
    <w:rsid w:val="000F02D6"/>
    <w:rsid w:val="000F03E1"/>
    <w:rsid w:val="000F03FE"/>
    <w:rsid w:val="000F0418"/>
    <w:rsid w:val="000F0451"/>
    <w:rsid w:val="000F0503"/>
    <w:rsid w:val="000F053F"/>
    <w:rsid w:val="000F061C"/>
    <w:rsid w:val="000F0693"/>
    <w:rsid w:val="000F0701"/>
    <w:rsid w:val="000F07F7"/>
    <w:rsid w:val="000F08F8"/>
    <w:rsid w:val="000F092F"/>
    <w:rsid w:val="000F0961"/>
    <w:rsid w:val="000F0B23"/>
    <w:rsid w:val="000F0B47"/>
    <w:rsid w:val="000F0D23"/>
    <w:rsid w:val="000F0DB4"/>
    <w:rsid w:val="000F0DE5"/>
    <w:rsid w:val="000F0DE7"/>
    <w:rsid w:val="000F0EBB"/>
    <w:rsid w:val="000F0FB5"/>
    <w:rsid w:val="000F12DD"/>
    <w:rsid w:val="000F13EC"/>
    <w:rsid w:val="000F155D"/>
    <w:rsid w:val="000F15DD"/>
    <w:rsid w:val="000F169D"/>
    <w:rsid w:val="000F1762"/>
    <w:rsid w:val="000F1778"/>
    <w:rsid w:val="000F1852"/>
    <w:rsid w:val="000F185E"/>
    <w:rsid w:val="000F1861"/>
    <w:rsid w:val="000F1877"/>
    <w:rsid w:val="000F1980"/>
    <w:rsid w:val="000F1A85"/>
    <w:rsid w:val="000F1BEB"/>
    <w:rsid w:val="000F1D83"/>
    <w:rsid w:val="000F1EB3"/>
    <w:rsid w:val="000F1F1A"/>
    <w:rsid w:val="000F1FA9"/>
    <w:rsid w:val="000F2041"/>
    <w:rsid w:val="000F207D"/>
    <w:rsid w:val="000F23E6"/>
    <w:rsid w:val="000F248E"/>
    <w:rsid w:val="000F2564"/>
    <w:rsid w:val="000F25FB"/>
    <w:rsid w:val="000F2647"/>
    <w:rsid w:val="000F2684"/>
    <w:rsid w:val="000F26A5"/>
    <w:rsid w:val="000F26FD"/>
    <w:rsid w:val="000F2701"/>
    <w:rsid w:val="000F27A3"/>
    <w:rsid w:val="000F2894"/>
    <w:rsid w:val="000F2900"/>
    <w:rsid w:val="000F29E4"/>
    <w:rsid w:val="000F2AC3"/>
    <w:rsid w:val="000F2AC5"/>
    <w:rsid w:val="000F2AD5"/>
    <w:rsid w:val="000F2AE9"/>
    <w:rsid w:val="000F2B20"/>
    <w:rsid w:val="000F2B96"/>
    <w:rsid w:val="000F2C52"/>
    <w:rsid w:val="000F2DD8"/>
    <w:rsid w:val="000F2E09"/>
    <w:rsid w:val="000F2E8E"/>
    <w:rsid w:val="000F2FCD"/>
    <w:rsid w:val="000F2FE6"/>
    <w:rsid w:val="000F3079"/>
    <w:rsid w:val="000F31EF"/>
    <w:rsid w:val="000F3288"/>
    <w:rsid w:val="000F32C3"/>
    <w:rsid w:val="000F3383"/>
    <w:rsid w:val="000F34A8"/>
    <w:rsid w:val="000F34D1"/>
    <w:rsid w:val="000F34F4"/>
    <w:rsid w:val="000F35B0"/>
    <w:rsid w:val="000F37CD"/>
    <w:rsid w:val="000F387F"/>
    <w:rsid w:val="000F38E6"/>
    <w:rsid w:val="000F393A"/>
    <w:rsid w:val="000F3A78"/>
    <w:rsid w:val="000F3B47"/>
    <w:rsid w:val="000F3E41"/>
    <w:rsid w:val="000F3F8B"/>
    <w:rsid w:val="000F3FA9"/>
    <w:rsid w:val="000F41B4"/>
    <w:rsid w:val="000F41C7"/>
    <w:rsid w:val="000F427A"/>
    <w:rsid w:val="000F4297"/>
    <w:rsid w:val="000F42B7"/>
    <w:rsid w:val="000F4318"/>
    <w:rsid w:val="000F4368"/>
    <w:rsid w:val="000F43E2"/>
    <w:rsid w:val="000F4416"/>
    <w:rsid w:val="000F44AE"/>
    <w:rsid w:val="000F44C0"/>
    <w:rsid w:val="000F44E4"/>
    <w:rsid w:val="000F47AE"/>
    <w:rsid w:val="000F47E4"/>
    <w:rsid w:val="000F4883"/>
    <w:rsid w:val="000F4914"/>
    <w:rsid w:val="000F4A73"/>
    <w:rsid w:val="000F4A7D"/>
    <w:rsid w:val="000F4D2E"/>
    <w:rsid w:val="000F4E4B"/>
    <w:rsid w:val="000F4F35"/>
    <w:rsid w:val="000F4F96"/>
    <w:rsid w:val="000F4FA7"/>
    <w:rsid w:val="000F5255"/>
    <w:rsid w:val="000F526A"/>
    <w:rsid w:val="000F5362"/>
    <w:rsid w:val="000F5428"/>
    <w:rsid w:val="000F552A"/>
    <w:rsid w:val="000F5575"/>
    <w:rsid w:val="000F55B6"/>
    <w:rsid w:val="000F5649"/>
    <w:rsid w:val="000F5680"/>
    <w:rsid w:val="000F56A4"/>
    <w:rsid w:val="000F56BA"/>
    <w:rsid w:val="000F56FB"/>
    <w:rsid w:val="000F5709"/>
    <w:rsid w:val="000F573F"/>
    <w:rsid w:val="000F583F"/>
    <w:rsid w:val="000F5988"/>
    <w:rsid w:val="000F5BDF"/>
    <w:rsid w:val="000F5C13"/>
    <w:rsid w:val="000F5CC4"/>
    <w:rsid w:val="000F5F93"/>
    <w:rsid w:val="000F5FA3"/>
    <w:rsid w:val="000F6018"/>
    <w:rsid w:val="000F6042"/>
    <w:rsid w:val="000F620F"/>
    <w:rsid w:val="000F64E9"/>
    <w:rsid w:val="000F6509"/>
    <w:rsid w:val="000F6569"/>
    <w:rsid w:val="000F67C3"/>
    <w:rsid w:val="000F6805"/>
    <w:rsid w:val="000F68BA"/>
    <w:rsid w:val="000F68D4"/>
    <w:rsid w:val="000F68F3"/>
    <w:rsid w:val="000F6925"/>
    <w:rsid w:val="000F69A4"/>
    <w:rsid w:val="000F69F9"/>
    <w:rsid w:val="000F6A1A"/>
    <w:rsid w:val="000F6A35"/>
    <w:rsid w:val="000F6A4F"/>
    <w:rsid w:val="000F6AEA"/>
    <w:rsid w:val="000F6B83"/>
    <w:rsid w:val="000F6BCE"/>
    <w:rsid w:val="000F6CBC"/>
    <w:rsid w:val="000F6E6A"/>
    <w:rsid w:val="000F6FE6"/>
    <w:rsid w:val="000F702A"/>
    <w:rsid w:val="000F70FF"/>
    <w:rsid w:val="000F7123"/>
    <w:rsid w:val="000F7244"/>
    <w:rsid w:val="000F7348"/>
    <w:rsid w:val="000F735E"/>
    <w:rsid w:val="000F73B8"/>
    <w:rsid w:val="000F741C"/>
    <w:rsid w:val="000F7451"/>
    <w:rsid w:val="000F76AB"/>
    <w:rsid w:val="000F770D"/>
    <w:rsid w:val="000F7793"/>
    <w:rsid w:val="000F7971"/>
    <w:rsid w:val="000F7AE0"/>
    <w:rsid w:val="000F7AF7"/>
    <w:rsid w:val="000F7E3C"/>
    <w:rsid w:val="000F7F08"/>
    <w:rsid w:val="0010010C"/>
    <w:rsid w:val="00100166"/>
    <w:rsid w:val="001001DD"/>
    <w:rsid w:val="001003DF"/>
    <w:rsid w:val="00100478"/>
    <w:rsid w:val="0010059A"/>
    <w:rsid w:val="00100642"/>
    <w:rsid w:val="00100739"/>
    <w:rsid w:val="0010088F"/>
    <w:rsid w:val="001008E0"/>
    <w:rsid w:val="0010090D"/>
    <w:rsid w:val="00100A3E"/>
    <w:rsid w:val="00100A84"/>
    <w:rsid w:val="00100AB1"/>
    <w:rsid w:val="00100D28"/>
    <w:rsid w:val="00100D9F"/>
    <w:rsid w:val="00100DDA"/>
    <w:rsid w:val="00101136"/>
    <w:rsid w:val="0010114A"/>
    <w:rsid w:val="001011F5"/>
    <w:rsid w:val="0010120A"/>
    <w:rsid w:val="00101250"/>
    <w:rsid w:val="001012B9"/>
    <w:rsid w:val="00101368"/>
    <w:rsid w:val="001013D3"/>
    <w:rsid w:val="00101410"/>
    <w:rsid w:val="00101597"/>
    <w:rsid w:val="0010166C"/>
    <w:rsid w:val="00101864"/>
    <w:rsid w:val="00101874"/>
    <w:rsid w:val="0010197D"/>
    <w:rsid w:val="00101A03"/>
    <w:rsid w:val="00101C6D"/>
    <w:rsid w:val="00101CCB"/>
    <w:rsid w:val="00101E72"/>
    <w:rsid w:val="001020FF"/>
    <w:rsid w:val="001021EE"/>
    <w:rsid w:val="001021FB"/>
    <w:rsid w:val="00102215"/>
    <w:rsid w:val="0010226D"/>
    <w:rsid w:val="001022C9"/>
    <w:rsid w:val="00102307"/>
    <w:rsid w:val="001023AA"/>
    <w:rsid w:val="001024B5"/>
    <w:rsid w:val="001025C3"/>
    <w:rsid w:val="00102810"/>
    <w:rsid w:val="00102823"/>
    <w:rsid w:val="001028DE"/>
    <w:rsid w:val="00102911"/>
    <w:rsid w:val="00102950"/>
    <w:rsid w:val="00102A17"/>
    <w:rsid w:val="00102A78"/>
    <w:rsid w:val="00102AC4"/>
    <w:rsid w:val="00102AC7"/>
    <w:rsid w:val="00102D0B"/>
    <w:rsid w:val="00102D8B"/>
    <w:rsid w:val="00102E6E"/>
    <w:rsid w:val="00102EA0"/>
    <w:rsid w:val="00102ECC"/>
    <w:rsid w:val="00102EED"/>
    <w:rsid w:val="00102F13"/>
    <w:rsid w:val="00103173"/>
    <w:rsid w:val="001031C3"/>
    <w:rsid w:val="001031D7"/>
    <w:rsid w:val="0010328C"/>
    <w:rsid w:val="001032CE"/>
    <w:rsid w:val="001033A6"/>
    <w:rsid w:val="001033CA"/>
    <w:rsid w:val="00103455"/>
    <w:rsid w:val="00103462"/>
    <w:rsid w:val="00103672"/>
    <w:rsid w:val="00103728"/>
    <w:rsid w:val="00103786"/>
    <w:rsid w:val="00103819"/>
    <w:rsid w:val="00103918"/>
    <w:rsid w:val="00103994"/>
    <w:rsid w:val="00103A98"/>
    <w:rsid w:val="00103C15"/>
    <w:rsid w:val="00103C76"/>
    <w:rsid w:val="00103C96"/>
    <w:rsid w:val="00103CCF"/>
    <w:rsid w:val="00103F4C"/>
    <w:rsid w:val="00103F5F"/>
    <w:rsid w:val="00103FC3"/>
    <w:rsid w:val="00103FF5"/>
    <w:rsid w:val="001044FE"/>
    <w:rsid w:val="00104542"/>
    <w:rsid w:val="0010460F"/>
    <w:rsid w:val="00104A7F"/>
    <w:rsid w:val="00104A95"/>
    <w:rsid w:val="00104C3B"/>
    <w:rsid w:val="00104D03"/>
    <w:rsid w:val="00104D0C"/>
    <w:rsid w:val="00104E52"/>
    <w:rsid w:val="00104E90"/>
    <w:rsid w:val="00104EB6"/>
    <w:rsid w:val="00104F1E"/>
    <w:rsid w:val="00104F29"/>
    <w:rsid w:val="00104FE0"/>
    <w:rsid w:val="0010500D"/>
    <w:rsid w:val="00105049"/>
    <w:rsid w:val="001050E9"/>
    <w:rsid w:val="001051C3"/>
    <w:rsid w:val="001051F3"/>
    <w:rsid w:val="001051F5"/>
    <w:rsid w:val="00105351"/>
    <w:rsid w:val="00105366"/>
    <w:rsid w:val="001053B6"/>
    <w:rsid w:val="001054D0"/>
    <w:rsid w:val="001056CB"/>
    <w:rsid w:val="001056D9"/>
    <w:rsid w:val="001057AE"/>
    <w:rsid w:val="001058A1"/>
    <w:rsid w:val="00105910"/>
    <w:rsid w:val="00105993"/>
    <w:rsid w:val="001059F9"/>
    <w:rsid w:val="00105A43"/>
    <w:rsid w:val="00105AC7"/>
    <w:rsid w:val="00105B74"/>
    <w:rsid w:val="00105BC5"/>
    <w:rsid w:val="00105BDD"/>
    <w:rsid w:val="00105C68"/>
    <w:rsid w:val="00105CCE"/>
    <w:rsid w:val="00105DA6"/>
    <w:rsid w:val="00105DB6"/>
    <w:rsid w:val="00105EAF"/>
    <w:rsid w:val="0010601C"/>
    <w:rsid w:val="001061DC"/>
    <w:rsid w:val="00106257"/>
    <w:rsid w:val="00106277"/>
    <w:rsid w:val="001064C3"/>
    <w:rsid w:val="001064E5"/>
    <w:rsid w:val="00106521"/>
    <w:rsid w:val="00106619"/>
    <w:rsid w:val="001066DA"/>
    <w:rsid w:val="001067FB"/>
    <w:rsid w:val="00106870"/>
    <w:rsid w:val="001069EE"/>
    <w:rsid w:val="00106A48"/>
    <w:rsid w:val="00106E6D"/>
    <w:rsid w:val="00106F0D"/>
    <w:rsid w:val="00106F80"/>
    <w:rsid w:val="00106F8D"/>
    <w:rsid w:val="00106FD6"/>
    <w:rsid w:val="00107038"/>
    <w:rsid w:val="00107186"/>
    <w:rsid w:val="001072D7"/>
    <w:rsid w:val="00107301"/>
    <w:rsid w:val="001073A5"/>
    <w:rsid w:val="001073C1"/>
    <w:rsid w:val="00107489"/>
    <w:rsid w:val="001074C5"/>
    <w:rsid w:val="0010772D"/>
    <w:rsid w:val="0010775B"/>
    <w:rsid w:val="00107B09"/>
    <w:rsid w:val="00107BB0"/>
    <w:rsid w:val="00107BE8"/>
    <w:rsid w:val="00107BFD"/>
    <w:rsid w:val="00107DF5"/>
    <w:rsid w:val="00107E1C"/>
    <w:rsid w:val="00107F74"/>
    <w:rsid w:val="00107FA5"/>
    <w:rsid w:val="00108B9D"/>
    <w:rsid w:val="00110167"/>
    <w:rsid w:val="0011020C"/>
    <w:rsid w:val="001104BA"/>
    <w:rsid w:val="00110511"/>
    <w:rsid w:val="00110526"/>
    <w:rsid w:val="00110527"/>
    <w:rsid w:val="0011065C"/>
    <w:rsid w:val="00110755"/>
    <w:rsid w:val="00110784"/>
    <w:rsid w:val="0011088B"/>
    <w:rsid w:val="00110926"/>
    <w:rsid w:val="00110A05"/>
    <w:rsid w:val="00110C3A"/>
    <w:rsid w:val="00110D4A"/>
    <w:rsid w:val="00110E29"/>
    <w:rsid w:val="00110F00"/>
    <w:rsid w:val="00110F3F"/>
    <w:rsid w:val="00110F51"/>
    <w:rsid w:val="0011118D"/>
    <w:rsid w:val="001111AE"/>
    <w:rsid w:val="001111EE"/>
    <w:rsid w:val="001111F9"/>
    <w:rsid w:val="00111217"/>
    <w:rsid w:val="00111327"/>
    <w:rsid w:val="001113D7"/>
    <w:rsid w:val="001114C1"/>
    <w:rsid w:val="00111550"/>
    <w:rsid w:val="0011157B"/>
    <w:rsid w:val="00111642"/>
    <w:rsid w:val="00111788"/>
    <w:rsid w:val="001117FD"/>
    <w:rsid w:val="00111837"/>
    <w:rsid w:val="00111E1B"/>
    <w:rsid w:val="00112125"/>
    <w:rsid w:val="00112253"/>
    <w:rsid w:val="0011228D"/>
    <w:rsid w:val="00112310"/>
    <w:rsid w:val="00112390"/>
    <w:rsid w:val="00112437"/>
    <w:rsid w:val="0011250A"/>
    <w:rsid w:val="001125B5"/>
    <w:rsid w:val="00112613"/>
    <w:rsid w:val="001128C4"/>
    <w:rsid w:val="001129BB"/>
    <w:rsid w:val="00112AC7"/>
    <w:rsid w:val="00112AD3"/>
    <w:rsid w:val="00112B53"/>
    <w:rsid w:val="00112BA3"/>
    <w:rsid w:val="00112DAA"/>
    <w:rsid w:val="00112F7F"/>
    <w:rsid w:val="00112F89"/>
    <w:rsid w:val="00113036"/>
    <w:rsid w:val="00113097"/>
    <w:rsid w:val="001131AD"/>
    <w:rsid w:val="001132BD"/>
    <w:rsid w:val="00113326"/>
    <w:rsid w:val="00113495"/>
    <w:rsid w:val="001134E5"/>
    <w:rsid w:val="00113543"/>
    <w:rsid w:val="001136A6"/>
    <w:rsid w:val="001136CC"/>
    <w:rsid w:val="001137FA"/>
    <w:rsid w:val="00113868"/>
    <w:rsid w:val="0011392B"/>
    <w:rsid w:val="00113946"/>
    <w:rsid w:val="00113A26"/>
    <w:rsid w:val="00113A58"/>
    <w:rsid w:val="00113A68"/>
    <w:rsid w:val="00113AE4"/>
    <w:rsid w:val="00113CA6"/>
    <w:rsid w:val="00113CF3"/>
    <w:rsid w:val="00113D39"/>
    <w:rsid w:val="00113DD9"/>
    <w:rsid w:val="00113DEE"/>
    <w:rsid w:val="00113EE0"/>
    <w:rsid w:val="00113F1A"/>
    <w:rsid w:val="00113FBF"/>
    <w:rsid w:val="00114198"/>
    <w:rsid w:val="001141FD"/>
    <w:rsid w:val="00114235"/>
    <w:rsid w:val="001142E8"/>
    <w:rsid w:val="001144BF"/>
    <w:rsid w:val="0011458B"/>
    <w:rsid w:val="001145A5"/>
    <w:rsid w:val="00114741"/>
    <w:rsid w:val="001147FA"/>
    <w:rsid w:val="001148A2"/>
    <w:rsid w:val="001149C1"/>
    <w:rsid w:val="001149CD"/>
    <w:rsid w:val="00114A9A"/>
    <w:rsid w:val="00114C88"/>
    <w:rsid w:val="00114CF3"/>
    <w:rsid w:val="00114D4C"/>
    <w:rsid w:val="00114D54"/>
    <w:rsid w:val="00114DD4"/>
    <w:rsid w:val="00114ED0"/>
    <w:rsid w:val="00115095"/>
    <w:rsid w:val="001150A8"/>
    <w:rsid w:val="0011512A"/>
    <w:rsid w:val="00115157"/>
    <w:rsid w:val="001151E4"/>
    <w:rsid w:val="001152D7"/>
    <w:rsid w:val="00115369"/>
    <w:rsid w:val="0011538F"/>
    <w:rsid w:val="001153CF"/>
    <w:rsid w:val="001154DD"/>
    <w:rsid w:val="00115506"/>
    <w:rsid w:val="00115521"/>
    <w:rsid w:val="0011554A"/>
    <w:rsid w:val="001157DF"/>
    <w:rsid w:val="0011582F"/>
    <w:rsid w:val="001158D7"/>
    <w:rsid w:val="001159DE"/>
    <w:rsid w:val="001159EF"/>
    <w:rsid w:val="00115DEB"/>
    <w:rsid w:val="00115E3D"/>
    <w:rsid w:val="00115EA3"/>
    <w:rsid w:val="00115EA6"/>
    <w:rsid w:val="00115EE3"/>
    <w:rsid w:val="00115F1C"/>
    <w:rsid w:val="00115F31"/>
    <w:rsid w:val="0011609B"/>
    <w:rsid w:val="001160F7"/>
    <w:rsid w:val="0011611E"/>
    <w:rsid w:val="00116120"/>
    <w:rsid w:val="001161D5"/>
    <w:rsid w:val="001165A9"/>
    <w:rsid w:val="001165AA"/>
    <w:rsid w:val="00116604"/>
    <w:rsid w:val="00116646"/>
    <w:rsid w:val="00116836"/>
    <w:rsid w:val="001169C0"/>
    <w:rsid w:val="00116C19"/>
    <w:rsid w:val="00116C53"/>
    <w:rsid w:val="00116DB5"/>
    <w:rsid w:val="00116ECE"/>
    <w:rsid w:val="00116F52"/>
    <w:rsid w:val="00116F93"/>
    <w:rsid w:val="001170ED"/>
    <w:rsid w:val="0011729C"/>
    <w:rsid w:val="0011733C"/>
    <w:rsid w:val="0011735B"/>
    <w:rsid w:val="001173AD"/>
    <w:rsid w:val="001174E6"/>
    <w:rsid w:val="00117712"/>
    <w:rsid w:val="001177CA"/>
    <w:rsid w:val="001178DB"/>
    <w:rsid w:val="001178E1"/>
    <w:rsid w:val="00117A7A"/>
    <w:rsid w:val="00117AE2"/>
    <w:rsid w:val="00117C80"/>
    <w:rsid w:val="00117DCB"/>
    <w:rsid w:val="00117E6B"/>
    <w:rsid w:val="00117E71"/>
    <w:rsid w:val="00117F6F"/>
    <w:rsid w:val="0012020D"/>
    <w:rsid w:val="00120246"/>
    <w:rsid w:val="001205FB"/>
    <w:rsid w:val="00120742"/>
    <w:rsid w:val="00120853"/>
    <w:rsid w:val="001208E4"/>
    <w:rsid w:val="00120903"/>
    <w:rsid w:val="00120935"/>
    <w:rsid w:val="00120980"/>
    <w:rsid w:val="00120A26"/>
    <w:rsid w:val="00120AD6"/>
    <w:rsid w:val="00120B45"/>
    <w:rsid w:val="00120BDD"/>
    <w:rsid w:val="00120C46"/>
    <w:rsid w:val="00120C69"/>
    <w:rsid w:val="00120C70"/>
    <w:rsid w:val="00120DC7"/>
    <w:rsid w:val="00120DED"/>
    <w:rsid w:val="00120E52"/>
    <w:rsid w:val="00120F9D"/>
    <w:rsid w:val="00121125"/>
    <w:rsid w:val="00121159"/>
    <w:rsid w:val="00121251"/>
    <w:rsid w:val="001213DA"/>
    <w:rsid w:val="00121409"/>
    <w:rsid w:val="001214A6"/>
    <w:rsid w:val="001214B2"/>
    <w:rsid w:val="00121557"/>
    <w:rsid w:val="001215AE"/>
    <w:rsid w:val="00121660"/>
    <w:rsid w:val="00121817"/>
    <w:rsid w:val="00121837"/>
    <w:rsid w:val="00121854"/>
    <w:rsid w:val="001219E7"/>
    <w:rsid w:val="00121D75"/>
    <w:rsid w:val="00121E7E"/>
    <w:rsid w:val="00121E8C"/>
    <w:rsid w:val="00121FB7"/>
    <w:rsid w:val="00121FF0"/>
    <w:rsid w:val="00122025"/>
    <w:rsid w:val="00122157"/>
    <w:rsid w:val="001221CD"/>
    <w:rsid w:val="0012236F"/>
    <w:rsid w:val="001224D8"/>
    <w:rsid w:val="001225CD"/>
    <w:rsid w:val="00122652"/>
    <w:rsid w:val="0012268B"/>
    <w:rsid w:val="0012270A"/>
    <w:rsid w:val="00122749"/>
    <w:rsid w:val="0012274A"/>
    <w:rsid w:val="001227B3"/>
    <w:rsid w:val="00122960"/>
    <w:rsid w:val="001229D0"/>
    <w:rsid w:val="00122A1A"/>
    <w:rsid w:val="00122B10"/>
    <w:rsid w:val="00122BDE"/>
    <w:rsid w:val="00122C54"/>
    <w:rsid w:val="00122D54"/>
    <w:rsid w:val="00122E20"/>
    <w:rsid w:val="00122E90"/>
    <w:rsid w:val="00122EC6"/>
    <w:rsid w:val="00122FE7"/>
    <w:rsid w:val="001230EA"/>
    <w:rsid w:val="00123236"/>
    <w:rsid w:val="0012323E"/>
    <w:rsid w:val="001232B6"/>
    <w:rsid w:val="00123304"/>
    <w:rsid w:val="001234FC"/>
    <w:rsid w:val="0012355F"/>
    <w:rsid w:val="00123589"/>
    <w:rsid w:val="0012383F"/>
    <w:rsid w:val="00123960"/>
    <w:rsid w:val="00123C34"/>
    <w:rsid w:val="00123CB2"/>
    <w:rsid w:val="00123CDD"/>
    <w:rsid w:val="00123CEE"/>
    <w:rsid w:val="00123E04"/>
    <w:rsid w:val="00123F3F"/>
    <w:rsid w:val="001240CB"/>
    <w:rsid w:val="001240E8"/>
    <w:rsid w:val="00124195"/>
    <w:rsid w:val="001242D1"/>
    <w:rsid w:val="0012432F"/>
    <w:rsid w:val="00124370"/>
    <w:rsid w:val="00124513"/>
    <w:rsid w:val="001247A0"/>
    <w:rsid w:val="001247A4"/>
    <w:rsid w:val="001247AF"/>
    <w:rsid w:val="00124813"/>
    <w:rsid w:val="0012482A"/>
    <w:rsid w:val="0012486E"/>
    <w:rsid w:val="001248C2"/>
    <w:rsid w:val="001248C6"/>
    <w:rsid w:val="00124B22"/>
    <w:rsid w:val="00124B66"/>
    <w:rsid w:val="00124BD5"/>
    <w:rsid w:val="00124C70"/>
    <w:rsid w:val="00124CE0"/>
    <w:rsid w:val="00124D34"/>
    <w:rsid w:val="001250BA"/>
    <w:rsid w:val="00125106"/>
    <w:rsid w:val="00125134"/>
    <w:rsid w:val="0012521C"/>
    <w:rsid w:val="00125292"/>
    <w:rsid w:val="001252CB"/>
    <w:rsid w:val="001252E7"/>
    <w:rsid w:val="0012538E"/>
    <w:rsid w:val="00125432"/>
    <w:rsid w:val="00125526"/>
    <w:rsid w:val="001255A5"/>
    <w:rsid w:val="00125617"/>
    <w:rsid w:val="001256B0"/>
    <w:rsid w:val="001256C6"/>
    <w:rsid w:val="001256D4"/>
    <w:rsid w:val="0012570C"/>
    <w:rsid w:val="00125752"/>
    <w:rsid w:val="001257F2"/>
    <w:rsid w:val="00125808"/>
    <w:rsid w:val="00125854"/>
    <w:rsid w:val="00125923"/>
    <w:rsid w:val="00125970"/>
    <w:rsid w:val="00125B65"/>
    <w:rsid w:val="00125B6B"/>
    <w:rsid w:val="00125C2A"/>
    <w:rsid w:val="00125DB5"/>
    <w:rsid w:val="00125E0C"/>
    <w:rsid w:val="00125E5F"/>
    <w:rsid w:val="00125E69"/>
    <w:rsid w:val="00125EBC"/>
    <w:rsid w:val="00126025"/>
    <w:rsid w:val="00126042"/>
    <w:rsid w:val="0012606E"/>
    <w:rsid w:val="00126204"/>
    <w:rsid w:val="0012632B"/>
    <w:rsid w:val="001263AC"/>
    <w:rsid w:val="00126516"/>
    <w:rsid w:val="00126597"/>
    <w:rsid w:val="001265AE"/>
    <w:rsid w:val="001265CF"/>
    <w:rsid w:val="001267DC"/>
    <w:rsid w:val="001268C7"/>
    <w:rsid w:val="001268C9"/>
    <w:rsid w:val="00126940"/>
    <w:rsid w:val="00126A4A"/>
    <w:rsid w:val="00126A86"/>
    <w:rsid w:val="00126C1A"/>
    <w:rsid w:val="00126C84"/>
    <w:rsid w:val="00126D5C"/>
    <w:rsid w:val="00126DD9"/>
    <w:rsid w:val="00126DE9"/>
    <w:rsid w:val="00126F4A"/>
    <w:rsid w:val="00127015"/>
    <w:rsid w:val="00127063"/>
    <w:rsid w:val="0012707A"/>
    <w:rsid w:val="0012712B"/>
    <w:rsid w:val="00127147"/>
    <w:rsid w:val="00127237"/>
    <w:rsid w:val="001272A8"/>
    <w:rsid w:val="001272DB"/>
    <w:rsid w:val="001273FD"/>
    <w:rsid w:val="00127432"/>
    <w:rsid w:val="00127441"/>
    <w:rsid w:val="00127469"/>
    <w:rsid w:val="0012754E"/>
    <w:rsid w:val="00127609"/>
    <w:rsid w:val="0012780F"/>
    <w:rsid w:val="00127977"/>
    <w:rsid w:val="001279BF"/>
    <w:rsid w:val="00127A55"/>
    <w:rsid w:val="00127AAD"/>
    <w:rsid w:val="00127B12"/>
    <w:rsid w:val="00127BAF"/>
    <w:rsid w:val="00127BF7"/>
    <w:rsid w:val="00127C39"/>
    <w:rsid w:val="00127CC1"/>
    <w:rsid w:val="00127D41"/>
    <w:rsid w:val="00127DA0"/>
    <w:rsid w:val="00127DC0"/>
    <w:rsid w:val="00127E12"/>
    <w:rsid w:val="00127E76"/>
    <w:rsid w:val="00127EDD"/>
    <w:rsid w:val="00127F06"/>
    <w:rsid w:val="00127F21"/>
    <w:rsid w:val="001300D7"/>
    <w:rsid w:val="0013016B"/>
    <w:rsid w:val="001301C5"/>
    <w:rsid w:val="00130220"/>
    <w:rsid w:val="0013045B"/>
    <w:rsid w:val="0013046B"/>
    <w:rsid w:val="00130515"/>
    <w:rsid w:val="0013053A"/>
    <w:rsid w:val="0013068F"/>
    <w:rsid w:val="00130760"/>
    <w:rsid w:val="0013080D"/>
    <w:rsid w:val="00130944"/>
    <w:rsid w:val="001309D4"/>
    <w:rsid w:val="00130A62"/>
    <w:rsid w:val="00130AB0"/>
    <w:rsid w:val="00130AB3"/>
    <w:rsid w:val="00130B1D"/>
    <w:rsid w:val="00130B3E"/>
    <w:rsid w:val="00130CA5"/>
    <w:rsid w:val="00130D94"/>
    <w:rsid w:val="00130EB8"/>
    <w:rsid w:val="00130F54"/>
    <w:rsid w:val="00130FBD"/>
    <w:rsid w:val="00130FDF"/>
    <w:rsid w:val="00130FEA"/>
    <w:rsid w:val="00131064"/>
    <w:rsid w:val="001310CD"/>
    <w:rsid w:val="001310E8"/>
    <w:rsid w:val="0013123B"/>
    <w:rsid w:val="001312C7"/>
    <w:rsid w:val="00131505"/>
    <w:rsid w:val="0013150C"/>
    <w:rsid w:val="0013161B"/>
    <w:rsid w:val="0013169B"/>
    <w:rsid w:val="001316C0"/>
    <w:rsid w:val="0013172C"/>
    <w:rsid w:val="00131837"/>
    <w:rsid w:val="00131932"/>
    <w:rsid w:val="001319E1"/>
    <w:rsid w:val="00131A7E"/>
    <w:rsid w:val="00131AE1"/>
    <w:rsid w:val="00131DF1"/>
    <w:rsid w:val="00131F01"/>
    <w:rsid w:val="00132026"/>
    <w:rsid w:val="00132086"/>
    <w:rsid w:val="001321FD"/>
    <w:rsid w:val="0013223F"/>
    <w:rsid w:val="001322BE"/>
    <w:rsid w:val="0013246D"/>
    <w:rsid w:val="001326ED"/>
    <w:rsid w:val="00132804"/>
    <w:rsid w:val="001329E9"/>
    <w:rsid w:val="00132AB7"/>
    <w:rsid w:val="00132C3B"/>
    <w:rsid w:val="00132C4E"/>
    <w:rsid w:val="00132D5A"/>
    <w:rsid w:val="00132D84"/>
    <w:rsid w:val="00132D89"/>
    <w:rsid w:val="00132DC6"/>
    <w:rsid w:val="00132F4E"/>
    <w:rsid w:val="00132FAB"/>
    <w:rsid w:val="0013310A"/>
    <w:rsid w:val="00133180"/>
    <w:rsid w:val="0013333F"/>
    <w:rsid w:val="00133374"/>
    <w:rsid w:val="0013341C"/>
    <w:rsid w:val="0013341D"/>
    <w:rsid w:val="001334C7"/>
    <w:rsid w:val="00133719"/>
    <w:rsid w:val="00133732"/>
    <w:rsid w:val="00133799"/>
    <w:rsid w:val="001338B1"/>
    <w:rsid w:val="00133909"/>
    <w:rsid w:val="001339FC"/>
    <w:rsid w:val="00133A05"/>
    <w:rsid w:val="00133AED"/>
    <w:rsid w:val="00133C8B"/>
    <w:rsid w:val="00133CA7"/>
    <w:rsid w:val="00133CAB"/>
    <w:rsid w:val="00133CAE"/>
    <w:rsid w:val="00133CEC"/>
    <w:rsid w:val="00133CF1"/>
    <w:rsid w:val="00133D4B"/>
    <w:rsid w:val="00133D6D"/>
    <w:rsid w:val="00133F5A"/>
    <w:rsid w:val="0013401B"/>
    <w:rsid w:val="0013401F"/>
    <w:rsid w:val="00134040"/>
    <w:rsid w:val="00134129"/>
    <w:rsid w:val="00134220"/>
    <w:rsid w:val="00134382"/>
    <w:rsid w:val="00134482"/>
    <w:rsid w:val="00134538"/>
    <w:rsid w:val="001345C7"/>
    <w:rsid w:val="001347FF"/>
    <w:rsid w:val="0013488D"/>
    <w:rsid w:val="00134951"/>
    <w:rsid w:val="0013496C"/>
    <w:rsid w:val="00134BC4"/>
    <w:rsid w:val="00134C2C"/>
    <w:rsid w:val="00134C30"/>
    <w:rsid w:val="00134CC8"/>
    <w:rsid w:val="00134CF9"/>
    <w:rsid w:val="00134DC5"/>
    <w:rsid w:val="00134E3B"/>
    <w:rsid w:val="00134E54"/>
    <w:rsid w:val="00134E67"/>
    <w:rsid w:val="00134F4E"/>
    <w:rsid w:val="0013502B"/>
    <w:rsid w:val="001350BC"/>
    <w:rsid w:val="001351D7"/>
    <w:rsid w:val="001355A0"/>
    <w:rsid w:val="001355AA"/>
    <w:rsid w:val="001355DF"/>
    <w:rsid w:val="00135694"/>
    <w:rsid w:val="001356BF"/>
    <w:rsid w:val="0013571E"/>
    <w:rsid w:val="00135900"/>
    <w:rsid w:val="00135A70"/>
    <w:rsid w:val="00135C34"/>
    <w:rsid w:val="00135C8A"/>
    <w:rsid w:val="00135DD0"/>
    <w:rsid w:val="00135F8E"/>
    <w:rsid w:val="00135FF1"/>
    <w:rsid w:val="0013613C"/>
    <w:rsid w:val="0013618F"/>
    <w:rsid w:val="0013621E"/>
    <w:rsid w:val="001362D6"/>
    <w:rsid w:val="00136301"/>
    <w:rsid w:val="0013630D"/>
    <w:rsid w:val="001363FC"/>
    <w:rsid w:val="00136476"/>
    <w:rsid w:val="001364C5"/>
    <w:rsid w:val="001365FD"/>
    <w:rsid w:val="00136615"/>
    <w:rsid w:val="00136713"/>
    <w:rsid w:val="00136763"/>
    <w:rsid w:val="0013677A"/>
    <w:rsid w:val="0013677B"/>
    <w:rsid w:val="001367DD"/>
    <w:rsid w:val="00136825"/>
    <w:rsid w:val="00136878"/>
    <w:rsid w:val="001368A7"/>
    <w:rsid w:val="00136991"/>
    <w:rsid w:val="00136C9E"/>
    <w:rsid w:val="00136CB6"/>
    <w:rsid w:val="00136D76"/>
    <w:rsid w:val="00136DAF"/>
    <w:rsid w:val="00136E38"/>
    <w:rsid w:val="00136EA5"/>
    <w:rsid w:val="00136EB2"/>
    <w:rsid w:val="00136EDF"/>
    <w:rsid w:val="00136FB5"/>
    <w:rsid w:val="00136FED"/>
    <w:rsid w:val="00137070"/>
    <w:rsid w:val="001371AE"/>
    <w:rsid w:val="001371FC"/>
    <w:rsid w:val="00137283"/>
    <w:rsid w:val="00137391"/>
    <w:rsid w:val="00137437"/>
    <w:rsid w:val="00137579"/>
    <w:rsid w:val="00137596"/>
    <w:rsid w:val="0013760B"/>
    <w:rsid w:val="001377FD"/>
    <w:rsid w:val="0013781D"/>
    <w:rsid w:val="0013790A"/>
    <w:rsid w:val="0013792F"/>
    <w:rsid w:val="00137A74"/>
    <w:rsid w:val="00137ADA"/>
    <w:rsid w:val="00137BB1"/>
    <w:rsid w:val="00137BB9"/>
    <w:rsid w:val="00137BCD"/>
    <w:rsid w:val="00137C4D"/>
    <w:rsid w:val="00137D48"/>
    <w:rsid w:val="00137ED0"/>
    <w:rsid w:val="00137F49"/>
    <w:rsid w:val="001400DD"/>
    <w:rsid w:val="001401AF"/>
    <w:rsid w:val="00140322"/>
    <w:rsid w:val="00140401"/>
    <w:rsid w:val="0014043A"/>
    <w:rsid w:val="001405B5"/>
    <w:rsid w:val="00140709"/>
    <w:rsid w:val="0014086C"/>
    <w:rsid w:val="00140901"/>
    <w:rsid w:val="00140A5E"/>
    <w:rsid w:val="00140C1D"/>
    <w:rsid w:val="00140DAB"/>
    <w:rsid w:val="00140DD7"/>
    <w:rsid w:val="00140E8D"/>
    <w:rsid w:val="00140EE3"/>
    <w:rsid w:val="00140EF3"/>
    <w:rsid w:val="00140FDE"/>
    <w:rsid w:val="001410E9"/>
    <w:rsid w:val="00141178"/>
    <w:rsid w:val="001411D0"/>
    <w:rsid w:val="0014122C"/>
    <w:rsid w:val="0014131A"/>
    <w:rsid w:val="001413D5"/>
    <w:rsid w:val="001413F2"/>
    <w:rsid w:val="001414B4"/>
    <w:rsid w:val="001414E9"/>
    <w:rsid w:val="00141561"/>
    <w:rsid w:val="0014175B"/>
    <w:rsid w:val="001417F6"/>
    <w:rsid w:val="00141839"/>
    <w:rsid w:val="001418BA"/>
    <w:rsid w:val="00141920"/>
    <w:rsid w:val="00141997"/>
    <w:rsid w:val="001419B6"/>
    <w:rsid w:val="001419E0"/>
    <w:rsid w:val="00141A37"/>
    <w:rsid w:val="00141AD0"/>
    <w:rsid w:val="00141AEF"/>
    <w:rsid w:val="00141C8C"/>
    <w:rsid w:val="00141D08"/>
    <w:rsid w:val="00141DE4"/>
    <w:rsid w:val="00141DEB"/>
    <w:rsid w:val="00141E25"/>
    <w:rsid w:val="00141E31"/>
    <w:rsid w:val="00141E3D"/>
    <w:rsid w:val="00141E62"/>
    <w:rsid w:val="00141F6F"/>
    <w:rsid w:val="00141FAF"/>
    <w:rsid w:val="00142018"/>
    <w:rsid w:val="00142152"/>
    <w:rsid w:val="0014223E"/>
    <w:rsid w:val="0014240C"/>
    <w:rsid w:val="0014253A"/>
    <w:rsid w:val="00142542"/>
    <w:rsid w:val="001425BD"/>
    <w:rsid w:val="001425F5"/>
    <w:rsid w:val="0014272C"/>
    <w:rsid w:val="00142773"/>
    <w:rsid w:val="0014284E"/>
    <w:rsid w:val="00142884"/>
    <w:rsid w:val="00142965"/>
    <w:rsid w:val="001429D5"/>
    <w:rsid w:val="00142B33"/>
    <w:rsid w:val="00142C44"/>
    <w:rsid w:val="00142C9A"/>
    <w:rsid w:val="00142D02"/>
    <w:rsid w:val="00142D76"/>
    <w:rsid w:val="00142DC1"/>
    <w:rsid w:val="00142F70"/>
    <w:rsid w:val="0014302F"/>
    <w:rsid w:val="001430DD"/>
    <w:rsid w:val="001431F9"/>
    <w:rsid w:val="0014334D"/>
    <w:rsid w:val="00143430"/>
    <w:rsid w:val="00143489"/>
    <w:rsid w:val="001434C7"/>
    <w:rsid w:val="001435B4"/>
    <w:rsid w:val="0014363E"/>
    <w:rsid w:val="001436E5"/>
    <w:rsid w:val="001437A0"/>
    <w:rsid w:val="001438D6"/>
    <w:rsid w:val="0014391A"/>
    <w:rsid w:val="001439CE"/>
    <w:rsid w:val="00143AE4"/>
    <w:rsid w:val="00143BDB"/>
    <w:rsid w:val="00143C2A"/>
    <w:rsid w:val="00143CCF"/>
    <w:rsid w:val="00143CF7"/>
    <w:rsid w:val="00143D4B"/>
    <w:rsid w:val="00143DE4"/>
    <w:rsid w:val="00143E66"/>
    <w:rsid w:val="00143E6D"/>
    <w:rsid w:val="00143FE4"/>
    <w:rsid w:val="00144046"/>
    <w:rsid w:val="001440AA"/>
    <w:rsid w:val="001440E0"/>
    <w:rsid w:val="0014410C"/>
    <w:rsid w:val="0014416F"/>
    <w:rsid w:val="001441AB"/>
    <w:rsid w:val="001441FE"/>
    <w:rsid w:val="00144223"/>
    <w:rsid w:val="00144433"/>
    <w:rsid w:val="00144574"/>
    <w:rsid w:val="001445E1"/>
    <w:rsid w:val="001446E1"/>
    <w:rsid w:val="0014475E"/>
    <w:rsid w:val="001447A2"/>
    <w:rsid w:val="00144804"/>
    <w:rsid w:val="001448B5"/>
    <w:rsid w:val="00144922"/>
    <w:rsid w:val="001449CB"/>
    <w:rsid w:val="001449F7"/>
    <w:rsid w:val="00144CBC"/>
    <w:rsid w:val="00144DAA"/>
    <w:rsid w:val="00144E06"/>
    <w:rsid w:val="00144E2C"/>
    <w:rsid w:val="00144EA4"/>
    <w:rsid w:val="00144F68"/>
    <w:rsid w:val="00144FBC"/>
    <w:rsid w:val="00144FBE"/>
    <w:rsid w:val="00144FE8"/>
    <w:rsid w:val="00144FFF"/>
    <w:rsid w:val="001450AD"/>
    <w:rsid w:val="00145248"/>
    <w:rsid w:val="0014525F"/>
    <w:rsid w:val="001452A1"/>
    <w:rsid w:val="00145369"/>
    <w:rsid w:val="001453D2"/>
    <w:rsid w:val="001453EC"/>
    <w:rsid w:val="00145579"/>
    <w:rsid w:val="001455E8"/>
    <w:rsid w:val="00145619"/>
    <w:rsid w:val="001456BB"/>
    <w:rsid w:val="0014575E"/>
    <w:rsid w:val="001457BD"/>
    <w:rsid w:val="00145877"/>
    <w:rsid w:val="001458AC"/>
    <w:rsid w:val="001458C8"/>
    <w:rsid w:val="001458E6"/>
    <w:rsid w:val="0014599A"/>
    <w:rsid w:val="00145A33"/>
    <w:rsid w:val="00145A50"/>
    <w:rsid w:val="00145CCB"/>
    <w:rsid w:val="00145FAA"/>
    <w:rsid w:val="0014600B"/>
    <w:rsid w:val="00146062"/>
    <w:rsid w:val="0014610D"/>
    <w:rsid w:val="0014612D"/>
    <w:rsid w:val="0014623F"/>
    <w:rsid w:val="00146369"/>
    <w:rsid w:val="001463FD"/>
    <w:rsid w:val="00146424"/>
    <w:rsid w:val="00146476"/>
    <w:rsid w:val="001464A5"/>
    <w:rsid w:val="00146632"/>
    <w:rsid w:val="00146731"/>
    <w:rsid w:val="00146747"/>
    <w:rsid w:val="00146780"/>
    <w:rsid w:val="00146818"/>
    <w:rsid w:val="00146A17"/>
    <w:rsid w:val="00146A60"/>
    <w:rsid w:val="00146BEB"/>
    <w:rsid w:val="00146CB7"/>
    <w:rsid w:val="00146D91"/>
    <w:rsid w:val="00146F80"/>
    <w:rsid w:val="00146FFF"/>
    <w:rsid w:val="0014711C"/>
    <w:rsid w:val="00147175"/>
    <w:rsid w:val="001471E3"/>
    <w:rsid w:val="0014723F"/>
    <w:rsid w:val="0014735A"/>
    <w:rsid w:val="00147367"/>
    <w:rsid w:val="001473F7"/>
    <w:rsid w:val="001474B3"/>
    <w:rsid w:val="00147548"/>
    <w:rsid w:val="001477DF"/>
    <w:rsid w:val="00147959"/>
    <w:rsid w:val="0014796B"/>
    <w:rsid w:val="00147A5E"/>
    <w:rsid w:val="00147B7D"/>
    <w:rsid w:val="00147C94"/>
    <w:rsid w:val="00147D0B"/>
    <w:rsid w:val="00147DCE"/>
    <w:rsid w:val="00147E8E"/>
    <w:rsid w:val="00147EA7"/>
    <w:rsid w:val="00147EE9"/>
    <w:rsid w:val="001501BF"/>
    <w:rsid w:val="0015024F"/>
    <w:rsid w:val="00150295"/>
    <w:rsid w:val="001504F8"/>
    <w:rsid w:val="0015052B"/>
    <w:rsid w:val="00150709"/>
    <w:rsid w:val="00150730"/>
    <w:rsid w:val="001507E1"/>
    <w:rsid w:val="001508C1"/>
    <w:rsid w:val="00150977"/>
    <w:rsid w:val="001509F3"/>
    <w:rsid w:val="00150ADC"/>
    <w:rsid w:val="00150BE2"/>
    <w:rsid w:val="00150C3F"/>
    <w:rsid w:val="00150CEB"/>
    <w:rsid w:val="00150E53"/>
    <w:rsid w:val="00151088"/>
    <w:rsid w:val="001510C7"/>
    <w:rsid w:val="00151193"/>
    <w:rsid w:val="00151261"/>
    <w:rsid w:val="001512AF"/>
    <w:rsid w:val="0015144C"/>
    <w:rsid w:val="001514A5"/>
    <w:rsid w:val="00151594"/>
    <w:rsid w:val="001518B6"/>
    <w:rsid w:val="00151928"/>
    <w:rsid w:val="001519DF"/>
    <w:rsid w:val="00151A58"/>
    <w:rsid w:val="00151A75"/>
    <w:rsid w:val="00151C11"/>
    <w:rsid w:val="00151CD2"/>
    <w:rsid w:val="00151D4D"/>
    <w:rsid w:val="00151D63"/>
    <w:rsid w:val="00151DCF"/>
    <w:rsid w:val="00151DEB"/>
    <w:rsid w:val="00151E72"/>
    <w:rsid w:val="00151EA6"/>
    <w:rsid w:val="00151FC9"/>
    <w:rsid w:val="0015210A"/>
    <w:rsid w:val="0015225A"/>
    <w:rsid w:val="0015234A"/>
    <w:rsid w:val="001523A0"/>
    <w:rsid w:val="001524A9"/>
    <w:rsid w:val="001524D4"/>
    <w:rsid w:val="0015252C"/>
    <w:rsid w:val="00152784"/>
    <w:rsid w:val="001527BF"/>
    <w:rsid w:val="00152916"/>
    <w:rsid w:val="00152BF2"/>
    <w:rsid w:val="00152D24"/>
    <w:rsid w:val="00152ED5"/>
    <w:rsid w:val="00152FAF"/>
    <w:rsid w:val="00152FFA"/>
    <w:rsid w:val="00153178"/>
    <w:rsid w:val="001532C2"/>
    <w:rsid w:val="001532CE"/>
    <w:rsid w:val="001533D7"/>
    <w:rsid w:val="00153414"/>
    <w:rsid w:val="00153469"/>
    <w:rsid w:val="001536AF"/>
    <w:rsid w:val="0015381A"/>
    <w:rsid w:val="001538F2"/>
    <w:rsid w:val="00153949"/>
    <w:rsid w:val="00153992"/>
    <w:rsid w:val="00153A7A"/>
    <w:rsid w:val="00153AE8"/>
    <w:rsid w:val="00153B38"/>
    <w:rsid w:val="00153B9D"/>
    <w:rsid w:val="00153C34"/>
    <w:rsid w:val="00153CDC"/>
    <w:rsid w:val="00153CF2"/>
    <w:rsid w:val="00153D44"/>
    <w:rsid w:val="00153D7B"/>
    <w:rsid w:val="00153D89"/>
    <w:rsid w:val="00153EC8"/>
    <w:rsid w:val="00153F60"/>
    <w:rsid w:val="00153FE1"/>
    <w:rsid w:val="001540B6"/>
    <w:rsid w:val="0015416B"/>
    <w:rsid w:val="0015429D"/>
    <w:rsid w:val="0015432C"/>
    <w:rsid w:val="00154337"/>
    <w:rsid w:val="0015436B"/>
    <w:rsid w:val="0015438E"/>
    <w:rsid w:val="001546E6"/>
    <w:rsid w:val="001546F6"/>
    <w:rsid w:val="00154800"/>
    <w:rsid w:val="00154847"/>
    <w:rsid w:val="00154873"/>
    <w:rsid w:val="0015489F"/>
    <w:rsid w:val="001548ED"/>
    <w:rsid w:val="00154A19"/>
    <w:rsid w:val="00154A91"/>
    <w:rsid w:val="00154BC5"/>
    <w:rsid w:val="00154C7D"/>
    <w:rsid w:val="00154C7F"/>
    <w:rsid w:val="00154D53"/>
    <w:rsid w:val="00154E1B"/>
    <w:rsid w:val="00154ED7"/>
    <w:rsid w:val="00154F00"/>
    <w:rsid w:val="00154F18"/>
    <w:rsid w:val="00154F1F"/>
    <w:rsid w:val="0015531E"/>
    <w:rsid w:val="001553BA"/>
    <w:rsid w:val="00155440"/>
    <w:rsid w:val="00155457"/>
    <w:rsid w:val="0015561E"/>
    <w:rsid w:val="001556A5"/>
    <w:rsid w:val="001556BB"/>
    <w:rsid w:val="00155752"/>
    <w:rsid w:val="0015576A"/>
    <w:rsid w:val="00155777"/>
    <w:rsid w:val="0015586B"/>
    <w:rsid w:val="001558F8"/>
    <w:rsid w:val="001559C0"/>
    <w:rsid w:val="00155A26"/>
    <w:rsid w:val="00155A4E"/>
    <w:rsid w:val="00155C16"/>
    <w:rsid w:val="00155C29"/>
    <w:rsid w:val="00155CD1"/>
    <w:rsid w:val="00155CD6"/>
    <w:rsid w:val="00155CE5"/>
    <w:rsid w:val="00155CF0"/>
    <w:rsid w:val="00155D2B"/>
    <w:rsid w:val="00155E41"/>
    <w:rsid w:val="00155ECD"/>
    <w:rsid w:val="00155FD3"/>
    <w:rsid w:val="00156013"/>
    <w:rsid w:val="0015608B"/>
    <w:rsid w:val="001560C1"/>
    <w:rsid w:val="00156137"/>
    <w:rsid w:val="00156139"/>
    <w:rsid w:val="00156161"/>
    <w:rsid w:val="001561F4"/>
    <w:rsid w:val="0015630C"/>
    <w:rsid w:val="001564FB"/>
    <w:rsid w:val="00156707"/>
    <w:rsid w:val="0015689A"/>
    <w:rsid w:val="00156A55"/>
    <w:rsid w:val="00156B03"/>
    <w:rsid w:val="00156B7C"/>
    <w:rsid w:val="00156C8F"/>
    <w:rsid w:val="00156CC8"/>
    <w:rsid w:val="00156E0C"/>
    <w:rsid w:val="00156E15"/>
    <w:rsid w:val="00156E4C"/>
    <w:rsid w:val="00156F43"/>
    <w:rsid w:val="00156F71"/>
    <w:rsid w:val="00156F74"/>
    <w:rsid w:val="00157068"/>
    <w:rsid w:val="00157158"/>
    <w:rsid w:val="0015719F"/>
    <w:rsid w:val="0015729A"/>
    <w:rsid w:val="001572A7"/>
    <w:rsid w:val="0015733B"/>
    <w:rsid w:val="001575DD"/>
    <w:rsid w:val="001575EA"/>
    <w:rsid w:val="00157630"/>
    <w:rsid w:val="001576AF"/>
    <w:rsid w:val="001576B3"/>
    <w:rsid w:val="001577F6"/>
    <w:rsid w:val="00157877"/>
    <w:rsid w:val="00157DC7"/>
    <w:rsid w:val="00157E9B"/>
    <w:rsid w:val="0016000F"/>
    <w:rsid w:val="001600F7"/>
    <w:rsid w:val="0016014B"/>
    <w:rsid w:val="001601F6"/>
    <w:rsid w:val="001602A4"/>
    <w:rsid w:val="0016033E"/>
    <w:rsid w:val="00160350"/>
    <w:rsid w:val="00160382"/>
    <w:rsid w:val="00160455"/>
    <w:rsid w:val="00160465"/>
    <w:rsid w:val="00160522"/>
    <w:rsid w:val="00160544"/>
    <w:rsid w:val="0016071B"/>
    <w:rsid w:val="00160757"/>
    <w:rsid w:val="00160944"/>
    <w:rsid w:val="00160A29"/>
    <w:rsid w:val="00160C12"/>
    <w:rsid w:val="00160CF5"/>
    <w:rsid w:val="00160D7F"/>
    <w:rsid w:val="00160DB5"/>
    <w:rsid w:val="00160E4C"/>
    <w:rsid w:val="00160EFD"/>
    <w:rsid w:val="001610EE"/>
    <w:rsid w:val="0016110C"/>
    <w:rsid w:val="001611A1"/>
    <w:rsid w:val="0016140B"/>
    <w:rsid w:val="00161429"/>
    <w:rsid w:val="00161461"/>
    <w:rsid w:val="0016147E"/>
    <w:rsid w:val="001614B0"/>
    <w:rsid w:val="00161673"/>
    <w:rsid w:val="001616E7"/>
    <w:rsid w:val="00161789"/>
    <w:rsid w:val="001617A9"/>
    <w:rsid w:val="00161827"/>
    <w:rsid w:val="00161AEB"/>
    <w:rsid w:val="00161B32"/>
    <w:rsid w:val="00161B98"/>
    <w:rsid w:val="00161C1C"/>
    <w:rsid w:val="00161C51"/>
    <w:rsid w:val="00161C6F"/>
    <w:rsid w:val="00161F93"/>
    <w:rsid w:val="0016211D"/>
    <w:rsid w:val="00162168"/>
    <w:rsid w:val="0016220C"/>
    <w:rsid w:val="00162308"/>
    <w:rsid w:val="00162862"/>
    <w:rsid w:val="0016294D"/>
    <w:rsid w:val="0016296D"/>
    <w:rsid w:val="00162980"/>
    <w:rsid w:val="0016298A"/>
    <w:rsid w:val="001629BA"/>
    <w:rsid w:val="001629C2"/>
    <w:rsid w:val="00162A6B"/>
    <w:rsid w:val="00162AD9"/>
    <w:rsid w:val="00162C61"/>
    <w:rsid w:val="00162D1A"/>
    <w:rsid w:val="00162D5A"/>
    <w:rsid w:val="00162E07"/>
    <w:rsid w:val="00162E2A"/>
    <w:rsid w:val="00162E48"/>
    <w:rsid w:val="00162F19"/>
    <w:rsid w:val="0016300A"/>
    <w:rsid w:val="0016306B"/>
    <w:rsid w:val="001631E8"/>
    <w:rsid w:val="00163359"/>
    <w:rsid w:val="0016337C"/>
    <w:rsid w:val="001633ED"/>
    <w:rsid w:val="0016341E"/>
    <w:rsid w:val="0016345E"/>
    <w:rsid w:val="00163517"/>
    <w:rsid w:val="00163543"/>
    <w:rsid w:val="00163561"/>
    <w:rsid w:val="001635B0"/>
    <w:rsid w:val="0016368F"/>
    <w:rsid w:val="001636BD"/>
    <w:rsid w:val="0016373E"/>
    <w:rsid w:val="001637E3"/>
    <w:rsid w:val="001637F7"/>
    <w:rsid w:val="001639FA"/>
    <w:rsid w:val="00163A10"/>
    <w:rsid w:val="00163DE7"/>
    <w:rsid w:val="00163F2D"/>
    <w:rsid w:val="00164007"/>
    <w:rsid w:val="001640FD"/>
    <w:rsid w:val="001643D4"/>
    <w:rsid w:val="00164530"/>
    <w:rsid w:val="00164558"/>
    <w:rsid w:val="001645B8"/>
    <w:rsid w:val="001645F1"/>
    <w:rsid w:val="001647D5"/>
    <w:rsid w:val="00164953"/>
    <w:rsid w:val="001649F1"/>
    <w:rsid w:val="00164AA2"/>
    <w:rsid w:val="00164AA5"/>
    <w:rsid w:val="00164B7A"/>
    <w:rsid w:val="00164C4B"/>
    <w:rsid w:val="00164D40"/>
    <w:rsid w:val="00164DBF"/>
    <w:rsid w:val="00164F18"/>
    <w:rsid w:val="001651D0"/>
    <w:rsid w:val="001651F0"/>
    <w:rsid w:val="00165316"/>
    <w:rsid w:val="00165353"/>
    <w:rsid w:val="001653A2"/>
    <w:rsid w:val="00165501"/>
    <w:rsid w:val="00165587"/>
    <w:rsid w:val="0016558E"/>
    <w:rsid w:val="00165646"/>
    <w:rsid w:val="00165674"/>
    <w:rsid w:val="0016568A"/>
    <w:rsid w:val="001656D0"/>
    <w:rsid w:val="001658AD"/>
    <w:rsid w:val="00165989"/>
    <w:rsid w:val="00165B43"/>
    <w:rsid w:val="00165B5D"/>
    <w:rsid w:val="00165B75"/>
    <w:rsid w:val="00165CF6"/>
    <w:rsid w:val="00166103"/>
    <w:rsid w:val="00166107"/>
    <w:rsid w:val="0016611A"/>
    <w:rsid w:val="00166233"/>
    <w:rsid w:val="00166340"/>
    <w:rsid w:val="00166363"/>
    <w:rsid w:val="00166491"/>
    <w:rsid w:val="001665E0"/>
    <w:rsid w:val="0016675A"/>
    <w:rsid w:val="0016679C"/>
    <w:rsid w:val="001667A0"/>
    <w:rsid w:val="0016696C"/>
    <w:rsid w:val="00166BFF"/>
    <w:rsid w:val="00166D4A"/>
    <w:rsid w:val="00166DF7"/>
    <w:rsid w:val="00166E1D"/>
    <w:rsid w:val="00166EB9"/>
    <w:rsid w:val="00166F4C"/>
    <w:rsid w:val="00166FB7"/>
    <w:rsid w:val="00167061"/>
    <w:rsid w:val="00167139"/>
    <w:rsid w:val="00167213"/>
    <w:rsid w:val="00167429"/>
    <w:rsid w:val="0016744E"/>
    <w:rsid w:val="001674CB"/>
    <w:rsid w:val="00167504"/>
    <w:rsid w:val="0016760A"/>
    <w:rsid w:val="00167633"/>
    <w:rsid w:val="001676D4"/>
    <w:rsid w:val="00167712"/>
    <w:rsid w:val="0016782D"/>
    <w:rsid w:val="00167892"/>
    <w:rsid w:val="00167A06"/>
    <w:rsid w:val="00167A18"/>
    <w:rsid w:val="00167A38"/>
    <w:rsid w:val="00167A4F"/>
    <w:rsid w:val="00167A60"/>
    <w:rsid w:val="00167B20"/>
    <w:rsid w:val="00167BD2"/>
    <w:rsid w:val="00167DAA"/>
    <w:rsid w:val="00167DBA"/>
    <w:rsid w:val="00167EB3"/>
    <w:rsid w:val="00167EC7"/>
    <w:rsid w:val="00167FA5"/>
    <w:rsid w:val="00170091"/>
    <w:rsid w:val="00170162"/>
    <w:rsid w:val="00170188"/>
    <w:rsid w:val="00170251"/>
    <w:rsid w:val="001703C2"/>
    <w:rsid w:val="0017044C"/>
    <w:rsid w:val="00170543"/>
    <w:rsid w:val="0017059C"/>
    <w:rsid w:val="00170654"/>
    <w:rsid w:val="001706A3"/>
    <w:rsid w:val="001706DF"/>
    <w:rsid w:val="00170832"/>
    <w:rsid w:val="001708D7"/>
    <w:rsid w:val="00170919"/>
    <w:rsid w:val="00170935"/>
    <w:rsid w:val="001709C6"/>
    <w:rsid w:val="00170A4E"/>
    <w:rsid w:val="00170AB9"/>
    <w:rsid w:val="00170ADF"/>
    <w:rsid w:val="00170B8E"/>
    <w:rsid w:val="00170BF1"/>
    <w:rsid w:val="00170C15"/>
    <w:rsid w:val="00170D5D"/>
    <w:rsid w:val="00170D8D"/>
    <w:rsid w:val="00170DED"/>
    <w:rsid w:val="00171008"/>
    <w:rsid w:val="00171068"/>
    <w:rsid w:val="0017112D"/>
    <w:rsid w:val="0017113B"/>
    <w:rsid w:val="001711AE"/>
    <w:rsid w:val="00171223"/>
    <w:rsid w:val="001713E7"/>
    <w:rsid w:val="0017142A"/>
    <w:rsid w:val="00171531"/>
    <w:rsid w:val="00171567"/>
    <w:rsid w:val="0017159D"/>
    <w:rsid w:val="0017165E"/>
    <w:rsid w:val="0017169B"/>
    <w:rsid w:val="001719F5"/>
    <w:rsid w:val="00171A6A"/>
    <w:rsid w:val="00171B81"/>
    <w:rsid w:val="00171BBD"/>
    <w:rsid w:val="00171C64"/>
    <w:rsid w:val="00171EE8"/>
    <w:rsid w:val="00172121"/>
    <w:rsid w:val="001722CC"/>
    <w:rsid w:val="001724A2"/>
    <w:rsid w:val="001724D6"/>
    <w:rsid w:val="00172555"/>
    <w:rsid w:val="00172577"/>
    <w:rsid w:val="001725A2"/>
    <w:rsid w:val="001725C9"/>
    <w:rsid w:val="00172698"/>
    <w:rsid w:val="001726FB"/>
    <w:rsid w:val="00172835"/>
    <w:rsid w:val="001728CF"/>
    <w:rsid w:val="001729BA"/>
    <w:rsid w:val="00172A44"/>
    <w:rsid w:val="00172E6E"/>
    <w:rsid w:val="00172FB3"/>
    <w:rsid w:val="00173010"/>
    <w:rsid w:val="0017306D"/>
    <w:rsid w:val="00173129"/>
    <w:rsid w:val="001732EE"/>
    <w:rsid w:val="001734C7"/>
    <w:rsid w:val="001734DF"/>
    <w:rsid w:val="001735A2"/>
    <w:rsid w:val="00173809"/>
    <w:rsid w:val="0017384C"/>
    <w:rsid w:val="00173871"/>
    <w:rsid w:val="001738C2"/>
    <w:rsid w:val="0017394B"/>
    <w:rsid w:val="001739BB"/>
    <w:rsid w:val="00173AA6"/>
    <w:rsid w:val="00173AF9"/>
    <w:rsid w:val="00173B43"/>
    <w:rsid w:val="00173CFC"/>
    <w:rsid w:val="00173D2B"/>
    <w:rsid w:val="00173DEB"/>
    <w:rsid w:val="00173E49"/>
    <w:rsid w:val="00173EC9"/>
    <w:rsid w:val="00173F9D"/>
    <w:rsid w:val="00173FC6"/>
    <w:rsid w:val="00173FC8"/>
    <w:rsid w:val="00174035"/>
    <w:rsid w:val="001741AC"/>
    <w:rsid w:val="001741FD"/>
    <w:rsid w:val="00174273"/>
    <w:rsid w:val="00174366"/>
    <w:rsid w:val="001743DA"/>
    <w:rsid w:val="0017448E"/>
    <w:rsid w:val="001744A0"/>
    <w:rsid w:val="00174527"/>
    <w:rsid w:val="0017459C"/>
    <w:rsid w:val="00174642"/>
    <w:rsid w:val="00174786"/>
    <w:rsid w:val="0017489E"/>
    <w:rsid w:val="00174A06"/>
    <w:rsid w:val="00174A3B"/>
    <w:rsid w:val="00174A93"/>
    <w:rsid w:val="00174C1A"/>
    <w:rsid w:val="00174C22"/>
    <w:rsid w:val="00174CD2"/>
    <w:rsid w:val="00174E74"/>
    <w:rsid w:val="00174EE7"/>
    <w:rsid w:val="00174F45"/>
    <w:rsid w:val="00174F54"/>
    <w:rsid w:val="00175021"/>
    <w:rsid w:val="00175085"/>
    <w:rsid w:val="001752A5"/>
    <w:rsid w:val="00175516"/>
    <w:rsid w:val="00175548"/>
    <w:rsid w:val="001755F2"/>
    <w:rsid w:val="0017564C"/>
    <w:rsid w:val="00175660"/>
    <w:rsid w:val="00175780"/>
    <w:rsid w:val="001757D6"/>
    <w:rsid w:val="00175832"/>
    <w:rsid w:val="00175870"/>
    <w:rsid w:val="0017589F"/>
    <w:rsid w:val="001758B8"/>
    <w:rsid w:val="001758BB"/>
    <w:rsid w:val="00175928"/>
    <w:rsid w:val="00175971"/>
    <w:rsid w:val="00175AD9"/>
    <w:rsid w:val="00175B03"/>
    <w:rsid w:val="00175C68"/>
    <w:rsid w:val="00175D30"/>
    <w:rsid w:val="00175ED6"/>
    <w:rsid w:val="00175ED7"/>
    <w:rsid w:val="00176115"/>
    <w:rsid w:val="00176119"/>
    <w:rsid w:val="0017616B"/>
    <w:rsid w:val="001762B7"/>
    <w:rsid w:val="00176316"/>
    <w:rsid w:val="0017631A"/>
    <w:rsid w:val="0017637F"/>
    <w:rsid w:val="00176383"/>
    <w:rsid w:val="001763D2"/>
    <w:rsid w:val="00176466"/>
    <w:rsid w:val="001764C2"/>
    <w:rsid w:val="001765B1"/>
    <w:rsid w:val="00176652"/>
    <w:rsid w:val="00176797"/>
    <w:rsid w:val="001767EC"/>
    <w:rsid w:val="001768E1"/>
    <w:rsid w:val="00176925"/>
    <w:rsid w:val="00176ACF"/>
    <w:rsid w:val="00176CC4"/>
    <w:rsid w:val="00176D15"/>
    <w:rsid w:val="00176D37"/>
    <w:rsid w:val="00176E0B"/>
    <w:rsid w:val="00176E7E"/>
    <w:rsid w:val="00176F3F"/>
    <w:rsid w:val="00176F68"/>
    <w:rsid w:val="00176F79"/>
    <w:rsid w:val="00177041"/>
    <w:rsid w:val="0017712C"/>
    <w:rsid w:val="0017719C"/>
    <w:rsid w:val="001771D8"/>
    <w:rsid w:val="00177357"/>
    <w:rsid w:val="001773DA"/>
    <w:rsid w:val="00177499"/>
    <w:rsid w:val="00177514"/>
    <w:rsid w:val="0017755E"/>
    <w:rsid w:val="0017762E"/>
    <w:rsid w:val="001776F6"/>
    <w:rsid w:val="0017779B"/>
    <w:rsid w:val="001778E3"/>
    <w:rsid w:val="001778F2"/>
    <w:rsid w:val="00177907"/>
    <w:rsid w:val="00177AE4"/>
    <w:rsid w:val="00177C11"/>
    <w:rsid w:val="00177CA6"/>
    <w:rsid w:val="00177CCB"/>
    <w:rsid w:val="00177F5E"/>
    <w:rsid w:val="0018014A"/>
    <w:rsid w:val="00180190"/>
    <w:rsid w:val="001801AB"/>
    <w:rsid w:val="001802CC"/>
    <w:rsid w:val="001802F3"/>
    <w:rsid w:val="00180348"/>
    <w:rsid w:val="0018041D"/>
    <w:rsid w:val="0018045A"/>
    <w:rsid w:val="00180583"/>
    <w:rsid w:val="001805B4"/>
    <w:rsid w:val="001805CE"/>
    <w:rsid w:val="001806BF"/>
    <w:rsid w:val="001807A2"/>
    <w:rsid w:val="001808CA"/>
    <w:rsid w:val="00180937"/>
    <w:rsid w:val="001809B4"/>
    <w:rsid w:val="001809F3"/>
    <w:rsid w:val="00180D93"/>
    <w:rsid w:val="00180E23"/>
    <w:rsid w:val="00180EEC"/>
    <w:rsid w:val="00181287"/>
    <w:rsid w:val="00181360"/>
    <w:rsid w:val="001815C7"/>
    <w:rsid w:val="00181748"/>
    <w:rsid w:val="0018181A"/>
    <w:rsid w:val="001818EB"/>
    <w:rsid w:val="00181B4F"/>
    <w:rsid w:val="00181C42"/>
    <w:rsid w:val="00181C5A"/>
    <w:rsid w:val="00181CF2"/>
    <w:rsid w:val="00181D5D"/>
    <w:rsid w:val="00181E4D"/>
    <w:rsid w:val="00181E67"/>
    <w:rsid w:val="00181EE4"/>
    <w:rsid w:val="00181F3F"/>
    <w:rsid w:val="001820CD"/>
    <w:rsid w:val="00182172"/>
    <w:rsid w:val="00182249"/>
    <w:rsid w:val="00182270"/>
    <w:rsid w:val="0018232B"/>
    <w:rsid w:val="00182336"/>
    <w:rsid w:val="00182360"/>
    <w:rsid w:val="0018243B"/>
    <w:rsid w:val="001825D8"/>
    <w:rsid w:val="00182633"/>
    <w:rsid w:val="001827E6"/>
    <w:rsid w:val="001828CC"/>
    <w:rsid w:val="00182924"/>
    <w:rsid w:val="00182958"/>
    <w:rsid w:val="00182A12"/>
    <w:rsid w:val="00182A7C"/>
    <w:rsid w:val="00182AAA"/>
    <w:rsid w:val="00182AF4"/>
    <w:rsid w:val="00182B7C"/>
    <w:rsid w:val="00182B89"/>
    <w:rsid w:val="00182D30"/>
    <w:rsid w:val="00182D5D"/>
    <w:rsid w:val="00182D93"/>
    <w:rsid w:val="00182DE4"/>
    <w:rsid w:val="0018303C"/>
    <w:rsid w:val="00183060"/>
    <w:rsid w:val="0018338C"/>
    <w:rsid w:val="001833D3"/>
    <w:rsid w:val="0018342E"/>
    <w:rsid w:val="0018352A"/>
    <w:rsid w:val="00183606"/>
    <w:rsid w:val="00183697"/>
    <w:rsid w:val="001836A1"/>
    <w:rsid w:val="001838FB"/>
    <w:rsid w:val="0018390C"/>
    <w:rsid w:val="00183996"/>
    <w:rsid w:val="00183A9D"/>
    <w:rsid w:val="00183BA6"/>
    <w:rsid w:val="00183BC2"/>
    <w:rsid w:val="00183C71"/>
    <w:rsid w:val="00183D89"/>
    <w:rsid w:val="00183D93"/>
    <w:rsid w:val="00183E70"/>
    <w:rsid w:val="00183F49"/>
    <w:rsid w:val="00183F82"/>
    <w:rsid w:val="00183FBE"/>
    <w:rsid w:val="00183FD9"/>
    <w:rsid w:val="0018405B"/>
    <w:rsid w:val="001840C7"/>
    <w:rsid w:val="00184122"/>
    <w:rsid w:val="001841BD"/>
    <w:rsid w:val="0018420D"/>
    <w:rsid w:val="001842B1"/>
    <w:rsid w:val="001842C2"/>
    <w:rsid w:val="001842C5"/>
    <w:rsid w:val="0018437C"/>
    <w:rsid w:val="001843BB"/>
    <w:rsid w:val="00184403"/>
    <w:rsid w:val="00184430"/>
    <w:rsid w:val="00184431"/>
    <w:rsid w:val="001844DF"/>
    <w:rsid w:val="001845CD"/>
    <w:rsid w:val="001845D2"/>
    <w:rsid w:val="00184B70"/>
    <w:rsid w:val="00184B8F"/>
    <w:rsid w:val="00184BA7"/>
    <w:rsid w:val="00184C1A"/>
    <w:rsid w:val="00184DA5"/>
    <w:rsid w:val="00184E4A"/>
    <w:rsid w:val="00184F40"/>
    <w:rsid w:val="00184F56"/>
    <w:rsid w:val="00184F5C"/>
    <w:rsid w:val="00184FF5"/>
    <w:rsid w:val="0018504F"/>
    <w:rsid w:val="0018510F"/>
    <w:rsid w:val="0018517B"/>
    <w:rsid w:val="00185267"/>
    <w:rsid w:val="001852DB"/>
    <w:rsid w:val="00185305"/>
    <w:rsid w:val="001853C4"/>
    <w:rsid w:val="00185656"/>
    <w:rsid w:val="00185840"/>
    <w:rsid w:val="00185932"/>
    <w:rsid w:val="001859D0"/>
    <w:rsid w:val="00185C15"/>
    <w:rsid w:val="00185CC3"/>
    <w:rsid w:val="00185D1A"/>
    <w:rsid w:val="00185E53"/>
    <w:rsid w:val="00185E60"/>
    <w:rsid w:val="00185E75"/>
    <w:rsid w:val="00185F1C"/>
    <w:rsid w:val="00185F82"/>
    <w:rsid w:val="0018616B"/>
    <w:rsid w:val="0018616F"/>
    <w:rsid w:val="001861E3"/>
    <w:rsid w:val="001862BE"/>
    <w:rsid w:val="0018631B"/>
    <w:rsid w:val="0018633A"/>
    <w:rsid w:val="00186345"/>
    <w:rsid w:val="001864EB"/>
    <w:rsid w:val="00186531"/>
    <w:rsid w:val="00186639"/>
    <w:rsid w:val="001866BE"/>
    <w:rsid w:val="0018670D"/>
    <w:rsid w:val="00186730"/>
    <w:rsid w:val="00186785"/>
    <w:rsid w:val="00186787"/>
    <w:rsid w:val="001867D2"/>
    <w:rsid w:val="0018691D"/>
    <w:rsid w:val="001869E5"/>
    <w:rsid w:val="00186A3D"/>
    <w:rsid w:val="00186A5C"/>
    <w:rsid w:val="00186B40"/>
    <w:rsid w:val="00186C12"/>
    <w:rsid w:val="00186C40"/>
    <w:rsid w:val="00186C61"/>
    <w:rsid w:val="00186D01"/>
    <w:rsid w:val="00186F0C"/>
    <w:rsid w:val="00186F28"/>
    <w:rsid w:val="0018704A"/>
    <w:rsid w:val="0018706A"/>
    <w:rsid w:val="0018712A"/>
    <w:rsid w:val="001871E9"/>
    <w:rsid w:val="00187314"/>
    <w:rsid w:val="00187326"/>
    <w:rsid w:val="0018735B"/>
    <w:rsid w:val="001873DE"/>
    <w:rsid w:val="00187804"/>
    <w:rsid w:val="00187870"/>
    <w:rsid w:val="001878E5"/>
    <w:rsid w:val="00187912"/>
    <w:rsid w:val="00187922"/>
    <w:rsid w:val="00187A25"/>
    <w:rsid w:val="00187A7A"/>
    <w:rsid w:val="00187B36"/>
    <w:rsid w:val="00187D56"/>
    <w:rsid w:val="00187D70"/>
    <w:rsid w:val="00187DF3"/>
    <w:rsid w:val="00187F33"/>
    <w:rsid w:val="00190045"/>
    <w:rsid w:val="00190076"/>
    <w:rsid w:val="00190080"/>
    <w:rsid w:val="00190135"/>
    <w:rsid w:val="001901CF"/>
    <w:rsid w:val="001902D0"/>
    <w:rsid w:val="00190333"/>
    <w:rsid w:val="0019033B"/>
    <w:rsid w:val="00190501"/>
    <w:rsid w:val="00190562"/>
    <w:rsid w:val="00190597"/>
    <w:rsid w:val="001905F5"/>
    <w:rsid w:val="0019062E"/>
    <w:rsid w:val="001906DD"/>
    <w:rsid w:val="00190753"/>
    <w:rsid w:val="00190789"/>
    <w:rsid w:val="001907B5"/>
    <w:rsid w:val="001907B6"/>
    <w:rsid w:val="0019085C"/>
    <w:rsid w:val="0019086A"/>
    <w:rsid w:val="00190A75"/>
    <w:rsid w:val="00190AFD"/>
    <w:rsid w:val="00190C72"/>
    <w:rsid w:val="00190D0F"/>
    <w:rsid w:val="00190DA2"/>
    <w:rsid w:val="00190FAF"/>
    <w:rsid w:val="00190FD4"/>
    <w:rsid w:val="00190FDB"/>
    <w:rsid w:val="001910AE"/>
    <w:rsid w:val="001911E1"/>
    <w:rsid w:val="001911ED"/>
    <w:rsid w:val="00191485"/>
    <w:rsid w:val="0019170D"/>
    <w:rsid w:val="00191805"/>
    <w:rsid w:val="00191821"/>
    <w:rsid w:val="001918C0"/>
    <w:rsid w:val="00191AF9"/>
    <w:rsid w:val="00191B21"/>
    <w:rsid w:val="00191CCB"/>
    <w:rsid w:val="00191CFD"/>
    <w:rsid w:val="00191D70"/>
    <w:rsid w:val="00191DDE"/>
    <w:rsid w:val="00191EB6"/>
    <w:rsid w:val="00191FD7"/>
    <w:rsid w:val="001920F7"/>
    <w:rsid w:val="00192100"/>
    <w:rsid w:val="0019213D"/>
    <w:rsid w:val="001921CB"/>
    <w:rsid w:val="00192238"/>
    <w:rsid w:val="0019225F"/>
    <w:rsid w:val="00192316"/>
    <w:rsid w:val="00192378"/>
    <w:rsid w:val="001923CD"/>
    <w:rsid w:val="001924C5"/>
    <w:rsid w:val="00192607"/>
    <w:rsid w:val="0019271B"/>
    <w:rsid w:val="00192770"/>
    <w:rsid w:val="00192968"/>
    <w:rsid w:val="0019296B"/>
    <w:rsid w:val="00192979"/>
    <w:rsid w:val="00192B30"/>
    <w:rsid w:val="00192B45"/>
    <w:rsid w:val="00192CF2"/>
    <w:rsid w:val="00192D0A"/>
    <w:rsid w:val="00192D53"/>
    <w:rsid w:val="00192F65"/>
    <w:rsid w:val="00193077"/>
    <w:rsid w:val="00193407"/>
    <w:rsid w:val="001934C0"/>
    <w:rsid w:val="00193546"/>
    <w:rsid w:val="0019364C"/>
    <w:rsid w:val="00193683"/>
    <w:rsid w:val="0019369B"/>
    <w:rsid w:val="00193778"/>
    <w:rsid w:val="001937AF"/>
    <w:rsid w:val="001938CA"/>
    <w:rsid w:val="001938E5"/>
    <w:rsid w:val="00193987"/>
    <w:rsid w:val="001939A5"/>
    <w:rsid w:val="00193A2C"/>
    <w:rsid w:val="00193B82"/>
    <w:rsid w:val="00193BB4"/>
    <w:rsid w:val="00193BCE"/>
    <w:rsid w:val="00193C56"/>
    <w:rsid w:val="00193F17"/>
    <w:rsid w:val="00194053"/>
    <w:rsid w:val="00194317"/>
    <w:rsid w:val="00194410"/>
    <w:rsid w:val="00194416"/>
    <w:rsid w:val="0019448A"/>
    <w:rsid w:val="001945C5"/>
    <w:rsid w:val="0019467D"/>
    <w:rsid w:val="0019470E"/>
    <w:rsid w:val="001947EC"/>
    <w:rsid w:val="00194811"/>
    <w:rsid w:val="00194868"/>
    <w:rsid w:val="0019491E"/>
    <w:rsid w:val="00194996"/>
    <w:rsid w:val="00194A09"/>
    <w:rsid w:val="00194BE0"/>
    <w:rsid w:val="00194C73"/>
    <w:rsid w:val="00194CE8"/>
    <w:rsid w:val="00194D96"/>
    <w:rsid w:val="00194E2C"/>
    <w:rsid w:val="00194EBE"/>
    <w:rsid w:val="001950FF"/>
    <w:rsid w:val="00195133"/>
    <w:rsid w:val="00195146"/>
    <w:rsid w:val="00195148"/>
    <w:rsid w:val="001951EC"/>
    <w:rsid w:val="00195266"/>
    <w:rsid w:val="001952EB"/>
    <w:rsid w:val="0019547A"/>
    <w:rsid w:val="00195642"/>
    <w:rsid w:val="00195815"/>
    <w:rsid w:val="001958E2"/>
    <w:rsid w:val="00195AE1"/>
    <w:rsid w:val="00195B62"/>
    <w:rsid w:val="00195D01"/>
    <w:rsid w:val="00195EF2"/>
    <w:rsid w:val="00195FF9"/>
    <w:rsid w:val="00196136"/>
    <w:rsid w:val="00196202"/>
    <w:rsid w:val="00196235"/>
    <w:rsid w:val="00196352"/>
    <w:rsid w:val="00196535"/>
    <w:rsid w:val="0019659B"/>
    <w:rsid w:val="001965A6"/>
    <w:rsid w:val="00196944"/>
    <w:rsid w:val="00196B26"/>
    <w:rsid w:val="00196C60"/>
    <w:rsid w:val="00196CB9"/>
    <w:rsid w:val="00196DA6"/>
    <w:rsid w:val="00196F01"/>
    <w:rsid w:val="00196F06"/>
    <w:rsid w:val="00196F37"/>
    <w:rsid w:val="00196F4C"/>
    <w:rsid w:val="00196FED"/>
    <w:rsid w:val="00197053"/>
    <w:rsid w:val="001972FC"/>
    <w:rsid w:val="0019738A"/>
    <w:rsid w:val="00197463"/>
    <w:rsid w:val="0019757C"/>
    <w:rsid w:val="00197581"/>
    <w:rsid w:val="00197633"/>
    <w:rsid w:val="00197669"/>
    <w:rsid w:val="00197884"/>
    <w:rsid w:val="001978EE"/>
    <w:rsid w:val="00197931"/>
    <w:rsid w:val="00197995"/>
    <w:rsid w:val="001979BB"/>
    <w:rsid w:val="00197A15"/>
    <w:rsid w:val="00197A97"/>
    <w:rsid w:val="00197C16"/>
    <w:rsid w:val="00197C4C"/>
    <w:rsid w:val="00197C67"/>
    <w:rsid w:val="00197D18"/>
    <w:rsid w:val="00197D65"/>
    <w:rsid w:val="00197DB5"/>
    <w:rsid w:val="00197FAD"/>
    <w:rsid w:val="00197FCA"/>
    <w:rsid w:val="001A006B"/>
    <w:rsid w:val="001A00D3"/>
    <w:rsid w:val="001A021C"/>
    <w:rsid w:val="001A0262"/>
    <w:rsid w:val="001A033B"/>
    <w:rsid w:val="001A03B1"/>
    <w:rsid w:val="001A0459"/>
    <w:rsid w:val="001A0512"/>
    <w:rsid w:val="001A06FF"/>
    <w:rsid w:val="001A0702"/>
    <w:rsid w:val="001A0750"/>
    <w:rsid w:val="001A07DF"/>
    <w:rsid w:val="001A0892"/>
    <w:rsid w:val="001A0955"/>
    <w:rsid w:val="001A0A40"/>
    <w:rsid w:val="001A0A41"/>
    <w:rsid w:val="001A0A9A"/>
    <w:rsid w:val="001A0ABC"/>
    <w:rsid w:val="001A0BFD"/>
    <w:rsid w:val="001A0DD4"/>
    <w:rsid w:val="001A0E08"/>
    <w:rsid w:val="001A0EF0"/>
    <w:rsid w:val="001A0F06"/>
    <w:rsid w:val="001A0F6D"/>
    <w:rsid w:val="001A1057"/>
    <w:rsid w:val="001A11FD"/>
    <w:rsid w:val="001A121E"/>
    <w:rsid w:val="001A1280"/>
    <w:rsid w:val="001A130F"/>
    <w:rsid w:val="001A138D"/>
    <w:rsid w:val="001A13BB"/>
    <w:rsid w:val="001A14F7"/>
    <w:rsid w:val="001A150B"/>
    <w:rsid w:val="001A1562"/>
    <w:rsid w:val="001A15D8"/>
    <w:rsid w:val="001A1661"/>
    <w:rsid w:val="001A1674"/>
    <w:rsid w:val="001A180C"/>
    <w:rsid w:val="001A1877"/>
    <w:rsid w:val="001A19B7"/>
    <w:rsid w:val="001A1A86"/>
    <w:rsid w:val="001A1ABD"/>
    <w:rsid w:val="001A1BA4"/>
    <w:rsid w:val="001A1C7A"/>
    <w:rsid w:val="001A1C83"/>
    <w:rsid w:val="001A1CED"/>
    <w:rsid w:val="001A1D23"/>
    <w:rsid w:val="001A1D34"/>
    <w:rsid w:val="001A1DEF"/>
    <w:rsid w:val="001A1F95"/>
    <w:rsid w:val="001A2013"/>
    <w:rsid w:val="001A208D"/>
    <w:rsid w:val="001A209A"/>
    <w:rsid w:val="001A212B"/>
    <w:rsid w:val="001A231F"/>
    <w:rsid w:val="001A2406"/>
    <w:rsid w:val="001A265C"/>
    <w:rsid w:val="001A26C8"/>
    <w:rsid w:val="001A27C7"/>
    <w:rsid w:val="001A282A"/>
    <w:rsid w:val="001A2834"/>
    <w:rsid w:val="001A2939"/>
    <w:rsid w:val="001A2AF1"/>
    <w:rsid w:val="001A2AF5"/>
    <w:rsid w:val="001A2C3D"/>
    <w:rsid w:val="001A2C94"/>
    <w:rsid w:val="001A2E41"/>
    <w:rsid w:val="001A2E48"/>
    <w:rsid w:val="001A2ED4"/>
    <w:rsid w:val="001A2F7F"/>
    <w:rsid w:val="001A2FD1"/>
    <w:rsid w:val="001A3032"/>
    <w:rsid w:val="001A30AE"/>
    <w:rsid w:val="001A3170"/>
    <w:rsid w:val="001A31C9"/>
    <w:rsid w:val="001A3205"/>
    <w:rsid w:val="001A32D0"/>
    <w:rsid w:val="001A3709"/>
    <w:rsid w:val="001A389D"/>
    <w:rsid w:val="001A38E9"/>
    <w:rsid w:val="001A3930"/>
    <w:rsid w:val="001A39A0"/>
    <w:rsid w:val="001A3A0E"/>
    <w:rsid w:val="001A3A28"/>
    <w:rsid w:val="001A3A83"/>
    <w:rsid w:val="001A3BB0"/>
    <w:rsid w:val="001A3C47"/>
    <w:rsid w:val="001A3D7B"/>
    <w:rsid w:val="001A3E2B"/>
    <w:rsid w:val="001A4021"/>
    <w:rsid w:val="001A40B6"/>
    <w:rsid w:val="001A40B8"/>
    <w:rsid w:val="001A415A"/>
    <w:rsid w:val="001A422E"/>
    <w:rsid w:val="001A4354"/>
    <w:rsid w:val="001A457E"/>
    <w:rsid w:val="001A45FE"/>
    <w:rsid w:val="001A471B"/>
    <w:rsid w:val="001A4769"/>
    <w:rsid w:val="001A49B2"/>
    <w:rsid w:val="001A49C8"/>
    <w:rsid w:val="001A4A0E"/>
    <w:rsid w:val="001A4AE4"/>
    <w:rsid w:val="001A4C09"/>
    <w:rsid w:val="001A4DA9"/>
    <w:rsid w:val="001A4F65"/>
    <w:rsid w:val="001A5012"/>
    <w:rsid w:val="001A5016"/>
    <w:rsid w:val="001A5113"/>
    <w:rsid w:val="001A52A3"/>
    <w:rsid w:val="001A52E9"/>
    <w:rsid w:val="001A5444"/>
    <w:rsid w:val="001A548A"/>
    <w:rsid w:val="001A54EF"/>
    <w:rsid w:val="001A5576"/>
    <w:rsid w:val="001A56FC"/>
    <w:rsid w:val="001A5703"/>
    <w:rsid w:val="001A5753"/>
    <w:rsid w:val="001A575F"/>
    <w:rsid w:val="001A57D6"/>
    <w:rsid w:val="001A58E6"/>
    <w:rsid w:val="001A58FE"/>
    <w:rsid w:val="001A592C"/>
    <w:rsid w:val="001A5A5E"/>
    <w:rsid w:val="001A5A86"/>
    <w:rsid w:val="001A5BC1"/>
    <w:rsid w:val="001A5BCA"/>
    <w:rsid w:val="001A5CFE"/>
    <w:rsid w:val="001A5DB0"/>
    <w:rsid w:val="001A5DEF"/>
    <w:rsid w:val="001A5E9D"/>
    <w:rsid w:val="001A5EC9"/>
    <w:rsid w:val="001A5F05"/>
    <w:rsid w:val="001A5F9C"/>
    <w:rsid w:val="001A611D"/>
    <w:rsid w:val="001A621E"/>
    <w:rsid w:val="001A6268"/>
    <w:rsid w:val="001A638B"/>
    <w:rsid w:val="001A6396"/>
    <w:rsid w:val="001A64E1"/>
    <w:rsid w:val="001A6643"/>
    <w:rsid w:val="001A66C2"/>
    <w:rsid w:val="001A69F9"/>
    <w:rsid w:val="001A6A84"/>
    <w:rsid w:val="001A6BD6"/>
    <w:rsid w:val="001A6C46"/>
    <w:rsid w:val="001A6CE0"/>
    <w:rsid w:val="001A6CF4"/>
    <w:rsid w:val="001A6E65"/>
    <w:rsid w:val="001A6F14"/>
    <w:rsid w:val="001A6FB0"/>
    <w:rsid w:val="001A70DB"/>
    <w:rsid w:val="001A71A0"/>
    <w:rsid w:val="001A71D2"/>
    <w:rsid w:val="001A72BA"/>
    <w:rsid w:val="001A7425"/>
    <w:rsid w:val="001A7477"/>
    <w:rsid w:val="001A76C4"/>
    <w:rsid w:val="001A77CB"/>
    <w:rsid w:val="001A7851"/>
    <w:rsid w:val="001A7A26"/>
    <w:rsid w:val="001A7A62"/>
    <w:rsid w:val="001A7B78"/>
    <w:rsid w:val="001A7D47"/>
    <w:rsid w:val="001A7EEC"/>
    <w:rsid w:val="001A7F25"/>
    <w:rsid w:val="001A7F86"/>
    <w:rsid w:val="001B001A"/>
    <w:rsid w:val="001B0086"/>
    <w:rsid w:val="001B00B4"/>
    <w:rsid w:val="001B00C4"/>
    <w:rsid w:val="001B00CA"/>
    <w:rsid w:val="001B010B"/>
    <w:rsid w:val="001B014A"/>
    <w:rsid w:val="001B0186"/>
    <w:rsid w:val="001B01DB"/>
    <w:rsid w:val="001B027D"/>
    <w:rsid w:val="001B0372"/>
    <w:rsid w:val="001B03C0"/>
    <w:rsid w:val="001B04FE"/>
    <w:rsid w:val="001B05C6"/>
    <w:rsid w:val="001B0642"/>
    <w:rsid w:val="001B0716"/>
    <w:rsid w:val="001B0728"/>
    <w:rsid w:val="001B0737"/>
    <w:rsid w:val="001B0897"/>
    <w:rsid w:val="001B08AB"/>
    <w:rsid w:val="001B0939"/>
    <w:rsid w:val="001B0984"/>
    <w:rsid w:val="001B0A14"/>
    <w:rsid w:val="001B0B02"/>
    <w:rsid w:val="001B0BD4"/>
    <w:rsid w:val="001B0E98"/>
    <w:rsid w:val="001B0FCE"/>
    <w:rsid w:val="001B100F"/>
    <w:rsid w:val="001B1147"/>
    <w:rsid w:val="001B1159"/>
    <w:rsid w:val="001B1162"/>
    <w:rsid w:val="001B1226"/>
    <w:rsid w:val="001B127B"/>
    <w:rsid w:val="001B1406"/>
    <w:rsid w:val="001B145C"/>
    <w:rsid w:val="001B14D4"/>
    <w:rsid w:val="001B1570"/>
    <w:rsid w:val="001B15BD"/>
    <w:rsid w:val="001B15EB"/>
    <w:rsid w:val="001B1722"/>
    <w:rsid w:val="001B1835"/>
    <w:rsid w:val="001B18BE"/>
    <w:rsid w:val="001B1A01"/>
    <w:rsid w:val="001B1AAE"/>
    <w:rsid w:val="001B1B49"/>
    <w:rsid w:val="001B1B6F"/>
    <w:rsid w:val="001B1CD8"/>
    <w:rsid w:val="001B1D07"/>
    <w:rsid w:val="001B1D0B"/>
    <w:rsid w:val="001B1DDD"/>
    <w:rsid w:val="001B1EAD"/>
    <w:rsid w:val="001B1F36"/>
    <w:rsid w:val="001B1F43"/>
    <w:rsid w:val="001B1F6C"/>
    <w:rsid w:val="001B20A0"/>
    <w:rsid w:val="001B20D1"/>
    <w:rsid w:val="001B2248"/>
    <w:rsid w:val="001B22DA"/>
    <w:rsid w:val="001B2372"/>
    <w:rsid w:val="001B2394"/>
    <w:rsid w:val="001B2447"/>
    <w:rsid w:val="001B25F3"/>
    <w:rsid w:val="001B2646"/>
    <w:rsid w:val="001B2685"/>
    <w:rsid w:val="001B2702"/>
    <w:rsid w:val="001B27AC"/>
    <w:rsid w:val="001B2895"/>
    <w:rsid w:val="001B2B42"/>
    <w:rsid w:val="001B2C6F"/>
    <w:rsid w:val="001B2CEA"/>
    <w:rsid w:val="001B2D48"/>
    <w:rsid w:val="001B2D54"/>
    <w:rsid w:val="001B2DD4"/>
    <w:rsid w:val="001B2F0E"/>
    <w:rsid w:val="001B2FC2"/>
    <w:rsid w:val="001B2FC9"/>
    <w:rsid w:val="001B3015"/>
    <w:rsid w:val="001B3123"/>
    <w:rsid w:val="001B3160"/>
    <w:rsid w:val="001B31E7"/>
    <w:rsid w:val="001B3242"/>
    <w:rsid w:val="001B3299"/>
    <w:rsid w:val="001B32C2"/>
    <w:rsid w:val="001B3315"/>
    <w:rsid w:val="001B3339"/>
    <w:rsid w:val="001B3358"/>
    <w:rsid w:val="001B34A8"/>
    <w:rsid w:val="001B35A3"/>
    <w:rsid w:val="001B35C1"/>
    <w:rsid w:val="001B35E9"/>
    <w:rsid w:val="001B35EA"/>
    <w:rsid w:val="001B386E"/>
    <w:rsid w:val="001B393A"/>
    <w:rsid w:val="001B3A8B"/>
    <w:rsid w:val="001B3A96"/>
    <w:rsid w:val="001B3BB1"/>
    <w:rsid w:val="001B3C46"/>
    <w:rsid w:val="001B3CE3"/>
    <w:rsid w:val="001B3D11"/>
    <w:rsid w:val="001B3DF5"/>
    <w:rsid w:val="001B3FC7"/>
    <w:rsid w:val="001B4194"/>
    <w:rsid w:val="001B420F"/>
    <w:rsid w:val="001B426B"/>
    <w:rsid w:val="001B42B6"/>
    <w:rsid w:val="001B42B8"/>
    <w:rsid w:val="001B435D"/>
    <w:rsid w:val="001B43E3"/>
    <w:rsid w:val="001B4402"/>
    <w:rsid w:val="001B452F"/>
    <w:rsid w:val="001B4631"/>
    <w:rsid w:val="001B4686"/>
    <w:rsid w:val="001B469D"/>
    <w:rsid w:val="001B46C3"/>
    <w:rsid w:val="001B479B"/>
    <w:rsid w:val="001B4937"/>
    <w:rsid w:val="001B4A4C"/>
    <w:rsid w:val="001B4B43"/>
    <w:rsid w:val="001B4DA7"/>
    <w:rsid w:val="001B4EF5"/>
    <w:rsid w:val="001B4FF1"/>
    <w:rsid w:val="001B5435"/>
    <w:rsid w:val="001B5462"/>
    <w:rsid w:val="001B54A5"/>
    <w:rsid w:val="001B5504"/>
    <w:rsid w:val="001B5524"/>
    <w:rsid w:val="001B564C"/>
    <w:rsid w:val="001B57DD"/>
    <w:rsid w:val="001B584C"/>
    <w:rsid w:val="001B5897"/>
    <w:rsid w:val="001B58D5"/>
    <w:rsid w:val="001B5A61"/>
    <w:rsid w:val="001B5AF5"/>
    <w:rsid w:val="001B5CE8"/>
    <w:rsid w:val="001B5CF2"/>
    <w:rsid w:val="001B5D1A"/>
    <w:rsid w:val="001B5DFB"/>
    <w:rsid w:val="001B5E97"/>
    <w:rsid w:val="001B6130"/>
    <w:rsid w:val="001B6242"/>
    <w:rsid w:val="001B6467"/>
    <w:rsid w:val="001B665C"/>
    <w:rsid w:val="001B66F9"/>
    <w:rsid w:val="001B6737"/>
    <w:rsid w:val="001B6741"/>
    <w:rsid w:val="001B68FC"/>
    <w:rsid w:val="001B699B"/>
    <w:rsid w:val="001B6A0E"/>
    <w:rsid w:val="001B6A35"/>
    <w:rsid w:val="001B6A8B"/>
    <w:rsid w:val="001B6AE9"/>
    <w:rsid w:val="001B703D"/>
    <w:rsid w:val="001B716B"/>
    <w:rsid w:val="001B7191"/>
    <w:rsid w:val="001B7273"/>
    <w:rsid w:val="001B7351"/>
    <w:rsid w:val="001B741E"/>
    <w:rsid w:val="001B7471"/>
    <w:rsid w:val="001B74AA"/>
    <w:rsid w:val="001B754A"/>
    <w:rsid w:val="001B75B4"/>
    <w:rsid w:val="001B7623"/>
    <w:rsid w:val="001B7745"/>
    <w:rsid w:val="001B7854"/>
    <w:rsid w:val="001B7953"/>
    <w:rsid w:val="001B7A2F"/>
    <w:rsid w:val="001B7B8A"/>
    <w:rsid w:val="001B7CA1"/>
    <w:rsid w:val="001B7D0A"/>
    <w:rsid w:val="001B7F37"/>
    <w:rsid w:val="001B7F60"/>
    <w:rsid w:val="001B7F74"/>
    <w:rsid w:val="001B7FB0"/>
    <w:rsid w:val="001C01EE"/>
    <w:rsid w:val="001C0218"/>
    <w:rsid w:val="001C023B"/>
    <w:rsid w:val="001C037C"/>
    <w:rsid w:val="001C04D6"/>
    <w:rsid w:val="001C0555"/>
    <w:rsid w:val="001C060D"/>
    <w:rsid w:val="001C06B6"/>
    <w:rsid w:val="001C0743"/>
    <w:rsid w:val="001C08B3"/>
    <w:rsid w:val="001C08EF"/>
    <w:rsid w:val="001C094D"/>
    <w:rsid w:val="001C0A18"/>
    <w:rsid w:val="001C0A46"/>
    <w:rsid w:val="001C0CC2"/>
    <w:rsid w:val="001C0D54"/>
    <w:rsid w:val="001C0EFF"/>
    <w:rsid w:val="001C0F4E"/>
    <w:rsid w:val="001C0FB3"/>
    <w:rsid w:val="001C104A"/>
    <w:rsid w:val="001C1216"/>
    <w:rsid w:val="001C148D"/>
    <w:rsid w:val="001C14A9"/>
    <w:rsid w:val="001C14FD"/>
    <w:rsid w:val="001C155F"/>
    <w:rsid w:val="001C16D7"/>
    <w:rsid w:val="001C17C0"/>
    <w:rsid w:val="001C18B7"/>
    <w:rsid w:val="001C18E8"/>
    <w:rsid w:val="001C1A83"/>
    <w:rsid w:val="001C1C54"/>
    <w:rsid w:val="001C1C84"/>
    <w:rsid w:val="001C1CB0"/>
    <w:rsid w:val="001C1CFF"/>
    <w:rsid w:val="001C1DAC"/>
    <w:rsid w:val="001C1E48"/>
    <w:rsid w:val="001C1FA5"/>
    <w:rsid w:val="001C2128"/>
    <w:rsid w:val="001C214D"/>
    <w:rsid w:val="001C21F8"/>
    <w:rsid w:val="001C22E1"/>
    <w:rsid w:val="001C23A5"/>
    <w:rsid w:val="001C24D3"/>
    <w:rsid w:val="001C24FC"/>
    <w:rsid w:val="001C26A8"/>
    <w:rsid w:val="001C2759"/>
    <w:rsid w:val="001C297B"/>
    <w:rsid w:val="001C2B5D"/>
    <w:rsid w:val="001C2C88"/>
    <w:rsid w:val="001C2C96"/>
    <w:rsid w:val="001C2D2B"/>
    <w:rsid w:val="001C2D9F"/>
    <w:rsid w:val="001C2E29"/>
    <w:rsid w:val="001C2E33"/>
    <w:rsid w:val="001C2EEE"/>
    <w:rsid w:val="001C306E"/>
    <w:rsid w:val="001C309B"/>
    <w:rsid w:val="001C30ED"/>
    <w:rsid w:val="001C31B0"/>
    <w:rsid w:val="001C31E6"/>
    <w:rsid w:val="001C3210"/>
    <w:rsid w:val="001C3290"/>
    <w:rsid w:val="001C3372"/>
    <w:rsid w:val="001C34C7"/>
    <w:rsid w:val="001C35E1"/>
    <w:rsid w:val="001C3607"/>
    <w:rsid w:val="001C3738"/>
    <w:rsid w:val="001C3754"/>
    <w:rsid w:val="001C3961"/>
    <w:rsid w:val="001C39B6"/>
    <w:rsid w:val="001C3A69"/>
    <w:rsid w:val="001C3B3F"/>
    <w:rsid w:val="001C3C57"/>
    <w:rsid w:val="001C3C6E"/>
    <w:rsid w:val="001C3C75"/>
    <w:rsid w:val="001C3D82"/>
    <w:rsid w:val="001C3E8C"/>
    <w:rsid w:val="001C3F57"/>
    <w:rsid w:val="001C3F6A"/>
    <w:rsid w:val="001C3F9B"/>
    <w:rsid w:val="001C3FCC"/>
    <w:rsid w:val="001C3FDB"/>
    <w:rsid w:val="001C4050"/>
    <w:rsid w:val="001C4245"/>
    <w:rsid w:val="001C4259"/>
    <w:rsid w:val="001C42AC"/>
    <w:rsid w:val="001C42D6"/>
    <w:rsid w:val="001C438B"/>
    <w:rsid w:val="001C441C"/>
    <w:rsid w:val="001C4508"/>
    <w:rsid w:val="001C45A8"/>
    <w:rsid w:val="001C4788"/>
    <w:rsid w:val="001C47C6"/>
    <w:rsid w:val="001C47FE"/>
    <w:rsid w:val="001C48D6"/>
    <w:rsid w:val="001C490B"/>
    <w:rsid w:val="001C492A"/>
    <w:rsid w:val="001C495C"/>
    <w:rsid w:val="001C495D"/>
    <w:rsid w:val="001C4A6D"/>
    <w:rsid w:val="001C4CF8"/>
    <w:rsid w:val="001C4D4B"/>
    <w:rsid w:val="001C4F3E"/>
    <w:rsid w:val="001C5034"/>
    <w:rsid w:val="001C508B"/>
    <w:rsid w:val="001C50EA"/>
    <w:rsid w:val="001C50EE"/>
    <w:rsid w:val="001C517D"/>
    <w:rsid w:val="001C51F7"/>
    <w:rsid w:val="001C5299"/>
    <w:rsid w:val="001C52CF"/>
    <w:rsid w:val="001C54E5"/>
    <w:rsid w:val="001C54EF"/>
    <w:rsid w:val="001C5575"/>
    <w:rsid w:val="001C5666"/>
    <w:rsid w:val="001C568D"/>
    <w:rsid w:val="001C56AB"/>
    <w:rsid w:val="001C577F"/>
    <w:rsid w:val="001C57FC"/>
    <w:rsid w:val="001C59AF"/>
    <w:rsid w:val="001C59B8"/>
    <w:rsid w:val="001C5AAD"/>
    <w:rsid w:val="001C5AD8"/>
    <w:rsid w:val="001C5C22"/>
    <w:rsid w:val="001C5C2B"/>
    <w:rsid w:val="001C5C6A"/>
    <w:rsid w:val="001C5CB6"/>
    <w:rsid w:val="001C5DE0"/>
    <w:rsid w:val="001C5ED3"/>
    <w:rsid w:val="001C61C2"/>
    <w:rsid w:val="001C6206"/>
    <w:rsid w:val="001C6229"/>
    <w:rsid w:val="001C62FE"/>
    <w:rsid w:val="001C630B"/>
    <w:rsid w:val="001C6320"/>
    <w:rsid w:val="001C63A2"/>
    <w:rsid w:val="001C65C7"/>
    <w:rsid w:val="001C6652"/>
    <w:rsid w:val="001C674B"/>
    <w:rsid w:val="001C6953"/>
    <w:rsid w:val="001C6996"/>
    <w:rsid w:val="001C6A74"/>
    <w:rsid w:val="001C6AB0"/>
    <w:rsid w:val="001C6B1D"/>
    <w:rsid w:val="001C6B48"/>
    <w:rsid w:val="001C6B5E"/>
    <w:rsid w:val="001C6C17"/>
    <w:rsid w:val="001C6C46"/>
    <w:rsid w:val="001C6DD1"/>
    <w:rsid w:val="001C6E46"/>
    <w:rsid w:val="001C6F90"/>
    <w:rsid w:val="001C6FA1"/>
    <w:rsid w:val="001C6FA7"/>
    <w:rsid w:val="001C6FE4"/>
    <w:rsid w:val="001C707A"/>
    <w:rsid w:val="001C70C3"/>
    <w:rsid w:val="001C7178"/>
    <w:rsid w:val="001C71D3"/>
    <w:rsid w:val="001C7218"/>
    <w:rsid w:val="001C7283"/>
    <w:rsid w:val="001C7345"/>
    <w:rsid w:val="001C736C"/>
    <w:rsid w:val="001C73E8"/>
    <w:rsid w:val="001C740A"/>
    <w:rsid w:val="001C7469"/>
    <w:rsid w:val="001C75AF"/>
    <w:rsid w:val="001C75EC"/>
    <w:rsid w:val="001C75F7"/>
    <w:rsid w:val="001C7624"/>
    <w:rsid w:val="001C7668"/>
    <w:rsid w:val="001C77A5"/>
    <w:rsid w:val="001C77B6"/>
    <w:rsid w:val="001C797D"/>
    <w:rsid w:val="001C7993"/>
    <w:rsid w:val="001C7AFE"/>
    <w:rsid w:val="001C7B0C"/>
    <w:rsid w:val="001C7CCA"/>
    <w:rsid w:val="001C7E80"/>
    <w:rsid w:val="001C7F56"/>
    <w:rsid w:val="001C7FBF"/>
    <w:rsid w:val="001CBCCB"/>
    <w:rsid w:val="001D00BE"/>
    <w:rsid w:val="001D0179"/>
    <w:rsid w:val="001D01B7"/>
    <w:rsid w:val="001D0208"/>
    <w:rsid w:val="001D02CF"/>
    <w:rsid w:val="001D02D1"/>
    <w:rsid w:val="001D02F4"/>
    <w:rsid w:val="001D0352"/>
    <w:rsid w:val="001D0354"/>
    <w:rsid w:val="001D08BB"/>
    <w:rsid w:val="001D093F"/>
    <w:rsid w:val="001D0950"/>
    <w:rsid w:val="001D09FA"/>
    <w:rsid w:val="001D0A83"/>
    <w:rsid w:val="001D0AA1"/>
    <w:rsid w:val="001D0AFB"/>
    <w:rsid w:val="001D0C19"/>
    <w:rsid w:val="001D0C97"/>
    <w:rsid w:val="001D0D30"/>
    <w:rsid w:val="001D0D7E"/>
    <w:rsid w:val="001D0DED"/>
    <w:rsid w:val="001D0E9F"/>
    <w:rsid w:val="001D0FCB"/>
    <w:rsid w:val="001D101A"/>
    <w:rsid w:val="001D108B"/>
    <w:rsid w:val="001D10CA"/>
    <w:rsid w:val="001D1469"/>
    <w:rsid w:val="001D158E"/>
    <w:rsid w:val="001D1844"/>
    <w:rsid w:val="001D18A2"/>
    <w:rsid w:val="001D193E"/>
    <w:rsid w:val="001D1B50"/>
    <w:rsid w:val="001D1C92"/>
    <w:rsid w:val="001D1D28"/>
    <w:rsid w:val="001D1D81"/>
    <w:rsid w:val="001D1E43"/>
    <w:rsid w:val="001D1EF3"/>
    <w:rsid w:val="001D2040"/>
    <w:rsid w:val="001D216A"/>
    <w:rsid w:val="001D21E5"/>
    <w:rsid w:val="001D2250"/>
    <w:rsid w:val="001D22B8"/>
    <w:rsid w:val="001D24F0"/>
    <w:rsid w:val="001D26ED"/>
    <w:rsid w:val="001D2852"/>
    <w:rsid w:val="001D28D2"/>
    <w:rsid w:val="001D298A"/>
    <w:rsid w:val="001D2BDD"/>
    <w:rsid w:val="001D2CB4"/>
    <w:rsid w:val="001D2D26"/>
    <w:rsid w:val="001D2D48"/>
    <w:rsid w:val="001D2D53"/>
    <w:rsid w:val="001D2E00"/>
    <w:rsid w:val="001D2EBB"/>
    <w:rsid w:val="001D2EE6"/>
    <w:rsid w:val="001D2FD9"/>
    <w:rsid w:val="001D301E"/>
    <w:rsid w:val="001D30F5"/>
    <w:rsid w:val="001D3176"/>
    <w:rsid w:val="001D32D8"/>
    <w:rsid w:val="001D3389"/>
    <w:rsid w:val="001D3571"/>
    <w:rsid w:val="001D359E"/>
    <w:rsid w:val="001D36FF"/>
    <w:rsid w:val="001D37D6"/>
    <w:rsid w:val="001D3A1A"/>
    <w:rsid w:val="001D3A8F"/>
    <w:rsid w:val="001D3B41"/>
    <w:rsid w:val="001D3B82"/>
    <w:rsid w:val="001D3CCA"/>
    <w:rsid w:val="001D3DFF"/>
    <w:rsid w:val="001D3E76"/>
    <w:rsid w:val="001D3EBD"/>
    <w:rsid w:val="001D3EF1"/>
    <w:rsid w:val="001D3F7B"/>
    <w:rsid w:val="001D3FC4"/>
    <w:rsid w:val="001D4039"/>
    <w:rsid w:val="001D4156"/>
    <w:rsid w:val="001D4335"/>
    <w:rsid w:val="001D441E"/>
    <w:rsid w:val="001D4432"/>
    <w:rsid w:val="001D44B7"/>
    <w:rsid w:val="001D44DA"/>
    <w:rsid w:val="001D469F"/>
    <w:rsid w:val="001D46AF"/>
    <w:rsid w:val="001D477B"/>
    <w:rsid w:val="001D47F4"/>
    <w:rsid w:val="001D4887"/>
    <w:rsid w:val="001D4956"/>
    <w:rsid w:val="001D4A15"/>
    <w:rsid w:val="001D4A44"/>
    <w:rsid w:val="001D4AF5"/>
    <w:rsid w:val="001D4B0D"/>
    <w:rsid w:val="001D4BD9"/>
    <w:rsid w:val="001D4C0E"/>
    <w:rsid w:val="001D4C9C"/>
    <w:rsid w:val="001D4CD6"/>
    <w:rsid w:val="001D4CF6"/>
    <w:rsid w:val="001D4CFE"/>
    <w:rsid w:val="001D4E42"/>
    <w:rsid w:val="001D4E5A"/>
    <w:rsid w:val="001D4E93"/>
    <w:rsid w:val="001D5042"/>
    <w:rsid w:val="001D510A"/>
    <w:rsid w:val="001D5116"/>
    <w:rsid w:val="001D51C6"/>
    <w:rsid w:val="001D51E7"/>
    <w:rsid w:val="001D5233"/>
    <w:rsid w:val="001D52BD"/>
    <w:rsid w:val="001D5471"/>
    <w:rsid w:val="001D5548"/>
    <w:rsid w:val="001D559E"/>
    <w:rsid w:val="001D5654"/>
    <w:rsid w:val="001D5665"/>
    <w:rsid w:val="001D5783"/>
    <w:rsid w:val="001D57A3"/>
    <w:rsid w:val="001D5ABA"/>
    <w:rsid w:val="001D5ACE"/>
    <w:rsid w:val="001D5CF6"/>
    <w:rsid w:val="001D5F33"/>
    <w:rsid w:val="001D6040"/>
    <w:rsid w:val="001D6045"/>
    <w:rsid w:val="001D60FA"/>
    <w:rsid w:val="001D61E8"/>
    <w:rsid w:val="001D6236"/>
    <w:rsid w:val="001D6403"/>
    <w:rsid w:val="001D6528"/>
    <w:rsid w:val="001D6610"/>
    <w:rsid w:val="001D66E4"/>
    <w:rsid w:val="001D6740"/>
    <w:rsid w:val="001D6953"/>
    <w:rsid w:val="001D6A85"/>
    <w:rsid w:val="001D6A95"/>
    <w:rsid w:val="001D6AB2"/>
    <w:rsid w:val="001D6AE4"/>
    <w:rsid w:val="001D6B08"/>
    <w:rsid w:val="001D6C9F"/>
    <w:rsid w:val="001D6CD9"/>
    <w:rsid w:val="001D6D16"/>
    <w:rsid w:val="001D6D64"/>
    <w:rsid w:val="001D7108"/>
    <w:rsid w:val="001D7238"/>
    <w:rsid w:val="001D7270"/>
    <w:rsid w:val="001D72A5"/>
    <w:rsid w:val="001D73ED"/>
    <w:rsid w:val="001D7433"/>
    <w:rsid w:val="001D76B2"/>
    <w:rsid w:val="001D76F0"/>
    <w:rsid w:val="001D79C6"/>
    <w:rsid w:val="001D7A64"/>
    <w:rsid w:val="001D7AD7"/>
    <w:rsid w:val="001D7B0C"/>
    <w:rsid w:val="001D7D6B"/>
    <w:rsid w:val="001D7E2C"/>
    <w:rsid w:val="001D7F00"/>
    <w:rsid w:val="001D7F7A"/>
    <w:rsid w:val="001D7F8A"/>
    <w:rsid w:val="001D7FA9"/>
    <w:rsid w:val="001E0114"/>
    <w:rsid w:val="001E0153"/>
    <w:rsid w:val="001E02DC"/>
    <w:rsid w:val="001E035A"/>
    <w:rsid w:val="001E0623"/>
    <w:rsid w:val="001E065C"/>
    <w:rsid w:val="001E06E8"/>
    <w:rsid w:val="001E08BB"/>
    <w:rsid w:val="001E08D5"/>
    <w:rsid w:val="001E0A07"/>
    <w:rsid w:val="001E0A22"/>
    <w:rsid w:val="001E0A36"/>
    <w:rsid w:val="001E0A8C"/>
    <w:rsid w:val="001E0D53"/>
    <w:rsid w:val="001E0D9E"/>
    <w:rsid w:val="001E0E4E"/>
    <w:rsid w:val="001E105F"/>
    <w:rsid w:val="001E116F"/>
    <w:rsid w:val="001E1185"/>
    <w:rsid w:val="001E133F"/>
    <w:rsid w:val="001E1349"/>
    <w:rsid w:val="001E13CD"/>
    <w:rsid w:val="001E144E"/>
    <w:rsid w:val="001E14CD"/>
    <w:rsid w:val="001E178D"/>
    <w:rsid w:val="001E17AF"/>
    <w:rsid w:val="001E17BB"/>
    <w:rsid w:val="001E1813"/>
    <w:rsid w:val="001E19DF"/>
    <w:rsid w:val="001E1A5C"/>
    <w:rsid w:val="001E1B0B"/>
    <w:rsid w:val="001E1BCF"/>
    <w:rsid w:val="001E1BFA"/>
    <w:rsid w:val="001E1C2A"/>
    <w:rsid w:val="001E1C91"/>
    <w:rsid w:val="001E1D3E"/>
    <w:rsid w:val="001E1E4F"/>
    <w:rsid w:val="001E1EAD"/>
    <w:rsid w:val="001E1F59"/>
    <w:rsid w:val="001E1F5C"/>
    <w:rsid w:val="001E20B2"/>
    <w:rsid w:val="001E221B"/>
    <w:rsid w:val="001E249D"/>
    <w:rsid w:val="001E2745"/>
    <w:rsid w:val="001E2884"/>
    <w:rsid w:val="001E28CA"/>
    <w:rsid w:val="001E2970"/>
    <w:rsid w:val="001E2B08"/>
    <w:rsid w:val="001E2B4D"/>
    <w:rsid w:val="001E2B7B"/>
    <w:rsid w:val="001E2BF2"/>
    <w:rsid w:val="001E2CE9"/>
    <w:rsid w:val="001E2FB9"/>
    <w:rsid w:val="001E3094"/>
    <w:rsid w:val="001E31CB"/>
    <w:rsid w:val="001E3215"/>
    <w:rsid w:val="001E321E"/>
    <w:rsid w:val="001E333B"/>
    <w:rsid w:val="001E3408"/>
    <w:rsid w:val="001E3449"/>
    <w:rsid w:val="001E34F8"/>
    <w:rsid w:val="001E3723"/>
    <w:rsid w:val="001E380D"/>
    <w:rsid w:val="001E391E"/>
    <w:rsid w:val="001E3929"/>
    <w:rsid w:val="001E392D"/>
    <w:rsid w:val="001E39E4"/>
    <w:rsid w:val="001E3B0A"/>
    <w:rsid w:val="001E3B1D"/>
    <w:rsid w:val="001E3B52"/>
    <w:rsid w:val="001E3C27"/>
    <w:rsid w:val="001E3D01"/>
    <w:rsid w:val="001E3DF0"/>
    <w:rsid w:val="001E3E4D"/>
    <w:rsid w:val="001E3E98"/>
    <w:rsid w:val="001E3F51"/>
    <w:rsid w:val="001E40A0"/>
    <w:rsid w:val="001E40FD"/>
    <w:rsid w:val="001E4103"/>
    <w:rsid w:val="001E419D"/>
    <w:rsid w:val="001E4211"/>
    <w:rsid w:val="001E423A"/>
    <w:rsid w:val="001E42D1"/>
    <w:rsid w:val="001E435C"/>
    <w:rsid w:val="001E440D"/>
    <w:rsid w:val="001E44CD"/>
    <w:rsid w:val="001E45A0"/>
    <w:rsid w:val="001E47AC"/>
    <w:rsid w:val="001E47F4"/>
    <w:rsid w:val="001E4928"/>
    <w:rsid w:val="001E4999"/>
    <w:rsid w:val="001E4A12"/>
    <w:rsid w:val="001E4A16"/>
    <w:rsid w:val="001E4BB4"/>
    <w:rsid w:val="001E4E68"/>
    <w:rsid w:val="001E4EA2"/>
    <w:rsid w:val="001E504B"/>
    <w:rsid w:val="001E5052"/>
    <w:rsid w:val="001E50D5"/>
    <w:rsid w:val="001E51D5"/>
    <w:rsid w:val="001E52A9"/>
    <w:rsid w:val="001E52D1"/>
    <w:rsid w:val="001E5321"/>
    <w:rsid w:val="001E5429"/>
    <w:rsid w:val="001E547F"/>
    <w:rsid w:val="001E556D"/>
    <w:rsid w:val="001E55BC"/>
    <w:rsid w:val="001E5754"/>
    <w:rsid w:val="001E5889"/>
    <w:rsid w:val="001E58AB"/>
    <w:rsid w:val="001E58F4"/>
    <w:rsid w:val="001E592D"/>
    <w:rsid w:val="001E59B5"/>
    <w:rsid w:val="001E5A2E"/>
    <w:rsid w:val="001E5E46"/>
    <w:rsid w:val="001E5F37"/>
    <w:rsid w:val="001E5F54"/>
    <w:rsid w:val="001E6044"/>
    <w:rsid w:val="001E60AE"/>
    <w:rsid w:val="001E615F"/>
    <w:rsid w:val="001E6254"/>
    <w:rsid w:val="001E6352"/>
    <w:rsid w:val="001E63E2"/>
    <w:rsid w:val="001E6417"/>
    <w:rsid w:val="001E648E"/>
    <w:rsid w:val="001E64B6"/>
    <w:rsid w:val="001E6500"/>
    <w:rsid w:val="001E6574"/>
    <w:rsid w:val="001E65FC"/>
    <w:rsid w:val="001E6611"/>
    <w:rsid w:val="001E663E"/>
    <w:rsid w:val="001E666B"/>
    <w:rsid w:val="001E67B7"/>
    <w:rsid w:val="001E68B5"/>
    <w:rsid w:val="001E6AD1"/>
    <w:rsid w:val="001E6D6C"/>
    <w:rsid w:val="001E6D80"/>
    <w:rsid w:val="001E6E01"/>
    <w:rsid w:val="001E6E67"/>
    <w:rsid w:val="001E6EAA"/>
    <w:rsid w:val="001E6ECC"/>
    <w:rsid w:val="001E6FFF"/>
    <w:rsid w:val="001E70FE"/>
    <w:rsid w:val="001E7191"/>
    <w:rsid w:val="001E719D"/>
    <w:rsid w:val="001E72B7"/>
    <w:rsid w:val="001E7306"/>
    <w:rsid w:val="001E733A"/>
    <w:rsid w:val="001E7419"/>
    <w:rsid w:val="001E7478"/>
    <w:rsid w:val="001E749E"/>
    <w:rsid w:val="001E752E"/>
    <w:rsid w:val="001E7665"/>
    <w:rsid w:val="001E778B"/>
    <w:rsid w:val="001E7805"/>
    <w:rsid w:val="001E785A"/>
    <w:rsid w:val="001E7BE0"/>
    <w:rsid w:val="001E7C17"/>
    <w:rsid w:val="001E7D8C"/>
    <w:rsid w:val="001E7DD4"/>
    <w:rsid w:val="001F00F0"/>
    <w:rsid w:val="001F01C6"/>
    <w:rsid w:val="001F0233"/>
    <w:rsid w:val="001F024C"/>
    <w:rsid w:val="001F02FA"/>
    <w:rsid w:val="001F03DE"/>
    <w:rsid w:val="001F0408"/>
    <w:rsid w:val="001F043E"/>
    <w:rsid w:val="001F04D7"/>
    <w:rsid w:val="001F0563"/>
    <w:rsid w:val="001F05BC"/>
    <w:rsid w:val="001F05DE"/>
    <w:rsid w:val="001F06AE"/>
    <w:rsid w:val="001F06D1"/>
    <w:rsid w:val="001F06DE"/>
    <w:rsid w:val="001F0702"/>
    <w:rsid w:val="001F0706"/>
    <w:rsid w:val="001F0758"/>
    <w:rsid w:val="001F07D5"/>
    <w:rsid w:val="001F085A"/>
    <w:rsid w:val="001F090F"/>
    <w:rsid w:val="001F095E"/>
    <w:rsid w:val="001F0A45"/>
    <w:rsid w:val="001F0A4F"/>
    <w:rsid w:val="001F0A95"/>
    <w:rsid w:val="001F0AD1"/>
    <w:rsid w:val="001F0E0B"/>
    <w:rsid w:val="001F0F2F"/>
    <w:rsid w:val="001F0FDB"/>
    <w:rsid w:val="001F10F2"/>
    <w:rsid w:val="001F1128"/>
    <w:rsid w:val="001F1249"/>
    <w:rsid w:val="001F1772"/>
    <w:rsid w:val="001F1819"/>
    <w:rsid w:val="001F1B41"/>
    <w:rsid w:val="001F1BB6"/>
    <w:rsid w:val="001F1C35"/>
    <w:rsid w:val="001F1C5D"/>
    <w:rsid w:val="001F1C7C"/>
    <w:rsid w:val="001F1E2D"/>
    <w:rsid w:val="001F1E9C"/>
    <w:rsid w:val="001F1F01"/>
    <w:rsid w:val="001F228B"/>
    <w:rsid w:val="001F232E"/>
    <w:rsid w:val="001F23D3"/>
    <w:rsid w:val="001F2446"/>
    <w:rsid w:val="001F245B"/>
    <w:rsid w:val="001F2493"/>
    <w:rsid w:val="001F2673"/>
    <w:rsid w:val="001F2709"/>
    <w:rsid w:val="001F2742"/>
    <w:rsid w:val="001F2955"/>
    <w:rsid w:val="001F2997"/>
    <w:rsid w:val="001F2B3F"/>
    <w:rsid w:val="001F2E40"/>
    <w:rsid w:val="001F2EA5"/>
    <w:rsid w:val="001F2F62"/>
    <w:rsid w:val="001F2FA7"/>
    <w:rsid w:val="001F3116"/>
    <w:rsid w:val="001F32E8"/>
    <w:rsid w:val="001F33B9"/>
    <w:rsid w:val="001F33E2"/>
    <w:rsid w:val="001F3615"/>
    <w:rsid w:val="001F3693"/>
    <w:rsid w:val="001F3694"/>
    <w:rsid w:val="001F3733"/>
    <w:rsid w:val="001F37C6"/>
    <w:rsid w:val="001F3AA1"/>
    <w:rsid w:val="001F3B4A"/>
    <w:rsid w:val="001F3BD0"/>
    <w:rsid w:val="001F3C57"/>
    <w:rsid w:val="001F3E14"/>
    <w:rsid w:val="001F3ECE"/>
    <w:rsid w:val="001F3FFF"/>
    <w:rsid w:val="001F41CE"/>
    <w:rsid w:val="001F41F7"/>
    <w:rsid w:val="001F4227"/>
    <w:rsid w:val="001F42EB"/>
    <w:rsid w:val="001F43AF"/>
    <w:rsid w:val="001F4498"/>
    <w:rsid w:val="001F44B5"/>
    <w:rsid w:val="001F44F7"/>
    <w:rsid w:val="001F4533"/>
    <w:rsid w:val="001F46C1"/>
    <w:rsid w:val="001F47B7"/>
    <w:rsid w:val="001F480F"/>
    <w:rsid w:val="001F4905"/>
    <w:rsid w:val="001F4B11"/>
    <w:rsid w:val="001F4B56"/>
    <w:rsid w:val="001F4C23"/>
    <w:rsid w:val="001F4CDF"/>
    <w:rsid w:val="001F4E2B"/>
    <w:rsid w:val="001F4E38"/>
    <w:rsid w:val="001F4EB0"/>
    <w:rsid w:val="001F511E"/>
    <w:rsid w:val="001F5327"/>
    <w:rsid w:val="001F556B"/>
    <w:rsid w:val="001F558E"/>
    <w:rsid w:val="001F55B2"/>
    <w:rsid w:val="001F5646"/>
    <w:rsid w:val="001F567E"/>
    <w:rsid w:val="001F586B"/>
    <w:rsid w:val="001F588C"/>
    <w:rsid w:val="001F5983"/>
    <w:rsid w:val="001F59A7"/>
    <w:rsid w:val="001F5ABA"/>
    <w:rsid w:val="001F5B5C"/>
    <w:rsid w:val="001F5CB8"/>
    <w:rsid w:val="001F5CCB"/>
    <w:rsid w:val="001F5D0E"/>
    <w:rsid w:val="001F5DAB"/>
    <w:rsid w:val="001F5DB4"/>
    <w:rsid w:val="001F5F72"/>
    <w:rsid w:val="001F64A8"/>
    <w:rsid w:val="001F655F"/>
    <w:rsid w:val="001F6800"/>
    <w:rsid w:val="001F6951"/>
    <w:rsid w:val="001F6975"/>
    <w:rsid w:val="001F69D8"/>
    <w:rsid w:val="001F6A22"/>
    <w:rsid w:val="001F6A3B"/>
    <w:rsid w:val="001F6AC4"/>
    <w:rsid w:val="001F6C0C"/>
    <w:rsid w:val="001F6C44"/>
    <w:rsid w:val="001F6C9E"/>
    <w:rsid w:val="001F6D19"/>
    <w:rsid w:val="001F6EF6"/>
    <w:rsid w:val="001F6FE9"/>
    <w:rsid w:val="001F7025"/>
    <w:rsid w:val="001F70B8"/>
    <w:rsid w:val="001F7142"/>
    <w:rsid w:val="001F7194"/>
    <w:rsid w:val="001F7221"/>
    <w:rsid w:val="001F724B"/>
    <w:rsid w:val="001F727B"/>
    <w:rsid w:val="001F7284"/>
    <w:rsid w:val="001F731A"/>
    <w:rsid w:val="001F73A2"/>
    <w:rsid w:val="001F73AF"/>
    <w:rsid w:val="001F73EE"/>
    <w:rsid w:val="001F7494"/>
    <w:rsid w:val="001F753B"/>
    <w:rsid w:val="001F75C1"/>
    <w:rsid w:val="001F76AD"/>
    <w:rsid w:val="001F76E9"/>
    <w:rsid w:val="001F77CE"/>
    <w:rsid w:val="001F780E"/>
    <w:rsid w:val="001F7885"/>
    <w:rsid w:val="001F7890"/>
    <w:rsid w:val="001F792C"/>
    <w:rsid w:val="001F7A09"/>
    <w:rsid w:val="001F7B86"/>
    <w:rsid w:val="001F7C11"/>
    <w:rsid w:val="001F7CA8"/>
    <w:rsid w:val="001F7D4D"/>
    <w:rsid w:val="001F7DFC"/>
    <w:rsid w:val="001F7E05"/>
    <w:rsid w:val="001F7EF7"/>
    <w:rsid w:val="001F7F38"/>
    <w:rsid w:val="001F7FDC"/>
    <w:rsid w:val="00200065"/>
    <w:rsid w:val="0020008C"/>
    <w:rsid w:val="00200129"/>
    <w:rsid w:val="00200324"/>
    <w:rsid w:val="00200377"/>
    <w:rsid w:val="002004ED"/>
    <w:rsid w:val="00200547"/>
    <w:rsid w:val="002006E2"/>
    <w:rsid w:val="002007B7"/>
    <w:rsid w:val="002007C0"/>
    <w:rsid w:val="002008E6"/>
    <w:rsid w:val="002009DC"/>
    <w:rsid w:val="00200DAC"/>
    <w:rsid w:val="00200E5A"/>
    <w:rsid w:val="00200EA1"/>
    <w:rsid w:val="00200EEE"/>
    <w:rsid w:val="00201162"/>
    <w:rsid w:val="002012AF"/>
    <w:rsid w:val="002012DA"/>
    <w:rsid w:val="00201348"/>
    <w:rsid w:val="002016DC"/>
    <w:rsid w:val="00201772"/>
    <w:rsid w:val="0020182C"/>
    <w:rsid w:val="00201836"/>
    <w:rsid w:val="002018C7"/>
    <w:rsid w:val="002018FB"/>
    <w:rsid w:val="00201936"/>
    <w:rsid w:val="00201992"/>
    <w:rsid w:val="002019E4"/>
    <w:rsid w:val="00201CCA"/>
    <w:rsid w:val="00201DDE"/>
    <w:rsid w:val="00201F22"/>
    <w:rsid w:val="00201F36"/>
    <w:rsid w:val="00201FCE"/>
    <w:rsid w:val="0020205A"/>
    <w:rsid w:val="002020F2"/>
    <w:rsid w:val="00202214"/>
    <w:rsid w:val="002022B0"/>
    <w:rsid w:val="002022F0"/>
    <w:rsid w:val="00202352"/>
    <w:rsid w:val="0020241D"/>
    <w:rsid w:val="002025FD"/>
    <w:rsid w:val="002026A5"/>
    <w:rsid w:val="00202828"/>
    <w:rsid w:val="00202843"/>
    <w:rsid w:val="00202911"/>
    <w:rsid w:val="00202A65"/>
    <w:rsid w:val="00202AF3"/>
    <w:rsid w:val="00202B62"/>
    <w:rsid w:val="00202BDB"/>
    <w:rsid w:val="00202C64"/>
    <w:rsid w:val="00202C6B"/>
    <w:rsid w:val="00202CDC"/>
    <w:rsid w:val="00202DEC"/>
    <w:rsid w:val="00202E4A"/>
    <w:rsid w:val="00202E4B"/>
    <w:rsid w:val="00202F1C"/>
    <w:rsid w:val="00203043"/>
    <w:rsid w:val="00203087"/>
    <w:rsid w:val="002030A7"/>
    <w:rsid w:val="002030C9"/>
    <w:rsid w:val="0020310C"/>
    <w:rsid w:val="0020344B"/>
    <w:rsid w:val="002034B7"/>
    <w:rsid w:val="00203586"/>
    <w:rsid w:val="002035C9"/>
    <w:rsid w:val="002035DC"/>
    <w:rsid w:val="00203627"/>
    <w:rsid w:val="00203690"/>
    <w:rsid w:val="00203770"/>
    <w:rsid w:val="002037F3"/>
    <w:rsid w:val="00203968"/>
    <w:rsid w:val="00203A3F"/>
    <w:rsid w:val="00203BE1"/>
    <w:rsid w:val="00203C03"/>
    <w:rsid w:val="00203CD6"/>
    <w:rsid w:val="00203DDA"/>
    <w:rsid w:val="00203E78"/>
    <w:rsid w:val="00203F06"/>
    <w:rsid w:val="00204037"/>
    <w:rsid w:val="002040B6"/>
    <w:rsid w:val="002041D7"/>
    <w:rsid w:val="002041F9"/>
    <w:rsid w:val="002042AB"/>
    <w:rsid w:val="002042FA"/>
    <w:rsid w:val="0020451D"/>
    <w:rsid w:val="00204525"/>
    <w:rsid w:val="002045A5"/>
    <w:rsid w:val="00204665"/>
    <w:rsid w:val="0020470E"/>
    <w:rsid w:val="00204738"/>
    <w:rsid w:val="002047BF"/>
    <w:rsid w:val="002048E7"/>
    <w:rsid w:val="00204902"/>
    <w:rsid w:val="00204983"/>
    <w:rsid w:val="00204A55"/>
    <w:rsid w:val="00204CAC"/>
    <w:rsid w:val="00204D33"/>
    <w:rsid w:val="00204D50"/>
    <w:rsid w:val="00204D8D"/>
    <w:rsid w:val="00204EB8"/>
    <w:rsid w:val="00204F67"/>
    <w:rsid w:val="00205159"/>
    <w:rsid w:val="002051E1"/>
    <w:rsid w:val="002052EA"/>
    <w:rsid w:val="00205429"/>
    <w:rsid w:val="00205473"/>
    <w:rsid w:val="0020548A"/>
    <w:rsid w:val="00205497"/>
    <w:rsid w:val="00205524"/>
    <w:rsid w:val="00205601"/>
    <w:rsid w:val="00205684"/>
    <w:rsid w:val="002056C4"/>
    <w:rsid w:val="002057A9"/>
    <w:rsid w:val="002058EF"/>
    <w:rsid w:val="00205A73"/>
    <w:rsid w:val="00205B5F"/>
    <w:rsid w:val="00205BBA"/>
    <w:rsid w:val="00205CD1"/>
    <w:rsid w:val="00205EC8"/>
    <w:rsid w:val="00205FD4"/>
    <w:rsid w:val="002060A9"/>
    <w:rsid w:val="00206138"/>
    <w:rsid w:val="002063A0"/>
    <w:rsid w:val="00206423"/>
    <w:rsid w:val="0020647B"/>
    <w:rsid w:val="00206547"/>
    <w:rsid w:val="002065EA"/>
    <w:rsid w:val="0020663E"/>
    <w:rsid w:val="002066DE"/>
    <w:rsid w:val="00206743"/>
    <w:rsid w:val="00206818"/>
    <w:rsid w:val="00206873"/>
    <w:rsid w:val="00206A08"/>
    <w:rsid w:val="00206AF2"/>
    <w:rsid w:val="00206B46"/>
    <w:rsid w:val="00206B8E"/>
    <w:rsid w:val="00206BB6"/>
    <w:rsid w:val="00206BC4"/>
    <w:rsid w:val="00206EA2"/>
    <w:rsid w:val="00206F8E"/>
    <w:rsid w:val="002071E8"/>
    <w:rsid w:val="00207238"/>
    <w:rsid w:val="0020752C"/>
    <w:rsid w:val="002075C2"/>
    <w:rsid w:val="00207682"/>
    <w:rsid w:val="002076BD"/>
    <w:rsid w:val="00207731"/>
    <w:rsid w:val="00207792"/>
    <w:rsid w:val="00207874"/>
    <w:rsid w:val="002079FB"/>
    <w:rsid w:val="00207A43"/>
    <w:rsid w:val="00207D63"/>
    <w:rsid w:val="00207D96"/>
    <w:rsid w:val="00207D97"/>
    <w:rsid w:val="00207DB7"/>
    <w:rsid w:val="00207E09"/>
    <w:rsid w:val="00207EE1"/>
    <w:rsid w:val="00207F16"/>
    <w:rsid w:val="00207F2E"/>
    <w:rsid w:val="00207F5A"/>
    <w:rsid w:val="00210091"/>
    <w:rsid w:val="00210178"/>
    <w:rsid w:val="0021033B"/>
    <w:rsid w:val="00210399"/>
    <w:rsid w:val="002103B4"/>
    <w:rsid w:val="002103D7"/>
    <w:rsid w:val="002103F2"/>
    <w:rsid w:val="002105BF"/>
    <w:rsid w:val="002105EE"/>
    <w:rsid w:val="00210647"/>
    <w:rsid w:val="002107FB"/>
    <w:rsid w:val="0021097C"/>
    <w:rsid w:val="002109A6"/>
    <w:rsid w:val="00210A28"/>
    <w:rsid w:val="00210A5E"/>
    <w:rsid w:val="00210B01"/>
    <w:rsid w:val="00210B02"/>
    <w:rsid w:val="00210BEF"/>
    <w:rsid w:val="00210DAF"/>
    <w:rsid w:val="00210EA9"/>
    <w:rsid w:val="00210ECF"/>
    <w:rsid w:val="00210F11"/>
    <w:rsid w:val="00210F38"/>
    <w:rsid w:val="00210F8C"/>
    <w:rsid w:val="00210FB8"/>
    <w:rsid w:val="0021110B"/>
    <w:rsid w:val="00211129"/>
    <w:rsid w:val="00211159"/>
    <w:rsid w:val="002111CF"/>
    <w:rsid w:val="0021121E"/>
    <w:rsid w:val="002112DB"/>
    <w:rsid w:val="00211304"/>
    <w:rsid w:val="00211346"/>
    <w:rsid w:val="002113EC"/>
    <w:rsid w:val="0021155E"/>
    <w:rsid w:val="00211584"/>
    <w:rsid w:val="0021195E"/>
    <w:rsid w:val="00211C21"/>
    <w:rsid w:val="00211CF9"/>
    <w:rsid w:val="00211F50"/>
    <w:rsid w:val="00212106"/>
    <w:rsid w:val="00212125"/>
    <w:rsid w:val="00212156"/>
    <w:rsid w:val="00212326"/>
    <w:rsid w:val="00212387"/>
    <w:rsid w:val="00212447"/>
    <w:rsid w:val="002124B5"/>
    <w:rsid w:val="00212658"/>
    <w:rsid w:val="0021266D"/>
    <w:rsid w:val="002126C7"/>
    <w:rsid w:val="00212779"/>
    <w:rsid w:val="0021285D"/>
    <w:rsid w:val="0021287E"/>
    <w:rsid w:val="00212942"/>
    <w:rsid w:val="00212B84"/>
    <w:rsid w:val="00212DB4"/>
    <w:rsid w:val="00212E12"/>
    <w:rsid w:val="00212E42"/>
    <w:rsid w:val="00212F92"/>
    <w:rsid w:val="00212FBB"/>
    <w:rsid w:val="0021312C"/>
    <w:rsid w:val="0021322E"/>
    <w:rsid w:val="002133A4"/>
    <w:rsid w:val="00213474"/>
    <w:rsid w:val="002135CF"/>
    <w:rsid w:val="00213622"/>
    <w:rsid w:val="00213661"/>
    <w:rsid w:val="0021390E"/>
    <w:rsid w:val="00213936"/>
    <w:rsid w:val="00213B04"/>
    <w:rsid w:val="00213B97"/>
    <w:rsid w:val="00213BFD"/>
    <w:rsid w:val="00213C55"/>
    <w:rsid w:val="00213D18"/>
    <w:rsid w:val="00213D62"/>
    <w:rsid w:val="00213EF1"/>
    <w:rsid w:val="00213F26"/>
    <w:rsid w:val="00213FA1"/>
    <w:rsid w:val="00214024"/>
    <w:rsid w:val="002141B0"/>
    <w:rsid w:val="002141BF"/>
    <w:rsid w:val="00214468"/>
    <w:rsid w:val="002145DF"/>
    <w:rsid w:val="0021470A"/>
    <w:rsid w:val="002147CA"/>
    <w:rsid w:val="002147EE"/>
    <w:rsid w:val="00214862"/>
    <w:rsid w:val="00214903"/>
    <w:rsid w:val="00214BEA"/>
    <w:rsid w:val="00214C39"/>
    <w:rsid w:val="00214CC4"/>
    <w:rsid w:val="00214D26"/>
    <w:rsid w:val="00214D80"/>
    <w:rsid w:val="00214F0E"/>
    <w:rsid w:val="00214F28"/>
    <w:rsid w:val="00214F4E"/>
    <w:rsid w:val="00214F91"/>
    <w:rsid w:val="00215084"/>
    <w:rsid w:val="00215164"/>
    <w:rsid w:val="0021518B"/>
    <w:rsid w:val="00215224"/>
    <w:rsid w:val="00215246"/>
    <w:rsid w:val="002152EA"/>
    <w:rsid w:val="002152FF"/>
    <w:rsid w:val="002153F9"/>
    <w:rsid w:val="00215463"/>
    <w:rsid w:val="002154A5"/>
    <w:rsid w:val="002156B8"/>
    <w:rsid w:val="00215745"/>
    <w:rsid w:val="002157A7"/>
    <w:rsid w:val="002157CB"/>
    <w:rsid w:val="0021588D"/>
    <w:rsid w:val="002158FD"/>
    <w:rsid w:val="00215939"/>
    <w:rsid w:val="00215A54"/>
    <w:rsid w:val="00215BD0"/>
    <w:rsid w:val="00215C8A"/>
    <w:rsid w:val="00215D53"/>
    <w:rsid w:val="00215D5F"/>
    <w:rsid w:val="00215DC6"/>
    <w:rsid w:val="00215EA4"/>
    <w:rsid w:val="00215ED1"/>
    <w:rsid w:val="00215FCC"/>
    <w:rsid w:val="0021619E"/>
    <w:rsid w:val="00216302"/>
    <w:rsid w:val="00216321"/>
    <w:rsid w:val="0021637B"/>
    <w:rsid w:val="002164E3"/>
    <w:rsid w:val="0021656C"/>
    <w:rsid w:val="002165FF"/>
    <w:rsid w:val="0021667A"/>
    <w:rsid w:val="002166CE"/>
    <w:rsid w:val="002166D1"/>
    <w:rsid w:val="00216775"/>
    <w:rsid w:val="0021685E"/>
    <w:rsid w:val="002169C0"/>
    <w:rsid w:val="00216B45"/>
    <w:rsid w:val="00216BD3"/>
    <w:rsid w:val="00216CD5"/>
    <w:rsid w:val="00216DFD"/>
    <w:rsid w:val="00216EDD"/>
    <w:rsid w:val="00216EF5"/>
    <w:rsid w:val="00216FD8"/>
    <w:rsid w:val="0021713E"/>
    <w:rsid w:val="0021719E"/>
    <w:rsid w:val="00217250"/>
    <w:rsid w:val="00217313"/>
    <w:rsid w:val="00217404"/>
    <w:rsid w:val="00217576"/>
    <w:rsid w:val="00217598"/>
    <w:rsid w:val="0021761E"/>
    <w:rsid w:val="0021769F"/>
    <w:rsid w:val="002178B7"/>
    <w:rsid w:val="00217904"/>
    <w:rsid w:val="00217A4F"/>
    <w:rsid w:val="00217B6D"/>
    <w:rsid w:val="00217BAC"/>
    <w:rsid w:val="00217C66"/>
    <w:rsid w:val="00217C69"/>
    <w:rsid w:val="00217E88"/>
    <w:rsid w:val="00217FAD"/>
    <w:rsid w:val="002201A0"/>
    <w:rsid w:val="002202E5"/>
    <w:rsid w:val="00220331"/>
    <w:rsid w:val="002204B1"/>
    <w:rsid w:val="002206EF"/>
    <w:rsid w:val="00220749"/>
    <w:rsid w:val="00220781"/>
    <w:rsid w:val="00220813"/>
    <w:rsid w:val="00220817"/>
    <w:rsid w:val="0022086B"/>
    <w:rsid w:val="002208BF"/>
    <w:rsid w:val="00220930"/>
    <w:rsid w:val="00220C50"/>
    <w:rsid w:val="00220D0E"/>
    <w:rsid w:val="00220D3C"/>
    <w:rsid w:val="00220DBC"/>
    <w:rsid w:val="00220E26"/>
    <w:rsid w:val="00220E43"/>
    <w:rsid w:val="00220EA2"/>
    <w:rsid w:val="00221096"/>
    <w:rsid w:val="0022114B"/>
    <w:rsid w:val="002211A2"/>
    <w:rsid w:val="00221225"/>
    <w:rsid w:val="00221293"/>
    <w:rsid w:val="00221349"/>
    <w:rsid w:val="0022138D"/>
    <w:rsid w:val="002213F9"/>
    <w:rsid w:val="002213FE"/>
    <w:rsid w:val="002214B9"/>
    <w:rsid w:val="0022159A"/>
    <w:rsid w:val="0022159C"/>
    <w:rsid w:val="00221881"/>
    <w:rsid w:val="002218C9"/>
    <w:rsid w:val="002218CE"/>
    <w:rsid w:val="002218EA"/>
    <w:rsid w:val="00221924"/>
    <w:rsid w:val="00221A05"/>
    <w:rsid w:val="00221B59"/>
    <w:rsid w:val="00221E57"/>
    <w:rsid w:val="00221F52"/>
    <w:rsid w:val="00222159"/>
    <w:rsid w:val="002222A2"/>
    <w:rsid w:val="00222343"/>
    <w:rsid w:val="00222350"/>
    <w:rsid w:val="002223FF"/>
    <w:rsid w:val="0022248B"/>
    <w:rsid w:val="0022261B"/>
    <w:rsid w:val="00222711"/>
    <w:rsid w:val="00222779"/>
    <w:rsid w:val="002227F1"/>
    <w:rsid w:val="002227FC"/>
    <w:rsid w:val="0022290F"/>
    <w:rsid w:val="00222954"/>
    <w:rsid w:val="00222B22"/>
    <w:rsid w:val="00222B80"/>
    <w:rsid w:val="00222B83"/>
    <w:rsid w:val="00222BAA"/>
    <w:rsid w:val="00222CB3"/>
    <w:rsid w:val="00222CD0"/>
    <w:rsid w:val="00222E33"/>
    <w:rsid w:val="00222E70"/>
    <w:rsid w:val="00223044"/>
    <w:rsid w:val="002230B7"/>
    <w:rsid w:val="00223194"/>
    <w:rsid w:val="00223240"/>
    <w:rsid w:val="002232C9"/>
    <w:rsid w:val="00223638"/>
    <w:rsid w:val="00223760"/>
    <w:rsid w:val="00223891"/>
    <w:rsid w:val="002238BE"/>
    <w:rsid w:val="00223D66"/>
    <w:rsid w:val="00223E26"/>
    <w:rsid w:val="00223FBF"/>
    <w:rsid w:val="00223FCC"/>
    <w:rsid w:val="002240D2"/>
    <w:rsid w:val="00224170"/>
    <w:rsid w:val="00224194"/>
    <w:rsid w:val="00224201"/>
    <w:rsid w:val="00224343"/>
    <w:rsid w:val="0022437D"/>
    <w:rsid w:val="002244E9"/>
    <w:rsid w:val="0022457A"/>
    <w:rsid w:val="002245BC"/>
    <w:rsid w:val="002247E9"/>
    <w:rsid w:val="00224831"/>
    <w:rsid w:val="00224853"/>
    <w:rsid w:val="002248E6"/>
    <w:rsid w:val="002249C6"/>
    <w:rsid w:val="00224BDA"/>
    <w:rsid w:val="00224C0F"/>
    <w:rsid w:val="00224C2F"/>
    <w:rsid w:val="00224C50"/>
    <w:rsid w:val="00224CB0"/>
    <w:rsid w:val="00224CC1"/>
    <w:rsid w:val="00224E04"/>
    <w:rsid w:val="00225086"/>
    <w:rsid w:val="002250E4"/>
    <w:rsid w:val="002251F5"/>
    <w:rsid w:val="0022535F"/>
    <w:rsid w:val="0022539B"/>
    <w:rsid w:val="00225479"/>
    <w:rsid w:val="002255A8"/>
    <w:rsid w:val="00225603"/>
    <w:rsid w:val="00225638"/>
    <w:rsid w:val="002256D6"/>
    <w:rsid w:val="00225749"/>
    <w:rsid w:val="0022587C"/>
    <w:rsid w:val="002259B1"/>
    <w:rsid w:val="00225AA7"/>
    <w:rsid w:val="00225BF4"/>
    <w:rsid w:val="00225C6A"/>
    <w:rsid w:val="00225CB2"/>
    <w:rsid w:val="00225CBC"/>
    <w:rsid w:val="00225CCC"/>
    <w:rsid w:val="00225E00"/>
    <w:rsid w:val="00225F65"/>
    <w:rsid w:val="00225FCE"/>
    <w:rsid w:val="0022604B"/>
    <w:rsid w:val="002260C6"/>
    <w:rsid w:val="00226185"/>
    <w:rsid w:val="00226302"/>
    <w:rsid w:val="0022636B"/>
    <w:rsid w:val="002263B5"/>
    <w:rsid w:val="0022642C"/>
    <w:rsid w:val="0022643B"/>
    <w:rsid w:val="00226499"/>
    <w:rsid w:val="002264C6"/>
    <w:rsid w:val="00226508"/>
    <w:rsid w:val="00226586"/>
    <w:rsid w:val="002265A8"/>
    <w:rsid w:val="00226872"/>
    <w:rsid w:val="00226911"/>
    <w:rsid w:val="00226942"/>
    <w:rsid w:val="00226955"/>
    <w:rsid w:val="002269C2"/>
    <w:rsid w:val="00226AAB"/>
    <w:rsid w:val="00226B59"/>
    <w:rsid w:val="00226BC9"/>
    <w:rsid w:val="00226DF0"/>
    <w:rsid w:val="00226E56"/>
    <w:rsid w:val="00226EE7"/>
    <w:rsid w:val="00226F30"/>
    <w:rsid w:val="00226F77"/>
    <w:rsid w:val="00227197"/>
    <w:rsid w:val="002271D6"/>
    <w:rsid w:val="002271F5"/>
    <w:rsid w:val="00227211"/>
    <w:rsid w:val="00227295"/>
    <w:rsid w:val="00227545"/>
    <w:rsid w:val="00227733"/>
    <w:rsid w:val="00227839"/>
    <w:rsid w:val="002278D5"/>
    <w:rsid w:val="0022794D"/>
    <w:rsid w:val="00227964"/>
    <w:rsid w:val="00227972"/>
    <w:rsid w:val="00227C7E"/>
    <w:rsid w:val="00227CB5"/>
    <w:rsid w:val="00227DC4"/>
    <w:rsid w:val="00227DCF"/>
    <w:rsid w:val="00227E86"/>
    <w:rsid w:val="00227EC7"/>
    <w:rsid w:val="00227F85"/>
    <w:rsid w:val="0023017D"/>
    <w:rsid w:val="00230186"/>
    <w:rsid w:val="002301C7"/>
    <w:rsid w:val="0023037D"/>
    <w:rsid w:val="002303DD"/>
    <w:rsid w:val="00230547"/>
    <w:rsid w:val="00230661"/>
    <w:rsid w:val="00230779"/>
    <w:rsid w:val="00230782"/>
    <w:rsid w:val="002307B4"/>
    <w:rsid w:val="002307E0"/>
    <w:rsid w:val="00230838"/>
    <w:rsid w:val="0023083F"/>
    <w:rsid w:val="0023084E"/>
    <w:rsid w:val="00230977"/>
    <w:rsid w:val="00230A75"/>
    <w:rsid w:val="00230BC4"/>
    <w:rsid w:val="00230BD6"/>
    <w:rsid w:val="00230E14"/>
    <w:rsid w:val="00230ED4"/>
    <w:rsid w:val="00230EDC"/>
    <w:rsid w:val="00230F34"/>
    <w:rsid w:val="00230F7E"/>
    <w:rsid w:val="00230F94"/>
    <w:rsid w:val="00231032"/>
    <w:rsid w:val="0023108C"/>
    <w:rsid w:val="0023126B"/>
    <w:rsid w:val="00231515"/>
    <w:rsid w:val="00231586"/>
    <w:rsid w:val="002315B5"/>
    <w:rsid w:val="0023167F"/>
    <w:rsid w:val="002316C1"/>
    <w:rsid w:val="00231797"/>
    <w:rsid w:val="00231A0B"/>
    <w:rsid w:val="00231A28"/>
    <w:rsid w:val="00231A3E"/>
    <w:rsid w:val="00231B1C"/>
    <w:rsid w:val="00231B4E"/>
    <w:rsid w:val="00231BB3"/>
    <w:rsid w:val="00231BCA"/>
    <w:rsid w:val="00231E01"/>
    <w:rsid w:val="0023205D"/>
    <w:rsid w:val="00232196"/>
    <w:rsid w:val="00232201"/>
    <w:rsid w:val="00232213"/>
    <w:rsid w:val="002322D8"/>
    <w:rsid w:val="00232360"/>
    <w:rsid w:val="00232464"/>
    <w:rsid w:val="00232473"/>
    <w:rsid w:val="002324EF"/>
    <w:rsid w:val="0023262F"/>
    <w:rsid w:val="002326B4"/>
    <w:rsid w:val="002326C7"/>
    <w:rsid w:val="002326EC"/>
    <w:rsid w:val="0023281A"/>
    <w:rsid w:val="002329E0"/>
    <w:rsid w:val="00232A42"/>
    <w:rsid w:val="00232B0B"/>
    <w:rsid w:val="00232B6C"/>
    <w:rsid w:val="00232BF0"/>
    <w:rsid w:val="00232C71"/>
    <w:rsid w:val="00232CC4"/>
    <w:rsid w:val="00232DE7"/>
    <w:rsid w:val="00232E19"/>
    <w:rsid w:val="00232E44"/>
    <w:rsid w:val="00232E7A"/>
    <w:rsid w:val="00232EA0"/>
    <w:rsid w:val="00232F07"/>
    <w:rsid w:val="00232F16"/>
    <w:rsid w:val="00232F3B"/>
    <w:rsid w:val="002330C7"/>
    <w:rsid w:val="002330CB"/>
    <w:rsid w:val="002331F7"/>
    <w:rsid w:val="002331FA"/>
    <w:rsid w:val="002332C9"/>
    <w:rsid w:val="002332DE"/>
    <w:rsid w:val="002332F9"/>
    <w:rsid w:val="0023335D"/>
    <w:rsid w:val="0023356F"/>
    <w:rsid w:val="002335A5"/>
    <w:rsid w:val="00233670"/>
    <w:rsid w:val="0023367A"/>
    <w:rsid w:val="002336DD"/>
    <w:rsid w:val="00233734"/>
    <w:rsid w:val="00233769"/>
    <w:rsid w:val="002338DB"/>
    <w:rsid w:val="00233A51"/>
    <w:rsid w:val="00233A7D"/>
    <w:rsid w:val="00233C24"/>
    <w:rsid w:val="00233CAC"/>
    <w:rsid w:val="00233CC2"/>
    <w:rsid w:val="00233CEC"/>
    <w:rsid w:val="00233D6F"/>
    <w:rsid w:val="00233D74"/>
    <w:rsid w:val="00233E2F"/>
    <w:rsid w:val="002343BB"/>
    <w:rsid w:val="00234418"/>
    <w:rsid w:val="00234481"/>
    <w:rsid w:val="00234485"/>
    <w:rsid w:val="00234509"/>
    <w:rsid w:val="00234515"/>
    <w:rsid w:val="002345BC"/>
    <w:rsid w:val="002345DE"/>
    <w:rsid w:val="0023471A"/>
    <w:rsid w:val="002348DB"/>
    <w:rsid w:val="00234930"/>
    <w:rsid w:val="00234991"/>
    <w:rsid w:val="00234B3E"/>
    <w:rsid w:val="00234D9B"/>
    <w:rsid w:val="00234F08"/>
    <w:rsid w:val="00234F7A"/>
    <w:rsid w:val="00234FB2"/>
    <w:rsid w:val="00235001"/>
    <w:rsid w:val="00235025"/>
    <w:rsid w:val="002350BE"/>
    <w:rsid w:val="00235346"/>
    <w:rsid w:val="002354D0"/>
    <w:rsid w:val="00235585"/>
    <w:rsid w:val="00235596"/>
    <w:rsid w:val="0023562C"/>
    <w:rsid w:val="00235776"/>
    <w:rsid w:val="00235942"/>
    <w:rsid w:val="00235A46"/>
    <w:rsid w:val="00235C2E"/>
    <w:rsid w:val="00235D1F"/>
    <w:rsid w:val="00235EA4"/>
    <w:rsid w:val="00235FC8"/>
    <w:rsid w:val="00235FED"/>
    <w:rsid w:val="00236071"/>
    <w:rsid w:val="0023608D"/>
    <w:rsid w:val="002363FF"/>
    <w:rsid w:val="0023643F"/>
    <w:rsid w:val="00236645"/>
    <w:rsid w:val="002368F1"/>
    <w:rsid w:val="00236C33"/>
    <w:rsid w:val="00236EB8"/>
    <w:rsid w:val="00236ED2"/>
    <w:rsid w:val="00236F4D"/>
    <w:rsid w:val="00236F70"/>
    <w:rsid w:val="00236F7A"/>
    <w:rsid w:val="00236F9E"/>
    <w:rsid w:val="00236FBC"/>
    <w:rsid w:val="002370AA"/>
    <w:rsid w:val="002370CE"/>
    <w:rsid w:val="00237138"/>
    <w:rsid w:val="002371DA"/>
    <w:rsid w:val="002371FD"/>
    <w:rsid w:val="00237256"/>
    <w:rsid w:val="00237266"/>
    <w:rsid w:val="002372E2"/>
    <w:rsid w:val="00237442"/>
    <w:rsid w:val="0023786D"/>
    <w:rsid w:val="00237A78"/>
    <w:rsid w:val="00237BA6"/>
    <w:rsid w:val="00237BC7"/>
    <w:rsid w:val="00237DCF"/>
    <w:rsid w:val="00237E69"/>
    <w:rsid w:val="00237F13"/>
    <w:rsid w:val="00240133"/>
    <w:rsid w:val="00240149"/>
    <w:rsid w:val="002402F2"/>
    <w:rsid w:val="002403FE"/>
    <w:rsid w:val="00240558"/>
    <w:rsid w:val="00240592"/>
    <w:rsid w:val="0024070C"/>
    <w:rsid w:val="0024090A"/>
    <w:rsid w:val="00240B4D"/>
    <w:rsid w:val="00240BB4"/>
    <w:rsid w:val="00240CB4"/>
    <w:rsid w:val="00240D0C"/>
    <w:rsid w:val="00240D7C"/>
    <w:rsid w:val="00240E69"/>
    <w:rsid w:val="00240E78"/>
    <w:rsid w:val="00240EBE"/>
    <w:rsid w:val="00241108"/>
    <w:rsid w:val="00241118"/>
    <w:rsid w:val="00241138"/>
    <w:rsid w:val="00241154"/>
    <w:rsid w:val="00241279"/>
    <w:rsid w:val="00241288"/>
    <w:rsid w:val="002412FC"/>
    <w:rsid w:val="002413CC"/>
    <w:rsid w:val="00241509"/>
    <w:rsid w:val="002415B9"/>
    <w:rsid w:val="002415C7"/>
    <w:rsid w:val="0024173B"/>
    <w:rsid w:val="002417DC"/>
    <w:rsid w:val="002417E9"/>
    <w:rsid w:val="002418DE"/>
    <w:rsid w:val="0024193E"/>
    <w:rsid w:val="002419AA"/>
    <w:rsid w:val="00241A65"/>
    <w:rsid w:val="00241B14"/>
    <w:rsid w:val="00241C0D"/>
    <w:rsid w:val="00241C62"/>
    <w:rsid w:val="00241DA2"/>
    <w:rsid w:val="00241E39"/>
    <w:rsid w:val="00241E3A"/>
    <w:rsid w:val="00241F2C"/>
    <w:rsid w:val="00241F8B"/>
    <w:rsid w:val="00241FFE"/>
    <w:rsid w:val="002422A0"/>
    <w:rsid w:val="00242327"/>
    <w:rsid w:val="00242355"/>
    <w:rsid w:val="0024247B"/>
    <w:rsid w:val="0024249B"/>
    <w:rsid w:val="0024252C"/>
    <w:rsid w:val="00242543"/>
    <w:rsid w:val="00242696"/>
    <w:rsid w:val="00242773"/>
    <w:rsid w:val="002427D8"/>
    <w:rsid w:val="002428F9"/>
    <w:rsid w:val="00242974"/>
    <w:rsid w:val="002429B6"/>
    <w:rsid w:val="00242A76"/>
    <w:rsid w:val="00242C61"/>
    <w:rsid w:val="00242D39"/>
    <w:rsid w:val="00242F41"/>
    <w:rsid w:val="002430FE"/>
    <w:rsid w:val="002432ED"/>
    <w:rsid w:val="00243369"/>
    <w:rsid w:val="002434C5"/>
    <w:rsid w:val="002435CA"/>
    <w:rsid w:val="00243709"/>
    <w:rsid w:val="00243726"/>
    <w:rsid w:val="002437C9"/>
    <w:rsid w:val="002437D0"/>
    <w:rsid w:val="0024387F"/>
    <w:rsid w:val="002438BC"/>
    <w:rsid w:val="0024396E"/>
    <w:rsid w:val="00243ACC"/>
    <w:rsid w:val="00243B0B"/>
    <w:rsid w:val="00243C81"/>
    <w:rsid w:val="00243C87"/>
    <w:rsid w:val="00243DD3"/>
    <w:rsid w:val="00243E45"/>
    <w:rsid w:val="00243F73"/>
    <w:rsid w:val="00244072"/>
    <w:rsid w:val="002442AE"/>
    <w:rsid w:val="0024431C"/>
    <w:rsid w:val="0024433F"/>
    <w:rsid w:val="00244494"/>
    <w:rsid w:val="0024459C"/>
    <w:rsid w:val="002445C6"/>
    <w:rsid w:val="002447D1"/>
    <w:rsid w:val="00244824"/>
    <w:rsid w:val="00244ABA"/>
    <w:rsid w:val="00244B1B"/>
    <w:rsid w:val="00244B4D"/>
    <w:rsid w:val="00244BCB"/>
    <w:rsid w:val="00244BF1"/>
    <w:rsid w:val="00244BF5"/>
    <w:rsid w:val="00244D14"/>
    <w:rsid w:val="00244DF2"/>
    <w:rsid w:val="00244E85"/>
    <w:rsid w:val="00244EB4"/>
    <w:rsid w:val="00244ECD"/>
    <w:rsid w:val="00244EFF"/>
    <w:rsid w:val="00244FA2"/>
    <w:rsid w:val="00245017"/>
    <w:rsid w:val="002450B0"/>
    <w:rsid w:val="0024511E"/>
    <w:rsid w:val="00245282"/>
    <w:rsid w:val="002452DB"/>
    <w:rsid w:val="00245398"/>
    <w:rsid w:val="002453C3"/>
    <w:rsid w:val="00245592"/>
    <w:rsid w:val="0024559C"/>
    <w:rsid w:val="002455DF"/>
    <w:rsid w:val="00245670"/>
    <w:rsid w:val="0024567B"/>
    <w:rsid w:val="00245841"/>
    <w:rsid w:val="00245889"/>
    <w:rsid w:val="002458A5"/>
    <w:rsid w:val="00245BFD"/>
    <w:rsid w:val="00245D16"/>
    <w:rsid w:val="00245D2C"/>
    <w:rsid w:val="00245E26"/>
    <w:rsid w:val="00245E65"/>
    <w:rsid w:val="00245ED3"/>
    <w:rsid w:val="002460E2"/>
    <w:rsid w:val="00246190"/>
    <w:rsid w:val="0024619D"/>
    <w:rsid w:val="002461EE"/>
    <w:rsid w:val="002463FA"/>
    <w:rsid w:val="00246460"/>
    <w:rsid w:val="002464DE"/>
    <w:rsid w:val="00246871"/>
    <w:rsid w:val="002468FD"/>
    <w:rsid w:val="00246954"/>
    <w:rsid w:val="00246963"/>
    <w:rsid w:val="002469EC"/>
    <w:rsid w:val="00246A79"/>
    <w:rsid w:val="00246A95"/>
    <w:rsid w:val="00246B11"/>
    <w:rsid w:val="00246B29"/>
    <w:rsid w:val="00246C31"/>
    <w:rsid w:val="00246CBF"/>
    <w:rsid w:val="00246E4A"/>
    <w:rsid w:val="00247003"/>
    <w:rsid w:val="00247035"/>
    <w:rsid w:val="00247090"/>
    <w:rsid w:val="002470A4"/>
    <w:rsid w:val="002471CD"/>
    <w:rsid w:val="00247364"/>
    <w:rsid w:val="00247440"/>
    <w:rsid w:val="002474B5"/>
    <w:rsid w:val="00247565"/>
    <w:rsid w:val="002475EF"/>
    <w:rsid w:val="0024763C"/>
    <w:rsid w:val="00247679"/>
    <w:rsid w:val="0024775E"/>
    <w:rsid w:val="0024777A"/>
    <w:rsid w:val="00247924"/>
    <w:rsid w:val="0024793F"/>
    <w:rsid w:val="00247A64"/>
    <w:rsid w:val="00247AE3"/>
    <w:rsid w:val="00247B54"/>
    <w:rsid w:val="00247B77"/>
    <w:rsid w:val="00247B9B"/>
    <w:rsid w:val="00247BA2"/>
    <w:rsid w:val="00247C85"/>
    <w:rsid w:val="00247D00"/>
    <w:rsid w:val="00247DA1"/>
    <w:rsid w:val="00247E9B"/>
    <w:rsid w:val="002502CA"/>
    <w:rsid w:val="0025036D"/>
    <w:rsid w:val="00250404"/>
    <w:rsid w:val="0025044D"/>
    <w:rsid w:val="002504C4"/>
    <w:rsid w:val="002504F7"/>
    <w:rsid w:val="002505B9"/>
    <w:rsid w:val="00250628"/>
    <w:rsid w:val="00250909"/>
    <w:rsid w:val="00250962"/>
    <w:rsid w:val="00250988"/>
    <w:rsid w:val="00250AED"/>
    <w:rsid w:val="00250B69"/>
    <w:rsid w:val="00250C04"/>
    <w:rsid w:val="00250C1D"/>
    <w:rsid w:val="00250FA0"/>
    <w:rsid w:val="0025111D"/>
    <w:rsid w:val="00251120"/>
    <w:rsid w:val="0025121E"/>
    <w:rsid w:val="00251220"/>
    <w:rsid w:val="0025127F"/>
    <w:rsid w:val="00251291"/>
    <w:rsid w:val="002513F5"/>
    <w:rsid w:val="002516A8"/>
    <w:rsid w:val="002516D7"/>
    <w:rsid w:val="00251706"/>
    <w:rsid w:val="00251764"/>
    <w:rsid w:val="002518EA"/>
    <w:rsid w:val="0025196C"/>
    <w:rsid w:val="002519EA"/>
    <w:rsid w:val="00251A5B"/>
    <w:rsid w:val="00251A5C"/>
    <w:rsid w:val="00251A7D"/>
    <w:rsid w:val="00251AC3"/>
    <w:rsid w:val="00251AE3"/>
    <w:rsid w:val="00251B3E"/>
    <w:rsid w:val="00251B95"/>
    <w:rsid w:val="00251C47"/>
    <w:rsid w:val="00251CCF"/>
    <w:rsid w:val="00251DF3"/>
    <w:rsid w:val="00251E01"/>
    <w:rsid w:val="00251F9F"/>
    <w:rsid w:val="00251FED"/>
    <w:rsid w:val="002521BD"/>
    <w:rsid w:val="00252319"/>
    <w:rsid w:val="0025231C"/>
    <w:rsid w:val="00252345"/>
    <w:rsid w:val="0025240E"/>
    <w:rsid w:val="002526DD"/>
    <w:rsid w:val="00252721"/>
    <w:rsid w:val="0025278F"/>
    <w:rsid w:val="002527BD"/>
    <w:rsid w:val="00252820"/>
    <w:rsid w:val="002528F7"/>
    <w:rsid w:val="00252967"/>
    <w:rsid w:val="00252983"/>
    <w:rsid w:val="002529A5"/>
    <w:rsid w:val="00252A3F"/>
    <w:rsid w:val="00252A5A"/>
    <w:rsid w:val="00252B09"/>
    <w:rsid w:val="00252B60"/>
    <w:rsid w:val="00252D26"/>
    <w:rsid w:val="00252DFB"/>
    <w:rsid w:val="00252E2C"/>
    <w:rsid w:val="00252F0A"/>
    <w:rsid w:val="00252F24"/>
    <w:rsid w:val="00252F89"/>
    <w:rsid w:val="00252FB7"/>
    <w:rsid w:val="002530A7"/>
    <w:rsid w:val="00253256"/>
    <w:rsid w:val="0025328D"/>
    <w:rsid w:val="00253353"/>
    <w:rsid w:val="002533C6"/>
    <w:rsid w:val="0025345E"/>
    <w:rsid w:val="002534B4"/>
    <w:rsid w:val="002534C4"/>
    <w:rsid w:val="002534EC"/>
    <w:rsid w:val="002536AE"/>
    <w:rsid w:val="0025376C"/>
    <w:rsid w:val="002537EC"/>
    <w:rsid w:val="002539CA"/>
    <w:rsid w:val="00253BB7"/>
    <w:rsid w:val="00253BFB"/>
    <w:rsid w:val="00253C03"/>
    <w:rsid w:val="00253C64"/>
    <w:rsid w:val="00253C6A"/>
    <w:rsid w:val="00253D98"/>
    <w:rsid w:val="00253DBA"/>
    <w:rsid w:val="00253E60"/>
    <w:rsid w:val="00253F23"/>
    <w:rsid w:val="00253FA7"/>
    <w:rsid w:val="00253FDB"/>
    <w:rsid w:val="00253FE9"/>
    <w:rsid w:val="002540FB"/>
    <w:rsid w:val="0025417E"/>
    <w:rsid w:val="0025420C"/>
    <w:rsid w:val="002542B0"/>
    <w:rsid w:val="00254306"/>
    <w:rsid w:val="00254372"/>
    <w:rsid w:val="002543D6"/>
    <w:rsid w:val="0025444F"/>
    <w:rsid w:val="00254496"/>
    <w:rsid w:val="0025449D"/>
    <w:rsid w:val="0025456C"/>
    <w:rsid w:val="002546D5"/>
    <w:rsid w:val="00254703"/>
    <w:rsid w:val="0025491B"/>
    <w:rsid w:val="00254A14"/>
    <w:rsid w:val="00254CD8"/>
    <w:rsid w:val="00255037"/>
    <w:rsid w:val="002550F4"/>
    <w:rsid w:val="0025513C"/>
    <w:rsid w:val="00255169"/>
    <w:rsid w:val="00255178"/>
    <w:rsid w:val="002551C5"/>
    <w:rsid w:val="002551F4"/>
    <w:rsid w:val="00255230"/>
    <w:rsid w:val="00255433"/>
    <w:rsid w:val="002554EA"/>
    <w:rsid w:val="00255530"/>
    <w:rsid w:val="00255542"/>
    <w:rsid w:val="00255620"/>
    <w:rsid w:val="00255697"/>
    <w:rsid w:val="0025575C"/>
    <w:rsid w:val="0025576F"/>
    <w:rsid w:val="0025579C"/>
    <w:rsid w:val="002557D9"/>
    <w:rsid w:val="0025584E"/>
    <w:rsid w:val="00255863"/>
    <w:rsid w:val="0025586E"/>
    <w:rsid w:val="002558C0"/>
    <w:rsid w:val="002559C4"/>
    <w:rsid w:val="00255A5C"/>
    <w:rsid w:val="00255B32"/>
    <w:rsid w:val="00255B55"/>
    <w:rsid w:val="00255C42"/>
    <w:rsid w:val="00255DAA"/>
    <w:rsid w:val="00255DD0"/>
    <w:rsid w:val="00255E4F"/>
    <w:rsid w:val="00255EEA"/>
    <w:rsid w:val="00255F7A"/>
    <w:rsid w:val="002560C4"/>
    <w:rsid w:val="002560D7"/>
    <w:rsid w:val="00256341"/>
    <w:rsid w:val="00256495"/>
    <w:rsid w:val="0025665A"/>
    <w:rsid w:val="002566B7"/>
    <w:rsid w:val="002566BC"/>
    <w:rsid w:val="002566FC"/>
    <w:rsid w:val="002566FF"/>
    <w:rsid w:val="00256725"/>
    <w:rsid w:val="002567CD"/>
    <w:rsid w:val="002568A9"/>
    <w:rsid w:val="00256A32"/>
    <w:rsid w:val="00256CA4"/>
    <w:rsid w:val="00256D9D"/>
    <w:rsid w:val="00256E35"/>
    <w:rsid w:val="00256F2B"/>
    <w:rsid w:val="00257089"/>
    <w:rsid w:val="0025710B"/>
    <w:rsid w:val="00257157"/>
    <w:rsid w:val="0025718C"/>
    <w:rsid w:val="00257218"/>
    <w:rsid w:val="00257289"/>
    <w:rsid w:val="00257347"/>
    <w:rsid w:val="00257403"/>
    <w:rsid w:val="0025742E"/>
    <w:rsid w:val="00257455"/>
    <w:rsid w:val="00257499"/>
    <w:rsid w:val="002574A5"/>
    <w:rsid w:val="002575BB"/>
    <w:rsid w:val="002577A9"/>
    <w:rsid w:val="002577FD"/>
    <w:rsid w:val="002579D6"/>
    <w:rsid w:val="00257A13"/>
    <w:rsid w:val="00257D90"/>
    <w:rsid w:val="00257FB0"/>
    <w:rsid w:val="00257FDD"/>
    <w:rsid w:val="00260077"/>
    <w:rsid w:val="002600BF"/>
    <w:rsid w:val="00260121"/>
    <w:rsid w:val="0026029A"/>
    <w:rsid w:val="002602B7"/>
    <w:rsid w:val="00260329"/>
    <w:rsid w:val="00260345"/>
    <w:rsid w:val="002604AD"/>
    <w:rsid w:val="002605A6"/>
    <w:rsid w:val="0026074B"/>
    <w:rsid w:val="00260791"/>
    <w:rsid w:val="002607A4"/>
    <w:rsid w:val="002607AE"/>
    <w:rsid w:val="00260812"/>
    <w:rsid w:val="00260894"/>
    <w:rsid w:val="00260918"/>
    <w:rsid w:val="00260950"/>
    <w:rsid w:val="002609F4"/>
    <w:rsid w:val="00260A11"/>
    <w:rsid w:val="00260A58"/>
    <w:rsid w:val="00260AB9"/>
    <w:rsid w:val="00260B0B"/>
    <w:rsid w:val="00260B49"/>
    <w:rsid w:val="00260B87"/>
    <w:rsid w:val="00260DA2"/>
    <w:rsid w:val="00260DDE"/>
    <w:rsid w:val="00260EE0"/>
    <w:rsid w:val="0026105A"/>
    <w:rsid w:val="00261116"/>
    <w:rsid w:val="00261192"/>
    <w:rsid w:val="002614C6"/>
    <w:rsid w:val="00261637"/>
    <w:rsid w:val="00261639"/>
    <w:rsid w:val="00261787"/>
    <w:rsid w:val="0026191D"/>
    <w:rsid w:val="00261993"/>
    <w:rsid w:val="002619CB"/>
    <w:rsid w:val="00261B06"/>
    <w:rsid w:val="00261D1D"/>
    <w:rsid w:val="00261E09"/>
    <w:rsid w:val="00261E7E"/>
    <w:rsid w:val="00261EDC"/>
    <w:rsid w:val="00262066"/>
    <w:rsid w:val="0026206F"/>
    <w:rsid w:val="00262100"/>
    <w:rsid w:val="00262142"/>
    <w:rsid w:val="00262192"/>
    <w:rsid w:val="002623F9"/>
    <w:rsid w:val="00262519"/>
    <w:rsid w:val="002625E5"/>
    <w:rsid w:val="00262613"/>
    <w:rsid w:val="00262719"/>
    <w:rsid w:val="00262770"/>
    <w:rsid w:val="002627F7"/>
    <w:rsid w:val="002627FC"/>
    <w:rsid w:val="0026280F"/>
    <w:rsid w:val="00262A10"/>
    <w:rsid w:val="00262C15"/>
    <w:rsid w:val="00262C39"/>
    <w:rsid w:val="00262C45"/>
    <w:rsid w:val="00262C80"/>
    <w:rsid w:val="00262D3B"/>
    <w:rsid w:val="00262F26"/>
    <w:rsid w:val="00262F73"/>
    <w:rsid w:val="00262FDB"/>
    <w:rsid w:val="0026301C"/>
    <w:rsid w:val="00263030"/>
    <w:rsid w:val="002630B6"/>
    <w:rsid w:val="00263240"/>
    <w:rsid w:val="002632A3"/>
    <w:rsid w:val="00263436"/>
    <w:rsid w:val="002634C1"/>
    <w:rsid w:val="0026354F"/>
    <w:rsid w:val="0026361D"/>
    <w:rsid w:val="0026362E"/>
    <w:rsid w:val="002636DF"/>
    <w:rsid w:val="0026381E"/>
    <w:rsid w:val="00263830"/>
    <w:rsid w:val="0026393C"/>
    <w:rsid w:val="00263978"/>
    <w:rsid w:val="00263A79"/>
    <w:rsid w:val="00263AAE"/>
    <w:rsid w:val="00263B2C"/>
    <w:rsid w:val="00263B81"/>
    <w:rsid w:val="00263CE2"/>
    <w:rsid w:val="00263D01"/>
    <w:rsid w:val="00263D0C"/>
    <w:rsid w:val="00263E84"/>
    <w:rsid w:val="00263F15"/>
    <w:rsid w:val="00263F95"/>
    <w:rsid w:val="00264069"/>
    <w:rsid w:val="00264234"/>
    <w:rsid w:val="0026424A"/>
    <w:rsid w:val="002642B4"/>
    <w:rsid w:val="002642FF"/>
    <w:rsid w:val="00264424"/>
    <w:rsid w:val="00264443"/>
    <w:rsid w:val="002645DC"/>
    <w:rsid w:val="00264606"/>
    <w:rsid w:val="002646BD"/>
    <w:rsid w:val="002646EC"/>
    <w:rsid w:val="00264815"/>
    <w:rsid w:val="002648E5"/>
    <w:rsid w:val="002649C9"/>
    <w:rsid w:val="002649FA"/>
    <w:rsid w:val="00264A89"/>
    <w:rsid w:val="00264B1C"/>
    <w:rsid w:val="00264D1C"/>
    <w:rsid w:val="00264DCD"/>
    <w:rsid w:val="00264E65"/>
    <w:rsid w:val="00264FE6"/>
    <w:rsid w:val="00265053"/>
    <w:rsid w:val="00265100"/>
    <w:rsid w:val="0026522C"/>
    <w:rsid w:val="00265311"/>
    <w:rsid w:val="0026534A"/>
    <w:rsid w:val="00265496"/>
    <w:rsid w:val="0026552B"/>
    <w:rsid w:val="0026558B"/>
    <w:rsid w:val="0026561C"/>
    <w:rsid w:val="0026565A"/>
    <w:rsid w:val="00265666"/>
    <w:rsid w:val="00265678"/>
    <w:rsid w:val="00265880"/>
    <w:rsid w:val="00265935"/>
    <w:rsid w:val="00265A9E"/>
    <w:rsid w:val="00265B6C"/>
    <w:rsid w:val="00265B91"/>
    <w:rsid w:val="00265C37"/>
    <w:rsid w:val="00265C62"/>
    <w:rsid w:val="00265C84"/>
    <w:rsid w:val="00265F82"/>
    <w:rsid w:val="002660E2"/>
    <w:rsid w:val="002660FD"/>
    <w:rsid w:val="00266114"/>
    <w:rsid w:val="00266131"/>
    <w:rsid w:val="00266158"/>
    <w:rsid w:val="00266171"/>
    <w:rsid w:val="0026627A"/>
    <w:rsid w:val="002662E0"/>
    <w:rsid w:val="0026630B"/>
    <w:rsid w:val="0026639C"/>
    <w:rsid w:val="002663C6"/>
    <w:rsid w:val="002663E3"/>
    <w:rsid w:val="00266403"/>
    <w:rsid w:val="00266441"/>
    <w:rsid w:val="00266557"/>
    <w:rsid w:val="00266598"/>
    <w:rsid w:val="00266672"/>
    <w:rsid w:val="002666D3"/>
    <w:rsid w:val="00266726"/>
    <w:rsid w:val="00266745"/>
    <w:rsid w:val="0026682C"/>
    <w:rsid w:val="002668E6"/>
    <w:rsid w:val="00266940"/>
    <w:rsid w:val="0026695B"/>
    <w:rsid w:val="00266A89"/>
    <w:rsid w:val="00266B00"/>
    <w:rsid w:val="00266B4A"/>
    <w:rsid w:val="00266C0F"/>
    <w:rsid w:val="00266C33"/>
    <w:rsid w:val="00266E26"/>
    <w:rsid w:val="00266F03"/>
    <w:rsid w:val="00266F24"/>
    <w:rsid w:val="0026711B"/>
    <w:rsid w:val="00267141"/>
    <w:rsid w:val="002671BC"/>
    <w:rsid w:val="00267293"/>
    <w:rsid w:val="00267449"/>
    <w:rsid w:val="00267468"/>
    <w:rsid w:val="002676E2"/>
    <w:rsid w:val="00267773"/>
    <w:rsid w:val="0026782F"/>
    <w:rsid w:val="00267882"/>
    <w:rsid w:val="002678ED"/>
    <w:rsid w:val="00267949"/>
    <w:rsid w:val="00267A08"/>
    <w:rsid w:val="00267A23"/>
    <w:rsid w:val="00267B01"/>
    <w:rsid w:val="00267B81"/>
    <w:rsid w:val="00267BB6"/>
    <w:rsid w:val="00267CF9"/>
    <w:rsid w:val="00267D87"/>
    <w:rsid w:val="00267F2B"/>
    <w:rsid w:val="00267FEC"/>
    <w:rsid w:val="0027004C"/>
    <w:rsid w:val="002700EB"/>
    <w:rsid w:val="0027011C"/>
    <w:rsid w:val="002702C3"/>
    <w:rsid w:val="00270402"/>
    <w:rsid w:val="00270447"/>
    <w:rsid w:val="0027050B"/>
    <w:rsid w:val="00270613"/>
    <w:rsid w:val="002706A1"/>
    <w:rsid w:val="00270792"/>
    <w:rsid w:val="002707A1"/>
    <w:rsid w:val="002707C6"/>
    <w:rsid w:val="00270861"/>
    <w:rsid w:val="0027092E"/>
    <w:rsid w:val="0027099F"/>
    <w:rsid w:val="00270A3B"/>
    <w:rsid w:val="00270B87"/>
    <w:rsid w:val="00270EB0"/>
    <w:rsid w:val="00271062"/>
    <w:rsid w:val="002711E7"/>
    <w:rsid w:val="0027123C"/>
    <w:rsid w:val="00271409"/>
    <w:rsid w:val="0027152A"/>
    <w:rsid w:val="002715A1"/>
    <w:rsid w:val="00271640"/>
    <w:rsid w:val="00271653"/>
    <w:rsid w:val="00271667"/>
    <w:rsid w:val="0027173C"/>
    <w:rsid w:val="0027195A"/>
    <w:rsid w:val="00271969"/>
    <w:rsid w:val="002719B8"/>
    <w:rsid w:val="00271A05"/>
    <w:rsid w:val="00271A52"/>
    <w:rsid w:val="00271B0E"/>
    <w:rsid w:val="00271BC9"/>
    <w:rsid w:val="00271BDF"/>
    <w:rsid w:val="00271C6C"/>
    <w:rsid w:val="00271D1D"/>
    <w:rsid w:val="00271D42"/>
    <w:rsid w:val="00271DAD"/>
    <w:rsid w:val="00271E4A"/>
    <w:rsid w:val="002720E2"/>
    <w:rsid w:val="0027210A"/>
    <w:rsid w:val="002721B9"/>
    <w:rsid w:val="00272236"/>
    <w:rsid w:val="002722BD"/>
    <w:rsid w:val="00272478"/>
    <w:rsid w:val="002724AC"/>
    <w:rsid w:val="00272522"/>
    <w:rsid w:val="002726E3"/>
    <w:rsid w:val="0027274E"/>
    <w:rsid w:val="00272770"/>
    <w:rsid w:val="00272786"/>
    <w:rsid w:val="0027296B"/>
    <w:rsid w:val="00272A80"/>
    <w:rsid w:val="00272AF6"/>
    <w:rsid w:val="00272B19"/>
    <w:rsid w:val="00272D8C"/>
    <w:rsid w:val="00272E8E"/>
    <w:rsid w:val="0027300C"/>
    <w:rsid w:val="0027302B"/>
    <w:rsid w:val="00273039"/>
    <w:rsid w:val="0027304B"/>
    <w:rsid w:val="00273064"/>
    <w:rsid w:val="002730C1"/>
    <w:rsid w:val="002731BA"/>
    <w:rsid w:val="00273207"/>
    <w:rsid w:val="00273333"/>
    <w:rsid w:val="00273551"/>
    <w:rsid w:val="002735B4"/>
    <w:rsid w:val="002735CA"/>
    <w:rsid w:val="00273651"/>
    <w:rsid w:val="00273666"/>
    <w:rsid w:val="00273837"/>
    <w:rsid w:val="002738C7"/>
    <w:rsid w:val="002738FE"/>
    <w:rsid w:val="00273A24"/>
    <w:rsid w:val="00273B6C"/>
    <w:rsid w:val="00273CEE"/>
    <w:rsid w:val="00273D26"/>
    <w:rsid w:val="00273DDC"/>
    <w:rsid w:val="0027405B"/>
    <w:rsid w:val="00274088"/>
    <w:rsid w:val="002740E9"/>
    <w:rsid w:val="0027412E"/>
    <w:rsid w:val="0027414C"/>
    <w:rsid w:val="0027433C"/>
    <w:rsid w:val="00274498"/>
    <w:rsid w:val="0027456C"/>
    <w:rsid w:val="0027462F"/>
    <w:rsid w:val="002747C8"/>
    <w:rsid w:val="00274839"/>
    <w:rsid w:val="00274B0B"/>
    <w:rsid w:val="00274C0E"/>
    <w:rsid w:val="00274C62"/>
    <w:rsid w:val="00274D06"/>
    <w:rsid w:val="00274D50"/>
    <w:rsid w:val="00274F41"/>
    <w:rsid w:val="00274FC1"/>
    <w:rsid w:val="00274FCB"/>
    <w:rsid w:val="002751F0"/>
    <w:rsid w:val="002751F6"/>
    <w:rsid w:val="00275250"/>
    <w:rsid w:val="002752F3"/>
    <w:rsid w:val="00275369"/>
    <w:rsid w:val="0027552E"/>
    <w:rsid w:val="00275590"/>
    <w:rsid w:val="0027562C"/>
    <w:rsid w:val="00275647"/>
    <w:rsid w:val="002756FB"/>
    <w:rsid w:val="00275758"/>
    <w:rsid w:val="00275872"/>
    <w:rsid w:val="00275921"/>
    <w:rsid w:val="00275963"/>
    <w:rsid w:val="00275A70"/>
    <w:rsid w:val="00275AD7"/>
    <w:rsid w:val="00275C61"/>
    <w:rsid w:val="00275D0B"/>
    <w:rsid w:val="00275DC4"/>
    <w:rsid w:val="00275F78"/>
    <w:rsid w:val="00275FC0"/>
    <w:rsid w:val="00276046"/>
    <w:rsid w:val="00276137"/>
    <w:rsid w:val="00276145"/>
    <w:rsid w:val="002761A4"/>
    <w:rsid w:val="002761D5"/>
    <w:rsid w:val="002761E9"/>
    <w:rsid w:val="0027634F"/>
    <w:rsid w:val="00276377"/>
    <w:rsid w:val="002763E9"/>
    <w:rsid w:val="00276474"/>
    <w:rsid w:val="00276575"/>
    <w:rsid w:val="002765CD"/>
    <w:rsid w:val="00276607"/>
    <w:rsid w:val="00276647"/>
    <w:rsid w:val="00276650"/>
    <w:rsid w:val="00276795"/>
    <w:rsid w:val="002767AC"/>
    <w:rsid w:val="00276897"/>
    <w:rsid w:val="00276A02"/>
    <w:rsid w:val="00276A32"/>
    <w:rsid w:val="00276A38"/>
    <w:rsid w:val="00276BDD"/>
    <w:rsid w:val="00276C0B"/>
    <w:rsid w:val="00276D7B"/>
    <w:rsid w:val="00276EAD"/>
    <w:rsid w:val="00276ECA"/>
    <w:rsid w:val="002770C2"/>
    <w:rsid w:val="00277172"/>
    <w:rsid w:val="0027718F"/>
    <w:rsid w:val="0027740D"/>
    <w:rsid w:val="00277522"/>
    <w:rsid w:val="00277663"/>
    <w:rsid w:val="002776FD"/>
    <w:rsid w:val="0027788D"/>
    <w:rsid w:val="0027791C"/>
    <w:rsid w:val="00277C28"/>
    <w:rsid w:val="00277C78"/>
    <w:rsid w:val="00277D07"/>
    <w:rsid w:val="00277D15"/>
    <w:rsid w:val="00277DA5"/>
    <w:rsid w:val="0028018A"/>
    <w:rsid w:val="002801E0"/>
    <w:rsid w:val="00280230"/>
    <w:rsid w:val="0028046C"/>
    <w:rsid w:val="0028050A"/>
    <w:rsid w:val="00280568"/>
    <w:rsid w:val="002805A3"/>
    <w:rsid w:val="002805CF"/>
    <w:rsid w:val="002805E3"/>
    <w:rsid w:val="0028063E"/>
    <w:rsid w:val="0028066F"/>
    <w:rsid w:val="002806AB"/>
    <w:rsid w:val="0028079C"/>
    <w:rsid w:val="00280825"/>
    <w:rsid w:val="002808C4"/>
    <w:rsid w:val="002808CF"/>
    <w:rsid w:val="00280961"/>
    <w:rsid w:val="002809E3"/>
    <w:rsid w:val="00280BEC"/>
    <w:rsid w:val="00280C12"/>
    <w:rsid w:val="00280D48"/>
    <w:rsid w:val="00280DF1"/>
    <w:rsid w:val="00280E1C"/>
    <w:rsid w:val="00280EDD"/>
    <w:rsid w:val="00280F50"/>
    <w:rsid w:val="00280F83"/>
    <w:rsid w:val="00281158"/>
    <w:rsid w:val="002811EC"/>
    <w:rsid w:val="00281308"/>
    <w:rsid w:val="002814AB"/>
    <w:rsid w:val="0028153F"/>
    <w:rsid w:val="0028158D"/>
    <w:rsid w:val="00281638"/>
    <w:rsid w:val="00281684"/>
    <w:rsid w:val="0028173D"/>
    <w:rsid w:val="00281789"/>
    <w:rsid w:val="00281852"/>
    <w:rsid w:val="002818A2"/>
    <w:rsid w:val="002819A8"/>
    <w:rsid w:val="002819D6"/>
    <w:rsid w:val="00281A3B"/>
    <w:rsid w:val="00281AAA"/>
    <w:rsid w:val="00281AEA"/>
    <w:rsid w:val="00281B8E"/>
    <w:rsid w:val="00281DFE"/>
    <w:rsid w:val="0028208E"/>
    <w:rsid w:val="002820A4"/>
    <w:rsid w:val="002826E4"/>
    <w:rsid w:val="0028273B"/>
    <w:rsid w:val="00282778"/>
    <w:rsid w:val="0028277D"/>
    <w:rsid w:val="002828DB"/>
    <w:rsid w:val="00282ACF"/>
    <w:rsid w:val="00282AFE"/>
    <w:rsid w:val="00282BBE"/>
    <w:rsid w:val="00282C29"/>
    <w:rsid w:val="00282C64"/>
    <w:rsid w:val="00282D0D"/>
    <w:rsid w:val="00282DC3"/>
    <w:rsid w:val="00282EE3"/>
    <w:rsid w:val="00282EED"/>
    <w:rsid w:val="00282F23"/>
    <w:rsid w:val="0028306A"/>
    <w:rsid w:val="00283149"/>
    <w:rsid w:val="002832DE"/>
    <w:rsid w:val="002833AF"/>
    <w:rsid w:val="002834C4"/>
    <w:rsid w:val="0028350C"/>
    <w:rsid w:val="00283A3C"/>
    <w:rsid w:val="00283ADB"/>
    <w:rsid w:val="00283C6A"/>
    <w:rsid w:val="00283E31"/>
    <w:rsid w:val="00284059"/>
    <w:rsid w:val="0028408C"/>
    <w:rsid w:val="002840CA"/>
    <w:rsid w:val="0028413D"/>
    <w:rsid w:val="00284158"/>
    <w:rsid w:val="00284169"/>
    <w:rsid w:val="002841FD"/>
    <w:rsid w:val="00284210"/>
    <w:rsid w:val="002842A8"/>
    <w:rsid w:val="002842D2"/>
    <w:rsid w:val="00284370"/>
    <w:rsid w:val="002843F6"/>
    <w:rsid w:val="00284521"/>
    <w:rsid w:val="00284532"/>
    <w:rsid w:val="0028477D"/>
    <w:rsid w:val="00284789"/>
    <w:rsid w:val="002848AD"/>
    <w:rsid w:val="002849EE"/>
    <w:rsid w:val="00284A8B"/>
    <w:rsid w:val="00284B44"/>
    <w:rsid w:val="00284C84"/>
    <w:rsid w:val="00284C96"/>
    <w:rsid w:val="00284DEB"/>
    <w:rsid w:val="00284E41"/>
    <w:rsid w:val="00284E59"/>
    <w:rsid w:val="00285113"/>
    <w:rsid w:val="0028516A"/>
    <w:rsid w:val="0028517B"/>
    <w:rsid w:val="00285291"/>
    <w:rsid w:val="002853C7"/>
    <w:rsid w:val="00285473"/>
    <w:rsid w:val="002856A5"/>
    <w:rsid w:val="002856AF"/>
    <w:rsid w:val="002856DC"/>
    <w:rsid w:val="00285776"/>
    <w:rsid w:val="002857BE"/>
    <w:rsid w:val="0028586C"/>
    <w:rsid w:val="00285979"/>
    <w:rsid w:val="0028598E"/>
    <w:rsid w:val="002859F3"/>
    <w:rsid w:val="00285B2D"/>
    <w:rsid w:val="00285BE7"/>
    <w:rsid w:val="00285D3A"/>
    <w:rsid w:val="00285D72"/>
    <w:rsid w:val="00285D8F"/>
    <w:rsid w:val="00285E2F"/>
    <w:rsid w:val="00286012"/>
    <w:rsid w:val="00286032"/>
    <w:rsid w:val="00286079"/>
    <w:rsid w:val="0028614A"/>
    <w:rsid w:val="002861AF"/>
    <w:rsid w:val="002861E8"/>
    <w:rsid w:val="0028623D"/>
    <w:rsid w:val="0028630F"/>
    <w:rsid w:val="00286443"/>
    <w:rsid w:val="00286454"/>
    <w:rsid w:val="0028649F"/>
    <w:rsid w:val="00286542"/>
    <w:rsid w:val="00286556"/>
    <w:rsid w:val="002865C2"/>
    <w:rsid w:val="00286762"/>
    <w:rsid w:val="00286861"/>
    <w:rsid w:val="00286964"/>
    <w:rsid w:val="00286C0E"/>
    <w:rsid w:val="00286C8D"/>
    <w:rsid w:val="00286CCF"/>
    <w:rsid w:val="00286D0A"/>
    <w:rsid w:val="00286D0D"/>
    <w:rsid w:val="00286D44"/>
    <w:rsid w:val="00286D4E"/>
    <w:rsid w:val="00286E8B"/>
    <w:rsid w:val="00286ED9"/>
    <w:rsid w:val="0028706E"/>
    <w:rsid w:val="002870DC"/>
    <w:rsid w:val="00287108"/>
    <w:rsid w:val="0028727E"/>
    <w:rsid w:val="0028751E"/>
    <w:rsid w:val="00287526"/>
    <w:rsid w:val="0028775C"/>
    <w:rsid w:val="0028787F"/>
    <w:rsid w:val="00287946"/>
    <w:rsid w:val="00287972"/>
    <w:rsid w:val="002879FE"/>
    <w:rsid w:val="00287AB4"/>
    <w:rsid w:val="00287ADC"/>
    <w:rsid w:val="00287BC9"/>
    <w:rsid w:val="00287C9C"/>
    <w:rsid w:val="00287E18"/>
    <w:rsid w:val="00287EA5"/>
    <w:rsid w:val="00287EF1"/>
    <w:rsid w:val="00290039"/>
    <w:rsid w:val="00290106"/>
    <w:rsid w:val="002901B1"/>
    <w:rsid w:val="002902E0"/>
    <w:rsid w:val="002902EB"/>
    <w:rsid w:val="0029034C"/>
    <w:rsid w:val="0029036C"/>
    <w:rsid w:val="002903D7"/>
    <w:rsid w:val="00290426"/>
    <w:rsid w:val="002906D8"/>
    <w:rsid w:val="00290A8A"/>
    <w:rsid w:val="00290ACE"/>
    <w:rsid w:val="00290B7C"/>
    <w:rsid w:val="00290B8D"/>
    <w:rsid w:val="00290B96"/>
    <w:rsid w:val="00290C67"/>
    <w:rsid w:val="00290D0A"/>
    <w:rsid w:val="00290D16"/>
    <w:rsid w:val="00290E95"/>
    <w:rsid w:val="00290FFF"/>
    <w:rsid w:val="0029100D"/>
    <w:rsid w:val="002911ED"/>
    <w:rsid w:val="0029121B"/>
    <w:rsid w:val="0029136A"/>
    <w:rsid w:val="0029137B"/>
    <w:rsid w:val="002914B2"/>
    <w:rsid w:val="00291523"/>
    <w:rsid w:val="0029152D"/>
    <w:rsid w:val="00291610"/>
    <w:rsid w:val="0029162A"/>
    <w:rsid w:val="00291751"/>
    <w:rsid w:val="0029191B"/>
    <w:rsid w:val="00291A36"/>
    <w:rsid w:val="00291AD7"/>
    <w:rsid w:val="00291BFD"/>
    <w:rsid w:val="00291CCA"/>
    <w:rsid w:val="00291DCA"/>
    <w:rsid w:val="00291E4A"/>
    <w:rsid w:val="00291E64"/>
    <w:rsid w:val="00291EA0"/>
    <w:rsid w:val="00291FCC"/>
    <w:rsid w:val="002920F8"/>
    <w:rsid w:val="002921D3"/>
    <w:rsid w:val="0029225C"/>
    <w:rsid w:val="00292317"/>
    <w:rsid w:val="0029234A"/>
    <w:rsid w:val="00292412"/>
    <w:rsid w:val="002925EB"/>
    <w:rsid w:val="00292735"/>
    <w:rsid w:val="002927A1"/>
    <w:rsid w:val="00292839"/>
    <w:rsid w:val="0029284A"/>
    <w:rsid w:val="0029284E"/>
    <w:rsid w:val="00292A7A"/>
    <w:rsid w:val="00292ACB"/>
    <w:rsid w:val="00292ADF"/>
    <w:rsid w:val="00292B3C"/>
    <w:rsid w:val="00292B51"/>
    <w:rsid w:val="00292B66"/>
    <w:rsid w:val="00292D56"/>
    <w:rsid w:val="00292DA3"/>
    <w:rsid w:val="00292ED5"/>
    <w:rsid w:val="00292EE4"/>
    <w:rsid w:val="00292FF6"/>
    <w:rsid w:val="0029305B"/>
    <w:rsid w:val="0029327E"/>
    <w:rsid w:val="002932D6"/>
    <w:rsid w:val="00293353"/>
    <w:rsid w:val="002933E5"/>
    <w:rsid w:val="002933F5"/>
    <w:rsid w:val="00293420"/>
    <w:rsid w:val="002935A9"/>
    <w:rsid w:val="002935AD"/>
    <w:rsid w:val="0029378E"/>
    <w:rsid w:val="0029383D"/>
    <w:rsid w:val="0029385C"/>
    <w:rsid w:val="002938B4"/>
    <w:rsid w:val="002938DF"/>
    <w:rsid w:val="002938EA"/>
    <w:rsid w:val="002939A2"/>
    <w:rsid w:val="002939D0"/>
    <w:rsid w:val="00293A8A"/>
    <w:rsid w:val="00293ABA"/>
    <w:rsid w:val="00293B03"/>
    <w:rsid w:val="00293BDC"/>
    <w:rsid w:val="00293CE1"/>
    <w:rsid w:val="00293D3A"/>
    <w:rsid w:val="00293D84"/>
    <w:rsid w:val="00293EFE"/>
    <w:rsid w:val="002940AA"/>
    <w:rsid w:val="00294114"/>
    <w:rsid w:val="0029420E"/>
    <w:rsid w:val="00294358"/>
    <w:rsid w:val="002943DB"/>
    <w:rsid w:val="002943E2"/>
    <w:rsid w:val="0029444A"/>
    <w:rsid w:val="00294479"/>
    <w:rsid w:val="00294483"/>
    <w:rsid w:val="00294484"/>
    <w:rsid w:val="002945E5"/>
    <w:rsid w:val="002946BB"/>
    <w:rsid w:val="002946E7"/>
    <w:rsid w:val="002946F6"/>
    <w:rsid w:val="00294880"/>
    <w:rsid w:val="00294A27"/>
    <w:rsid w:val="00294A59"/>
    <w:rsid w:val="00294BDA"/>
    <w:rsid w:val="00294C20"/>
    <w:rsid w:val="00294CD1"/>
    <w:rsid w:val="00294CE2"/>
    <w:rsid w:val="00294DF9"/>
    <w:rsid w:val="0029509C"/>
    <w:rsid w:val="00295463"/>
    <w:rsid w:val="002954C0"/>
    <w:rsid w:val="00295517"/>
    <w:rsid w:val="0029561C"/>
    <w:rsid w:val="002957DB"/>
    <w:rsid w:val="00295807"/>
    <w:rsid w:val="00295820"/>
    <w:rsid w:val="00295843"/>
    <w:rsid w:val="00295AE7"/>
    <w:rsid w:val="00295C8A"/>
    <w:rsid w:val="00295D70"/>
    <w:rsid w:val="00295DA5"/>
    <w:rsid w:val="00295EDF"/>
    <w:rsid w:val="00295F18"/>
    <w:rsid w:val="00296062"/>
    <w:rsid w:val="002960E4"/>
    <w:rsid w:val="002964E4"/>
    <w:rsid w:val="00296724"/>
    <w:rsid w:val="00296780"/>
    <w:rsid w:val="002969D1"/>
    <w:rsid w:val="00296B8B"/>
    <w:rsid w:val="00296C9B"/>
    <w:rsid w:val="00296CB3"/>
    <w:rsid w:val="00296CEB"/>
    <w:rsid w:val="00296D55"/>
    <w:rsid w:val="00296D6E"/>
    <w:rsid w:val="00296D93"/>
    <w:rsid w:val="00296F16"/>
    <w:rsid w:val="00296F76"/>
    <w:rsid w:val="00296F8E"/>
    <w:rsid w:val="0029712D"/>
    <w:rsid w:val="00297163"/>
    <w:rsid w:val="00297223"/>
    <w:rsid w:val="0029728B"/>
    <w:rsid w:val="002972D2"/>
    <w:rsid w:val="002973D8"/>
    <w:rsid w:val="00297439"/>
    <w:rsid w:val="002976A6"/>
    <w:rsid w:val="00297864"/>
    <w:rsid w:val="0029797F"/>
    <w:rsid w:val="00297981"/>
    <w:rsid w:val="00297A33"/>
    <w:rsid w:val="00297AAF"/>
    <w:rsid w:val="00297B25"/>
    <w:rsid w:val="00297C18"/>
    <w:rsid w:val="00297C4A"/>
    <w:rsid w:val="00297CA9"/>
    <w:rsid w:val="00297CEB"/>
    <w:rsid w:val="00297D01"/>
    <w:rsid w:val="00297F58"/>
    <w:rsid w:val="00297FA3"/>
    <w:rsid w:val="002A0018"/>
    <w:rsid w:val="002A005A"/>
    <w:rsid w:val="002A0064"/>
    <w:rsid w:val="002A0206"/>
    <w:rsid w:val="002A0232"/>
    <w:rsid w:val="002A0510"/>
    <w:rsid w:val="002A0543"/>
    <w:rsid w:val="002A0774"/>
    <w:rsid w:val="002A0865"/>
    <w:rsid w:val="002A0953"/>
    <w:rsid w:val="002A098D"/>
    <w:rsid w:val="002A09B1"/>
    <w:rsid w:val="002A09DA"/>
    <w:rsid w:val="002A0AD8"/>
    <w:rsid w:val="002A0BC5"/>
    <w:rsid w:val="002A0BCB"/>
    <w:rsid w:val="002A0D6D"/>
    <w:rsid w:val="002A1102"/>
    <w:rsid w:val="002A1236"/>
    <w:rsid w:val="002A1295"/>
    <w:rsid w:val="002A12B0"/>
    <w:rsid w:val="002A1493"/>
    <w:rsid w:val="002A154E"/>
    <w:rsid w:val="002A15B9"/>
    <w:rsid w:val="002A15E7"/>
    <w:rsid w:val="002A1710"/>
    <w:rsid w:val="002A178D"/>
    <w:rsid w:val="002A182F"/>
    <w:rsid w:val="002A18E7"/>
    <w:rsid w:val="002A191A"/>
    <w:rsid w:val="002A1A18"/>
    <w:rsid w:val="002A1C5F"/>
    <w:rsid w:val="002A1CCA"/>
    <w:rsid w:val="002A1E90"/>
    <w:rsid w:val="002A1FA5"/>
    <w:rsid w:val="002A2023"/>
    <w:rsid w:val="002A20A4"/>
    <w:rsid w:val="002A2251"/>
    <w:rsid w:val="002A2320"/>
    <w:rsid w:val="002A2346"/>
    <w:rsid w:val="002A23E6"/>
    <w:rsid w:val="002A24B5"/>
    <w:rsid w:val="002A2541"/>
    <w:rsid w:val="002A25CF"/>
    <w:rsid w:val="002A260B"/>
    <w:rsid w:val="002A2611"/>
    <w:rsid w:val="002A26AA"/>
    <w:rsid w:val="002A26BB"/>
    <w:rsid w:val="002A26BE"/>
    <w:rsid w:val="002A27F5"/>
    <w:rsid w:val="002A284A"/>
    <w:rsid w:val="002A298C"/>
    <w:rsid w:val="002A29D9"/>
    <w:rsid w:val="002A2A92"/>
    <w:rsid w:val="002A2AB6"/>
    <w:rsid w:val="002A2ACD"/>
    <w:rsid w:val="002A2C0C"/>
    <w:rsid w:val="002A2CCB"/>
    <w:rsid w:val="002A2D63"/>
    <w:rsid w:val="002A2E7F"/>
    <w:rsid w:val="002A2FA6"/>
    <w:rsid w:val="002A2FC5"/>
    <w:rsid w:val="002A3062"/>
    <w:rsid w:val="002A3083"/>
    <w:rsid w:val="002A30B0"/>
    <w:rsid w:val="002A3483"/>
    <w:rsid w:val="002A35E2"/>
    <w:rsid w:val="002A365F"/>
    <w:rsid w:val="002A36E9"/>
    <w:rsid w:val="002A375E"/>
    <w:rsid w:val="002A37A4"/>
    <w:rsid w:val="002A37C8"/>
    <w:rsid w:val="002A3982"/>
    <w:rsid w:val="002A3997"/>
    <w:rsid w:val="002A3A1F"/>
    <w:rsid w:val="002A3A9A"/>
    <w:rsid w:val="002A3B11"/>
    <w:rsid w:val="002A3DDD"/>
    <w:rsid w:val="002A4116"/>
    <w:rsid w:val="002A4183"/>
    <w:rsid w:val="002A4243"/>
    <w:rsid w:val="002A4473"/>
    <w:rsid w:val="002A45A6"/>
    <w:rsid w:val="002A460B"/>
    <w:rsid w:val="002A4686"/>
    <w:rsid w:val="002A46C8"/>
    <w:rsid w:val="002A4741"/>
    <w:rsid w:val="002A4814"/>
    <w:rsid w:val="002A48E5"/>
    <w:rsid w:val="002A4955"/>
    <w:rsid w:val="002A4A20"/>
    <w:rsid w:val="002A4F6F"/>
    <w:rsid w:val="002A504B"/>
    <w:rsid w:val="002A50DC"/>
    <w:rsid w:val="002A5139"/>
    <w:rsid w:val="002A51CD"/>
    <w:rsid w:val="002A5282"/>
    <w:rsid w:val="002A5351"/>
    <w:rsid w:val="002A538A"/>
    <w:rsid w:val="002A5433"/>
    <w:rsid w:val="002A5482"/>
    <w:rsid w:val="002A572E"/>
    <w:rsid w:val="002A5946"/>
    <w:rsid w:val="002A5967"/>
    <w:rsid w:val="002A59FF"/>
    <w:rsid w:val="002A5B41"/>
    <w:rsid w:val="002A5B47"/>
    <w:rsid w:val="002A5C2C"/>
    <w:rsid w:val="002A5E5B"/>
    <w:rsid w:val="002A5FED"/>
    <w:rsid w:val="002A6120"/>
    <w:rsid w:val="002A62BD"/>
    <w:rsid w:val="002A630D"/>
    <w:rsid w:val="002A6454"/>
    <w:rsid w:val="002A6456"/>
    <w:rsid w:val="002A6537"/>
    <w:rsid w:val="002A6691"/>
    <w:rsid w:val="002A674A"/>
    <w:rsid w:val="002A6844"/>
    <w:rsid w:val="002A6A72"/>
    <w:rsid w:val="002A6A7E"/>
    <w:rsid w:val="002A6B21"/>
    <w:rsid w:val="002A6BB0"/>
    <w:rsid w:val="002A6D4C"/>
    <w:rsid w:val="002A6DD7"/>
    <w:rsid w:val="002A6FDB"/>
    <w:rsid w:val="002A7028"/>
    <w:rsid w:val="002A73AA"/>
    <w:rsid w:val="002A743E"/>
    <w:rsid w:val="002A746B"/>
    <w:rsid w:val="002A7640"/>
    <w:rsid w:val="002A765F"/>
    <w:rsid w:val="002A7707"/>
    <w:rsid w:val="002A7736"/>
    <w:rsid w:val="002A77A1"/>
    <w:rsid w:val="002A77BE"/>
    <w:rsid w:val="002A7836"/>
    <w:rsid w:val="002A792B"/>
    <w:rsid w:val="002A7B24"/>
    <w:rsid w:val="002A7B6F"/>
    <w:rsid w:val="002A7C15"/>
    <w:rsid w:val="002A7D74"/>
    <w:rsid w:val="002B00B5"/>
    <w:rsid w:val="002B015B"/>
    <w:rsid w:val="002B01C1"/>
    <w:rsid w:val="002B02A1"/>
    <w:rsid w:val="002B0334"/>
    <w:rsid w:val="002B038E"/>
    <w:rsid w:val="002B04DD"/>
    <w:rsid w:val="002B057A"/>
    <w:rsid w:val="002B061E"/>
    <w:rsid w:val="002B07B8"/>
    <w:rsid w:val="002B0993"/>
    <w:rsid w:val="002B09B5"/>
    <w:rsid w:val="002B0A05"/>
    <w:rsid w:val="002B0C8B"/>
    <w:rsid w:val="002B0E24"/>
    <w:rsid w:val="002B0E7C"/>
    <w:rsid w:val="002B101C"/>
    <w:rsid w:val="002B101F"/>
    <w:rsid w:val="002B112A"/>
    <w:rsid w:val="002B120D"/>
    <w:rsid w:val="002B12FB"/>
    <w:rsid w:val="002B13CA"/>
    <w:rsid w:val="002B15A4"/>
    <w:rsid w:val="002B1739"/>
    <w:rsid w:val="002B17C4"/>
    <w:rsid w:val="002B18C0"/>
    <w:rsid w:val="002B19D7"/>
    <w:rsid w:val="002B1A2B"/>
    <w:rsid w:val="002B1D39"/>
    <w:rsid w:val="002B1DDA"/>
    <w:rsid w:val="002B1DDF"/>
    <w:rsid w:val="002B1DF5"/>
    <w:rsid w:val="002B1EDD"/>
    <w:rsid w:val="002B212E"/>
    <w:rsid w:val="002B215F"/>
    <w:rsid w:val="002B2172"/>
    <w:rsid w:val="002B2226"/>
    <w:rsid w:val="002B2286"/>
    <w:rsid w:val="002B233B"/>
    <w:rsid w:val="002B2386"/>
    <w:rsid w:val="002B23B2"/>
    <w:rsid w:val="002B23B8"/>
    <w:rsid w:val="002B244E"/>
    <w:rsid w:val="002B246D"/>
    <w:rsid w:val="002B24A8"/>
    <w:rsid w:val="002B24C2"/>
    <w:rsid w:val="002B24D7"/>
    <w:rsid w:val="002B24DA"/>
    <w:rsid w:val="002B2598"/>
    <w:rsid w:val="002B26F8"/>
    <w:rsid w:val="002B28B5"/>
    <w:rsid w:val="002B28EA"/>
    <w:rsid w:val="002B2BEF"/>
    <w:rsid w:val="002B2CED"/>
    <w:rsid w:val="002B2E3F"/>
    <w:rsid w:val="002B2F79"/>
    <w:rsid w:val="002B2FA4"/>
    <w:rsid w:val="002B2FE4"/>
    <w:rsid w:val="002B3084"/>
    <w:rsid w:val="002B3240"/>
    <w:rsid w:val="002B33C8"/>
    <w:rsid w:val="002B34EE"/>
    <w:rsid w:val="002B35B4"/>
    <w:rsid w:val="002B371E"/>
    <w:rsid w:val="002B3756"/>
    <w:rsid w:val="002B3872"/>
    <w:rsid w:val="002B388A"/>
    <w:rsid w:val="002B3937"/>
    <w:rsid w:val="002B3BB7"/>
    <w:rsid w:val="002B3BDE"/>
    <w:rsid w:val="002B3D6D"/>
    <w:rsid w:val="002B3DA0"/>
    <w:rsid w:val="002B3DCD"/>
    <w:rsid w:val="002B3E0D"/>
    <w:rsid w:val="002B3F59"/>
    <w:rsid w:val="002B3FFD"/>
    <w:rsid w:val="002B405F"/>
    <w:rsid w:val="002B40DA"/>
    <w:rsid w:val="002B41DF"/>
    <w:rsid w:val="002B42DA"/>
    <w:rsid w:val="002B435F"/>
    <w:rsid w:val="002B4369"/>
    <w:rsid w:val="002B450D"/>
    <w:rsid w:val="002B4571"/>
    <w:rsid w:val="002B45F6"/>
    <w:rsid w:val="002B4654"/>
    <w:rsid w:val="002B4681"/>
    <w:rsid w:val="002B47A8"/>
    <w:rsid w:val="002B47F1"/>
    <w:rsid w:val="002B4A1F"/>
    <w:rsid w:val="002B4A75"/>
    <w:rsid w:val="002B4BDF"/>
    <w:rsid w:val="002B4C68"/>
    <w:rsid w:val="002B4CAC"/>
    <w:rsid w:val="002B4CDF"/>
    <w:rsid w:val="002B4D04"/>
    <w:rsid w:val="002B4DAA"/>
    <w:rsid w:val="002B4E4F"/>
    <w:rsid w:val="002B4E61"/>
    <w:rsid w:val="002B50CD"/>
    <w:rsid w:val="002B512F"/>
    <w:rsid w:val="002B521E"/>
    <w:rsid w:val="002B5241"/>
    <w:rsid w:val="002B5340"/>
    <w:rsid w:val="002B54DA"/>
    <w:rsid w:val="002B551E"/>
    <w:rsid w:val="002B554C"/>
    <w:rsid w:val="002B563E"/>
    <w:rsid w:val="002B58BC"/>
    <w:rsid w:val="002B59B0"/>
    <w:rsid w:val="002B5A2F"/>
    <w:rsid w:val="002B5B65"/>
    <w:rsid w:val="002B5BE4"/>
    <w:rsid w:val="002B5C07"/>
    <w:rsid w:val="002B5C95"/>
    <w:rsid w:val="002B5CAD"/>
    <w:rsid w:val="002B5DE9"/>
    <w:rsid w:val="002B5E01"/>
    <w:rsid w:val="002B5E97"/>
    <w:rsid w:val="002B5F6E"/>
    <w:rsid w:val="002B5F7A"/>
    <w:rsid w:val="002B5F9A"/>
    <w:rsid w:val="002B60A5"/>
    <w:rsid w:val="002B61BF"/>
    <w:rsid w:val="002B61CB"/>
    <w:rsid w:val="002B6220"/>
    <w:rsid w:val="002B6286"/>
    <w:rsid w:val="002B62AD"/>
    <w:rsid w:val="002B62E8"/>
    <w:rsid w:val="002B6488"/>
    <w:rsid w:val="002B66F4"/>
    <w:rsid w:val="002B6832"/>
    <w:rsid w:val="002B69C7"/>
    <w:rsid w:val="002B6AAB"/>
    <w:rsid w:val="002B6BCC"/>
    <w:rsid w:val="002B6C72"/>
    <w:rsid w:val="002B6C99"/>
    <w:rsid w:val="002B6CC1"/>
    <w:rsid w:val="002B6D46"/>
    <w:rsid w:val="002B6DBE"/>
    <w:rsid w:val="002B6E1E"/>
    <w:rsid w:val="002B6E24"/>
    <w:rsid w:val="002B707C"/>
    <w:rsid w:val="002B70A6"/>
    <w:rsid w:val="002B70EB"/>
    <w:rsid w:val="002B7175"/>
    <w:rsid w:val="002B71C5"/>
    <w:rsid w:val="002B77D3"/>
    <w:rsid w:val="002B7818"/>
    <w:rsid w:val="002B7837"/>
    <w:rsid w:val="002B7B07"/>
    <w:rsid w:val="002B7C59"/>
    <w:rsid w:val="002B7CBF"/>
    <w:rsid w:val="002B7D9B"/>
    <w:rsid w:val="002B7EB9"/>
    <w:rsid w:val="002B7EEA"/>
    <w:rsid w:val="002B7F05"/>
    <w:rsid w:val="002B7F6B"/>
    <w:rsid w:val="002B7FC2"/>
    <w:rsid w:val="002B7FEB"/>
    <w:rsid w:val="002C0197"/>
    <w:rsid w:val="002C01E8"/>
    <w:rsid w:val="002C020C"/>
    <w:rsid w:val="002C0220"/>
    <w:rsid w:val="002C0308"/>
    <w:rsid w:val="002C0309"/>
    <w:rsid w:val="002C0341"/>
    <w:rsid w:val="002C04C1"/>
    <w:rsid w:val="002C04DF"/>
    <w:rsid w:val="002C05A1"/>
    <w:rsid w:val="002C07DF"/>
    <w:rsid w:val="002C084B"/>
    <w:rsid w:val="002C0A6F"/>
    <w:rsid w:val="002C0D0E"/>
    <w:rsid w:val="002C0DAD"/>
    <w:rsid w:val="002C1062"/>
    <w:rsid w:val="002C1216"/>
    <w:rsid w:val="002C1444"/>
    <w:rsid w:val="002C169A"/>
    <w:rsid w:val="002C1759"/>
    <w:rsid w:val="002C1766"/>
    <w:rsid w:val="002C1812"/>
    <w:rsid w:val="002C1871"/>
    <w:rsid w:val="002C1944"/>
    <w:rsid w:val="002C1AD0"/>
    <w:rsid w:val="002C1B13"/>
    <w:rsid w:val="002C1BCB"/>
    <w:rsid w:val="002C1BD8"/>
    <w:rsid w:val="002C1F0C"/>
    <w:rsid w:val="002C1F28"/>
    <w:rsid w:val="002C2188"/>
    <w:rsid w:val="002C21B5"/>
    <w:rsid w:val="002C2360"/>
    <w:rsid w:val="002C237F"/>
    <w:rsid w:val="002C246E"/>
    <w:rsid w:val="002C24C2"/>
    <w:rsid w:val="002C2513"/>
    <w:rsid w:val="002C25C8"/>
    <w:rsid w:val="002C2615"/>
    <w:rsid w:val="002C2733"/>
    <w:rsid w:val="002C274C"/>
    <w:rsid w:val="002C276B"/>
    <w:rsid w:val="002C2776"/>
    <w:rsid w:val="002C27DA"/>
    <w:rsid w:val="002C29A7"/>
    <w:rsid w:val="002C2A93"/>
    <w:rsid w:val="002C2B6E"/>
    <w:rsid w:val="002C2BD5"/>
    <w:rsid w:val="002C2BDB"/>
    <w:rsid w:val="002C2E56"/>
    <w:rsid w:val="002C2F00"/>
    <w:rsid w:val="002C2F8F"/>
    <w:rsid w:val="002C3035"/>
    <w:rsid w:val="002C3046"/>
    <w:rsid w:val="002C3070"/>
    <w:rsid w:val="002C3247"/>
    <w:rsid w:val="002C32B3"/>
    <w:rsid w:val="002C3312"/>
    <w:rsid w:val="002C332E"/>
    <w:rsid w:val="002C3365"/>
    <w:rsid w:val="002C33A0"/>
    <w:rsid w:val="002C33B1"/>
    <w:rsid w:val="002C33CC"/>
    <w:rsid w:val="002C344A"/>
    <w:rsid w:val="002C348E"/>
    <w:rsid w:val="002C355A"/>
    <w:rsid w:val="002C3632"/>
    <w:rsid w:val="002C3812"/>
    <w:rsid w:val="002C39ED"/>
    <w:rsid w:val="002C3A66"/>
    <w:rsid w:val="002C3AD7"/>
    <w:rsid w:val="002C3BAF"/>
    <w:rsid w:val="002C3C3E"/>
    <w:rsid w:val="002C3D52"/>
    <w:rsid w:val="002C3E76"/>
    <w:rsid w:val="002C3E82"/>
    <w:rsid w:val="002C4074"/>
    <w:rsid w:val="002C4118"/>
    <w:rsid w:val="002C4181"/>
    <w:rsid w:val="002C42CF"/>
    <w:rsid w:val="002C4393"/>
    <w:rsid w:val="002C43AE"/>
    <w:rsid w:val="002C43D1"/>
    <w:rsid w:val="002C44D8"/>
    <w:rsid w:val="002C44E1"/>
    <w:rsid w:val="002C4628"/>
    <w:rsid w:val="002C468C"/>
    <w:rsid w:val="002C470B"/>
    <w:rsid w:val="002C4717"/>
    <w:rsid w:val="002C4788"/>
    <w:rsid w:val="002C4923"/>
    <w:rsid w:val="002C49B8"/>
    <w:rsid w:val="002C49CA"/>
    <w:rsid w:val="002C4A65"/>
    <w:rsid w:val="002C4B7C"/>
    <w:rsid w:val="002C4D93"/>
    <w:rsid w:val="002C4DD0"/>
    <w:rsid w:val="002C4E3A"/>
    <w:rsid w:val="002C4E95"/>
    <w:rsid w:val="002C4EF4"/>
    <w:rsid w:val="002C4F21"/>
    <w:rsid w:val="002C4F52"/>
    <w:rsid w:val="002C4F6A"/>
    <w:rsid w:val="002C509D"/>
    <w:rsid w:val="002C528C"/>
    <w:rsid w:val="002C531E"/>
    <w:rsid w:val="002C5350"/>
    <w:rsid w:val="002C54D1"/>
    <w:rsid w:val="002C54F5"/>
    <w:rsid w:val="002C553C"/>
    <w:rsid w:val="002C55E5"/>
    <w:rsid w:val="002C55EC"/>
    <w:rsid w:val="002C560D"/>
    <w:rsid w:val="002C5749"/>
    <w:rsid w:val="002C5760"/>
    <w:rsid w:val="002C57B0"/>
    <w:rsid w:val="002C57C1"/>
    <w:rsid w:val="002C5943"/>
    <w:rsid w:val="002C597F"/>
    <w:rsid w:val="002C5A42"/>
    <w:rsid w:val="002C5C2C"/>
    <w:rsid w:val="002C5C4D"/>
    <w:rsid w:val="002C5C77"/>
    <w:rsid w:val="002C5CA6"/>
    <w:rsid w:val="002C5E44"/>
    <w:rsid w:val="002C5E99"/>
    <w:rsid w:val="002C5E9A"/>
    <w:rsid w:val="002C5F45"/>
    <w:rsid w:val="002C60F9"/>
    <w:rsid w:val="002C61DC"/>
    <w:rsid w:val="002C623B"/>
    <w:rsid w:val="002C62B5"/>
    <w:rsid w:val="002C62E8"/>
    <w:rsid w:val="002C6324"/>
    <w:rsid w:val="002C6329"/>
    <w:rsid w:val="002C6354"/>
    <w:rsid w:val="002C6436"/>
    <w:rsid w:val="002C6442"/>
    <w:rsid w:val="002C64A0"/>
    <w:rsid w:val="002C64AA"/>
    <w:rsid w:val="002C64DE"/>
    <w:rsid w:val="002C64F9"/>
    <w:rsid w:val="002C651A"/>
    <w:rsid w:val="002C6590"/>
    <w:rsid w:val="002C65F5"/>
    <w:rsid w:val="002C66DE"/>
    <w:rsid w:val="002C671A"/>
    <w:rsid w:val="002C690C"/>
    <w:rsid w:val="002C6951"/>
    <w:rsid w:val="002C6A3F"/>
    <w:rsid w:val="002C6AD9"/>
    <w:rsid w:val="002C6B08"/>
    <w:rsid w:val="002C6B51"/>
    <w:rsid w:val="002C6C49"/>
    <w:rsid w:val="002C6C5C"/>
    <w:rsid w:val="002C6F7E"/>
    <w:rsid w:val="002C6FC6"/>
    <w:rsid w:val="002C7188"/>
    <w:rsid w:val="002C7192"/>
    <w:rsid w:val="002C722D"/>
    <w:rsid w:val="002C727C"/>
    <w:rsid w:val="002C738A"/>
    <w:rsid w:val="002C7424"/>
    <w:rsid w:val="002C7594"/>
    <w:rsid w:val="002C768C"/>
    <w:rsid w:val="002C7A44"/>
    <w:rsid w:val="002C7B77"/>
    <w:rsid w:val="002C7BDB"/>
    <w:rsid w:val="002C7D82"/>
    <w:rsid w:val="002C7DFA"/>
    <w:rsid w:val="002C7E20"/>
    <w:rsid w:val="002D0083"/>
    <w:rsid w:val="002D01C7"/>
    <w:rsid w:val="002D04CD"/>
    <w:rsid w:val="002D04CF"/>
    <w:rsid w:val="002D055F"/>
    <w:rsid w:val="002D0631"/>
    <w:rsid w:val="002D07EC"/>
    <w:rsid w:val="002D0873"/>
    <w:rsid w:val="002D0928"/>
    <w:rsid w:val="002D0962"/>
    <w:rsid w:val="002D0A56"/>
    <w:rsid w:val="002D0A8F"/>
    <w:rsid w:val="002D0ABA"/>
    <w:rsid w:val="002D0B11"/>
    <w:rsid w:val="002D0B1C"/>
    <w:rsid w:val="002D0C8E"/>
    <w:rsid w:val="002D0D56"/>
    <w:rsid w:val="002D0E43"/>
    <w:rsid w:val="002D0F3A"/>
    <w:rsid w:val="002D0F7F"/>
    <w:rsid w:val="002D0FB9"/>
    <w:rsid w:val="002D1011"/>
    <w:rsid w:val="002D1391"/>
    <w:rsid w:val="002D13AB"/>
    <w:rsid w:val="002D13B0"/>
    <w:rsid w:val="002D13B1"/>
    <w:rsid w:val="002D13FE"/>
    <w:rsid w:val="002D157F"/>
    <w:rsid w:val="002D15AA"/>
    <w:rsid w:val="002D15FA"/>
    <w:rsid w:val="002D16CA"/>
    <w:rsid w:val="002D1767"/>
    <w:rsid w:val="002D1A40"/>
    <w:rsid w:val="002D1A58"/>
    <w:rsid w:val="002D1B34"/>
    <w:rsid w:val="002D1C2A"/>
    <w:rsid w:val="002D1D4B"/>
    <w:rsid w:val="002D1D52"/>
    <w:rsid w:val="002D1E43"/>
    <w:rsid w:val="002D209F"/>
    <w:rsid w:val="002D20AC"/>
    <w:rsid w:val="002D22BC"/>
    <w:rsid w:val="002D22E2"/>
    <w:rsid w:val="002D22FA"/>
    <w:rsid w:val="002D2305"/>
    <w:rsid w:val="002D2339"/>
    <w:rsid w:val="002D2447"/>
    <w:rsid w:val="002D25CF"/>
    <w:rsid w:val="002D25E2"/>
    <w:rsid w:val="002D2649"/>
    <w:rsid w:val="002D27F3"/>
    <w:rsid w:val="002D2803"/>
    <w:rsid w:val="002D2905"/>
    <w:rsid w:val="002D292F"/>
    <w:rsid w:val="002D29B2"/>
    <w:rsid w:val="002D2A01"/>
    <w:rsid w:val="002D2AF9"/>
    <w:rsid w:val="002D2B00"/>
    <w:rsid w:val="002D2B51"/>
    <w:rsid w:val="002D2D2D"/>
    <w:rsid w:val="002D2D82"/>
    <w:rsid w:val="002D2FAE"/>
    <w:rsid w:val="002D2FB8"/>
    <w:rsid w:val="002D3061"/>
    <w:rsid w:val="002D3123"/>
    <w:rsid w:val="002D3172"/>
    <w:rsid w:val="002D3173"/>
    <w:rsid w:val="002D31A4"/>
    <w:rsid w:val="002D32E6"/>
    <w:rsid w:val="002D33CB"/>
    <w:rsid w:val="002D33E4"/>
    <w:rsid w:val="002D3476"/>
    <w:rsid w:val="002D353C"/>
    <w:rsid w:val="002D3561"/>
    <w:rsid w:val="002D358B"/>
    <w:rsid w:val="002D360E"/>
    <w:rsid w:val="002D37FC"/>
    <w:rsid w:val="002D3890"/>
    <w:rsid w:val="002D3913"/>
    <w:rsid w:val="002D3AA1"/>
    <w:rsid w:val="002D3B1F"/>
    <w:rsid w:val="002D3B30"/>
    <w:rsid w:val="002D3CA5"/>
    <w:rsid w:val="002D3D2B"/>
    <w:rsid w:val="002D3EB9"/>
    <w:rsid w:val="002D40B0"/>
    <w:rsid w:val="002D4109"/>
    <w:rsid w:val="002D4110"/>
    <w:rsid w:val="002D4118"/>
    <w:rsid w:val="002D45C2"/>
    <w:rsid w:val="002D45C5"/>
    <w:rsid w:val="002D4706"/>
    <w:rsid w:val="002D4840"/>
    <w:rsid w:val="002D494A"/>
    <w:rsid w:val="002D4A45"/>
    <w:rsid w:val="002D4A9E"/>
    <w:rsid w:val="002D4AC2"/>
    <w:rsid w:val="002D4B4B"/>
    <w:rsid w:val="002D4C77"/>
    <w:rsid w:val="002D4CF0"/>
    <w:rsid w:val="002D4D86"/>
    <w:rsid w:val="002D4E40"/>
    <w:rsid w:val="002D4E86"/>
    <w:rsid w:val="002D4E87"/>
    <w:rsid w:val="002D4ECC"/>
    <w:rsid w:val="002D4F05"/>
    <w:rsid w:val="002D50BC"/>
    <w:rsid w:val="002D5120"/>
    <w:rsid w:val="002D51BE"/>
    <w:rsid w:val="002D5210"/>
    <w:rsid w:val="002D522F"/>
    <w:rsid w:val="002D52E9"/>
    <w:rsid w:val="002D54DA"/>
    <w:rsid w:val="002D559A"/>
    <w:rsid w:val="002D5729"/>
    <w:rsid w:val="002D574B"/>
    <w:rsid w:val="002D5798"/>
    <w:rsid w:val="002D57C8"/>
    <w:rsid w:val="002D5A05"/>
    <w:rsid w:val="002D5A38"/>
    <w:rsid w:val="002D5B4E"/>
    <w:rsid w:val="002D5C26"/>
    <w:rsid w:val="002D5C79"/>
    <w:rsid w:val="002D5E2B"/>
    <w:rsid w:val="002D6011"/>
    <w:rsid w:val="002D6098"/>
    <w:rsid w:val="002D60A1"/>
    <w:rsid w:val="002D6165"/>
    <w:rsid w:val="002D6203"/>
    <w:rsid w:val="002D621F"/>
    <w:rsid w:val="002D6232"/>
    <w:rsid w:val="002D62D1"/>
    <w:rsid w:val="002D62EB"/>
    <w:rsid w:val="002D67EF"/>
    <w:rsid w:val="002D6826"/>
    <w:rsid w:val="002D6902"/>
    <w:rsid w:val="002D6927"/>
    <w:rsid w:val="002D6A7B"/>
    <w:rsid w:val="002D6BE0"/>
    <w:rsid w:val="002D6C5F"/>
    <w:rsid w:val="002D6C79"/>
    <w:rsid w:val="002D6D84"/>
    <w:rsid w:val="002D6F69"/>
    <w:rsid w:val="002D7040"/>
    <w:rsid w:val="002D704B"/>
    <w:rsid w:val="002D7290"/>
    <w:rsid w:val="002D729C"/>
    <w:rsid w:val="002D732D"/>
    <w:rsid w:val="002D73C0"/>
    <w:rsid w:val="002D73C7"/>
    <w:rsid w:val="002D73D3"/>
    <w:rsid w:val="002D7412"/>
    <w:rsid w:val="002D75D4"/>
    <w:rsid w:val="002D75E4"/>
    <w:rsid w:val="002D75FE"/>
    <w:rsid w:val="002D76D6"/>
    <w:rsid w:val="002D76DA"/>
    <w:rsid w:val="002D7834"/>
    <w:rsid w:val="002D785C"/>
    <w:rsid w:val="002D791C"/>
    <w:rsid w:val="002D7951"/>
    <w:rsid w:val="002D79FC"/>
    <w:rsid w:val="002D7A8C"/>
    <w:rsid w:val="002D7AF4"/>
    <w:rsid w:val="002D7B0F"/>
    <w:rsid w:val="002D7B25"/>
    <w:rsid w:val="002D7C94"/>
    <w:rsid w:val="002D7D6E"/>
    <w:rsid w:val="002D7D9F"/>
    <w:rsid w:val="002D7EAE"/>
    <w:rsid w:val="002D7F64"/>
    <w:rsid w:val="002D7F66"/>
    <w:rsid w:val="002E0036"/>
    <w:rsid w:val="002E0038"/>
    <w:rsid w:val="002E019F"/>
    <w:rsid w:val="002E03FA"/>
    <w:rsid w:val="002E070E"/>
    <w:rsid w:val="002E07B0"/>
    <w:rsid w:val="002E07CA"/>
    <w:rsid w:val="002E08AB"/>
    <w:rsid w:val="002E08B3"/>
    <w:rsid w:val="002E0948"/>
    <w:rsid w:val="002E095A"/>
    <w:rsid w:val="002E09D5"/>
    <w:rsid w:val="002E09F1"/>
    <w:rsid w:val="002E09FC"/>
    <w:rsid w:val="002E0A46"/>
    <w:rsid w:val="002E0A96"/>
    <w:rsid w:val="002E0D4E"/>
    <w:rsid w:val="002E0DAA"/>
    <w:rsid w:val="002E0DDE"/>
    <w:rsid w:val="002E0F86"/>
    <w:rsid w:val="002E0FE6"/>
    <w:rsid w:val="002E10EC"/>
    <w:rsid w:val="002E1129"/>
    <w:rsid w:val="002E1183"/>
    <w:rsid w:val="002E14C3"/>
    <w:rsid w:val="002E14E4"/>
    <w:rsid w:val="002E15C8"/>
    <w:rsid w:val="002E1884"/>
    <w:rsid w:val="002E1892"/>
    <w:rsid w:val="002E1A3E"/>
    <w:rsid w:val="002E1A6E"/>
    <w:rsid w:val="002E1B5C"/>
    <w:rsid w:val="002E1C35"/>
    <w:rsid w:val="002E1D39"/>
    <w:rsid w:val="002E1D8E"/>
    <w:rsid w:val="002E1DE0"/>
    <w:rsid w:val="002E1F8A"/>
    <w:rsid w:val="002E20C9"/>
    <w:rsid w:val="002E21E0"/>
    <w:rsid w:val="002E224A"/>
    <w:rsid w:val="002E2326"/>
    <w:rsid w:val="002E245B"/>
    <w:rsid w:val="002E2584"/>
    <w:rsid w:val="002E2591"/>
    <w:rsid w:val="002E2670"/>
    <w:rsid w:val="002E2715"/>
    <w:rsid w:val="002E274F"/>
    <w:rsid w:val="002E2843"/>
    <w:rsid w:val="002E2866"/>
    <w:rsid w:val="002E2B0A"/>
    <w:rsid w:val="002E2B10"/>
    <w:rsid w:val="002E2BDE"/>
    <w:rsid w:val="002E2DC8"/>
    <w:rsid w:val="002E2E5A"/>
    <w:rsid w:val="002E2F8B"/>
    <w:rsid w:val="002E2F94"/>
    <w:rsid w:val="002E3308"/>
    <w:rsid w:val="002E3355"/>
    <w:rsid w:val="002E33F3"/>
    <w:rsid w:val="002E342C"/>
    <w:rsid w:val="002E3538"/>
    <w:rsid w:val="002E35BB"/>
    <w:rsid w:val="002E36AA"/>
    <w:rsid w:val="002E36D3"/>
    <w:rsid w:val="002E3895"/>
    <w:rsid w:val="002E38B3"/>
    <w:rsid w:val="002E38CB"/>
    <w:rsid w:val="002E3950"/>
    <w:rsid w:val="002E3955"/>
    <w:rsid w:val="002E3A36"/>
    <w:rsid w:val="002E3B60"/>
    <w:rsid w:val="002E3C52"/>
    <w:rsid w:val="002E3FD5"/>
    <w:rsid w:val="002E416B"/>
    <w:rsid w:val="002E41B8"/>
    <w:rsid w:val="002E44BA"/>
    <w:rsid w:val="002E456B"/>
    <w:rsid w:val="002E45FB"/>
    <w:rsid w:val="002E465D"/>
    <w:rsid w:val="002E469A"/>
    <w:rsid w:val="002E46A9"/>
    <w:rsid w:val="002E4758"/>
    <w:rsid w:val="002E47B2"/>
    <w:rsid w:val="002E47DE"/>
    <w:rsid w:val="002E4914"/>
    <w:rsid w:val="002E4932"/>
    <w:rsid w:val="002E49DF"/>
    <w:rsid w:val="002E4B92"/>
    <w:rsid w:val="002E4BAB"/>
    <w:rsid w:val="002E4D0B"/>
    <w:rsid w:val="002E4D8F"/>
    <w:rsid w:val="002E4E13"/>
    <w:rsid w:val="002E4E74"/>
    <w:rsid w:val="002E4F08"/>
    <w:rsid w:val="002E4FE8"/>
    <w:rsid w:val="002E50B3"/>
    <w:rsid w:val="002E50E8"/>
    <w:rsid w:val="002E510E"/>
    <w:rsid w:val="002E526F"/>
    <w:rsid w:val="002E529B"/>
    <w:rsid w:val="002E5601"/>
    <w:rsid w:val="002E5637"/>
    <w:rsid w:val="002E571A"/>
    <w:rsid w:val="002E5720"/>
    <w:rsid w:val="002E5757"/>
    <w:rsid w:val="002E58C2"/>
    <w:rsid w:val="002E5920"/>
    <w:rsid w:val="002E5960"/>
    <w:rsid w:val="002E5982"/>
    <w:rsid w:val="002E59E1"/>
    <w:rsid w:val="002E5AA2"/>
    <w:rsid w:val="002E5B1B"/>
    <w:rsid w:val="002E5B2A"/>
    <w:rsid w:val="002E5D14"/>
    <w:rsid w:val="002E5D93"/>
    <w:rsid w:val="002E5FDF"/>
    <w:rsid w:val="002E6057"/>
    <w:rsid w:val="002E6118"/>
    <w:rsid w:val="002E617C"/>
    <w:rsid w:val="002E61AE"/>
    <w:rsid w:val="002E63B3"/>
    <w:rsid w:val="002E641C"/>
    <w:rsid w:val="002E6442"/>
    <w:rsid w:val="002E664C"/>
    <w:rsid w:val="002E6791"/>
    <w:rsid w:val="002E69FE"/>
    <w:rsid w:val="002E6B8E"/>
    <w:rsid w:val="002E6C13"/>
    <w:rsid w:val="002E6CC9"/>
    <w:rsid w:val="002E6D16"/>
    <w:rsid w:val="002E6DE7"/>
    <w:rsid w:val="002E6EAB"/>
    <w:rsid w:val="002E6EE4"/>
    <w:rsid w:val="002E6F11"/>
    <w:rsid w:val="002E6FE5"/>
    <w:rsid w:val="002E70C3"/>
    <w:rsid w:val="002E71A2"/>
    <w:rsid w:val="002E71AA"/>
    <w:rsid w:val="002E71D3"/>
    <w:rsid w:val="002E733C"/>
    <w:rsid w:val="002E7340"/>
    <w:rsid w:val="002E7570"/>
    <w:rsid w:val="002E7574"/>
    <w:rsid w:val="002E771E"/>
    <w:rsid w:val="002E77B3"/>
    <w:rsid w:val="002E7BBB"/>
    <w:rsid w:val="002E7BCF"/>
    <w:rsid w:val="002E7D55"/>
    <w:rsid w:val="002E7D84"/>
    <w:rsid w:val="002E7DEB"/>
    <w:rsid w:val="002F0110"/>
    <w:rsid w:val="002F012D"/>
    <w:rsid w:val="002F0154"/>
    <w:rsid w:val="002F0160"/>
    <w:rsid w:val="002F022F"/>
    <w:rsid w:val="002F0280"/>
    <w:rsid w:val="002F02B5"/>
    <w:rsid w:val="002F0317"/>
    <w:rsid w:val="002F0444"/>
    <w:rsid w:val="002F0559"/>
    <w:rsid w:val="002F05FE"/>
    <w:rsid w:val="002F0630"/>
    <w:rsid w:val="002F0659"/>
    <w:rsid w:val="002F06B1"/>
    <w:rsid w:val="002F0766"/>
    <w:rsid w:val="002F0779"/>
    <w:rsid w:val="002F082C"/>
    <w:rsid w:val="002F0958"/>
    <w:rsid w:val="002F0A23"/>
    <w:rsid w:val="002F0A24"/>
    <w:rsid w:val="002F0BDD"/>
    <w:rsid w:val="002F0BE4"/>
    <w:rsid w:val="002F0BEA"/>
    <w:rsid w:val="002F0DED"/>
    <w:rsid w:val="002F0E50"/>
    <w:rsid w:val="002F0F80"/>
    <w:rsid w:val="002F0F83"/>
    <w:rsid w:val="002F1062"/>
    <w:rsid w:val="002F109F"/>
    <w:rsid w:val="002F1156"/>
    <w:rsid w:val="002F1266"/>
    <w:rsid w:val="002F1312"/>
    <w:rsid w:val="002F16CB"/>
    <w:rsid w:val="002F17D3"/>
    <w:rsid w:val="002F17E1"/>
    <w:rsid w:val="002F184D"/>
    <w:rsid w:val="002F1B51"/>
    <w:rsid w:val="002F1BD6"/>
    <w:rsid w:val="002F1C9F"/>
    <w:rsid w:val="002F1CD0"/>
    <w:rsid w:val="002F1E1E"/>
    <w:rsid w:val="002F1E29"/>
    <w:rsid w:val="002F1E2A"/>
    <w:rsid w:val="002F1F0F"/>
    <w:rsid w:val="002F1F3B"/>
    <w:rsid w:val="002F2049"/>
    <w:rsid w:val="002F2061"/>
    <w:rsid w:val="002F207B"/>
    <w:rsid w:val="002F20BC"/>
    <w:rsid w:val="002F20D4"/>
    <w:rsid w:val="002F2143"/>
    <w:rsid w:val="002F240B"/>
    <w:rsid w:val="002F240E"/>
    <w:rsid w:val="002F24D6"/>
    <w:rsid w:val="002F265D"/>
    <w:rsid w:val="002F2666"/>
    <w:rsid w:val="002F28BF"/>
    <w:rsid w:val="002F28C6"/>
    <w:rsid w:val="002F28FD"/>
    <w:rsid w:val="002F2981"/>
    <w:rsid w:val="002F2C7B"/>
    <w:rsid w:val="002F2CB1"/>
    <w:rsid w:val="002F2D11"/>
    <w:rsid w:val="002F2D80"/>
    <w:rsid w:val="002F2E7B"/>
    <w:rsid w:val="002F2ECF"/>
    <w:rsid w:val="002F2F84"/>
    <w:rsid w:val="002F300C"/>
    <w:rsid w:val="002F3035"/>
    <w:rsid w:val="002F30B2"/>
    <w:rsid w:val="002F3109"/>
    <w:rsid w:val="002F31FE"/>
    <w:rsid w:val="002F32EF"/>
    <w:rsid w:val="002F347C"/>
    <w:rsid w:val="002F3777"/>
    <w:rsid w:val="002F399A"/>
    <w:rsid w:val="002F3A7A"/>
    <w:rsid w:val="002F3AA0"/>
    <w:rsid w:val="002F3B9C"/>
    <w:rsid w:val="002F3BD7"/>
    <w:rsid w:val="002F3CDF"/>
    <w:rsid w:val="002F3D04"/>
    <w:rsid w:val="002F3D4F"/>
    <w:rsid w:val="002F3E26"/>
    <w:rsid w:val="002F3EA8"/>
    <w:rsid w:val="002F3EC9"/>
    <w:rsid w:val="002F4057"/>
    <w:rsid w:val="002F40DD"/>
    <w:rsid w:val="002F421C"/>
    <w:rsid w:val="002F4330"/>
    <w:rsid w:val="002F44DC"/>
    <w:rsid w:val="002F454B"/>
    <w:rsid w:val="002F4576"/>
    <w:rsid w:val="002F460B"/>
    <w:rsid w:val="002F467C"/>
    <w:rsid w:val="002F4750"/>
    <w:rsid w:val="002F479A"/>
    <w:rsid w:val="002F4822"/>
    <w:rsid w:val="002F492C"/>
    <w:rsid w:val="002F4932"/>
    <w:rsid w:val="002F49CA"/>
    <w:rsid w:val="002F49E2"/>
    <w:rsid w:val="002F4B59"/>
    <w:rsid w:val="002F4B60"/>
    <w:rsid w:val="002F4BB1"/>
    <w:rsid w:val="002F4BEA"/>
    <w:rsid w:val="002F4DF0"/>
    <w:rsid w:val="002F4E6B"/>
    <w:rsid w:val="002F4EC0"/>
    <w:rsid w:val="002F4FFB"/>
    <w:rsid w:val="002F506E"/>
    <w:rsid w:val="002F536F"/>
    <w:rsid w:val="002F5616"/>
    <w:rsid w:val="002F5639"/>
    <w:rsid w:val="002F5967"/>
    <w:rsid w:val="002F598C"/>
    <w:rsid w:val="002F5A24"/>
    <w:rsid w:val="002F5A72"/>
    <w:rsid w:val="002F5B18"/>
    <w:rsid w:val="002F5BBA"/>
    <w:rsid w:val="002F5CF9"/>
    <w:rsid w:val="002F5D1F"/>
    <w:rsid w:val="002F5E9E"/>
    <w:rsid w:val="002F5EE9"/>
    <w:rsid w:val="002F5EEA"/>
    <w:rsid w:val="002F5F44"/>
    <w:rsid w:val="002F5FE1"/>
    <w:rsid w:val="002F600F"/>
    <w:rsid w:val="002F6025"/>
    <w:rsid w:val="002F629E"/>
    <w:rsid w:val="002F62E9"/>
    <w:rsid w:val="002F63B1"/>
    <w:rsid w:val="002F6579"/>
    <w:rsid w:val="002F65A8"/>
    <w:rsid w:val="002F65C1"/>
    <w:rsid w:val="002F6627"/>
    <w:rsid w:val="002F6753"/>
    <w:rsid w:val="002F6ABC"/>
    <w:rsid w:val="002F6AF4"/>
    <w:rsid w:val="002F6D74"/>
    <w:rsid w:val="002F70C1"/>
    <w:rsid w:val="002F7123"/>
    <w:rsid w:val="002F7224"/>
    <w:rsid w:val="002F7246"/>
    <w:rsid w:val="002F763F"/>
    <w:rsid w:val="002F7A2B"/>
    <w:rsid w:val="002F7AEE"/>
    <w:rsid w:val="002F7B8B"/>
    <w:rsid w:val="002F7C89"/>
    <w:rsid w:val="002F7D93"/>
    <w:rsid w:val="002F7DA1"/>
    <w:rsid w:val="002F7E88"/>
    <w:rsid w:val="002F7EA7"/>
    <w:rsid w:val="002F7F00"/>
    <w:rsid w:val="003000AF"/>
    <w:rsid w:val="0030026B"/>
    <w:rsid w:val="0030033B"/>
    <w:rsid w:val="003003BC"/>
    <w:rsid w:val="00300480"/>
    <w:rsid w:val="003004AA"/>
    <w:rsid w:val="003004F1"/>
    <w:rsid w:val="00300583"/>
    <w:rsid w:val="00300598"/>
    <w:rsid w:val="003005AD"/>
    <w:rsid w:val="003005F7"/>
    <w:rsid w:val="00300604"/>
    <w:rsid w:val="00300623"/>
    <w:rsid w:val="0030065F"/>
    <w:rsid w:val="00300804"/>
    <w:rsid w:val="0030089C"/>
    <w:rsid w:val="003009C2"/>
    <w:rsid w:val="00300B40"/>
    <w:rsid w:val="00300B89"/>
    <w:rsid w:val="00300C1D"/>
    <w:rsid w:val="00300C57"/>
    <w:rsid w:val="00300C85"/>
    <w:rsid w:val="00300E49"/>
    <w:rsid w:val="00300F03"/>
    <w:rsid w:val="00300F83"/>
    <w:rsid w:val="0030109E"/>
    <w:rsid w:val="00301123"/>
    <w:rsid w:val="003011F6"/>
    <w:rsid w:val="003012DB"/>
    <w:rsid w:val="0030132C"/>
    <w:rsid w:val="0030136B"/>
    <w:rsid w:val="003013C6"/>
    <w:rsid w:val="00301443"/>
    <w:rsid w:val="0030146B"/>
    <w:rsid w:val="003014A2"/>
    <w:rsid w:val="0030169F"/>
    <w:rsid w:val="003016C9"/>
    <w:rsid w:val="00301761"/>
    <w:rsid w:val="003017CA"/>
    <w:rsid w:val="003018A2"/>
    <w:rsid w:val="003018E3"/>
    <w:rsid w:val="0030195B"/>
    <w:rsid w:val="00301BF2"/>
    <w:rsid w:val="00301D2E"/>
    <w:rsid w:val="00301D43"/>
    <w:rsid w:val="00301D59"/>
    <w:rsid w:val="00301F33"/>
    <w:rsid w:val="00302019"/>
    <w:rsid w:val="00302126"/>
    <w:rsid w:val="003021EE"/>
    <w:rsid w:val="003022B5"/>
    <w:rsid w:val="003023DE"/>
    <w:rsid w:val="0030253E"/>
    <w:rsid w:val="003025AE"/>
    <w:rsid w:val="00302650"/>
    <w:rsid w:val="00302830"/>
    <w:rsid w:val="0030287C"/>
    <w:rsid w:val="00302AC8"/>
    <w:rsid w:val="00302B70"/>
    <w:rsid w:val="00302D53"/>
    <w:rsid w:val="00302F92"/>
    <w:rsid w:val="0030307A"/>
    <w:rsid w:val="003031CC"/>
    <w:rsid w:val="00303215"/>
    <w:rsid w:val="00303304"/>
    <w:rsid w:val="0030336E"/>
    <w:rsid w:val="00303558"/>
    <w:rsid w:val="003035DC"/>
    <w:rsid w:val="003035F0"/>
    <w:rsid w:val="003038BA"/>
    <w:rsid w:val="003038C1"/>
    <w:rsid w:val="0030398A"/>
    <w:rsid w:val="00303B12"/>
    <w:rsid w:val="00303C21"/>
    <w:rsid w:val="00303D2D"/>
    <w:rsid w:val="00303D50"/>
    <w:rsid w:val="00303DDA"/>
    <w:rsid w:val="00303E48"/>
    <w:rsid w:val="00303E6A"/>
    <w:rsid w:val="00304018"/>
    <w:rsid w:val="0030417A"/>
    <w:rsid w:val="003041AF"/>
    <w:rsid w:val="003042BC"/>
    <w:rsid w:val="0030430F"/>
    <w:rsid w:val="003043B0"/>
    <w:rsid w:val="00304449"/>
    <w:rsid w:val="003045D7"/>
    <w:rsid w:val="003046A2"/>
    <w:rsid w:val="003047A2"/>
    <w:rsid w:val="003047FF"/>
    <w:rsid w:val="00304801"/>
    <w:rsid w:val="00304B46"/>
    <w:rsid w:val="00304C15"/>
    <w:rsid w:val="00304CE2"/>
    <w:rsid w:val="00304D83"/>
    <w:rsid w:val="00304DB6"/>
    <w:rsid w:val="00304DE7"/>
    <w:rsid w:val="00304EAA"/>
    <w:rsid w:val="0030504E"/>
    <w:rsid w:val="003050BB"/>
    <w:rsid w:val="003053B0"/>
    <w:rsid w:val="0030543A"/>
    <w:rsid w:val="00305519"/>
    <w:rsid w:val="0030552C"/>
    <w:rsid w:val="00305722"/>
    <w:rsid w:val="00305A6E"/>
    <w:rsid w:val="00305AE2"/>
    <w:rsid w:val="00305D5A"/>
    <w:rsid w:val="00305D93"/>
    <w:rsid w:val="00305DDB"/>
    <w:rsid w:val="00305EC8"/>
    <w:rsid w:val="00305EF2"/>
    <w:rsid w:val="00305F86"/>
    <w:rsid w:val="00305FCB"/>
    <w:rsid w:val="003061E1"/>
    <w:rsid w:val="00306291"/>
    <w:rsid w:val="00306322"/>
    <w:rsid w:val="003063EC"/>
    <w:rsid w:val="0030643C"/>
    <w:rsid w:val="003064AE"/>
    <w:rsid w:val="003064FE"/>
    <w:rsid w:val="00306555"/>
    <w:rsid w:val="0030658E"/>
    <w:rsid w:val="0030667F"/>
    <w:rsid w:val="0030669C"/>
    <w:rsid w:val="003066DB"/>
    <w:rsid w:val="003066E1"/>
    <w:rsid w:val="003068ED"/>
    <w:rsid w:val="003069FB"/>
    <w:rsid w:val="00306A08"/>
    <w:rsid w:val="00306C99"/>
    <w:rsid w:val="00306DED"/>
    <w:rsid w:val="00306DF2"/>
    <w:rsid w:val="00306DF6"/>
    <w:rsid w:val="00306E1A"/>
    <w:rsid w:val="00306E5F"/>
    <w:rsid w:val="00306FC7"/>
    <w:rsid w:val="003070F3"/>
    <w:rsid w:val="003071B7"/>
    <w:rsid w:val="003073AF"/>
    <w:rsid w:val="003073CA"/>
    <w:rsid w:val="003074F7"/>
    <w:rsid w:val="00307592"/>
    <w:rsid w:val="00307655"/>
    <w:rsid w:val="003076AA"/>
    <w:rsid w:val="003076BC"/>
    <w:rsid w:val="003077C1"/>
    <w:rsid w:val="00307829"/>
    <w:rsid w:val="003078EE"/>
    <w:rsid w:val="003079D0"/>
    <w:rsid w:val="00307A10"/>
    <w:rsid w:val="00307A21"/>
    <w:rsid w:val="00307B07"/>
    <w:rsid w:val="00307BA9"/>
    <w:rsid w:val="00307CB5"/>
    <w:rsid w:val="00307E93"/>
    <w:rsid w:val="0030BE9B"/>
    <w:rsid w:val="0031000D"/>
    <w:rsid w:val="00310046"/>
    <w:rsid w:val="003101ED"/>
    <w:rsid w:val="003101F8"/>
    <w:rsid w:val="00310223"/>
    <w:rsid w:val="0031029E"/>
    <w:rsid w:val="00310302"/>
    <w:rsid w:val="003104E3"/>
    <w:rsid w:val="0031054A"/>
    <w:rsid w:val="0031063C"/>
    <w:rsid w:val="00310672"/>
    <w:rsid w:val="003106D8"/>
    <w:rsid w:val="0031075D"/>
    <w:rsid w:val="0031089E"/>
    <w:rsid w:val="00310B3F"/>
    <w:rsid w:val="00310BE0"/>
    <w:rsid w:val="00310C05"/>
    <w:rsid w:val="00310CAB"/>
    <w:rsid w:val="00310CE0"/>
    <w:rsid w:val="00310DD2"/>
    <w:rsid w:val="00310EC3"/>
    <w:rsid w:val="00310FA8"/>
    <w:rsid w:val="00310FFE"/>
    <w:rsid w:val="0031108B"/>
    <w:rsid w:val="0031116E"/>
    <w:rsid w:val="00311170"/>
    <w:rsid w:val="003111DC"/>
    <w:rsid w:val="00311292"/>
    <w:rsid w:val="00311297"/>
    <w:rsid w:val="00311312"/>
    <w:rsid w:val="0031139B"/>
    <w:rsid w:val="003113BE"/>
    <w:rsid w:val="00311432"/>
    <w:rsid w:val="003114C4"/>
    <w:rsid w:val="00311529"/>
    <w:rsid w:val="00311550"/>
    <w:rsid w:val="003115F0"/>
    <w:rsid w:val="0031164C"/>
    <w:rsid w:val="003116C6"/>
    <w:rsid w:val="003116D9"/>
    <w:rsid w:val="003116F7"/>
    <w:rsid w:val="00311784"/>
    <w:rsid w:val="003117C0"/>
    <w:rsid w:val="003117EB"/>
    <w:rsid w:val="00311803"/>
    <w:rsid w:val="003119D5"/>
    <w:rsid w:val="00311A88"/>
    <w:rsid w:val="00311BCB"/>
    <w:rsid w:val="00311BF7"/>
    <w:rsid w:val="00311DAF"/>
    <w:rsid w:val="00311EF9"/>
    <w:rsid w:val="00311F92"/>
    <w:rsid w:val="0031201D"/>
    <w:rsid w:val="0031201F"/>
    <w:rsid w:val="00312041"/>
    <w:rsid w:val="003120F4"/>
    <w:rsid w:val="003120FA"/>
    <w:rsid w:val="0031213A"/>
    <w:rsid w:val="0031215A"/>
    <w:rsid w:val="003121E9"/>
    <w:rsid w:val="00312374"/>
    <w:rsid w:val="0031238A"/>
    <w:rsid w:val="003123AC"/>
    <w:rsid w:val="003123C1"/>
    <w:rsid w:val="003124D9"/>
    <w:rsid w:val="00312523"/>
    <w:rsid w:val="003125D6"/>
    <w:rsid w:val="00312658"/>
    <w:rsid w:val="00312706"/>
    <w:rsid w:val="0031272B"/>
    <w:rsid w:val="00312746"/>
    <w:rsid w:val="0031288F"/>
    <w:rsid w:val="0031292F"/>
    <w:rsid w:val="00312A24"/>
    <w:rsid w:val="00312C87"/>
    <w:rsid w:val="00312DC0"/>
    <w:rsid w:val="00312F5C"/>
    <w:rsid w:val="0031317C"/>
    <w:rsid w:val="00313215"/>
    <w:rsid w:val="00313244"/>
    <w:rsid w:val="003132F8"/>
    <w:rsid w:val="003132F9"/>
    <w:rsid w:val="003133A6"/>
    <w:rsid w:val="003133FE"/>
    <w:rsid w:val="00313420"/>
    <w:rsid w:val="00313587"/>
    <w:rsid w:val="00313682"/>
    <w:rsid w:val="0031369A"/>
    <w:rsid w:val="0031377C"/>
    <w:rsid w:val="003137F0"/>
    <w:rsid w:val="003138D6"/>
    <w:rsid w:val="003139BD"/>
    <w:rsid w:val="00313B45"/>
    <w:rsid w:val="00313C1E"/>
    <w:rsid w:val="00313C41"/>
    <w:rsid w:val="00313F16"/>
    <w:rsid w:val="0031401A"/>
    <w:rsid w:val="003140E6"/>
    <w:rsid w:val="003142BA"/>
    <w:rsid w:val="00314378"/>
    <w:rsid w:val="00314495"/>
    <w:rsid w:val="003144F0"/>
    <w:rsid w:val="00314530"/>
    <w:rsid w:val="003145F7"/>
    <w:rsid w:val="003146A3"/>
    <w:rsid w:val="003147E3"/>
    <w:rsid w:val="003149C5"/>
    <w:rsid w:val="00314A2C"/>
    <w:rsid w:val="00314A6F"/>
    <w:rsid w:val="00314AAF"/>
    <w:rsid w:val="00314BDC"/>
    <w:rsid w:val="00314C38"/>
    <w:rsid w:val="00314E0B"/>
    <w:rsid w:val="00314F8F"/>
    <w:rsid w:val="00315122"/>
    <w:rsid w:val="00315439"/>
    <w:rsid w:val="003154DB"/>
    <w:rsid w:val="003155FE"/>
    <w:rsid w:val="003156D0"/>
    <w:rsid w:val="003156DD"/>
    <w:rsid w:val="00315782"/>
    <w:rsid w:val="0031583D"/>
    <w:rsid w:val="003158FE"/>
    <w:rsid w:val="00315A11"/>
    <w:rsid w:val="00315AD2"/>
    <w:rsid w:val="00315C15"/>
    <w:rsid w:val="00315E10"/>
    <w:rsid w:val="00315EAF"/>
    <w:rsid w:val="00315FB7"/>
    <w:rsid w:val="003161C9"/>
    <w:rsid w:val="00316251"/>
    <w:rsid w:val="00316265"/>
    <w:rsid w:val="00316295"/>
    <w:rsid w:val="0031635D"/>
    <w:rsid w:val="00316382"/>
    <w:rsid w:val="003163D8"/>
    <w:rsid w:val="00316614"/>
    <w:rsid w:val="0031666C"/>
    <w:rsid w:val="0031679D"/>
    <w:rsid w:val="0031688D"/>
    <w:rsid w:val="003169C1"/>
    <w:rsid w:val="003169ED"/>
    <w:rsid w:val="00316A6C"/>
    <w:rsid w:val="00316AA7"/>
    <w:rsid w:val="00316ABF"/>
    <w:rsid w:val="00316B03"/>
    <w:rsid w:val="00316B23"/>
    <w:rsid w:val="00316B67"/>
    <w:rsid w:val="00316C3B"/>
    <w:rsid w:val="00316CFD"/>
    <w:rsid w:val="00316D50"/>
    <w:rsid w:val="00316E4D"/>
    <w:rsid w:val="00316E53"/>
    <w:rsid w:val="00316F75"/>
    <w:rsid w:val="00316F9E"/>
    <w:rsid w:val="00316FD6"/>
    <w:rsid w:val="003170AE"/>
    <w:rsid w:val="003170FD"/>
    <w:rsid w:val="0031723A"/>
    <w:rsid w:val="0031732D"/>
    <w:rsid w:val="00317614"/>
    <w:rsid w:val="00317773"/>
    <w:rsid w:val="003177AB"/>
    <w:rsid w:val="003177EB"/>
    <w:rsid w:val="00317816"/>
    <w:rsid w:val="003179C5"/>
    <w:rsid w:val="00317A1E"/>
    <w:rsid w:val="00317A65"/>
    <w:rsid w:val="00317A82"/>
    <w:rsid w:val="00317B1E"/>
    <w:rsid w:val="00317DE0"/>
    <w:rsid w:val="00317E15"/>
    <w:rsid w:val="00317E61"/>
    <w:rsid w:val="00317F53"/>
    <w:rsid w:val="00320302"/>
    <w:rsid w:val="0032046F"/>
    <w:rsid w:val="003204D6"/>
    <w:rsid w:val="003204E4"/>
    <w:rsid w:val="003204E5"/>
    <w:rsid w:val="00320676"/>
    <w:rsid w:val="003206F9"/>
    <w:rsid w:val="00320837"/>
    <w:rsid w:val="0032084B"/>
    <w:rsid w:val="003209B1"/>
    <w:rsid w:val="003209D0"/>
    <w:rsid w:val="003209EB"/>
    <w:rsid w:val="00320A42"/>
    <w:rsid w:val="00320C89"/>
    <w:rsid w:val="00320CF7"/>
    <w:rsid w:val="00320ED2"/>
    <w:rsid w:val="00320FA7"/>
    <w:rsid w:val="00320FC8"/>
    <w:rsid w:val="00320FD6"/>
    <w:rsid w:val="00320FED"/>
    <w:rsid w:val="00321160"/>
    <w:rsid w:val="003212BC"/>
    <w:rsid w:val="003213D1"/>
    <w:rsid w:val="0032146C"/>
    <w:rsid w:val="003214B0"/>
    <w:rsid w:val="0032155F"/>
    <w:rsid w:val="0032168A"/>
    <w:rsid w:val="00321752"/>
    <w:rsid w:val="00321873"/>
    <w:rsid w:val="0032191A"/>
    <w:rsid w:val="003219DE"/>
    <w:rsid w:val="00321A51"/>
    <w:rsid w:val="00321AAC"/>
    <w:rsid w:val="00321AF1"/>
    <w:rsid w:val="00321B25"/>
    <w:rsid w:val="00321B6C"/>
    <w:rsid w:val="00321B8B"/>
    <w:rsid w:val="00321C82"/>
    <w:rsid w:val="00321CC3"/>
    <w:rsid w:val="00321D3C"/>
    <w:rsid w:val="00321E33"/>
    <w:rsid w:val="00321E41"/>
    <w:rsid w:val="00321E62"/>
    <w:rsid w:val="00321FDF"/>
    <w:rsid w:val="00321FE8"/>
    <w:rsid w:val="0032203D"/>
    <w:rsid w:val="00322363"/>
    <w:rsid w:val="003223D0"/>
    <w:rsid w:val="0032261F"/>
    <w:rsid w:val="003226DB"/>
    <w:rsid w:val="00322951"/>
    <w:rsid w:val="00322A38"/>
    <w:rsid w:val="00322AA5"/>
    <w:rsid w:val="00322B5F"/>
    <w:rsid w:val="00322BA2"/>
    <w:rsid w:val="00322BCD"/>
    <w:rsid w:val="00322C2A"/>
    <w:rsid w:val="00322CA7"/>
    <w:rsid w:val="00322D43"/>
    <w:rsid w:val="00322D67"/>
    <w:rsid w:val="00322D6A"/>
    <w:rsid w:val="00322DB4"/>
    <w:rsid w:val="00322DC8"/>
    <w:rsid w:val="00322DD4"/>
    <w:rsid w:val="00322E02"/>
    <w:rsid w:val="00322EBE"/>
    <w:rsid w:val="00322ECC"/>
    <w:rsid w:val="00323041"/>
    <w:rsid w:val="003230EB"/>
    <w:rsid w:val="00323141"/>
    <w:rsid w:val="00323144"/>
    <w:rsid w:val="00323255"/>
    <w:rsid w:val="003232A8"/>
    <w:rsid w:val="00323320"/>
    <w:rsid w:val="00323333"/>
    <w:rsid w:val="003233F6"/>
    <w:rsid w:val="0032373A"/>
    <w:rsid w:val="00323779"/>
    <w:rsid w:val="003237B6"/>
    <w:rsid w:val="003237B8"/>
    <w:rsid w:val="0032387D"/>
    <w:rsid w:val="003239BA"/>
    <w:rsid w:val="00323AAD"/>
    <w:rsid w:val="00323B03"/>
    <w:rsid w:val="00323C6E"/>
    <w:rsid w:val="00323D17"/>
    <w:rsid w:val="00323DE1"/>
    <w:rsid w:val="00323E42"/>
    <w:rsid w:val="00323F2E"/>
    <w:rsid w:val="003240DC"/>
    <w:rsid w:val="00324124"/>
    <w:rsid w:val="0032417D"/>
    <w:rsid w:val="003242D0"/>
    <w:rsid w:val="003242F3"/>
    <w:rsid w:val="0032431D"/>
    <w:rsid w:val="00324340"/>
    <w:rsid w:val="00324346"/>
    <w:rsid w:val="0032435D"/>
    <w:rsid w:val="00324414"/>
    <w:rsid w:val="0032447D"/>
    <w:rsid w:val="0032449F"/>
    <w:rsid w:val="00324553"/>
    <w:rsid w:val="00324763"/>
    <w:rsid w:val="003247E8"/>
    <w:rsid w:val="003247F1"/>
    <w:rsid w:val="0032482A"/>
    <w:rsid w:val="00324836"/>
    <w:rsid w:val="003248CC"/>
    <w:rsid w:val="00324BB6"/>
    <w:rsid w:val="00324CB6"/>
    <w:rsid w:val="00324D2B"/>
    <w:rsid w:val="00324D4D"/>
    <w:rsid w:val="00324D51"/>
    <w:rsid w:val="00324D72"/>
    <w:rsid w:val="00324EAB"/>
    <w:rsid w:val="00324FB0"/>
    <w:rsid w:val="00325045"/>
    <w:rsid w:val="0032522C"/>
    <w:rsid w:val="00325353"/>
    <w:rsid w:val="003253BB"/>
    <w:rsid w:val="00325440"/>
    <w:rsid w:val="0032545E"/>
    <w:rsid w:val="0032553A"/>
    <w:rsid w:val="0032559E"/>
    <w:rsid w:val="003255EC"/>
    <w:rsid w:val="003256B0"/>
    <w:rsid w:val="003256F0"/>
    <w:rsid w:val="00325812"/>
    <w:rsid w:val="0032587A"/>
    <w:rsid w:val="0032589C"/>
    <w:rsid w:val="003258D1"/>
    <w:rsid w:val="00325906"/>
    <w:rsid w:val="00325AD4"/>
    <w:rsid w:val="00325B19"/>
    <w:rsid w:val="00325C1F"/>
    <w:rsid w:val="00325C48"/>
    <w:rsid w:val="00325E10"/>
    <w:rsid w:val="00325E9F"/>
    <w:rsid w:val="00325F77"/>
    <w:rsid w:val="0032600D"/>
    <w:rsid w:val="00326019"/>
    <w:rsid w:val="003260FB"/>
    <w:rsid w:val="00326185"/>
    <w:rsid w:val="0032622D"/>
    <w:rsid w:val="00326274"/>
    <w:rsid w:val="003262A6"/>
    <w:rsid w:val="003262AE"/>
    <w:rsid w:val="00326360"/>
    <w:rsid w:val="003263AF"/>
    <w:rsid w:val="003263EF"/>
    <w:rsid w:val="003263F4"/>
    <w:rsid w:val="003267D0"/>
    <w:rsid w:val="00326812"/>
    <w:rsid w:val="00326826"/>
    <w:rsid w:val="00326A1B"/>
    <w:rsid w:val="00326BC7"/>
    <w:rsid w:val="00326CED"/>
    <w:rsid w:val="00326D1C"/>
    <w:rsid w:val="00326D9C"/>
    <w:rsid w:val="003270BF"/>
    <w:rsid w:val="00327123"/>
    <w:rsid w:val="0032712F"/>
    <w:rsid w:val="003271B0"/>
    <w:rsid w:val="003271E9"/>
    <w:rsid w:val="003272E9"/>
    <w:rsid w:val="003272FA"/>
    <w:rsid w:val="00327472"/>
    <w:rsid w:val="0032756B"/>
    <w:rsid w:val="003276F2"/>
    <w:rsid w:val="003277B6"/>
    <w:rsid w:val="0032783A"/>
    <w:rsid w:val="00327C65"/>
    <w:rsid w:val="00327C68"/>
    <w:rsid w:val="00327D0D"/>
    <w:rsid w:val="00327D81"/>
    <w:rsid w:val="00327E12"/>
    <w:rsid w:val="00327E4F"/>
    <w:rsid w:val="00327EC0"/>
    <w:rsid w:val="00330140"/>
    <w:rsid w:val="00330198"/>
    <w:rsid w:val="003301F5"/>
    <w:rsid w:val="00330252"/>
    <w:rsid w:val="003302BD"/>
    <w:rsid w:val="003303C6"/>
    <w:rsid w:val="003305D2"/>
    <w:rsid w:val="003305F7"/>
    <w:rsid w:val="0033066A"/>
    <w:rsid w:val="003307A5"/>
    <w:rsid w:val="00330805"/>
    <w:rsid w:val="003308CB"/>
    <w:rsid w:val="00330922"/>
    <w:rsid w:val="00330A1D"/>
    <w:rsid w:val="00330B2C"/>
    <w:rsid w:val="0033109A"/>
    <w:rsid w:val="00331147"/>
    <w:rsid w:val="00331163"/>
    <w:rsid w:val="003311B6"/>
    <w:rsid w:val="003311EF"/>
    <w:rsid w:val="00331211"/>
    <w:rsid w:val="00331237"/>
    <w:rsid w:val="0033139D"/>
    <w:rsid w:val="00331493"/>
    <w:rsid w:val="003314EC"/>
    <w:rsid w:val="00331504"/>
    <w:rsid w:val="0033152D"/>
    <w:rsid w:val="00331563"/>
    <w:rsid w:val="00331566"/>
    <w:rsid w:val="0033171C"/>
    <w:rsid w:val="003318D9"/>
    <w:rsid w:val="00331903"/>
    <w:rsid w:val="0033194B"/>
    <w:rsid w:val="0033196D"/>
    <w:rsid w:val="00331982"/>
    <w:rsid w:val="00331996"/>
    <w:rsid w:val="003319F0"/>
    <w:rsid w:val="00331AC7"/>
    <w:rsid w:val="00331B11"/>
    <w:rsid w:val="00331BE2"/>
    <w:rsid w:val="00331C47"/>
    <w:rsid w:val="00331C6A"/>
    <w:rsid w:val="00331CCE"/>
    <w:rsid w:val="00331D13"/>
    <w:rsid w:val="00331D37"/>
    <w:rsid w:val="00331E76"/>
    <w:rsid w:val="00331E92"/>
    <w:rsid w:val="00332058"/>
    <w:rsid w:val="00332104"/>
    <w:rsid w:val="003321C3"/>
    <w:rsid w:val="003322E0"/>
    <w:rsid w:val="003322FC"/>
    <w:rsid w:val="0033232C"/>
    <w:rsid w:val="003325A2"/>
    <w:rsid w:val="00332620"/>
    <w:rsid w:val="003326CF"/>
    <w:rsid w:val="003326D3"/>
    <w:rsid w:val="0033281E"/>
    <w:rsid w:val="00332A41"/>
    <w:rsid w:val="00332BED"/>
    <w:rsid w:val="00332C62"/>
    <w:rsid w:val="00332DCE"/>
    <w:rsid w:val="00332EB4"/>
    <w:rsid w:val="00332F68"/>
    <w:rsid w:val="00333014"/>
    <w:rsid w:val="00333036"/>
    <w:rsid w:val="003331FC"/>
    <w:rsid w:val="00333213"/>
    <w:rsid w:val="003332EC"/>
    <w:rsid w:val="003332FD"/>
    <w:rsid w:val="0033339D"/>
    <w:rsid w:val="00333603"/>
    <w:rsid w:val="00333620"/>
    <w:rsid w:val="00333665"/>
    <w:rsid w:val="00333708"/>
    <w:rsid w:val="003337B7"/>
    <w:rsid w:val="003337D6"/>
    <w:rsid w:val="003337EB"/>
    <w:rsid w:val="00333803"/>
    <w:rsid w:val="00333862"/>
    <w:rsid w:val="00333872"/>
    <w:rsid w:val="00333A5C"/>
    <w:rsid w:val="00333C15"/>
    <w:rsid w:val="0033402C"/>
    <w:rsid w:val="00334158"/>
    <w:rsid w:val="003341AE"/>
    <w:rsid w:val="00334354"/>
    <w:rsid w:val="0033447D"/>
    <w:rsid w:val="0033449B"/>
    <w:rsid w:val="00334551"/>
    <w:rsid w:val="003345FB"/>
    <w:rsid w:val="00334811"/>
    <w:rsid w:val="00334A1A"/>
    <w:rsid w:val="00334A2D"/>
    <w:rsid w:val="00334A92"/>
    <w:rsid w:val="00334B85"/>
    <w:rsid w:val="00334C13"/>
    <w:rsid w:val="00334D00"/>
    <w:rsid w:val="00334D7A"/>
    <w:rsid w:val="00334D7D"/>
    <w:rsid w:val="00334DEC"/>
    <w:rsid w:val="00334DEE"/>
    <w:rsid w:val="00334DF1"/>
    <w:rsid w:val="00335041"/>
    <w:rsid w:val="0033525B"/>
    <w:rsid w:val="00335428"/>
    <w:rsid w:val="0033544A"/>
    <w:rsid w:val="0033554B"/>
    <w:rsid w:val="003355B6"/>
    <w:rsid w:val="003357F0"/>
    <w:rsid w:val="00335854"/>
    <w:rsid w:val="0033589B"/>
    <w:rsid w:val="00335A2C"/>
    <w:rsid w:val="00335A94"/>
    <w:rsid w:val="00335D47"/>
    <w:rsid w:val="00336015"/>
    <w:rsid w:val="00336047"/>
    <w:rsid w:val="003360EA"/>
    <w:rsid w:val="00336161"/>
    <w:rsid w:val="00336226"/>
    <w:rsid w:val="00336240"/>
    <w:rsid w:val="003362C1"/>
    <w:rsid w:val="003362D9"/>
    <w:rsid w:val="00336336"/>
    <w:rsid w:val="003365A2"/>
    <w:rsid w:val="0033666B"/>
    <w:rsid w:val="0033670D"/>
    <w:rsid w:val="003367ED"/>
    <w:rsid w:val="0033687C"/>
    <w:rsid w:val="0033687D"/>
    <w:rsid w:val="0033696D"/>
    <w:rsid w:val="00336C74"/>
    <w:rsid w:val="00336DB9"/>
    <w:rsid w:val="00336E23"/>
    <w:rsid w:val="00336E2E"/>
    <w:rsid w:val="00336E43"/>
    <w:rsid w:val="00336F9B"/>
    <w:rsid w:val="00337007"/>
    <w:rsid w:val="0033725F"/>
    <w:rsid w:val="00337262"/>
    <w:rsid w:val="003372B6"/>
    <w:rsid w:val="00337460"/>
    <w:rsid w:val="0033748C"/>
    <w:rsid w:val="00337535"/>
    <w:rsid w:val="00337574"/>
    <w:rsid w:val="003376E4"/>
    <w:rsid w:val="003377E7"/>
    <w:rsid w:val="00337861"/>
    <w:rsid w:val="003378A0"/>
    <w:rsid w:val="00337A5C"/>
    <w:rsid w:val="00337AC6"/>
    <w:rsid w:val="00337B1C"/>
    <w:rsid w:val="00337B20"/>
    <w:rsid w:val="00337BE5"/>
    <w:rsid w:val="00337DE7"/>
    <w:rsid w:val="00337EC8"/>
    <w:rsid w:val="00340105"/>
    <w:rsid w:val="0034015D"/>
    <w:rsid w:val="00340211"/>
    <w:rsid w:val="0034033D"/>
    <w:rsid w:val="003403A9"/>
    <w:rsid w:val="0034041C"/>
    <w:rsid w:val="00340422"/>
    <w:rsid w:val="003404AA"/>
    <w:rsid w:val="003404FB"/>
    <w:rsid w:val="00340519"/>
    <w:rsid w:val="0034056C"/>
    <w:rsid w:val="003405BA"/>
    <w:rsid w:val="003405DB"/>
    <w:rsid w:val="00340836"/>
    <w:rsid w:val="00340B6E"/>
    <w:rsid w:val="00340BD3"/>
    <w:rsid w:val="00340BE9"/>
    <w:rsid w:val="00340BEB"/>
    <w:rsid w:val="00340C17"/>
    <w:rsid w:val="00340CDF"/>
    <w:rsid w:val="00340E7E"/>
    <w:rsid w:val="0034104A"/>
    <w:rsid w:val="0034108E"/>
    <w:rsid w:val="0034134B"/>
    <w:rsid w:val="00341367"/>
    <w:rsid w:val="00341554"/>
    <w:rsid w:val="0034155C"/>
    <w:rsid w:val="00341580"/>
    <w:rsid w:val="003415C1"/>
    <w:rsid w:val="003416D7"/>
    <w:rsid w:val="0034176B"/>
    <w:rsid w:val="00341818"/>
    <w:rsid w:val="003419AD"/>
    <w:rsid w:val="00341A65"/>
    <w:rsid w:val="00341A94"/>
    <w:rsid w:val="00341BEF"/>
    <w:rsid w:val="00341CDE"/>
    <w:rsid w:val="00341D62"/>
    <w:rsid w:val="00341D9C"/>
    <w:rsid w:val="00341F1B"/>
    <w:rsid w:val="00342018"/>
    <w:rsid w:val="003421DE"/>
    <w:rsid w:val="00342229"/>
    <w:rsid w:val="0034253B"/>
    <w:rsid w:val="003425F7"/>
    <w:rsid w:val="003426FB"/>
    <w:rsid w:val="00342825"/>
    <w:rsid w:val="003428E3"/>
    <w:rsid w:val="003429A3"/>
    <w:rsid w:val="003429F8"/>
    <w:rsid w:val="00342A00"/>
    <w:rsid w:val="00342A23"/>
    <w:rsid w:val="00342A30"/>
    <w:rsid w:val="00342A73"/>
    <w:rsid w:val="00342A9E"/>
    <w:rsid w:val="00342ABD"/>
    <w:rsid w:val="00342AD8"/>
    <w:rsid w:val="00342CA5"/>
    <w:rsid w:val="00342E26"/>
    <w:rsid w:val="00342F95"/>
    <w:rsid w:val="00342FBD"/>
    <w:rsid w:val="00343003"/>
    <w:rsid w:val="0034319A"/>
    <w:rsid w:val="003431D7"/>
    <w:rsid w:val="00343387"/>
    <w:rsid w:val="00343388"/>
    <w:rsid w:val="00343425"/>
    <w:rsid w:val="0034349A"/>
    <w:rsid w:val="00343595"/>
    <w:rsid w:val="003436DD"/>
    <w:rsid w:val="003436EE"/>
    <w:rsid w:val="003437FA"/>
    <w:rsid w:val="00343842"/>
    <w:rsid w:val="0034388A"/>
    <w:rsid w:val="00343948"/>
    <w:rsid w:val="003439F1"/>
    <w:rsid w:val="00343A1E"/>
    <w:rsid w:val="00343A55"/>
    <w:rsid w:val="00343B65"/>
    <w:rsid w:val="00343BA3"/>
    <w:rsid w:val="00343BF4"/>
    <w:rsid w:val="00343CF2"/>
    <w:rsid w:val="00343DF8"/>
    <w:rsid w:val="00343E38"/>
    <w:rsid w:val="00343E68"/>
    <w:rsid w:val="00343E78"/>
    <w:rsid w:val="00343EAA"/>
    <w:rsid w:val="00343F48"/>
    <w:rsid w:val="00343F99"/>
    <w:rsid w:val="0034404C"/>
    <w:rsid w:val="00344075"/>
    <w:rsid w:val="0034414C"/>
    <w:rsid w:val="00344158"/>
    <w:rsid w:val="003441E8"/>
    <w:rsid w:val="00344201"/>
    <w:rsid w:val="0034469E"/>
    <w:rsid w:val="003446D5"/>
    <w:rsid w:val="00344716"/>
    <w:rsid w:val="00344731"/>
    <w:rsid w:val="003448BB"/>
    <w:rsid w:val="003448FE"/>
    <w:rsid w:val="00344973"/>
    <w:rsid w:val="00344976"/>
    <w:rsid w:val="003449DE"/>
    <w:rsid w:val="00344A73"/>
    <w:rsid w:val="00344ABB"/>
    <w:rsid w:val="00344AEF"/>
    <w:rsid w:val="00344B73"/>
    <w:rsid w:val="00344B89"/>
    <w:rsid w:val="00344B93"/>
    <w:rsid w:val="00344CB7"/>
    <w:rsid w:val="00344D69"/>
    <w:rsid w:val="00344D73"/>
    <w:rsid w:val="00344D98"/>
    <w:rsid w:val="00344E00"/>
    <w:rsid w:val="00344E49"/>
    <w:rsid w:val="00344EC1"/>
    <w:rsid w:val="00344F93"/>
    <w:rsid w:val="003450F6"/>
    <w:rsid w:val="00345155"/>
    <w:rsid w:val="00345243"/>
    <w:rsid w:val="0034545F"/>
    <w:rsid w:val="003454DC"/>
    <w:rsid w:val="003456B0"/>
    <w:rsid w:val="003457C4"/>
    <w:rsid w:val="003457E7"/>
    <w:rsid w:val="0034582A"/>
    <w:rsid w:val="00345881"/>
    <w:rsid w:val="003458A5"/>
    <w:rsid w:val="00345A3D"/>
    <w:rsid w:val="00345A3F"/>
    <w:rsid w:val="00345A5C"/>
    <w:rsid w:val="00345A5D"/>
    <w:rsid w:val="00345C77"/>
    <w:rsid w:val="00345CDE"/>
    <w:rsid w:val="00345D1D"/>
    <w:rsid w:val="00345D6E"/>
    <w:rsid w:val="00345D7F"/>
    <w:rsid w:val="003460BC"/>
    <w:rsid w:val="0034620F"/>
    <w:rsid w:val="00346232"/>
    <w:rsid w:val="0034625B"/>
    <w:rsid w:val="003462F6"/>
    <w:rsid w:val="00346369"/>
    <w:rsid w:val="00346548"/>
    <w:rsid w:val="0034673A"/>
    <w:rsid w:val="003467B9"/>
    <w:rsid w:val="003468BA"/>
    <w:rsid w:val="00346BC3"/>
    <w:rsid w:val="00346C44"/>
    <w:rsid w:val="00346D1C"/>
    <w:rsid w:val="00346EBE"/>
    <w:rsid w:val="00346FB0"/>
    <w:rsid w:val="00347054"/>
    <w:rsid w:val="003470B3"/>
    <w:rsid w:val="003473B1"/>
    <w:rsid w:val="0034749B"/>
    <w:rsid w:val="003475B9"/>
    <w:rsid w:val="003475DD"/>
    <w:rsid w:val="00347621"/>
    <w:rsid w:val="00347925"/>
    <w:rsid w:val="00347995"/>
    <w:rsid w:val="00347A4B"/>
    <w:rsid w:val="00347A86"/>
    <w:rsid w:val="00347C3D"/>
    <w:rsid w:val="00347EBB"/>
    <w:rsid w:val="00347F5C"/>
    <w:rsid w:val="00350010"/>
    <w:rsid w:val="003500B8"/>
    <w:rsid w:val="003500D9"/>
    <w:rsid w:val="003500DC"/>
    <w:rsid w:val="00350344"/>
    <w:rsid w:val="003503BC"/>
    <w:rsid w:val="0035045C"/>
    <w:rsid w:val="0035056B"/>
    <w:rsid w:val="00350671"/>
    <w:rsid w:val="003506CE"/>
    <w:rsid w:val="00350730"/>
    <w:rsid w:val="00350999"/>
    <w:rsid w:val="003509A5"/>
    <w:rsid w:val="00350AFF"/>
    <w:rsid w:val="00350C3B"/>
    <w:rsid w:val="00350D09"/>
    <w:rsid w:val="00350D40"/>
    <w:rsid w:val="00350D87"/>
    <w:rsid w:val="00350E4E"/>
    <w:rsid w:val="00350E50"/>
    <w:rsid w:val="00350F25"/>
    <w:rsid w:val="00350F80"/>
    <w:rsid w:val="00350FA6"/>
    <w:rsid w:val="00350FBA"/>
    <w:rsid w:val="00350FDF"/>
    <w:rsid w:val="0035123C"/>
    <w:rsid w:val="0035131A"/>
    <w:rsid w:val="0035140D"/>
    <w:rsid w:val="003514DE"/>
    <w:rsid w:val="0035152C"/>
    <w:rsid w:val="003515A5"/>
    <w:rsid w:val="003515D2"/>
    <w:rsid w:val="0035160E"/>
    <w:rsid w:val="0035163B"/>
    <w:rsid w:val="0035165E"/>
    <w:rsid w:val="003516AF"/>
    <w:rsid w:val="00351752"/>
    <w:rsid w:val="003517C8"/>
    <w:rsid w:val="003517CA"/>
    <w:rsid w:val="0035183E"/>
    <w:rsid w:val="00351A69"/>
    <w:rsid w:val="00351BB8"/>
    <w:rsid w:val="00351C0D"/>
    <w:rsid w:val="00351D8D"/>
    <w:rsid w:val="00351EC6"/>
    <w:rsid w:val="00351EF3"/>
    <w:rsid w:val="00351F2B"/>
    <w:rsid w:val="00351F31"/>
    <w:rsid w:val="00351F5E"/>
    <w:rsid w:val="00351FC3"/>
    <w:rsid w:val="0035207F"/>
    <w:rsid w:val="0035229E"/>
    <w:rsid w:val="00352357"/>
    <w:rsid w:val="003523B7"/>
    <w:rsid w:val="003524AA"/>
    <w:rsid w:val="003524CC"/>
    <w:rsid w:val="00352785"/>
    <w:rsid w:val="00352941"/>
    <w:rsid w:val="003529CD"/>
    <w:rsid w:val="00352A04"/>
    <w:rsid w:val="00352A42"/>
    <w:rsid w:val="00352AB4"/>
    <w:rsid w:val="00352B2E"/>
    <w:rsid w:val="00352C74"/>
    <w:rsid w:val="00352D9F"/>
    <w:rsid w:val="00352E83"/>
    <w:rsid w:val="00352FA7"/>
    <w:rsid w:val="0035324E"/>
    <w:rsid w:val="003532A0"/>
    <w:rsid w:val="003532D1"/>
    <w:rsid w:val="00353419"/>
    <w:rsid w:val="0035341D"/>
    <w:rsid w:val="00353429"/>
    <w:rsid w:val="003535D1"/>
    <w:rsid w:val="003536FF"/>
    <w:rsid w:val="00353824"/>
    <w:rsid w:val="0035386F"/>
    <w:rsid w:val="00353904"/>
    <w:rsid w:val="003539F6"/>
    <w:rsid w:val="00353C00"/>
    <w:rsid w:val="00353E85"/>
    <w:rsid w:val="00353F0B"/>
    <w:rsid w:val="00353F42"/>
    <w:rsid w:val="00353F6B"/>
    <w:rsid w:val="00354019"/>
    <w:rsid w:val="003540DE"/>
    <w:rsid w:val="003541EF"/>
    <w:rsid w:val="003541F9"/>
    <w:rsid w:val="00354217"/>
    <w:rsid w:val="0035422F"/>
    <w:rsid w:val="0035424D"/>
    <w:rsid w:val="003543BF"/>
    <w:rsid w:val="003545C9"/>
    <w:rsid w:val="003545FC"/>
    <w:rsid w:val="00354604"/>
    <w:rsid w:val="00354646"/>
    <w:rsid w:val="003546EC"/>
    <w:rsid w:val="00354967"/>
    <w:rsid w:val="0035496A"/>
    <w:rsid w:val="00354C8F"/>
    <w:rsid w:val="00354D79"/>
    <w:rsid w:val="00354D97"/>
    <w:rsid w:val="00354F12"/>
    <w:rsid w:val="00354F31"/>
    <w:rsid w:val="00354FD4"/>
    <w:rsid w:val="00355102"/>
    <w:rsid w:val="00355171"/>
    <w:rsid w:val="00355206"/>
    <w:rsid w:val="00355432"/>
    <w:rsid w:val="00355768"/>
    <w:rsid w:val="003557A5"/>
    <w:rsid w:val="00355946"/>
    <w:rsid w:val="00355D5C"/>
    <w:rsid w:val="00355D6F"/>
    <w:rsid w:val="00355D83"/>
    <w:rsid w:val="00355DAF"/>
    <w:rsid w:val="0035610B"/>
    <w:rsid w:val="0035616B"/>
    <w:rsid w:val="003561BD"/>
    <w:rsid w:val="003562CC"/>
    <w:rsid w:val="00356361"/>
    <w:rsid w:val="0035646D"/>
    <w:rsid w:val="0035648D"/>
    <w:rsid w:val="003564ED"/>
    <w:rsid w:val="00356520"/>
    <w:rsid w:val="003565BA"/>
    <w:rsid w:val="003566F7"/>
    <w:rsid w:val="003567B2"/>
    <w:rsid w:val="00356A3A"/>
    <w:rsid w:val="00356A6A"/>
    <w:rsid w:val="00356AD7"/>
    <w:rsid w:val="00356BE3"/>
    <w:rsid w:val="00356C3A"/>
    <w:rsid w:val="00356D03"/>
    <w:rsid w:val="00356DD4"/>
    <w:rsid w:val="00356E07"/>
    <w:rsid w:val="00356EDD"/>
    <w:rsid w:val="00356EE1"/>
    <w:rsid w:val="00356F78"/>
    <w:rsid w:val="0035706B"/>
    <w:rsid w:val="00357094"/>
    <w:rsid w:val="00357189"/>
    <w:rsid w:val="003571AE"/>
    <w:rsid w:val="003572EE"/>
    <w:rsid w:val="0035734C"/>
    <w:rsid w:val="0035735B"/>
    <w:rsid w:val="003573DB"/>
    <w:rsid w:val="003574D1"/>
    <w:rsid w:val="0035761A"/>
    <w:rsid w:val="00357668"/>
    <w:rsid w:val="003576E5"/>
    <w:rsid w:val="003577EA"/>
    <w:rsid w:val="003578A9"/>
    <w:rsid w:val="00357A41"/>
    <w:rsid w:val="00357C87"/>
    <w:rsid w:val="00357CCD"/>
    <w:rsid w:val="00357DAB"/>
    <w:rsid w:val="00357E2C"/>
    <w:rsid w:val="00357E5C"/>
    <w:rsid w:val="00357EA4"/>
    <w:rsid w:val="003603F5"/>
    <w:rsid w:val="0036048C"/>
    <w:rsid w:val="0036081A"/>
    <w:rsid w:val="00360877"/>
    <w:rsid w:val="0036088F"/>
    <w:rsid w:val="003608C5"/>
    <w:rsid w:val="003608CA"/>
    <w:rsid w:val="00360906"/>
    <w:rsid w:val="00360948"/>
    <w:rsid w:val="003609DC"/>
    <w:rsid w:val="00360B67"/>
    <w:rsid w:val="00360BC3"/>
    <w:rsid w:val="00360C6E"/>
    <w:rsid w:val="00360DC6"/>
    <w:rsid w:val="00360E31"/>
    <w:rsid w:val="00360EA6"/>
    <w:rsid w:val="00360F2B"/>
    <w:rsid w:val="00360FF7"/>
    <w:rsid w:val="0036105B"/>
    <w:rsid w:val="0036105F"/>
    <w:rsid w:val="003612A4"/>
    <w:rsid w:val="00361482"/>
    <w:rsid w:val="0036149E"/>
    <w:rsid w:val="003614F6"/>
    <w:rsid w:val="0036156F"/>
    <w:rsid w:val="0036158E"/>
    <w:rsid w:val="00361642"/>
    <w:rsid w:val="003616F6"/>
    <w:rsid w:val="00361902"/>
    <w:rsid w:val="00361941"/>
    <w:rsid w:val="00361979"/>
    <w:rsid w:val="00361AEF"/>
    <w:rsid w:val="00361BA7"/>
    <w:rsid w:val="00361BE8"/>
    <w:rsid w:val="00361C5C"/>
    <w:rsid w:val="00361C64"/>
    <w:rsid w:val="00361D28"/>
    <w:rsid w:val="00361D55"/>
    <w:rsid w:val="00361D92"/>
    <w:rsid w:val="00361E85"/>
    <w:rsid w:val="00362031"/>
    <w:rsid w:val="0036203B"/>
    <w:rsid w:val="0036214C"/>
    <w:rsid w:val="003625B8"/>
    <w:rsid w:val="003625DE"/>
    <w:rsid w:val="003626DF"/>
    <w:rsid w:val="003627AE"/>
    <w:rsid w:val="003628A9"/>
    <w:rsid w:val="0036298B"/>
    <w:rsid w:val="003629B2"/>
    <w:rsid w:val="003629D0"/>
    <w:rsid w:val="003629F5"/>
    <w:rsid w:val="00362A06"/>
    <w:rsid w:val="00362B0B"/>
    <w:rsid w:val="00362DFC"/>
    <w:rsid w:val="00362E56"/>
    <w:rsid w:val="0036303F"/>
    <w:rsid w:val="003630BA"/>
    <w:rsid w:val="00363226"/>
    <w:rsid w:val="00363431"/>
    <w:rsid w:val="0036345F"/>
    <w:rsid w:val="003635D3"/>
    <w:rsid w:val="003635E1"/>
    <w:rsid w:val="003636EA"/>
    <w:rsid w:val="003637FF"/>
    <w:rsid w:val="00363983"/>
    <w:rsid w:val="003639BC"/>
    <w:rsid w:val="003639BD"/>
    <w:rsid w:val="00363A2D"/>
    <w:rsid w:val="00363B31"/>
    <w:rsid w:val="00363B4D"/>
    <w:rsid w:val="00363CC6"/>
    <w:rsid w:val="00363DF0"/>
    <w:rsid w:val="00363E47"/>
    <w:rsid w:val="00363EFA"/>
    <w:rsid w:val="00363F47"/>
    <w:rsid w:val="00363FC0"/>
    <w:rsid w:val="00363FC9"/>
    <w:rsid w:val="00364079"/>
    <w:rsid w:val="00364160"/>
    <w:rsid w:val="0036422B"/>
    <w:rsid w:val="0036429F"/>
    <w:rsid w:val="003642E1"/>
    <w:rsid w:val="003643F5"/>
    <w:rsid w:val="0036472F"/>
    <w:rsid w:val="003647C6"/>
    <w:rsid w:val="0036497A"/>
    <w:rsid w:val="00364A7A"/>
    <w:rsid w:val="00364AB5"/>
    <w:rsid w:val="00364BDB"/>
    <w:rsid w:val="00364F19"/>
    <w:rsid w:val="00364FAF"/>
    <w:rsid w:val="0036509E"/>
    <w:rsid w:val="00365282"/>
    <w:rsid w:val="0036530A"/>
    <w:rsid w:val="0036531E"/>
    <w:rsid w:val="003653F1"/>
    <w:rsid w:val="003654CE"/>
    <w:rsid w:val="0036550D"/>
    <w:rsid w:val="00365596"/>
    <w:rsid w:val="003656AF"/>
    <w:rsid w:val="0036573E"/>
    <w:rsid w:val="00365883"/>
    <w:rsid w:val="0036588B"/>
    <w:rsid w:val="003658A0"/>
    <w:rsid w:val="003658BB"/>
    <w:rsid w:val="00365955"/>
    <w:rsid w:val="00365AC4"/>
    <w:rsid w:val="00365AEA"/>
    <w:rsid w:val="00365DAB"/>
    <w:rsid w:val="00365EAC"/>
    <w:rsid w:val="00365F54"/>
    <w:rsid w:val="0036619C"/>
    <w:rsid w:val="00366206"/>
    <w:rsid w:val="00366223"/>
    <w:rsid w:val="00366343"/>
    <w:rsid w:val="00366470"/>
    <w:rsid w:val="003664F1"/>
    <w:rsid w:val="003668CA"/>
    <w:rsid w:val="00366931"/>
    <w:rsid w:val="003669C6"/>
    <w:rsid w:val="00366A5D"/>
    <w:rsid w:val="00366AD5"/>
    <w:rsid w:val="00366C0C"/>
    <w:rsid w:val="00366C73"/>
    <w:rsid w:val="00366C89"/>
    <w:rsid w:val="00366CF8"/>
    <w:rsid w:val="00366D0F"/>
    <w:rsid w:val="00366D50"/>
    <w:rsid w:val="00366DCE"/>
    <w:rsid w:val="00366E85"/>
    <w:rsid w:val="00366ECB"/>
    <w:rsid w:val="00366F75"/>
    <w:rsid w:val="00367096"/>
    <w:rsid w:val="00367149"/>
    <w:rsid w:val="003671B7"/>
    <w:rsid w:val="00367373"/>
    <w:rsid w:val="003673F5"/>
    <w:rsid w:val="00367684"/>
    <w:rsid w:val="003676C4"/>
    <w:rsid w:val="0036793D"/>
    <w:rsid w:val="0036795B"/>
    <w:rsid w:val="003679E6"/>
    <w:rsid w:val="00367A17"/>
    <w:rsid w:val="00367A4C"/>
    <w:rsid w:val="00367A57"/>
    <w:rsid w:val="00367ABA"/>
    <w:rsid w:val="00367C66"/>
    <w:rsid w:val="00367D81"/>
    <w:rsid w:val="00367D97"/>
    <w:rsid w:val="00367DCB"/>
    <w:rsid w:val="00367E53"/>
    <w:rsid w:val="00367F67"/>
    <w:rsid w:val="00367F8A"/>
    <w:rsid w:val="00370080"/>
    <w:rsid w:val="00370194"/>
    <w:rsid w:val="00370195"/>
    <w:rsid w:val="00370261"/>
    <w:rsid w:val="00370474"/>
    <w:rsid w:val="003704A0"/>
    <w:rsid w:val="003706D0"/>
    <w:rsid w:val="00370708"/>
    <w:rsid w:val="003708BB"/>
    <w:rsid w:val="003709AA"/>
    <w:rsid w:val="00370A29"/>
    <w:rsid w:val="00370A4F"/>
    <w:rsid w:val="00370B01"/>
    <w:rsid w:val="00370B37"/>
    <w:rsid w:val="00370CB9"/>
    <w:rsid w:val="00370DB2"/>
    <w:rsid w:val="00370EEE"/>
    <w:rsid w:val="00370F0C"/>
    <w:rsid w:val="00370F23"/>
    <w:rsid w:val="00370F4A"/>
    <w:rsid w:val="00370F6C"/>
    <w:rsid w:val="00370FCF"/>
    <w:rsid w:val="0037103D"/>
    <w:rsid w:val="00371056"/>
    <w:rsid w:val="00371074"/>
    <w:rsid w:val="0037116D"/>
    <w:rsid w:val="003711B9"/>
    <w:rsid w:val="003711DC"/>
    <w:rsid w:val="00371210"/>
    <w:rsid w:val="003712A5"/>
    <w:rsid w:val="00371456"/>
    <w:rsid w:val="0037155C"/>
    <w:rsid w:val="00371580"/>
    <w:rsid w:val="00371592"/>
    <w:rsid w:val="003715A3"/>
    <w:rsid w:val="00371602"/>
    <w:rsid w:val="0037162F"/>
    <w:rsid w:val="00371753"/>
    <w:rsid w:val="003718C6"/>
    <w:rsid w:val="00371A2D"/>
    <w:rsid w:val="00371BC1"/>
    <w:rsid w:val="00371C14"/>
    <w:rsid w:val="00371C5F"/>
    <w:rsid w:val="00371C6F"/>
    <w:rsid w:val="00371CDB"/>
    <w:rsid w:val="00371E33"/>
    <w:rsid w:val="0037202F"/>
    <w:rsid w:val="003721DD"/>
    <w:rsid w:val="003722C2"/>
    <w:rsid w:val="00372416"/>
    <w:rsid w:val="00372483"/>
    <w:rsid w:val="003724BA"/>
    <w:rsid w:val="003724DF"/>
    <w:rsid w:val="003725C1"/>
    <w:rsid w:val="0037268E"/>
    <w:rsid w:val="003726B9"/>
    <w:rsid w:val="003726CA"/>
    <w:rsid w:val="003728CD"/>
    <w:rsid w:val="003728F7"/>
    <w:rsid w:val="00372921"/>
    <w:rsid w:val="0037296F"/>
    <w:rsid w:val="00372C92"/>
    <w:rsid w:val="00372CFB"/>
    <w:rsid w:val="00372D9B"/>
    <w:rsid w:val="00372E02"/>
    <w:rsid w:val="00372E21"/>
    <w:rsid w:val="00372E50"/>
    <w:rsid w:val="00372F7F"/>
    <w:rsid w:val="00373109"/>
    <w:rsid w:val="00373145"/>
    <w:rsid w:val="00373160"/>
    <w:rsid w:val="0037325E"/>
    <w:rsid w:val="0037328C"/>
    <w:rsid w:val="00373292"/>
    <w:rsid w:val="0037331C"/>
    <w:rsid w:val="00373339"/>
    <w:rsid w:val="00373395"/>
    <w:rsid w:val="003733CF"/>
    <w:rsid w:val="00373649"/>
    <w:rsid w:val="00373719"/>
    <w:rsid w:val="0037373B"/>
    <w:rsid w:val="003737FD"/>
    <w:rsid w:val="00373857"/>
    <w:rsid w:val="00373877"/>
    <w:rsid w:val="0037387A"/>
    <w:rsid w:val="003738F6"/>
    <w:rsid w:val="00373A03"/>
    <w:rsid w:val="00373A20"/>
    <w:rsid w:val="00373A7F"/>
    <w:rsid w:val="00373A8E"/>
    <w:rsid w:val="00373A93"/>
    <w:rsid w:val="00373AAD"/>
    <w:rsid w:val="00373ACE"/>
    <w:rsid w:val="00373C7A"/>
    <w:rsid w:val="00373CEF"/>
    <w:rsid w:val="00373D28"/>
    <w:rsid w:val="00373DBF"/>
    <w:rsid w:val="00374054"/>
    <w:rsid w:val="0037415C"/>
    <w:rsid w:val="00374187"/>
    <w:rsid w:val="00374197"/>
    <w:rsid w:val="003741A8"/>
    <w:rsid w:val="003742A7"/>
    <w:rsid w:val="0037432D"/>
    <w:rsid w:val="003743EA"/>
    <w:rsid w:val="0037469D"/>
    <w:rsid w:val="0037470D"/>
    <w:rsid w:val="0037475B"/>
    <w:rsid w:val="00374806"/>
    <w:rsid w:val="00374835"/>
    <w:rsid w:val="003749FC"/>
    <w:rsid w:val="00374B87"/>
    <w:rsid w:val="00374B89"/>
    <w:rsid w:val="00374BBB"/>
    <w:rsid w:val="00374BD5"/>
    <w:rsid w:val="00374CDE"/>
    <w:rsid w:val="00374D8E"/>
    <w:rsid w:val="00374E63"/>
    <w:rsid w:val="00374F16"/>
    <w:rsid w:val="00374FF9"/>
    <w:rsid w:val="00375125"/>
    <w:rsid w:val="003751A0"/>
    <w:rsid w:val="0037532F"/>
    <w:rsid w:val="003753CE"/>
    <w:rsid w:val="0037545C"/>
    <w:rsid w:val="00375531"/>
    <w:rsid w:val="00375611"/>
    <w:rsid w:val="00375612"/>
    <w:rsid w:val="003756F0"/>
    <w:rsid w:val="0037570A"/>
    <w:rsid w:val="00375752"/>
    <w:rsid w:val="00375853"/>
    <w:rsid w:val="003758CA"/>
    <w:rsid w:val="00375BA9"/>
    <w:rsid w:val="00375C26"/>
    <w:rsid w:val="00375C94"/>
    <w:rsid w:val="00375D51"/>
    <w:rsid w:val="00375DFE"/>
    <w:rsid w:val="00375EA6"/>
    <w:rsid w:val="00375F29"/>
    <w:rsid w:val="00375F7B"/>
    <w:rsid w:val="00375FC0"/>
    <w:rsid w:val="00375FD4"/>
    <w:rsid w:val="0037606E"/>
    <w:rsid w:val="00376092"/>
    <w:rsid w:val="003760C6"/>
    <w:rsid w:val="003760EF"/>
    <w:rsid w:val="00376161"/>
    <w:rsid w:val="00376209"/>
    <w:rsid w:val="0037629E"/>
    <w:rsid w:val="00376301"/>
    <w:rsid w:val="0037649A"/>
    <w:rsid w:val="0037650D"/>
    <w:rsid w:val="0037653E"/>
    <w:rsid w:val="0037664F"/>
    <w:rsid w:val="0037671D"/>
    <w:rsid w:val="00376981"/>
    <w:rsid w:val="00376A1E"/>
    <w:rsid w:val="00376A7E"/>
    <w:rsid w:val="00376A8B"/>
    <w:rsid w:val="00376B05"/>
    <w:rsid w:val="00376B9F"/>
    <w:rsid w:val="00376C61"/>
    <w:rsid w:val="00376D03"/>
    <w:rsid w:val="00376DA9"/>
    <w:rsid w:val="00376E2E"/>
    <w:rsid w:val="00376EAF"/>
    <w:rsid w:val="00376F12"/>
    <w:rsid w:val="00376FE5"/>
    <w:rsid w:val="00376FEF"/>
    <w:rsid w:val="00377063"/>
    <w:rsid w:val="003770C0"/>
    <w:rsid w:val="00377182"/>
    <w:rsid w:val="00377247"/>
    <w:rsid w:val="00377268"/>
    <w:rsid w:val="0037740B"/>
    <w:rsid w:val="00377430"/>
    <w:rsid w:val="003774B5"/>
    <w:rsid w:val="0037752E"/>
    <w:rsid w:val="0037754E"/>
    <w:rsid w:val="00377605"/>
    <w:rsid w:val="00377806"/>
    <w:rsid w:val="00377809"/>
    <w:rsid w:val="0037784D"/>
    <w:rsid w:val="003778F0"/>
    <w:rsid w:val="00377926"/>
    <w:rsid w:val="00377947"/>
    <w:rsid w:val="00377975"/>
    <w:rsid w:val="0037799B"/>
    <w:rsid w:val="003779EB"/>
    <w:rsid w:val="00377A3D"/>
    <w:rsid w:val="00377BA4"/>
    <w:rsid w:val="00377CCD"/>
    <w:rsid w:val="00377EBF"/>
    <w:rsid w:val="00377FE8"/>
    <w:rsid w:val="003800D7"/>
    <w:rsid w:val="003800FF"/>
    <w:rsid w:val="00380215"/>
    <w:rsid w:val="00380280"/>
    <w:rsid w:val="00380286"/>
    <w:rsid w:val="003802C5"/>
    <w:rsid w:val="0038031D"/>
    <w:rsid w:val="003803C9"/>
    <w:rsid w:val="003804B5"/>
    <w:rsid w:val="00380621"/>
    <w:rsid w:val="00380709"/>
    <w:rsid w:val="0038071F"/>
    <w:rsid w:val="00380733"/>
    <w:rsid w:val="00380747"/>
    <w:rsid w:val="003808B2"/>
    <w:rsid w:val="003808B6"/>
    <w:rsid w:val="00380A84"/>
    <w:rsid w:val="00380C1C"/>
    <w:rsid w:val="00380C63"/>
    <w:rsid w:val="00380C72"/>
    <w:rsid w:val="00380D3A"/>
    <w:rsid w:val="00380DFC"/>
    <w:rsid w:val="00380EBF"/>
    <w:rsid w:val="00380ED3"/>
    <w:rsid w:val="00380EDA"/>
    <w:rsid w:val="00380F38"/>
    <w:rsid w:val="003811A8"/>
    <w:rsid w:val="003813FE"/>
    <w:rsid w:val="00381452"/>
    <w:rsid w:val="00381458"/>
    <w:rsid w:val="003814A8"/>
    <w:rsid w:val="003814DB"/>
    <w:rsid w:val="0038163A"/>
    <w:rsid w:val="003816BA"/>
    <w:rsid w:val="00381816"/>
    <w:rsid w:val="0038181B"/>
    <w:rsid w:val="00381863"/>
    <w:rsid w:val="0038197F"/>
    <w:rsid w:val="00381A45"/>
    <w:rsid w:val="00381B43"/>
    <w:rsid w:val="00381BD4"/>
    <w:rsid w:val="00381CF9"/>
    <w:rsid w:val="00381D41"/>
    <w:rsid w:val="00381E1E"/>
    <w:rsid w:val="00381E9B"/>
    <w:rsid w:val="00381FB3"/>
    <w:rsid w:val="00381FD3"/>
    <w:rsid w:val="0038200E"/>
    <w:rsid w:val="0038202F"/>
    <w:rsid w:val="0038205B"/>
    <w:rsid w:val="0038209D"/>
    <w:rsid w:val="0038211B"/>
    <w:rsid w:val="00382205"/>
    <w:rsid w:val="00382341"/>
    <w:rsid w:val="00382390"/>
    <w:rsid w:val="00382484"/>
    <w:rsid w:val="0038248C"/>
    <w:rsid w:val="003825F6"/>
    <w:rsid w:val="00382743"/>
    <w:rsid w:val="003827B7"/>
    <w:rsid w:val="00382857"/>
    <w:rsid w:val="00382859"/>
    <w:rsid w:val="00382953"/>
    <w:rsid w:val="00382A6C"/>
    <w:rsid w:val="00382AA3"/>
    <w:rsid w:val="00382AFB"/>
    <w:rsid w:val="00382C1F"/>
    <w:rsid w:val="00382F07"/>
    <w:rsid w:val="00382F89"/>
    <w:rsid w:val="00383036"/>
    <w:rsid w:val="00383093"/>
    <w:rsid w:val="003831DD"/>
    <w:rsid w:val="00383277"/>
    <w:rsid w:val="0038334B"/>
    <w:rsid w:val="003833F7"/>
    <w:rsid w:val="00383442"/>
    <w:rsid w:val="003835F0"/>
    <w:rsid w:val="003837F5"/>
    <w:rsid w:val="00383836"/>
    <w:rsid w:val="00383917"/>
    <w:rsid w:val="0038397F"/>
    <w:rsid w:val="00383A57"/>
    <w:rsid w:val="00383C00"/>
    <w:rsid w:val="00383C15"/>
    <w:rsid w:val="00383D02"/>
    <w:rsid w:val="00383E7B"/>
    <w:rsid w:val="00383EC8"/>
    <w:rsid w:val="00383EEA"/>
    <w:rsid w:val="00383EF1"/>
    <w:rsid w:val="00383F4C"/>
    <w:rsid w:val="00383F59"/>
    <w:rsid w:val="00383F78"/>
    <w:rsid w:val="00383FF3"/>
    <w:rsid w:val="00384037"/>
    <w:rsid w:val="003841C3"/>
    <w:rsid w:val="0038445B"/>
    <w:rsid w:val="003844BE"/>
    <w:rsid w:val="003844D9"/>
    <w:rsid w:val="00384560"/>
    <w:rsid w:val="003846AE"/>
    <w:rsid w:val="003847A8"/>
    <w:rsid w:val="0038482B"/>
    <w:rsid w:val="003848E9"/>
    <w:rsid w:val="003848FF"/>
    <w:rsid w:val="00384968"/>
    <w:rsid w:val="00384987"/>
    <w:rsid w:val="0038498A"/>
    <w:rsid w:val="00384A49"/>
    <w:rsid w:val="00384A91"/>
    <w:rsid w:val="00384C2F"/>
    <w:rsid w:val="00384CA9"/>
    <w:rsid w:val="00384CAB"/>
    <w:rsid w:val="00384EE4"/>
    <w:rsid w:val="00384F6D"/>
    <w:rsid w:val="00384F8A"/>
    <w:rsid w:val="0038510E"/>
    <w:rsid w:val="0038528C"/>
    <w:rsid w:val="00385323"/>
    <w:rsid w:val="00385354"/>
    <w:rsid w:val="0038536F"/>
    <w:rsid w:val="003853DF"/>
    <w:rsid w:val="00385432"/>
    <w:rsid w:val="00385481"/>
    <w:rsid w:val="00385495"/>
    <w:rsid w:val="0038552D"/>
    <w:rsid w:val="003856C9"/>
    <w:rsid w:val="003858D6"/>
    <w:rsid w:val="00385980"/>
    <w:rsid w:val="003859A8"/>
    <w:rsid w:val="003859F9"/>
    <w:rsid w:val="00385A8D"/>
    <w:rsid w:val="00385AE1"/>
    <w:rsid w:val="00385B74"/>
    <w:rsid w:val="00385B88"/>
    <w:rsid w:val="00385D8C"/>
    <w:rsid w:val="00385DBD"/>
    <w:rsid w:val="00386101"/>
    <w:rsid w:val="00386196"/>
    <w:rsid w:val="003861A7"/>
    <w:rsid w:val="00386258"/>
    <w:rsid w:val="00386394"/>
    <w:rsid w:val="003863A8"/>
    <w:rsid w:val="003863FF"/>
    <w:rsid w:val="003864BD"/>
    <w:rsid w:val="00386516"/>
    <w:rsid w:val="00386588"/>
    <w:rsid w:val="00386621"/>
    <w:rsid w:val="0038672A"/>
    <w:rsid w:val="003867F8"/>
    <w:rsid w:val="00386903"/>
    <w:rsid w:val="00386B08"/>
    <w:rsid w:val="00386B3F"/>
    <w:rsid w:val="00386C4F"/>
    <w:rsid w:val="00386C77"/>
    <w:rsid w:val="00386D4A"/>
    <w:rsid w:val="00386DC2"/>
    <w:rsid w:val="0038700A"/>
    <w:rsid w:val="003870B2"/>
    <w:rsid w:val="003870C4"/>
    <w:rsid w:val="00387197"/>
    <w:rsid w:val="003873A6"/>
    <w:rsid w:val="003875E0"/>
    <w:rsid w:val="0038773B"/>
    <w:rsid w:val="0038781B"/>
    <w:rsid w:val="0038785E"/>
    <w:rsid w:val="00387AAF"/>
    <w:rsid w:val="00387B9A"/>
    <w:rsid w:val="00387C14"/>
    <w:rsid w:val="00387CF8"/>
    <w:rsid w:val="00387D31"/>
    <w:rsid w:val="00387DCA"/>
    <w:rsid w:val="00387DE6"/>
    <w:rsid w:val="00387E8E"/>
    <w:rsid w:val="00387EE6"/>
    <w:rsid w:val="00390167"/>
    <w:rsid w:val="003901BB"/>
    <w:rsid w:val="0039036B"/>
    <w:rsid w:val="00390374"/>
    <w:rsid w:val="0039048E"/>
    <w:rsid w:val="0039052E"/>
    <w:rsid w:val="003905E3"/>
    <w:rsid w:val="00390600"/>
    <w:rsid w:val="00390929"/>
    <w:rsid w:val="00390943"/>
    <w:rsid w:val="00390A54"/>
    <w:rsid w:val="00390BDB"/>
    <w:rsid w:val="00390CAD"/>
    <w:rsid w:val="00390D19"/>
    <w:rsid w:val="00390D3A"/>
    <w:rsid w:val="00390F79"/>
    <w:rsid w:val="00390FED"/>
    <w:rsid w:val="00391064"/>
    <w:rsid w:val="003910FD"/>
    <w:rsid w:val="00391280"/>
    <w:rsid w:val="003913D7"/>
    <w:rsid w:val="003913FB"/>
    <w:rsid w:val="003917CB"/>
    <w:rsid w:val="00391822"/>
    <w:rsid w:val="00391824"/>
    <w:rsid w:val="003918F3"/>
    <w:rsid w:val="0039191E"/>
    <w:rsid w:val="0039198E"/>
    <w:rsid w:val="003919A4"/>
    <w:rsid w:val="00391A44"/>
    <w:rsid w:val="00391A85"/>
    <w:rsid w:val="00391AE7"/>
    <w:rsid w:val="00391BB7"/>
    <w:rsid w:val="00391BEC"/>
    <w:rsid w:val="00391CA7"/>
    <w:rsid w:val="00391CB4"/>
    <w:rsid w:val="00391CC7"/>
    <w:rsid w:val="00391E02"/>
    <w:rsid w:val="00391EE9"/>
    <w:rsid w:val="00391F38"/>
    <w:rsid w:val="0039210D"/>
    <w:rsid w:val="00392149"/>
    <w:rsid w:val="003921BA"/>
    <w:rsid w:val="003921D9"/>
    <w:rsid w:val="0039231E"/>
    <w:rsid w:val="0039237A"/>
    <w:rsid w:val="00392424"/>
    <w:rsid w:val="003926B1"/>
    <w:rsid w:val="00392756"/>
    <w:rsid w:val="003927E5"/>
    <w:rsid w:val="00392859"/>
    <w:rsid w:val="003928BA"/>
    <w:rsid w:val="00392AA3"/>
    <w:rsid w:val="00392B52"/>
    <w:rsid w:val="00392BF2"/>
    <w:rsid w:val="00392C9B"/>
    <w:rsid w:val="00392D1F"/>
    <w:rsid w:val="00392D3F"/>
    <w:rsid w:val="00392D6D"/>
    <w:rsid w:val="00392DB6"/>
    <w:rsid w:val="00392F19"/>
    <w:rsid w:val="00393077"/>
    <w:rsid w:val="00393127"/>
    <w:rsid w:val="0039320C"/>
    <w:rsid w:val="0039321C"/>
    <w:rsid w:val="00393225"/>
    <w:rsid w:val="003933A4"/>
    <w:rsid w:val="00393417"/>
    <w:rsid w:val="003934A5"/>
    <w:rsid w:val="00393513"/>
    <w:rsid w:val="0039351E"/>
    <w:rsid w:val="0039364D"/>
    <w:rsid w:val="003936DB"/>
    <w:rsid w:val="00393735"/>
    <w:rsid w:val="003937A2"/>
    <w:rsid w:val="00393986"/>
    <w:rsid w:val="00393A9F"/>
    <w:rsid w:val="00393BEF"/>
    <w:rsid w:val="00393D18"/>
    <w:rsid w:val="00393FCF"/>
    <w:rsid w:val="003940AE"/>
    <w:rsid w:val="00394180"/>
    <w:rsid w:val="0039428C"/>
    <w:rsid w:val="003944DE"/>
    <w:rsid w:val="00394572"/>
    <w:rsid w:val="00394823"/>
    <w:rsid w:val="003948F9"/>
    <w:rsid w:val="00394AD3"/>
    <w:rsid w:val="00394AE9"/>
    <w:rsid w:val="00394B9E"/>
    <w:rsid w:val="00394C30"/>
    <w:rsid w:val="00394D49"/>
    <w:rsid w:val="00394EB8"/>
    <w:rsid w:val="00394EEE"/>
    <w:rsid w:val="0039502B"/>
    <w:rsid w:val="0039515E"/>
    <w:rsid w:val="00395287"/>
    <w:rsid w:val="003952C9"/>
    <w:rsid w:val="003953FA"/>
    <w:rsid w:val="00395453"/>
    <w:rsid w:val="00395477"/>
    <w:rsid w:val="0039554F"/>
    <w:rsid w:val="003959DD"/>
    <w:rsid w:val="00395A4A"/>
    <w:rsid w:val="00395AA1"/>
    <w:rsid w:val="00395B90"/>
    <w:rsid w:val="00395BFF"/>
    <w:rsid w:val="00395CA4"/>
    <w:rsid w:val="00395CDA"/>
    <w:rsid w:val="00395D69"/>
    <w:rsid w:val="00395DB7"/>
    <w:rsid w:val="00395DE3"/>
    <w:rsid w:val="00395E87"/>
    <w:rsid w:val="00395EE0"/>
    <w:rsid w:val="00395F0D"/>
    <w:rsid w:val="00396009"/>
    <w:rsid w:val="00396128"/>
    <w:rsid w:val="0039618C"/>
    <w:rsid w:val="003963F3"/>
    <w:rsid w:val="00396448"/>
    <w:rsid w:val="00396482"/>
    <w:rsid w:val="003964F9"/>
    <w:rsid w:val="00396836"/>
    <w:rsid w:val="0039686E"/>
    <w:rsid w:val="003968DE"/>
    <w:rsid w:val="00396A0B"/>
    <w:rsid w:val="00396A66"/>
    <w:rsid w:val="00396B39"/>
    <w:rsid w:val="00396C76"/>
    <w:rsid w:val="00396E32"/>
    <w:rsid w:val="00396E7B"/>
    <w:rsid w:val="00396F0E"/>
    <w:rsid w:val="003970F7"/>
    <w:rsid w:val="00397135"/>
    <w:rsid w:val="00397173"/>
    <w:rsid w:val="003971F9"/>
    <w:rsid w:val="003972CA"/>
    <w:rsid w:val="003974BC"/>
    <w:rsid w:val="003975DB"/>
    <w:rsid w:val="0039771E"/>
    <w:rsid w:val="0039784B"/>
    <w:rsid w:val="003978AC"/>
    <w:rsid w:val="00397916"/>
    <w:rsid w:val="0039793A"/>
    <w:rsid w:val="00397947"/>
    <w:rsid w:val="00397AEF"/>
    <w:rsid w:val="00397B36"/>
    <w:rsid w:val="00397BC5"/>
    <w:rsid w:val="00397CB9"/>
    <w:rsid w:val="00397D2F"/>
    <w:rsid w:val="00397DEF"/>
    <w:rsid w:val="00397EA0"/>
    <w:rsid w:val="00397EE1"/>
    <w:rsid w:val="0039957C"/>
    <w:rsid w:val="003A0069"/>
    <w:rsid w:val="003A011E"/>
    <w:rsid w:val="003A0129"/>
    <w:rsid w:val="003A027E"/>
    <w:rsid w:val="003A0295"/>
    <w:rsid w:val="003A03BE"/>
    <w:rsid w:val="003A0428"/>
    <w:rsid w:val="003A0479"/>
    <w:rsid w:val="003A06E6"/>
    <w:rsid w:val="003A073B"/>
    <w:rsid w:val="003A0780"/>
    <w:rsid w:val="003A085D"/>
    <w:rsid w:val="003A08B4"/>
    <w:rsid w:val="003A08F0"/>
    <w:rsid w:val="003A0ADB"/>
    <w:rsid w:val="003A0B57"/>
    <w:rsid w:val="003A0B70"/>
    <w:rsid w:val="003A0D1C"/>
    <w:rsid w:val="003A0DEB"/>
    <w:rsid w:val="003A0EC5"/>
    <w:rsid w:val="003A112A"/>
    <w:rsid w:val="003A11E0"/>
    <w:rsid w:val="003A14D3"/>
    <w:rsid w:val="003A1509"/>
    <w:rsid w:val="003A1568"/>
    <w:rsid w:val="003A15DF"/>
    <w:rsid w:val="003A1672"/>
    <w:rsid w:val="003A16C2"/>
    <w:rsid w:val="003A1968"/>
    <w:rsid w:val="003A19CA"/>
    <w:rsid w:val="003A1B5F"/>
    <w:rsid w:val="003A1BC3"/>
    <w:rsid w:val="003A1CCC"/>
    <w:rsid w:val="003A1D09"/>
    <w:rsid w:val="003A1FFD"/>
    <w:rsid w:val="003A202B"/>
    <w:rsid w:val="003A2094"/>
    <w:rsid w:val="003A209E"/>
    <w:rsid w:val="003A20E7"/>
    <w:rsid w:val="003A211F"/>
    <w:rsid w:val="003A2197"/>
    <w:rsid w:val="003A21AE"/>
    <w:rsid w:val="003A22CD"/>
    <w:rsid w:val="003A2300"/>
    <w:rsid w:val="003A2336"/>
    <w:rsid w:val="003A2378"/>
    <w:rsid w:val="003A239D"/>
    <w:rsid w:val="003A248E"/>
    <w:rsid w:val="003A24F5"/>
    <w:rsid w:val="003A2509"/>
    <w:rsid w:val="003A25F2"/>
    <w:rsid w:val="003A261D"/>
    <w:rsid w:val="003A2750"/>
    <w:rsid w:val="003A2777"/>
    <w:rsid w:val="003A28AE"/>
    <w:rsid w:val="003A29E1"/>
    <w:rsid w:val="003A2D13"/>
    <w:rsid w:val="003A2D2C"/>
    <w:rsid w:val="003A2D4B"/>
    <w:rsid w:val="003A2ECB"/>
    <w:rsid w:val="003A2FFF"/>
    <w:rsid w:val="003A3060"/>
    <w:rsid w:val="003A3146"/>
    <w:rsid w:val="003A31A3"/>
    <w:rsid w:val="003A31CD"/>
    <w:rsid w:val="003A325F"/>
    <w:rsid w:val="003A32BB"/>
    <w:rsid w:val="003A360C"/>
    <w:rsid w:val="003A3668"/>
    <w:rsid w:val="003A3670"/>
    <w:rsid w:val="003A36B7"/>
    <w:rsid w:val="003A3705"/>
    <w:rsid w:val="003A3741"/>
    <w:rsid w:val="003A3B32"/>
    <w:rsid w:val="003A3BBD"/>
    <w:rsid w:val="003A3BCF"/>
    <w:rsid w:val="003A3BF4"/>
    <w:rsid w:val="003A3C20"/>
    <w:rsid w:val="003A3C97"/>
    <w:rsid w:val="003A3D4C"/>
    <w:rsid w:val="003A3D9E"/>
    <w:rsid w:val="003A3E17"/>
    <w:rsid w:val="003A3E82"/>
    <w:rsid w:val="003A409C"/>
    <w:rsid w:val="003A4102"/>
    <w:rsid w:val="003A417A"/>
    <w:rsid w:val="003A41B7"/>
    <w:rsid w:val="003A4255"/>
    <w:rsid w:val="003A42EB"/>
    <w:rsid w:val="003A432A"/>
    <w:rsid w:val="003A445B"/>
    <w:rsid w:val="003A44AE"/>
    <w:rsid w:val="003A44B9"/>
    <w:rsid w:val="003A4554"/>
    <w:rsid w:val="003A4582"/>
    <w:rsid w:val="003A45DC"/>
    <w:rsid w:val="003A45DF"/>
    <w:rsid w:val="003A4725"/>
    <w:rsid w:val="003A4784"/>
    <w:rsid w:val="003A485F"/>
    <w:rsid w:val="003A4987"/>
    <w:rsid w:val="003A49CE"/>
    <w:rsid w:val="003A4AED"/>
    <w:rsid w:val="003A4C6D"/>
    <w:rsid w:val="003A4DA1"/>
    <w:rsid w:val="003A4E27"/>
    <w:rsid w:val="003A4FC7"/>
    <w:rsid w:val="003A513A"/>
    <w:rsid w:val="003A5193"/>
    <w:rsid w:val="003A5271"/>
    <w:rsid w:val="003A5322"/>
    <w:rsid w:val="003A5677"/>
    <w:rsid w:val="003A578A"/>
    <w:rsid w:val="003A582F"/>
    <w:rsid w:val="003A5852"/>
    <w:rsid w:val="003A59D0"/>
    <w:rsid w:val="003A5A30"/>
    <w:rsid w:val="003A5B29"/>
    <w:rsid w:val="003A5BEC"/>
    <w:rsid w:val="003A5CB4"/>
    <w:rsid w:val="003A5D5B"/>
    <w:rsid w:val="003A6012"/>
    <w:rsid w:val="003A614A"/>
    <w:rsid w:val="003A6182"/>
    <w:rsid w:val="003A61AF"/>
    <w:rsid w:val="003A61D1"/>
    <w:rsid w:val="003A6204"/>
    <w:rsid w:val="003A62A3"/>
    <w:rsid w:val="003A62B2"/>
    <w:rsid w:val="003A638D"/>
    <w:rsid w:val="003A63B6"/>
    <w:rsid w:val="003A63E6"/>
    <w:rsid w:val="003A64FD"/>
    <w:rsid w:val="003A6662"/>
    <w:rsid w:val="003A67A0"/>
    <w:rsid w:val="003A6903"/>
    <w:rsid w:val="003A69AB"/>
    <w:rsid w:val="003A6A37"/>
    <w:rsid w:val="003A6AB1"/>
    <w:rsid w:val="003A6AC3"/>
    <w:rsid w:val="003A6ADF"/>
    <w:rsid w:val="003A6B0A"/>
    <w:rsid w:val="003A6BD1"/>
    <w:rsid w:val="003A6C0F"/>
    <w:rsid w:val="003A6E5E"/>
    <w:rsid w:val="003A6E7F"/>
    <w:rsid w:val="003A6F16"/>
    <w:rsid w:val="003A70F1"/>
    <w:rsid w:val="003A71AE"/>
    <w:rsid w:val="003A7252"/>
    <w:rsid w:val="003A7308"/>
    <w:rsid w:val="003A7490"/>
    <w:rsid w:val="003A7516"/>
    <w:rsid w:val="003A7721"/>
    <w:rsid w:val="003A7895"/>
    <w:rsid w:val="003A78C7"/>
    <w:rsid w:val="003A78ED"/>
    <w:rsid w:val="003A7938"/>
    <w:rsid w:val="003A79A1"/>
    <w:rsid w:val="003A7A9D"/>
    <w:rsid w:val="003A7AC5"/>
    <w:rsid w:val="003A7B2B"/>
    <w:rsid w:val="003A7B97"/>
    <w:rsid w:val="003A7E08"/>
    <w:rsid w:val="003A7EC6"/>
    <w:rsid w:val="003A7F51"/>
    <w:rsid w:val="003A7F6E"/>
    <w:rsid w:val="003B0081"/>
    <w:rsid w:val="003B00F8"/>
    <w:rsid w:val="003B0157"/>
    <w:rsid w:val="003B01A8"/>
    <w:rsid w:val="003B026B"/>
    <w:rsid w:val="003B02D1"/>
    <w:rsid w:val="003B03F8"/>
    <w:rsid w:val="003B04FF"/>
    <w:rsid w:val="003B052B"/>
    <w:rsid w:val="003B058C"/>
    <w:rsid w:val="003B05C0"/>
    <w:rsid w:val="003B071B"/>
    <w:rsid w:val="003B0746"/>
    <w:rsid w:val="003B0786"/>
    <w:rsid w:val="003B09B5"/>
    <w:rsid w:val="003B0CBA"/>
    <w:rsid w:val="003B0D8A"/>
    <w:rsid w:val="003B0ED8"/>
    <w:rsid w:val="003B0FE2"/>
    <w:rsid w:val="003B0FF2"/>
    <w:rsid w:val="003B108E"/>
    <w:rsid w:val="003B10FB"/>
    <w:rsid w:val="003B116E"/>
    <w:rsid w:val="003B11EB"/>
    <w:rsid w:val="003B12A6"/>
    <w:rsid w:val="003B12E0"/>
    <w:rsid w:val="003B1409"/>
    <w:rsid w:val="003B145C"/>
    <w:rsid w:val="003B1485"/>
    <w:rsid w:val="003B14A9"/>
    <w:rsid w:val="003B1539"/>
    <w:rsid w:val="003B15EE"/>
    <w:rsid w:val="003B1603"/>
    <w:rsid w:val="003B1610"/>
    <w:rsid w:val="003B16F6"/>
    <w:rsid w:val="003B1874"/>
    <w:rsid w:val="003B1945"/>
    <w:rsid w:val="003B197B"/>
    <w:rsid w:val="003B1AC8"/>
    <w:rsid w:val="003B1ACB"/>
    <w:rsid w:val="003B1B9E"/>
    <w:rsid w:val="003B1E50"/>
    <w:rsid w:val="003B1E8E"/>
    <w:rsid w:val="003B1F17"/>
    <w:rsid w:val="003B1F3C"/>
    <w:rsid w:val="003B1F5B"/>
    <w:rsid w:val="003B204E"/>
    <w:rsid w:val="003B21F6"/>
    <w:rsid w:val="003B23B8"/>
    <w:rsid w:val="003B24AE"/>
    <w:rsid w:val="003B24FF"/>
    <w:rsid w:val="003B263C"/>
    <w:rsid w:val="003B2676"/>
    <w:rsid w:val="003B26F9"/>
    <w:rsid w:val="003B26FE"/>
    <w:rsid w:val="003B28E9"/>
    <w:rsid w:val="003B29F4"/>
    <w:rsid w:val="003B2AA5"/>
    <w:rsid w:val="003B2BB6"/>
    <w:rsid w:val="003B2C67"/>
    <w:rsid w:val="003B2E46"/>
    <w:rsid w:val="003B306F"/>
    <w:rsid w:val="003B31D5"/>
    <w:rsid w:val="003B3200"/>
    <w:rsid w:val="003B3216"/>
    <w:rsid w:val="003B3300"/>
    <w:rsid w:val="003B336D"/>
    <w:rsid w:val="003B3375"/>
    <w:rsid w:val="003B3411"/>
    <w:rsid w:val="003B3472"/>
    <w:rsid w:val="003B347F"/>
    <w:rsid w:val="003B34F1"/>
    <w:rsid w:val="003B37F7"/>
    <w:rsid w:val="003B388B"/>
    <w:rsid w:val="003B3924"/>
    <w:rsid w:val="003B3937"/>
    <w:rsid w:val="003B3A2B"/>
    <w:rsid w:val="003B3C58"/>
    <w:rsid w:val="003B3E15"/>
    <w:rsid w:val="003B3E31"/>
    <w:rsid w:val="003B3F04"/>
    <w:rsid w:val="003B3F7B"/>
    <w:rsid w:val="003B3F8D"/>
    <w:rsid w:val="003B409D"/>
    <w:rsid w:val="003B415F"/>
    <w:rsid w:val="003B41AA"/>
    <w:rsid w:val="003B4215"/>
    <w:rsid w:val="003B43F8"/>
    <w:rsid w:val="003B45C9"/>
    <w:rsid w:val="003B46A8"/>
    <w:rsid w:val="003B478F"/>
    <w:rsid w:val="003B481C"/>
    <w:rsid w:val="003B48A6"/>
    <w:rsid w:val="003B48E2"/>
    <w:rsid w:val="003B4A6E"/>
    <w:rsid w:val="003B4B1F"/>
    <w:rsid w:val="003B4CB7"/>
    <w:rsid w:val="003B4D1D"/>
    <w:rsid w:val="003B4DA9"/>
    <w:rsid w:val="003B4ECE"/>
    <w:rsid w:val="003B4F50"/>
    <w:rsid w:val="003B4F91"/>
    <w:rsid w:val="003B5035"/>
    <w:rsid w:val="003B5138"/>
    <w:rsid w:val="003B52E6"/>
    <w:rsid w:val="003B5315"/>
    <w:rsid w:val="003B535B"/>
    <w:rsid w:val="003B547D"/>
    <w:rsid w:val="003B54C0"/>
    <w:rsid w:val="003B5536"/>
    <w:rsid w:val="003B5620"/>
    <w:rsid w:val="003B5630"/>
    <w:rsid w:val="003B58A4"/>
    <w:rsid w:val="003B58B7"/>
    <w:rsid w:val="003B58F7"/>
    <w:rsid w:val="003B5A32"/>
    <w:rsid w:val="003B5A75"/>
    <w:rsid w:val="003B5B38"/>
    <w:rsid w:val="003B5B62"/>
    <w:rsid w:val="003B5B6D"/>
    <w:rsid w:val="003B5C53"/>
    <w:rsid w:val="003B5C69"/>
    <w:rsid w:val="003B5C91"/>
    <w:rsid w:val="003B5D5D"/>
    <w:rsid w:val="003B5F32"/>
    <w:rsid w:val="003B5F5B"/>
    <w:rsid w:val="003B6058"/>
    <w:rsid w:val="003B61F5"/>
    <w:rsid w:val="003B6231"/>
    <w:rsid w:val="003B6289"/>
    <w:rsid w:val="003B65A7"/>
    <w:rsid w:val="003B6838"/>
    <w:rsid w:val="003B68DF"/>
    <w:rsid w:val="003B6974"/>
    <w:rsid w:val="003B6A54"/>
    <w:rsid w:val="003B6CD3"/>
    <w:rsid w:val="003B6DB3"/>
    <w:rsid w:val="003B6DED"/>
    <w:rsid w:val="003B709B"/>
    <w:rsid w:val="003B733C"/>
    <w:rsid w:val="003B73B7"/>
    <w:rsid w:val="003B74E9"/>
    <w:rsid w:val="003B7501"/>
    <w:rsid w:val="003B7745"/>
    <w:rsid w:val="003B7803"/>
    <w:rsid w:val="003B782F"/>
    <w:rsid w:val="003B787F"/>
    <w:rsid w:val="003B78E7"/>
    <w:rsid w:val="003B7C0A"/>
    <w:rsid w:val="003B7DFD"/>
    <w:rsid w:val="003B7E16"/>
    <w:rsid w:val="003BA1AB"/>
    <w:rsid w:val="003C00FC"/>
    <w:rsid w:val="003C03EC"/>
    <w:rsid w:val="003C04D5"/>
    <w:rsid w:val="003C04D7"/>
    <w:rsid w:val="003C072F"/>
    <w:rsid w:val="003C0794"/>
    <w:rsid w:val="003C07C6"/>
    <w:rsid w:val="003C0A00"/>
    <w:rsid w:val="003C0A2B"/>
    <w:rsid w:val="003C0B14"/>
    <w:rsid w:val="003C0BD8"/>
    <w:rsid w:val="003C0D4C"/>
    <w:rsid w:val="003C0DD6"/>
    <w:rsid w:val="003C0ECD"/>
    <w:rsid w:val="003C0F6F"/>
    <w:rsid w:val="003C0FBC"/>
    <w:rsid w:val="003C0FC4"/>
    <w:rsid w:val="003C0FE0"/>
    <w:rsid w:val="003C0FFB"/>
    <w:rsid w:val="003C11FA"/>
    <w:rsid w:val="003C12A7"/>
    <w:rsid w:val="003C133C"/>
    <w:rsid w:val="003C178E"/>
    <w:rsid w:val="003C18EB"/>
    <w:rsid w:val="003C1990"/>
    <w:rsid w:val="003C19CC"/>
    <w:rsid w:val="003C1A21"/>
    <w:rsid w:val="003C1A3E"/>
    <w:rsid w:val="003C1A5C"/>
    <w:rsid w:val="003C1B4F"/>
    <w:rsid w:val="003C1C17"/>
    <w:rsid w:val="003C1C94"/>
    <w:rsid w:val="003C1CB0"/>
    <w:rsid w:val="003C1D1A"/>
    <w:rsid w:val="003C1DB2"/>
    <w:rsid w:val="003C1DFB"/>
    <w:rsid w:val="003C1E15"/>
    <w:rsid w:val="003C1E20"/>
    <w:rsid w:val="003C1EB2"/>
    <w:rsid w:val="003C1FD5"/>
    <w:rsid w:val="003C1FF2"/>
    <w:rsid w:val="003C200D"/>
    <w:rsid w:val="003C20B2"/>
    <w:rsid w:val="003C22F5"/>
    <w:rsid w:val="003C2373"/>
    <w:rsid w:val="003C23E2"/>
    <w:rsid w:val="003C2457"/>
    <w:rsid w:val="003C24F3"/>
    <w:rsid w:val="003C2516"/>
    <w:rsid w:val="003C2999"/>
    <w:rsid w:val="003C29B1"/>
    <w:rsid w:val="003C2AE2"/>
    <w:rsid w:val="003C2AF2"/>
    <w:rsid w:val="003C2B0E"/>
    <w:rsid w:val="003C2C7E"/>
    <w:rsid w:val="003C2EF1"/>
    <w:rsid w:val="003C2F5F"/>
    <w:rsid w:val="003C3125"/>
    <w:rsid w:val="003C3195"/>
    <w:rsid w:val="003C327A"/>
    <w:rsid w:val="003C3417"/>
    <w:rsid w:val="003C3468"/>
    <w:rsid w:val="003C34B5"/>
    <w:rsid w:val="003C35B1"/>
    <w:rsid w:val="003C36A2"/>
    <w:rsid w:val="003C37E8"/>
    <w:rsid w:val="003C39D0"/>
    <w:rsid w:val="003C3B38"/>
    <w:rsid w:val="003C3B63"/>
    <w:rsid w:val="003C3BA0"/>
    <w:rsid w:val="003C3BF0"/>
    <w:rsid w:val="003C3C0D"/>
    <w:rsid w:val="003C3C4A"/>
    <w:rsid w:val="003C3C72"/>
    <w:rsid w:val="003C3E68"/>
    <w:rsid w:val="003C3EC7"/>
    <w:rsid w:val="003C3F33"/>
    <w:rsid w:val="003C3F35"/>
    <w:rsid w:val="003C3FE4"/>
    <w:rsid w:val="003C402F"/>
    <w:rsid w:val="003C4093"/>
    <w:rsid w:val="003C4174"/>
    <w:rsid w:val="003C421C"/>
    <w:rsid w:val="003C4269"/>
    <w:rsid w:val="003C438C"/>
    <w:rsid w:val="003C4638"/>
    <w:rsid w:val="003C4647"/>
    <w:rsid w:val="003C47D3"/>
    <w:rsid w:val="003C48EB"/>
    <w:rsid w:val="003C49C9"/>
    <w:rsid w:val="003C4B35"/>
    <w:rsid w:val="003C4C2F"/>
    <w:rsid w:val="003C4CCE"/>
    <w:rsid w:val="003C4CE7"/>
    <w:rsid w:val="003C4DA3"/>
    <w:rsid w:val="003C4E63"/>
    <w:rsid w:val="003C4E6D"/>
    <w:rsid w:val="003C4EF9"/>
    <w:rsid w:val="003C4F60"/>
    <w:rsid w:val="003C4FAC"/>
    <w:rsid w:val="003C4FBC"/>
    <w:rsid w:val="003C5035"/>
    <w:rsid w:val="003C5075"/>
    <w:rsid w:val="003C50D2"/>
    <w:rsid w:val="003C516B"/>
    <w:rsid w:val="003C5395"/>
    <w:rsid w:val="003C5559"/>
    <w:rsid w:val="003C577D"/>
    <w:rsid w:val="003C57B7"/>
    <w:rsid w:val="003C587E"/>
    <w:rsid w:val="003C589E"/>
    <w:rsid w:val="003C58E0"/>
    <w:rsid w:val="003C5A3D"/>
    <w:rsid w:val="003C5B15"/>
    <w:rsid w:val="003C5B4D"/>
    <w:rsid w:val="003C5C30"/>
    <w:rsid w:val="003C5D68"/>
    <w:rsid w:val="003C5E15"/>
    <w:rsid w:val="003C5EC6"/>
    <w:rsid w:val="003C5F0F"/>
    <w:rsid w:val="003C623B"/>
    <w:rsid w:val="003C62D6"/>
    <w:rsid w:val="003C633B"/>
    <w:rsid w:val="003C63A6"/>
    <w:rsid w:val="003C6402"/>
    <w:rsid w:val="003C64DA"/>
    <w:rsid w:val="003C6641"/>
    <w:rsid w:val="003C677E"/>
    <w:rsid w:val="003C67C1"/>
    <w:rsid w:val="003C69C6"/>
    <w:rsid w:val="003C6A67"/>
    <w:rsid w:val="003C6AA2"/>
    <w:rsid w:val="003C6C78"/>
    <w:rsid w:val="003C6CCC"/>
    <w:rsid w:val="003C6EC1"/>
    <w:rsid w:val="003C6ED4"/>
    <w:rsid w:val="003C6FFE"/>
    <w:rsid w:val="003C7099"/>
    <w:rsid w:val="003C70DC"/>
    <w:rsid w:val="003C713C"/>
    <w:rsid w:val="003C732D"/>
    <w:rsid w:val="003C7361"/>
    <w:rsid w:val="003C73D8"/>
    <w:rsid w:val="003C76E0"/>
    <w:rsid w:val="003C77B9"/>
    <w:rsid w:val="003C795E"/>
    <w:rsid w:val="003C7961"/>
    <w:rsid w:val="003C7B8B"/>
    <w:rsid w:val="003C7C8B"/>
    <w:rsid w:val="003C7DAC"/>
    <w:rsid w:val="003C7DFD"/>
    <w:rsid w:val="003C7EB4"/>
    <w:rsid w:val="003D001A"/>
    <w:rsid w:val="003D01B2"/>
    <w:rsid w:val="003D0397"/>
    <w:rsid w:val="003D0444"/>
    <w:rsid w:val="003D04DF"/>
    <w:rsid w:val="003D054A"/>
    <w:rsid w:val="003D05E2"/>
    <w:rsid w:val="003D061B"/>
    <w:rsid w:val="003D0645"/>
    <w:rsid w:val="003D06A6"/>
    <w:rsid w:val="003D06F8"/>
    <w:rsid w:val="003D0774"/>
    <w:rsid w:val="003D08CC"/>
    <w:rsid w:val="003D0B6E"/>
    <w:rsid w:val="003D0BC0"/>
    <w:rsid w:val="003D0C46"/>
    <w:rsid w:val="003D0CFE"/>
    <w:rsid w:val="003D0D89"/>
    <w:rsid w:val="003D0DE8"/>
    <w:rsid w:val="003D0F99"/>
    <w:rsid w:val="003D0F9A"/>
    <w:rsid w:val="003D105E"/>
    <w:rsid w:val="003D129E"/>
    <w:rsid w:val="003D13C9"/>
    <w:rsid w:val="003D143A"/>
    <w:rsid w:val="003D1468"/>
    <w:rsid w:val="003D156C"/>
    <w:rsid w:val="003D15A0"/>
    <w:rsid w:val="003D1627"/>
    <w:rsid w:val="003D1703"/>
    <w:rsid w:val="003D184C"/>
    <w:rsid w:val="003D1882"/>
    <w:rsid w:val="003D18E7"/>
    <w:rsid w:val="003D1915"/>
    <w:rsid w:val="003D19BD"/>
    <w:rsid w:val="003D19F6"/>
    <w:rsid w:val="003D1A0D"/>
    <w:rsid w:val="003D1AAA"/>
    <w:rsid w:val="003D1B68"/>
    <w:rsid w:val="003D1CC7"/>
    <w:rsid w:val="003D1D0E"/>
    <w:rsid w:val="003D1DC3"/>
    <w:rsid w:val="003D1E1C"/>
    <w:rsid w:val="003D1EFF"/>
    <w:rsid w:val="003D2045"/>
    <w:rsid w:val="003D207B"/>
    <w:rsid w:val="003D2154"/>
    <w:rsid w:val="003D21B1"/>
    <w:rsid w:val="003D21D9"/>
    <w:rsid w:val="003D2203"/>
    <w:rsid w:val="003D221B"/>
    <w:rsid w:val="003D22A9"/>
    <w:rsid w:val="003D22B6"/>
    <w:rsid w:val="003D22FE"/>
    <w:rsid w:val="003D230C"/>
    <w:rsid w:val="003D2341"/>
    <w:rsid w:val="003D246A"/>
    <w:rsid w:val="003D2476"/>
    <w:rsid w:val="003D24EC"/>
    <w:rsid w:val="003D2640"/>
    <w:rsid w:val="003D2650"/>
    <w:rsid w:val="003D26ED"/>
    <w:rsid w:val="003D27D5"/>
    <w:rsid w:val="003D28E2"/>
    <w:rsid w:val="003D298D"/>
    <w:rsid w:val="003D29D1"/>
    <w:rsid w:val="003D2C2D"/>
    <w:rsid w:val="003D2D32"/>
    <w:rsid w:val="003D2E41"/>
    <w:rsid w:val="003D2F2C"/>
    <w:rsid w:val="003D3183"/>
    <w:rsid w:val="003D31AD"/>
    <w:rsid w:val="003D324D"/>
    <w:rsid w:val="003D32F6"/>
    <w:rsid w:val="003D334D"/>
    <w:rsid w:val="003D351A"/>
    <w:rsid w:val="003D3549"/>
    <w:rsid w:val="003D356A"/>
    <w:rsid w:val="003D35BE"/>
    <w:rsid w:val="003D3800"/>
    <w:rsid w:val="003D3889"/>
    <w:rsid w:val="003D38B1"/>
    <w:rsid w:val="003D39D0"/>
    <w:rsid w:val="003D3AC7"/>
    <w:rsid w:val="003D3CF6"/>
    <w:rsid w:val="003D3DB2"/>
    <w:rsid w:val="003D3E20"/>
    <w:rsid w:val="003D3EA1"/>
    <w:rsid w:val="003D41AD"/>
    <w:rsid w:val="003D41B2"/>
    <w:rsid w:val="003D41E0"/>
    <w:rsid w:val="003D421C"/>
    <w:rsid w:val="003D42BD"/>
    <w:rsid w:val="003D4397"/>
    <w:rsid w:val="003D43A1"/>
    <w:rsid w:val="003D4417"/>
    <w:rsid w:val="003D451B"/>
    <w:rsid w:val="003D454E"/>
    <w:rsid w:val="003D4621"/>
    <w:rsid w:val="003D4754"/>
    <w:rsid w:val="003D47DE"/>
    <w:rsid w:val="003D4B45"/>
    <w:rsid w:val="003D4C1B"/>
    <w:rsid w:val="003D4DA5"/>
    <w:rsid w:val="003D4E69"/>
    <w:rsid w:val="003D4E70"/>
    <w:rsid w:val="003D4EA3"/>
    <w:rsid w:val="003D4EBB"/>
    <w:rsid w:val="003D4FAE"/>
    <w:rsid w:val="003D509D"/>
    <w:rsid w:val="003D5179"/>
    <w:rsid w:val="003D522B"/>
    <w:rsid w:val="003D5230"/>
    <w:rsid w:val="003D5302"/>
    <w:rsid w:val="003D537B"/>
    <w:rsid w:val="003D543A"/>
    <w:rsid w:val="003D5498"/>
    <w:rsid w:val="003D5504"/>
    <w:rsid w:val="003D5508"/>
    <w:rsid w:val="003D5540"/>
    <w:rsid w:val="003D57C3"/>
    <w:rsid w:val="003D580F"/>
    <w:rsid w:val="003D5A97"/>
    <w:rsid w:val="003D5AEE"/>
    <w:rsid w:val="003D5BD5"/>
    <w:rsid w:val="003D5BEC"/>
    <w:rsid w:val="003D5BF4"/>
    <w:rsid w:val="003D5C8D"/>
    <w:rsid w:val="003D5CA1"/>
    <w:rsid w:val="003D5D89"/>
    <w:rsid w:val="003D5DE0"/>
    <w:rsid w:val="003D5E24"/>
    <w:rsid w:val="003D5F75"/>
    <w:rsid w:val="003D6015"/>
    <w:rsid w:val="003D61EF"/>
    <w:rsid w:val="003D62F7"/>
    <w:rsid w:val="003D6332"/>
    <w:rsid w:val="003D63BF"/>
    <w:rsid w:val="003D63E3"/>
    <w:rsid w:val="003D64D1"/>
    <w:rsid w:val="003D6638"/>
    <w:rsid w:val="003D6647"/>
    <w:rsid w:val="003D6731"/>
    <w:rsid w:val="003D68E0"/>
    <w:rsid w:val="003D6AFC"/>
    <w:rsid w:val="003D6B80"/>
    <w:rsid w:val="003D6C0D"/>
    <w:rsid w:val="003D6C7F"/>
    <w:rsid w:val="003D6D06"/>
    <w:rsid w:val="003D6D40"/>
    <w:rsid w:val="003D6EAA"/>
    <w:rsid w:val="003D6EFD"/>
    <w:rsid w:val="003D6F2F"/>
    <w:rsid w:val="003D6F3A"/>
    <w:rsid w:val="003D7111"/>
    <w:rsid w:val="003D7140"/>
    <w:rsid w:val="003D727A"/>
    <w:rsid w:val="003D741D"/>
    <w:rsid w:val="003D74BD"/>
    <w:rsid w:val="003D7692"/>
    <w:rsid w:val="003D76DC"/>
    <w:rsid w:val="003D7810"/>
    <w:rsid w:val="003D7882"/>
    <w:rsid w:val="003D788B"/>
    <w:rsid w:val="003D791D"/>
    <w:rsid w:val="003D7934"/>
    <w:rsid w:val="003D7AB7"/>
    <w:rsid w:val="003D7C50"/>
    <w:rsid w:val="003D7D0F"/>
    <w:rsid w:val="003D7D28"/>
    <w:rsid w:val="003D7DB3"/>
    <w:rsid w:val="003D7E22"/>
    <w:rsid w:val="003D7F37"/>
    <w:rsid w:val="003E004A"/>
    <w:rsid w:val="003E00FE"/>
    <w:rsid w:val="003E0140"/>
    <w:rsid w:val="003E0158"/>
    <w:rsid w:val="003E0242"/>
    <w:rsid w:val="003E0273"/>
    <w:rsid w:val="003E02DC"/>
    <w:rsid w:val="003E04D0"/>
    <w:rsid w:val="003E05D4"/>
    <w:rsid w:val="003E06FE"/>
    <w:rsid w:val="003E0743"/>
    <w:rsid w:val="003E0A77"/>
    <w:rsid w:val="003E0C62"/>
    <w:rsid w:val="003E1121"/>
    <w:rsid w:val="003E1123"/>
    <w:rsid w:val="003E12C9"/>
    <w:rsid w:val="003E1351"/>
    <w:rsid w:val="003E140E"/>
    <w:rsid w:val="003E1465"/>
    <w:rsid w:val="003E14B6"/>
    <w:rsid w:val="003E15E7"/>
    <w:rsid w:val="003E18AB"/>
    <w:rsid w:val="003E1BCB"/>
    <w:rsid w:val="003E1BF5"/>
    <w:rsid w:val="003E1BFC"/>
    <w:rsid w:val="003E1C45"/>
    <w:rsid w:val="003E1C5B"/>
    <w:rsid w:val="003E1C64"/>
    <w:rsid w:val="003E1C86"/>
    <w:rsid w:val="003E1D3E"/>
    <w:rsid w:val="003E1D6D"/>
    <w:rsid w:val="003E1F5E"/>
    <w:rsid w:val="003E1FBF"/>
    <w:rsid w:val="003E203B"/>
    <w:rsid w:val="003E207C"/>
    <w:rsid w:val="003E2243"/>
    <w:rsid w:val="003E22D5"/>
    <w:rsid w:val="003E2551"/>
    <w:rsid w:val="003E25AE"/>
    <w:rsid w:val="003E2610"/>
    <w:rsid w:val="003E2649"/>
    <w:rsid w:val="003E265C"/>
    <w:rsid w:val="003E266C"/>
    <w:rsid w:val="003E26FB"/>
    <w:rsid w:val="003E2702"/>
    <w:rsid w:val="003E2747"/>
    <w:rsid w:val="003E27DA"/>
    <w:rsid w:val="003E2844"/>
    <w:rsid w:val="003E2941"/>
    <w:rsid w:val="003E29EB"/>
    <w:rsid w:val="003E2C09"/>
    <w:rsid w:val="003E2D5C"/>
    <w:rsid w:val="003E2D9F"/>
    <w:rsid w:val="003E2DA7"/>
    <w:rsid w:val="003E2DC0"/>
    <w:rsid w:val="003E2EE0"/>
    <w:rsid w:val="003E3108"/>
    <w:rsid w:val="003E31F4"/>
    <w:rsid w:val="003E31FF"/>
    <w:rsid w:val="003E32BA"/>
    <w:rsid w:val="003E35C2"/>
    <w:rsid w:val="003E35E2"/>
    <w:rsid w:val="003E35ED"/>
    <w:rsid w:val="003E37B8"/>
    <w:rsid w:val="003E38DB"/>
    <w:rsid w:val="003E39AB"/>
    <w:rsid w:val="003E3A60"/>
    <w:rsid w:val="003E3E15"/>
    <w:rsid w:val="003E3E68"/>
    <w:rsid w:val="003E3F15"/>
    <w:rsid w:val="003E3FC8"/>
    <w:rsid w:val="003E4154"/>
    <w:rsid w:val="003E4181"/>
    <w:rsid w:val="003E4280"/>
    <w:rsid w:val="003E42C8"/>
    <w:rsid w:val="003E4321"/>
    <w:rsid w:val="003E4390"/>
    <w:rsid w:val="003E43A3"/>
    <w:rsid w:val="003E43F2"/>
    <w:rsid w:val="003E44C0"/>
    <w:rsid w:val="003E44F0"/>
    <w:rsid w:val="003E4540"/>
    <w:rsid w:val="003E45A2"/>
    <w:rsid w:val="003E45F1"/>
    <w:rsid w:val="003E4628"/>
    <w:rsid w:val="003E469A"/>
    <w:rsid w:val="003E46AC"/>
    <w:rsid w:val="003E481A"/>
    <w:rsid w:val="003E485D"/>
    <w:rsid w:val="003E487A"/>
    <w:rsid w:val="003E4A25"/>
    <w:rsid w:val="003E4A3A"/>
    <w:rsid w:val="003E4A63"/>
    <w:rsid w:val="003E4B70"/>
    <w:rsid w:val="003E4CA6"/>
    <w:rsid w:val="003E4DC0"/>
    <w:rsid w:val="003E4E3D"/>
    <w:rsid w:val="003E4FB7"/>
    <w:rsid w:val="003E502F"/>
    <w:rsid w:val="003E5037"/>
    <w:rsid w:val="003E5149"/>
    <w:rsid w:val="003E5186"/>
    <w:rsid w:val="003E51B8"/>
    <w:rsid w:val="003E530E"/>
    <w:rsid w:val="003E5362"/>
    <w:rsid w:val="003E53D9"/>
    <w:rsid w:val="003E56D9"/>
    <w:rsid w:val="003E5703"/>
    <w:rsid w:val="003E5773"/>
    <w:rsid w:val="003E5814"/>
    <w:rsid w:val="003E5901"/>
    <w:rsid w:val="003E5938"/>
    <w:rsid w:val="003E5944"/>
    <w:rsid w:val="003E5A6E"/>
    <w:rsid w:val="003E5B4B"/>
    <w:rsid w:val="003E5BD8"/>
    <w:rsid w:val="003E5C00"/>
    <w:rsid w:val="003E5C33"/>
    <w:rsid w:val="003E5C78"/>
    <w:rsid w:val="003E5CCD"/>
    <w:rsid w:val="003E5D3F"/>
    <w:rsid w:val="003E5D7E"/>
    <w:rsid w:val="003E5DCE"/>
    <w:rsid w:val="003E5F0E"/>
    <w:rsid w:val="003E5F4C"/>
    <w:rsid w:val="003E5F7B"/>
    <w:rsid w:val="003E6003"/>
    <w:rsid w:val="003E618A"/>
    <w:rsid w:val="003E624E"/>
    <w:rsid w:val="003E6296"/>
    <w:rsid w:val="003E63D9"/>
    <w:rsid w:val="003E6437"/>
    <w:rsid w:val="003E6449"/>
    <w:rsid w:val="003E64A8"/>
    <w:rsid w:val="003E6650"/>
    <w:rsid w:val="003E6677"/>
    <w:rsid w:val="003E673D"/>
    <w:rsid w:val="003E69AF"/>
    <w:rsid w:val="003E6A70"/>
    <w:rsid w:val="003E6A74"/>
    <w:rsid w:val="003E6DDF"/>
    <w:rsid w:val="003E6E14"/>
    <w:rsid w:val="003E6F3B"/>
    <w:rsid w:val="003E7055"/>
    <w:rsid w:val="003E70B0"/>
    <w:rsid w:val="003E721C"/>
    <w:rsid w:val="003E7340"/>
    <w:rsid w:val="003E74DA"/>
    <w:rsid w:val="003E7584"/>
    <w:rsid w:val="003E76CC"/>
    <w:rsid w:val="003E7705"/>
    <w:rsid w:val="003E7780"/>
    <w:rsid w:val="003E778A"/>
    <w:rsid w:val="003E77A7"/>
    <w:rsid w:val="003E77BD"/>
    <w:rsid w:val="003E78BB"/>
    <w:rsid w:val="003E7948"/>
    <w:rsid w:val="003E7967"/>
    <w:rsid w:val="003E7A3B"/>
    <w:rsid w:val="003E7B9D"/>
    <w:rsid w:val="003E7C85"/>
    <w:rsid w:val="003E7D54"/>
    <w:rsid w:val="003E7D55"/>
    <w:rsid w:val="003E7D89"/>
    <w:rsid w:val="003E7DB7"/>
    <w:rsid w:val="003E7E6B"/>
    <w:rsid w:val="003F01E1"/>
    <w:rsid w:val="003F0266"/>
    <w:rsid w:val="003F02D3"/>
    <w:rsid w:val="003F02DF"/>
    <w:rsid w:val="003F035B"/>
    <w:rsid w:val="003F03CF"/>
    <w:rsid w:val="003F0407"/>
    <w:rsid w:val="003F0425"/>
    <w:rsid w:val="003F0466"/>
    <w:rsid w:val="003F04A2"/>
    <w:rsid w:val="003F059B"/>
    <w:rsid w:val="003F05B3"/>
    <w:rsid w:val="003F0646"/>
    <w:rsid w:val="003F074A"/>
    <w:rsid w:val="003F075C"/>
    <w:rsid w:val="003F0783"/>
    <w:rsid w:val="003F08AB"/>
    <w:rsid w:val="003F0915"/>
    <w:rsid w:val="003F09E1"/>
    <w:rsid w:val="003F0A75"/>
    <w:rsid w:val="003F0B41"/>
    <w:rsid w:val="003F0C06"/>
    <w:rsid w:val="003F0C64"/>
    <w:rsid w:val="003F0C65"/>
    <w:rsid w:val="003F0D32"/>
    <w:rsid w:val="003F0D6E"/>
    <w:rsid w:val="003F0E59"/>
    <w:rsid w:val="003F0EDB"/>
    <w:rsid w:val="003F0F7C"/>
    <w:rsid w:val="003F11CF"/>
    <w:rsid w:val="003F11D9"/>
    <w:rsid w:val="003F12A4"/>
    <w:rsid w:val="003F1303"/>
    <w:rsid w:val="003F13F5"/>
    <w:rsid w:val="003F1424"/>
    <w:rsid w:val="003F1442"/>
    <w:rsid w:val="003F151F"/>
    <w:rsid w:val="003F1601"/>
    <w:rsid w:val="003F161E"/>
    <w:rsid w:val="003F1641"/>
    <w:rsid w:val="003F16C5"/>
    <w:rsid w:val="003F1767"/>
    <w:rsid w:val="003F1A18"/>
    <w:rsid w:val="003F1B15"/>
    <w:rsid w:val="003F1B25"/>
    <w:rsid w:val="003F1B6D"/>
    <w:rsid w:val="003F1C05"/>
    <w:rsid w:val="003F1E97"/>
    <w:rsid w:val="003F1FB8"/>
    <w:rsid w:val="003F1FDB"/>
    <w:rsid w:val="003F2022"/>
    <w:rsid w:val="003F2066"/>
    <w:rsid w:val="003F2131"/>
    <w:rsid w:val="003F2139"/>
    <w:rsid w:val="003F2296"/>
    <w:rsid w:val="003F2317"/>
    <w:rsid w:val="003F2533"/>
    <w:rsid w:val="003F2576"/>
    <w:rsid w:val="003F25AB"/>
    <w:rsid w:val="003F25D6"/>
    <w:rsid w:val="003F26BB"/>
    <w:rsid w:val="003F26E7"/>
    <w:rsid w:val="003F2A4B"/>
    <w:rsid w:val="003F2CA0"/>
    <w:rsid w:val="003F2CBC"/>
    <w:rsid w:val="003F2CD9"/>
    <w:rsid w:val="003F2CF6"/>
    <w:rsid w:val="003F2DED"/>
    <w:rsid w:val="003F2E59"/>
    <w:rsid w:val="003F3222"/>
    <w:rsid w:val="003F3289"/>
    <w:rsid w:val="003F35FD"/>
    <w:rsid w:val="003F3625"/>
    <w:rsid w:val="003F3696"/>
    <w:rsid w:val="003F371E"/>
    <w:rsid w:val="003F379D"/>
    <w:rsid w:val="003F387E"/>
    <w:rsid w:val="003F3880"/>
    <w:rsid w:val="003F38FB"/>
    <w:rsid w:val="003F38FE"/>
    <w:rsid w:val="003F3910"/>
    <w:rsid w:val="003F3957"/>
    <w:rsid w:val="003F39DF"/>
    <w:rsid w:val="003F3A80"/>
    <w:rsid w:val="003F3B8D"/>
    <w:rsid w:val="003F3BB4"/>
    <w:rsid w:val="003F3D5B"/>
    <w:rsid w:val="003F3EA2"/>
    <w:rsid w:val="003F3EA6"/>
    <w:rsid w:val="003F3EAF"/>
    <w:rsid w:val="003F3F13"/>
    <w:rsid w:val="003F3F64"/>
    <w:rsid w:val="003F404E"/>
    <w:rsid w:val="003F406D"/>
    <w:rsid w:val="003F40DA"/>
    <w:rsid w:val="003F4181"/>
    <w:rsid w:val="003F41B3"/>
    <w:rsid w:val="003F4222"/>
    <w:rsid w:val="003F4258"/>
    <w:rsid w:val="003F43DB"/>
    <w:rsid w:val="003F444C"/>
    <w:rsid w:val="003F4456"/>
    <w:rsid w:val="003F446F"/>
    <w:rsid w:val="003F4658"/>
    <w:rsid w:val="003F4829"/>
    <w:rsid w:val="003F48BD"/>
    <w:rsid w:val="003F495E"/>
    <w:rsid w:val="003F49F7"/>
    <w:rsid w:val="003F4A99"/>
    <w:rsid w:val="003F4B13"/>
    <w:rsid w:val="003F4B30"/>
    <w:rsid w:val="003F4BF6"/>
    <w:rsid w:val="003F4C7B"/>
    <w:rsid w:val="003F4CBB"/>
    <w:rsid w:val="003F4D82"/>
    <w:rsid w:val="003F4DB5"/>
    <w:rsid w:val="003F4DBE"/>
    <w:rsid w:val="003F4E44"/>
    <w:rsid w:val="003F4E61"/>
    <w:rsid w:val="003F4F4B"/>
    <w:rsid w:val="003F4FB2"/>
    <w:rsid w:val="003F4FBB"/>
    <w:rsid w:val="003F50BB"/>
    <w:rsid w:val="003F50D6"/>
    <w:rsid w:val="003F51B4"/>
    <w:rsid w:val="003F5445"/>
    <w:rsid w:val="003F546C"/>
    <w:rsid w:val="003F549E"/>
    <w:rsid w:val="003F55BB"/>
    <w:rsid w:val="003F55D4"/>
    <w:rsid w:val="003F5632"/>
    <w:rsid w:val="003F56F7"/>
    <w:rsid w:val="003F5750"/>
    <w:rsid w:val="003F579C"/>
    <w:rsid w:val="003F57AD"/>
    <w:rsid w:val="003F5908"/>
    <w:rsid w:val="003F596B"/>
    <w:rsid w:val="003F59E6"/>
    <w:rsid w:val="003F59FF"/>
    <w:rsid w:val="003F5A72"/>
    <w:rsid w:val="003F5B89"/>
    <w:rsid w:val="003F5CBE"/>
    <w:rsid w:val="003F5DC1"/>
    <w:rsid w:val="003F6065"/>
    <w:rsid w:val="003F615A"/>
    <w:rsid w:val="003F61F3"/>
    <w:rsid w:val="003F62F5"/>
    <w:rsid w:val="003F6431"/>
    <w:rsid w:val="003F64B0"/>
    <w:rsid w:val="003F659F"/>
    <w:rsid w:val="003F6797"/>
    <w:rsid w:val="003F69A3"/>
    <w:rsid w:val="003F69F4"/>
    <w:rsid w:val="003F6A38"/>
    <w:rsid w:val="003F6A3F"/>
    <w:rsid w:val="003F6A81"/>
    <w:rsid w:val="003F6AC9"/>
    <w:rsid w:val="003F6C7B"/>
    <w:rsid w:val="003F6DAF"/>
    <w:rsid w:val="003F6E29"/>
    <w:rsid w:val="003F6E35"/>
    <w:rsid w:val="003F6E42"/>
    <w:rsid w:val="003F6F03"/>
    <w:rsid w:val="003F6F72"/>
    <w:rsid w:val="003F6FC2"/>
    <w:rsid w:val="003F7002"/>
    <w:rsid w:val="003F7224"/>
    <w:rsid w:val="003F7251"/>
    <w:rsid w:val="003F72D7"/>
    <w:rsid w:val="003F72DD"/>
    <w:rsid w:val="003F72E1"/>
    <w:rsid w:val="003F741D"/>
    <w:rsid w:val="003F7439"/>
    <w:rsid w:val="003F74AF"/>
    <w:rsid w:val="003F7609"/>
    <w:rsid w:val="003F774C"/>
    <w:rsid w:val="003F77E1"/>
    <w:rsid w:val="003F77F9"/>
    <w:rsid w:val="003F7897"/>
    <w:rsid w:val="003F78D8"/>
    <w:rsid w:val="003F7932"/>
    <w:rsid w:val="003F79BA"/>
    <w:rsid w:val="003F79D8"/>
    <w:rsid w:val="003F7A58"/>
    <w:rsid w:val="003F7A88"/>
    <w:rsid w:val="003F7ADE"/>
    <w:rsid w:val="003F7B9A"/>
    <w:rsid w:val="003F7C23"/>
    <w:rsid w:val="003F7C3C"/>
    <w:rsid w:val="003F7C5F"/>
    <w:rsid w:val="003F7D61"/>
    <w:rsid w:val="003F7E7D"/>
    <w:rsid w:val="00400002"/>
    <w:rsid w:val="0040005F"/>
    <w:rsid w:val="00400274"/>
    <w:rsid w:val="0040028E"/>
    <w:rsid w:val="004002C2"/>
    <w:rsid w:val="004002D4"/>
    <w:rsid w:val="004002EB"/>
    <w:rsid w:val="004004FF"/>
    <w:rsid w:val="004006D9"/>
    <w:rsid w:val="00400736"/>
    <w:rsid w:val="00400852"/>
    <w:rsid w:val="00400A64"/>
    <w:rsid w:val="00400B8E"/>
    <w:rsid w:val="00400BFC"/>
    <w:rsid w:val="00400C4D"/>
    <w:rsid w:val="00400DC1"/>
    <w:rsid w:val="00400EB5"/>
    <w:rsid w:val="00400EEB"/>
    <w:rsid w:val="00400F1E"/>
    <w:rsid w:val="00401326"/>
    <w:rsid w:val="00401478"/>
    <w:rsid w:val="00401494"/>
    <w:rsid w:val="004014CB"/>
    <w:rsid w:val="00401593"/>
    <w:rsid w:val="004015AA"/>
    <w:rsid w:val="004015C1"/>
    <w:rsid w:val="0040162B"/>
    <w:rsid w:val="00401880"/>
    <w:rsid w:val="00401894"/>
    <w:rsid w:val="00401916"/>
    <w:rsid w:val="004019A8"/>
    <w:rsid w:val="00401AD0"/>
    <w:rsid w:val="00401B95"/>
    <w:rsid w:val="00401BE8"/>
    <w:rsid w:val="00401DD0"/>
    <w:rsid w:val="00401E0C"/>
    <w:rsid w:val="004020C9"/>
    <w:rsid w:val="00402127"/>
    <w:rsid w:val="004022E3"/>
    <w:rsid w:val="004023DE"/>
    <w:rsid w:val="004023E8"/>
    <w:rsid w:val="00402414"/>
    <w:rsid w:val="004024AE"/>
    <w:rsid w:val="00402692"/>
    <w:rsid w:val="00402851"/>
    <w:rsid w:val="00402AAB"/>
    <w:rsid w:val="00402B07"/>
    <w:rsid w:val="00402BF7"/>
    <w:rsid w:val="00402D1A"/>
    <w:rsid w:val="00402D7B"/>
    <w:rsid w:val="00402DF5"/>
    <w:rsid w:val="00402DF6"/>
    <w:rsid w:val="00402E7A"/>
    <w:rsid w:val="00402F12"/>
    <w:rsid w:val="004030C5"/>
    <w:rsid w:val="00403152"/>
    <w:rsid w:val="0040328D"/>
    <w:rsid w:val="004033B9"/>
    <w:rsid w:val="004033EC"/>
    <w:rsid w:val="00403499"/>
    <w:rsid w:val="00403523"/>
    <w:rsid w:val="00403533"/>
    <w:rsid w:val="00403547"/>
    <w:rsid w:val="004035CA"/>
    <w:rsid w:val="004035EC"/>
    <w:rsid w:val="00403606"/>
    <w:rsid w:val="00403714"/>
    <w:rsid w:val="0040374A"/>
    <w:rsid w:val="00403848"/>
    <w:rsid w:val="00403894"/>
    <w:rsid w:val="00403B2F"/>
    <w:rsid w:val="00403B48"/>
    <w:rsid w:val="00403B4B"/>
    <w:rsid w:val="00403BD8"/>
    <w:rsid w:val="00403C7C"/>
    <w:rsid w:val="00403CC0"/>
    <w:rsid w:val="00403CCF"/>
    <w:rsid w:val="00403E66"/>
    <w:rsid w:val="00403E8A"/>
    <w:rsid w:val="00404087"/>
    <w:rsid w:val="0040421D"/>
    <w:rsid w:val="0040425E"/>
    <w:rsid w:val="004043BB"/>
    <w:rsid w:val="00404451"/>
    <w:rsid w:val="0040458A"/>
    <w:rsid w:val="0040475E"/>
    <w:rsid w:val="00404790"/>
    <w:rsid w:val="0040480B"/>
    <w:rsid w:val="00404810"/>
    <w:rsid w:val="0040484C"/>
    <w:rsid w:val="0040490E"/>
    <w:rsid w:val="00404954"/>
    <w:rsid w:val="00404994"/>
    <w:rsid w:val="004049A8"/>
    <w:rsid w:val="004049BE"/>
    <w:rsid w:val="00404ADA"/>
    <w:rsid w:val="00404D6A"/>
    <w:rsid w:val="00404E0A"/>
    <w:rsid w:val="00405044"/>
    <w:rsid w:val="0040512A"/>
    <w:rsid w:val="00405156"/>
    <w:rsid w:val="00405193"/>
    <w:rsid w:val="0040519A"/>
    <w:rsid w:val="004051C5"/>
    <w:rsid w:val="00405208"/>
    <w:rsid w:val="0040520B"/>
    <w:rsid w:val="00405443"/>
    <w:rsid w:val="00405463"/>
    <w:rsid w:val="004054C0"/>
    <w:rsid w:val="00405577"/>
    <w:rsid w:val="00405584"/>
    <w:rsid w:val="0040569B"/>
    <w:rsid w:val="004056F9"/>
    <w:rsid w:val="00405985"/>
    <w:rsid w:val="00405997"/>
    <w:rsid w:val="0040599B"/>
    <w:rsid w:val="00405AEA"/>
    <w:rsid w:val="00405B24"/>
    <w:rsid w:val="00405C89"/>
    <w:rsid w:val="00405C94"/>
    <w:rsid w:val="00405C9A"/>
    <w:rsid w:val="00405D6F"/>
    <w:rsid w:val="00405DDD"/>
    <w:rsid w:val="00405E02"/>
    <w:rsid w:val="00405EA4"/>
    <w:rsid w:val="00405EDD"/>
    <w:rsid w:val="00405F5A"/>
    <w:rsid w:val="00405FAA"/>
    <w:rsid w:val="004060A5"/>
    <w:rsid w:val="004060CA"/>
    <w:rsid w:val="00406100"/>
    <w:rsid w:val="0040610D"/>
    <w:rsid w:val="004062F4"/>
    <w:rsid w:val="004063C4"/>
    <w:rsid w:val="004063E6"/>
    <w:rsid w:val="0040648D"/>
    <w:rsid w:val="0040649E"/>
    <w:rsid w:val="004065B8"/>
    <w:rsid w:val="00406693"/>
    <w:rsid w:val="004066AC"/>
    <w:rsid w:val="0040675D"/>
    <w:rsid w:val="00406789"/>
    <w:rsid w:val="00406AA6"/>
    <w:rsid w:val="00406BE2"/>
    <w:rsid w:val="00407123"/>
    <w:rsid w:val="00407471"/>
    <w:rsid w:val="0040774D"/>
    <w:rsid w:val="004077AE"/>
    <w:rsid w:val="00407923"/>
    <w:rsid w:val="0040798A"/>
    <w:rsid w:val="00407A64"/>
    <w:rsid w:val="00407A6C"/>
    <w:rsid w:val="00407CC8"/>
    <w:rsid w:val="00407CFC"/>
    <w:rsid w:val="00407D3E"/>
    <w:rsid w:val="00407E29"/>
    <w:rsid w:val="0041017A"/>
    <w:rsid w:val="004101DC"/>
    <w:rsid w:val="004101DF"/>
    <w:rsid w:val="0041027E"/>
    <w:rsid w:val="004102D0"/>
    <w:rsid w:val="00410352"/>
    <w:rsid w:val="00410387"/>
    <w:rsid w:val="004103CF"/>
    <w:rsid w:val="004104C3"/>
    <w:rsid w:val="0041052D"/>
    <w:rsid w:val="00410569"/>
    <w:rsid w:val="00410627"/>
    <w:rsid w:val="00410646"/>
    <w:rsid w:val="00410787"/>
    <w:rsid w:val="00410878"/>
    <w:rsid w:val="00410961"/>
    <w:rsid w:val="0041099B"/>
    <w:rsid w:val="00410B0E"/>
    <w:rsid w:val="00410C85"/>
    <w:rsid w:val="00410EAF"/>
    <w:rsid w:val="00410FE0"/>
    <w:rsid w:val="00411054"/>
    <w:rsid w:val="0041107D"/>
    <w:rsid w:val="0041110F"/>
    <w:rsid w:val="00411192"/>
    <w:rsid w:val="00411343"/>
    <w:rsid w:val="00411569"/>
    <w:rsid w:val="00411593"/>
    <w:rsid w:val="004116AE"/>
    <w:rsid w:val="004116E2"/>
    <w:rsid w:val="00411707"/>
    <w:rsid w:val="00411780"/>
    <w:rsid w:val="004117C4"/>
    <w:rsid w:val="004117CB"/>
    <w:rsid w:val="004117DF"/>
    <w:rsid w:val="004117F6"/>
    <w:rsid w:val="004118CD"/>
    <w:rsid w:val="00411908"/>
    <w:rsid w:val="00411A23"/>
    <w:rsid w:val="00411AD2"/>
    <w:rsid w:val="00411D03"/>
    <w:rsid w:val="00411DD8"/>
    <w:rsid w:val="00411E4B"/>
    <w:rsid w:val="00411EE6"/>
    <w:rsid w:val="004120AA"/>
    <w:rsid w:val="00412191"/>
    <w:rsid w:val="004121D5"/>
    <w:rsid w:val="00412288"/>
    <w:rsid w:val="00412354"/>
    <w:rsid w:val="00412472"/>
    <w:rsid w:val="00412897"/>
    <w:rsid w:val="00412992"/>
    <w:rsid w:val="00412996"/>
    <w:rsid w:val="00412A3D"/>
    <w:rsid w:val="00412C03"/>
    <w:rsid w:val="00412CA2"/>
    <w:rsid w:val="00412CDC"/>
    <w:rsid w:val="00412D32"/>
    <w:rsid w:val="00412D60"/>
    <w:rsid w:val="00412DE3"/>
    <w:rsid w:val="00412F18"/>
    <w:rsid w:val="00413074"/>
    <w:rsid w:val="00413365"/>
    <w:rsid w:val="00413371"/>
    <w:rsid w:val="004133B6"/>
    <w:rsid w:val="00413477"/>
    <w:rsid w:val="00413487"/>
    <w:rsid w:val="004134AF"/>
    <w:rsid w:val="00413584"/>
    <w:rsid w:val="004135C0"/>
    <w:rsid w:val="004136A5"/>
    <w:rsid w:val="004137D8"/>
    <w:rsid w:val="00413896"/>
    <w:rsid w:val="004138B1"/>
    <w:rsid w:val="00413B9D"/>
    <w:rsid w:val="00413BB6"/>
    <w:rsid w:val="00413BBA"/>
    <w:rsid w:val="00413C63"/>
    <w:rsid w:val="00413CC4"/>
    <w:rsid w:val="00413E63"/>
    <w:rsid w:val="00414027"/>
    <w:rsid w:val="004140BC"/>
    <w:rsid w:val="0041411A"/>
    <w:rsid w:val="00414249"/>
    <w:rsid w:val="004143DC"/>
    <w:rsid w:val="004145B1"/>
    <w:rsid w:val="004146AE"/>
    <w:rsid w:val="004146CB"/>
    <w:rsid w:val="004147C6"/>
    <w:rsid w:val="00414AEA"/>
    <w:rsid w:val="00414B85"/>
    <w:rsid w:val="00414ECA"/>
    <w:rsid w:val="00414F51"/>
    <w:rsid w:val="00414FE0"/>
    <w:rsid w:val="00415009"/>
    <w:rsid w:val="004152C2"/>
    <w:rsid w:val="0041530F"/>
    <w:rsid w:val="00415343"/>
    <w:rsid w:val="004153AE"/>
    <w:rsid w:val="004154E5"/>
    <w:rsid w:val="004156E7"/>
    <w:rsid w:val="0041573F"/>
    <w:rsid w:val="00415774"/>
    <w:rsid w:val="00415A2B"/>
    <w:rsid w:val="00415B42"/>
    <w:rsid w:val="00415B5B"/>
    <w:rsid w:val="00415C0E"/>
    <w:rsid w:val="00415C32"/>
    <w:rsid w:val="00415C41"/>
    <w:rsid w:val="00415E6E"/>
    <w:rsid w:val="00415E8F"/>
    <w:rsid w:val="00415EAE"/>
    <w:rsid w:val="00415EFF"/>
    <w:rsid w:val="00415F5A"/>
    <w:rsid w:val="0041602F"/>
    <w:rsid w:val="0041620B"/>
    <w:rsid w:val="0041635D"/>
    <w:rsid w:val="004163B6"/>
    <w:rsid w:val="004163F8"/>
    <w:rsid w:val="004164A1"/>
    <w:rsid w:val="004164AE"/>
    <w:rsid w:val="00416520"/>
    <w:rsid w:val="00416594"/>
    <w:rsid w:val="00416762"/>
    <w:rsid w:val="004169A5"/>
    <w:rsid w:val="00416A3C"/>
    <w:rsid w:val="00416A91"/>
    <w:rsid w:val="00416B44"/>
    <w:rsid w:val="00416B77"/>
    <w:rsid w:val="00416BA5"/>
    <w:rsid w:val="00416DFD"/>
    <w:rsid w:val="00416F2B"/>
    <w:rsid w:val="00417477"/>
    <w:rsid w:val="00417506"/>
    <w:rsid w:val="00417595"/>
    <w:rsid w:val="0041762F"/>
    <w:rsid w:val="0041763B"/>
    <w:rsid w:val="0041780A"/>
    <w:rsid w:val="00417832"/>
    <w:rsid w:val="0041785C"/>
    <w:rsid w:val="004178BD"/>
    <w:rsid w:val="004179AB"/>
    <w:rsid w:val="00417AFE"/>
    <w:rsid w:val="00417C92"/>
    <w:rsid w:val="00417CCC"/>
    <w:rsid w:val="00417D39"/>
    <w:rsid w:val="00417E00"/>
    <w:rsid w:val="00417FA8"/>
    <w:rsid w:val="0042002D"/>
    <w:rsid w:val="00420091"/>
    <w:rsid w:val="00420270"/>
    <w:rsid w:val="0042028F"/>
    <w:rsid w:val="004202F7"/>
    <w:rsid w:val="0042046F"/>
    <w:rsid w:val="00420595"/>
    <w:rsid w:val="004205F6"/>
    <w:rsid w:val="00420692"/>
    <w:rsid w:val="00420942"/>
    <w:rsid w:val="0042096A"/>
    <w:rsid w:val="004209B8"/>
    <w:rsid w:val="00420BF5"/>
    <w:rsid w:val="00420C49"/>
    <w:rsid w:val="00420FEF"/>
    <w:rsid w:val="00421045"/>
    <w:rsid w:val="004212CF"/>
    <w:rsid w:val="00421316"/>
    <w:rsid w:val="0042133B"/>
    <w:rsid w:val="00421384"/>
    <w:rsid w:val="00421498"/>
    <w:rsid w:val="00421663"/>
    <w:rsid w:val="004216B7"/>
    <w:rsid w:val="004218C8"/>
    <w:rsid w:val="0042194C"/>
    <w:rsid w:val="0042196B"/>
    <w:rsid w:val="004219CC"/>
    <w:rsid w:val="00421BB9"/>
    <w:rsid w:val="00421C0A"/>
    <w:rsid w:val="00421C5C"/>
    <w:rsid w:val="00421C67"/>
    <w:rsid w:val="00421CDE"/>
    <w:rsid w:val="00421CE6"/>
    <w:rsid w:val="00421E59"/>
    <w:rsid w:val="00421F4D"/>
    <w:rsid w:val="00421FDC"/>
    <w:rsid w:val="00421FE4"/>
    <w:rsid w:val="004220A7"/>
    <w:rsid w:val="00422140"/>
    <w:rsid w:val="00422212"/>
    <w:rsid w:val="004222FB"/>
    <w:rsid w:val="00422345"/>
    <w:rsid w:val="00422389"/>
    <w:rsid w:val="004223BF"/>
    <w:rsid w:val="0042248E"/>
    <w:rsid w:val="004225B0"/>
    <w:rsid w:val="00422647"/>
    <w:rsid w:val="0042267A"/>
    <w:rsid w:val="0042278C"/>
    <w:rsid w:val="004227A5"/>
    <w:rsid w:val="00422AC3"/>
    <w:rsid w:val="00422AE6"/>
    <w:rsid w:val="00422B18"/>
    <w:rsid w:val="00422C1D"/>
    <w:rsid w:val="00422CBB"/>
    <w:rsid w:val="00422D92"/>
    <w:rsid w:val="00422DB1"/>
    <w:rsid w:val="00422EC9"/>
    <w:rsid w:val="004231A2"/>
    <w:rsid w:val="004231F4"/>
    <w:rsid w:val="00423259"/>
    <w:rsid w:val="0042350C"/>
    <w:rsid w:val="004235BF"/>
    <w:rsid w:val="00423690"/>
    <w:rsid w:val="00423886"/>
    <w:rsid w:val="004238BD"/>
    <w:rsid w:val="00423955"/>
    <w:rsid w:val="004239C5"/>
    <w:rsid w:val="00423A7C"/>
    <w:rsid w:val="00423C01"/>
    <w:rsid w:val="00423C12"/>
    <w:rsid w:val="00423C1C"/>
    <w:rsid w:val="00423CE2"/>
    <w:rsid w:val="00423DDB"/>
    <w:rsid w:val="00423DE2"/>
    <w:rsid w:val="00423DEB"/>
    <w:rsid w:val="00423EFC"/>
    <w:rsid w:val="00423F27"/>
    <w:rsid w:val="00423FAB"/>
    <w:rsid w:val="004241F3"/>
    <w:rsid w:val="00424271"/>
    <w:rsid w:val="0042443A"/>
    <w:rsid w:val="004244FE"/>
    <w:rsid w:val="004245E9"/>
    <w:rsid w:val="004245EE"/>
    <w:rsid w:val="004246FE"/>
    <w:rsid w:val="0042472B"/>
    <w:rsid w:val="004247DF"/>
    <w:rsid w:val="004248E0"/>
    <w:rsid w:val="0042493B"/>
    <w:rsid w:val="004249D3"/>
    <w:rsid w:val="004249F0"/>
    <w:rsid w:val="00424ABB"/>
    <w:rsid w:val="00424BB9"/>
    <w:rsid w:val="00424C1A"/>
    <w:rsid w:val="00424D3D"/>
    <w:rsid w:val="00424D44"/>
    <w:rsid w:val="00424D49"/>
    <w:rsid w:val="00424FA7"/>
    <w:rsid w:val="00425141"/>
    <w:rsid w:val="004251BF"/>
    <w:rsid w:val="00425515"/>
    <w:rsid w:val="0042594D"/>
    <w:rsid w:val="00425ACF"/>
    <w:rsid w:val="00425AFC"/>
    <w:rsid w:val="00425B5D"/>
    <w:rsid w:val="00425BC3"/>
    <w:rsid w:val="00425C55"/>
    <w:rsid w:val="00425CF4"/>
    <w:rsid w:val="00425E83"/>
    <w:rsid w:val="00425EBE"/>
    <w:rsid w:val="00425EF0"/>
    <w:rsid w:val="00425FCB"/>
    <w:rsid w:val="0042605F"/>
    <w:rsid w:val="00426071"/>
    <w:rsid w:val="00426484"/>
    <w:rsid w:val="004264EF"/>
    <w:rsid w:val="0042653C"/>
    <w:rsid w:val="0042663F"/>
    <w:rsid w:val="00426694"/>
    <w:rsid w:val="004266C8"/>
    <w:rsid w:val="0042676B"/>
    <w:rsid w:val="0042678D"/>
    <w:rsid w:val="0042690C"/>
    <w:rsid w:val="00426A95"/>
    <w:rsid w:val="00426AD0"/>
    <w:rsid w:val="00426AD5"/>
    <w:rsid w:val="00426B1E"/>
    <w:rsid w:val="00426B81"/>
    <w:rsid w:val="00426BE0"/>
    <w:rsid w:val="00426C1F"/>
    <w:rsid w:val="00426E53"/>
    <w:rsid w:val="00426EF4"/>
    <w:rsid w:val="00426EF9"/>
    <w:rsid w:val="00426F7F"/>
    <w:rsid w:val="0042704E"/>
    <w:rsid w:val="004271AB"/>
    <w:rsid w:val="004271CD"/>
    <w:rsid w:val="00427393"/>
    <w:rsid w:val="0042746A"/>
    <w:rsid w:val="00427528"/>
    <w:rsid w:val="0042770E"/>
    <w:rsid w:val="004277FD"/>
    <w:rsid w:val="00427897"/>
    <w:rsid w:val="00427B19"/>
    <w:rsid w:val="00427B7B"/>
    <w:rsid w:val="00427E01"/>
    <w:rsid w:val="00427EA0"/>
    <w:rsid w:val="00427F1F"/>
    <w:rsid w:val="00427FB0"/>
    <w:rsid w:val="004285DF"/>
    <w:rsid w:val="0043003F"/>
    <w:rsid w:val="0043008F"/>
    <w:rsid w:val="0043014B"/>
    <w:rsid w:val="004301FF"/>
    <w:rsid w:val="004302EF"/>
    <w:rsid w:val="00430360"/>
    <w:rsid w:val="00430380"/>
    <w:rsid w:val="00430410"/>
    <w:rsid w:val="00430562"/>
    <w:rsid w:val="004305E5"/>
    <w:rsid w:val="0043060C"/>
    <w:rsid w:val="00430622"/>
    <w:rsid w:val="00430633"/>
    <w:rsid w:val="0043098D"/>
    <w:rsid w:val="00430991"/>
    <w:rsid w:val="00430B79"/>
    <w:rsid w:val="00430CA3"/>
    <w:rsid w:val="00430CAA"/>
    <w:rsid w:val="00430CC9"/>
    <w:rsid w:val="00430D15"/>
    <w:rsid w:val="00430EE6"/>
    <w:rsid w:val="00430FF2"/>
    <w:rsid w:val="00431192"/>
    <w:rsid w:val="00431280"/>
    <w:rsid w:val="0043131D"/>
    <w:rsid w:val="00431385"/>
    <w:rsid w:val="00431505"/>
    <w:rsid w:val="0043150A"/>
    <w:rsid w:val="00431549"/>
    <w:rsid w:val="004315A4"/>
    <w:rsid w:val="00431635"/>
    <w:rsid w:val="00431699"/>
    <w:rsid w:val="004316B5"/>
    <w:rsid w:val="004316D2"/>
    <w:rsid w:val="004316DA"/>
    <w:rsid w:val="00431745"/>
    <w:rsid w:val="0043187A"/>
    <w:rsid w:val="00431987"/>
    <w:rsid w:val="00431A03"/>
    <w:rsid w:val="00431B28"/>
    <w:rsid w:val="00431B81"/>
    <w:rsid w:val="00431C94"/>
    <w:rsid w:val="00431E15"/>
    <w:rsid w:val="00431FF9"/>
    <w:rsid w:val="004320EC"/>
    <w:rsid w:val="00432112"/>
    <w:rsid w:val="00432192"/>
    <w:rsid w:val="004322BC"/>
    <w:rsid w:val="004322FA"/>
    <w:rsid w:val="00432309"/>
    <w:rsid w:val="0043241A"/>
    <w:rsid w:val="0043246B"/>
    <w:rsid w:val="004324A5"/>
    <w:rsid w:val="0043250C"/>
    <w:rsid w:val="0043253A"/>
    <w:rsid w:val="0043264F"/>
    <w:rsid w:val="004326B8"/>
    <w:rsid w:val="0043278E"/>
    <w:rsid w:val="0043282F"/>
    <w:rsid w:val="00432877"/>
    <w:rsid w:val="004328BF"/>
    <w:rsid w:val="0043296B"/>
    <w:rsid w:val="00432ADE"/>
    <w:rsid w:val="00432B73"/>
    <w:rsid w:val="00432FDD"/>
    <w:rsid w:val="0043305C"/>
    <w:rsid w:val="0043314F"/>
    <w:rsid w:val="00433191"/>
    <w:rsid w:val="004333B7"/>
    <w:rsid w:val="0043349E"/>
    <w:rsid w:val="004334B1"/>
    <w:rsid w:val="00433728"/>
    <w:rsid w:val="00433771"/>
    <w:rsid w:val="00433815"/>
    <w:rsid w:val="004338A3"/>
    <w:rsid w:val="0043393B"/>
    <w:rsid w:val="00433A66"/>
    <w:rsid w:val="00433AB0"/>
    <w:rsid w:val="00433AC7"/>
    <w:rsid w:val="00433B19"/>
    <w:rsid w:val="00433B26"/>
    <w:rsid w:val="00433D14"/>
    <w:rsid w:val="00433D5A"/>
    <w:rsid w:val="00433D8A"/>
    <w:rsid w:val="00434088"/>
    <w:rsid w:val="004340EB"/>
    <w:rsid w:val="00434104"/>
    <w:rsid w:val="00434118"/>
    <w:rsid w:val="004341E6"/>
    <w:rsid w:val="00434252"/>
    <w:rsid w:val="004342E3"/>
    <w:rsid w:val="00434560"/>
    <w:rsid w:val="004345AD"/>
    <w:rsid w:val="004345B1"/>
    <w:rsid w:val="004345DC"/>
    <w:rsid w:val="004345DF"/>
    <w:rsid w:val="004345F5"/>
    <w:rsid w:val="0043460E"/>
    <w:rsid w:val="0043472F"/>
    <w:rsid w:val="00434767"/>
    <w:rsid w:val="00434777"/>
    <w:rsid w:val="004347AD"/>
    <w:rsid w:val="00434A0B"/>
    <w:rsid w:val="00434C67"/>
    <w:rsid w:val="00434EC3"/>
    <w:rsid w:val="00435053"/>
    <w:rsid w:val="0043518E"/>
    <w:rsid w:val="004351A9"/>
    <w:rsid w:val="004351CE"/>
    <w:rsid w:val="00435210"/>
    <w:rsid w:val="00435234"/>
    <w:rsid w:val="00435240"/>
    <w:rsid w:val="004352C7"/>
    <w:rsid w:val="0043544D"/>
    <w:rsid w:val="004355BC"/>
    <w:rsid w:val="004356BB"/>
    <w:rsid w:val="004357CF"/>
    <w:rsid w:val="004359A6"/>
    <w:rsid w:val="004359D8"/>
    <w:rsid w:val="004359D9"/>
    <w:rsid w:val="00435B17"/>
    <w:rsid w:val="00435B32"/>
    <w:rsid w:val="00435B37"/>
    <w:rsid w:val="00435BFF"/>
    <w:rsid w:val="00435CBE"/>
    <w:rsid w:val="00435CC7"/>
    <w:rsid w:val="00435CF7"/>
    <w:rsid w:val="00435D6C"/>
    <w:rsid w:val="00435D88"/>
    <w:rsid w:val="00435DC0"/>
    <w:rsid w:val="00435E58"/>
    <w:rsid w:val="00435E99"/>
    <w:rsid w:val="00436028"/>
    <w:rsid w:val="0043606F"/>
    <w:rsid w:val="004361F5"/>
    <w:rsid w:val="0043651C"/>
    <w:rsid w:val="0043656E"/>
    <w:rsid w:val="004367E6"/>
    <w:rsid w:val="00436836"/>
    <w:rsid w:val="004368E2"/>
    <w:rsid w:val="00436937"/>
    <w:rsid w:val="00436A02"/>
    <w:rsid w:val="00436A87"/>
    <w:rsid w:val="00436C22"/>
    <w:rsid w:val="00436D28"/>
    <w:rsid w:val="00436E20"/>
    <w:rsid w:val="004370B0"/>
    <w:rsid w:val="004370E7"/>
    <w:rsid w:val="004371E6"/>
    <w:rsid w:val="00437268"/>
    <w:rsid w:val="00437398"/>
    <w:rsid w:val="00437400"/>
    <w:rsid w:val="004374D0"/>
    <w:rsid w:val="00437582"/>
    <w:rsid w:val="004375C3"/>
    <w:rsid w:val="004376B5"/>
    <w:rsid w:val="004376E4"/>
    <w:rsid w:val="004378BC"/>
    <w:rsid w:val="004378E6"/>
    <w:rsid w:val="00437909"/>
    <w:rsid w:val="00437AB8"/>
    <w:rsid w:val="00437BA7"/>
    <w:rsid w:val="00437BBF"/>
    <w:rsid w:val="00437BF6"/>
    <w:rsid w:val="00437D21"/>
    <w:rsid w:val="00437E48"/>
    <w:rsid w:val="00437F04"/>
    <w:rsid w:val="0044018E"/>
    <w:rsid w:val="004401AF"/>
    <w:rsid w:val="004401D6"/>
    <w:rsid w:val="00440250"/>
    <w:rsid w:val="004402B9"/>
    <w:rsid w:val="0044047E"/>
    <w:rsid w:val="004404FD"/>
    <w:rsid w:val="00440691"/>
    <w:rsid w:val="004406AC"/>
    <w:rsid w:val="00440700"/>
    <w:rsid w:val="00440820"/>
    <w:rsid w:val="00440A54"/>
    <w:rsid w:val="00440B4E"/>
    <w:rsid w:val="00440B6D"/>
    <w:rsid w:val="00440BAF"/>
    <w:rsid w:val="00440C14"/>
    <w:rsid w:val="00440C8F"/>
    <w:rsid w:val="00440D1E"/>
    <w:rsid w:val="00440D5A"/>
    <w:rsid w:val="00440E59"/>
    <w:rsid w:val="00440F05"/>
    <w:rsid w:val="00440F81"/>
    <w:rsid w:val="00441002"/>
    <w:rsid w:val="00441132"/>
    <w:rsid w:val="0044122B"/>
    <w:rsid w:val="00441272"/>
    <w:rsid w:val="00441276"/>
    <w:rsid w:val="004412CF"/>
    <w:rsid w:val="004413F7"/>
    <w:rsid w:val="004414EE"/>
    <w:rsid w:val="004415AD"/>
    <w:rsid w:val="004415DF"/>
    <w:rsid w:val="004416D7"/>
    <w:rsid w:val="00441956"/>
    <w:rsid w:val="0044197B"/>
    <w:rsid w:val="0044199C"/>
    <w:rsid w:val="00441A8E"/>
    <w:rsid w:val="00441B9E"/>
    <w:rsid w:val="00441E73"/>
    <w:rsid w:val="00441EAF"/>
    <w:rsid w:val="00441F26"/>
    <w:rsid w:val="00441FBD"/>
    <w:rsid w:val="004421C9"/>
    <w:rsid w:val="004422CC"/>
    <w:rsid w:val="0044243E"/>
    <w:rsid w:val="0044261B"/>
    <w:rsid w:val="0044270D"/>
    <w:rsid w:val="0044275C"/>
    <w:rsid w:val="004427B3"/>
    <w:rsid w:val="004428C5"/>
    <w:rsid w:val="00442925"/>
    <w:rsid w:val="00442990"/>
    <w:rsid w:val="00442A4F"/>
    <w:rsid w:val="00442B05"/>
    <w:rsid w:val="00442C58"/>
    <w:rsid w:val="00442CED"/>
    <w:rsid w:val="00442D72"/>
    <w:rsid w:val="00442E3B"/>
    <w:rsid w:val="00442EAF"/>
    <w:rsid w:val="004430FE"/>
    <w:rsid w:val="0044317A"/>
    <w:rsid w:val="004432F8"/>
    <w:rsid w:val="00443491"/>
    <w:rsid w:val="004434D7"/>
    <w:rsid w:val="0044360F"/>
    <w:rsid w:val="00443810"/>
    <w:rsid w:val="0044386B"/>
    <w:rsid w:val="00443911"/>
    <w:rsid w:val="00443934"/>
    <w:rsid w:val="00443A2A"/>
    <w:rsid w:val="00443CEC"/>
    <w:rsid w:val="00443CFF"/>
    <w:rsid w:val="00443D69"/>
    <w:rsid w:val="00443DF3"/>
    <w:rsid w:val="00443DF6"/>
    <w:rsid w:val="00443E46"/>
    <w:rsid w:val="00443FF0"/>
    <w:rsid w:val="004440E7"/>
    <w:rsid w:val="0044420D"/>
    <w:rsid w:val="00444235"/>
    <w:rsid w:val="00444343"/>
    <w:rsid w:val="00444635"/>
    <w:rsid w:val="004447BE"/>
    <w:rsid w:val="004448D5"/>
    <w:rsid w:val="00444A31"/>
    <w:rsid w:val="00444B50"/>
    <w:rsid w:val="00444B6B"/>
    <w:rsid w:val="00444B7A"/>
    <w:rsid w:val="00444DA6"/>
    <w:rsid w:val="00444EB2"/>
    <w:rsid w:val="00444FD8"/>
    <w:rsid w:val="00445257"/>
    <w:rsid w:val="00445261"/>
    <w:rsid w:val="00445277"/>
    <w:rsid w:val="00445366"/>
    <w:rsid w:val="00445469"/>
    <w:rsid w:val="0044547A"/>
    <w:rsid w:val="004455A0"/>
    <w:rsid w:val="004456E0"/>
    <w:rsid w:val="004456F5"/>
    <w:rsid w:val="00445715"/>
    <w:rsid w:val="004457D6"/>
    <w:rsid w:val="004459BB"/>
    <w:rsid w:val="004459EE"/>
    <w:rsid w:val="00445B8E"/>
    <w:rsid w:val="00445C6E"/>
    <w:rsid w:val="00445E6C"/>
    <w:rsid w:val="00445EA3"/>
    <w:rsid w:val="00446071"/>
    <w:rsid w:val="00446082"/>
    <w:rsid w:val="00446124"/>
    <w:rsid w:val="00446436"/>
    <w:rsid w:val="0044649A"/>
    <w:rsid w:val="004464D0"/>
    <w:rsid w:val="004466CD"/>
    <w:rsid w:val="004469DC"/>
    <w:rsid w:val="004469DE"/>
    <w:rsid w:val="00446D84"/>
    <w:rsid w:val="00446DD3"/>
    <w:rsid w:val="00446EC5"/>
    <w:rsid w:val="00446F72"/>
    <w:rsid w:val="00446FF3"/>
    <w:rsid w:val="00447049"/>
    <w:rsid w:val="004470DE"/>
    <w:rsid w:val="004471AF"/>
    <w:rsid w:val="004471F1"/>
    <w:rsid w:val="00447252"/>
    <w:rsid w:val="004475E7"/>
    <w:rsid w:val="004475EB"/>
    <w:rsid w:val="00447717"/>
    <w:rsid w:val="00447A02"/>
    <w:rsid w:val="00447A4B"/>
    <w:rsid w:val="00447B18"/>
    <w:rsid w:val="00447BE7"/>
    <w:rsid w:val="00447E0E"/>
    <w:rsid w:val="00450163"/>
    <w:rsid w:val="0045016C"/>
    <w:rsid w:val="00450186"/>
    <w:rsid w:val="004501EE"/>
    <w:rsid w:val="0045020E"/>
    <w:rsid w:val="00450299"/>
    <w:rsid w:val="004502DB"/>
    <w:rsid w:val="00450323"/>
    <w:rsid w:val="004504AD"/>
    <w:rsid w:val="0045083B"/>
    <w:rsid w:val="0045096A"/>
    <w:rsid w:val="004509E1"/>
    <w:rsid w:val="00450A6F"/>
    <w:rsid w:val="00450A81"/>
    <w:rsid w:val="00450AE1"/>
    <w:rsid w:val="00450BFC"/>
    <w:rsid w:val="00450C0E"/>
    <w:rsid w:val="00450CBD"/>
    <w:rsid w:val="00450D74"/>
    <w:rsid w:val="00450E75"/>
    <w:rsid w:val="00450EE7"/>
    <w:rsid w:val="00450F1F"/>
    <w:rsid w:val="00450F92"/>
    <w:rsid w:val="00451058"/>
    <w:rsid w:val="004510C3"/>
    <w:rsid w:val="004511AD"/>
    <w:rsid w:val="004511F9"/>
    <w:rsid w:val="0045125A"/>
    <w:rsid w:val="0045125B"/>
    <w:rsid w:val="0045131B"/>
    <w:rsid w:val="004513A9"/>
    <w:rsid w:val="00451417"/>
    <w:rsid w:val="00451515"/>
    <w:rsid w:val="00451573"/>
    <w:rsid w:val="00451611"/>
    <w:rsid w:val="004516C7"/>
    <w:rsid w:val="0045171F"/>
    <w:rsid w:val="0045174E"/>
    <w:rsid w:val="00451829"/>
    <w:rsid w:val="0045189C"/>
    <w:rsid w:val="004518DD"/>
    <w:rsid w:val="004518F5"/>
    <w:rsid w:val="00451994"/>
    <w:rsid w:val="004519F9"/>
    <w:rsid w:val="00451A38"/>
    <w:rsid w:val="00451AC2"/>
    <w:rsid w:val="00451E2B"/>
    <w:rsid w:val="00451EEA"/>
    <w:rsid w:val="00452197"/>
    <w:rsid w:val="00452299"/>
    <w:rsid w:val="004525A1"/>
    <w:rsid w:val="0045262B"/>
    <w:rsid w:val="004527A0"/>
    <w:rsid w:val="004527D0"/>
    <w:rsid w:val="00452A3C"/>
    <w:rsid w:val="00452C88"/>
    <w:rsid w:val="00452F4B"/>
    <w:rsid w:val="0045305B"/>
    <w:rsid w:val="00453071"/>
    <w:rsid w:val="0045315D"/>
    <w:rsid w:val="004532E8"/>
    <w:rsid w:val="0045348D"/>
    <w:rsid w:val="00453510"/>
    <w:rsid w:val="004535C6"/>
    <w:rsid w:val="0045369E"/>
    <w:rsid w:val="004536CA"/>
    <w:rsid w:val="004536CB"/>
    <w:rsid w:val="004536D3"/>
    <w:rsid w:val="004537AD"/>
    <w:rsid w:val="00453872"/>
    <w:rsid w:val="0045398B"/>
    <w:rsid w:val="00453994"/>
    <w:rsid w:val="004539F4"/>
    <w:rsid w:val="00453A4E"/>
    <w:rsid w:val="00453A58"/>
    <w:rsid w:val="00453AC9"/>
    <w:rsid w:val="00453AD6"/>
    <w:rsid w:val="00453B08"/>
    <w:rsid w:val="00453B0F"/>
    <w:rsid w:val="00453C84"/>
    <w:rsid w:val="00453CD1"/>
    <w:rsid w:val="00453DBB"/>
    <w:rsid w:val="00453E0D"/>
    <w:rsid w:val="00453ED1"/>
    <w:rsid w:val="00453F64"/>
    <w:rsid w:val="004541D8"/>
    <w:rsid w:val="00454217"/>
    <w:rsid w:val="00454337"/>
    <w:rsid w:val="004543C3"/>
    <w:rsid w:val="00454440"/>
    <w:rsid w:val="004545C7"/>
    <w:rsid w:val="0045487A"/>
    <w:rsid w:val="004549D9"/>
    <w:rsid w:val="004549F5"/>
    <w:rsid w:val="00454ABD"/>
    <w:rsid w:val="00454B08"/>
    <w:rsid w:val="00454B09"/>
    <w:rsid w:val="00454C10"/>
    <w:rsid w:val="00454D34"/>
    <w:rsid w:val="004551B3"/>
    <w:rsid w:val="0045525A"/>
    <w:rsid w:val="004554C1"/>
    <w:rsid w:val="004554FA"/>
    <w:rsid w:val="00455505"/>
    <w:rsid w:val="0045552D"/>
    <w:rsid w:val="00455547"/>
    <w:rsid w:val="0045570D"/>
    <w:rsid w:val="0045574C"/>
    <w:rsid w:val="004557A4"/>
    <w:rsid w:val="004557CC"/>
    <w:rsid w:val="004558B8"/>
    <w:rsid w:val="0045593E"/>
    <w:rsid w:val="0045599C"/>
    <w:rsid w:val="004559FF"/>
    <w:rsid w:val="00455A35"/>
    <w:rsid w:val="00455B61"/>
    <w:rsid w:val="00455BF9"/>
    <w:rsid w:val="00455C6A"/>
    <w:rsid w:val="00455DD7"/>
    <w:rsid w:val="00455E56"/>
    <w:rsid w:val="00455EB8"/>
    <w:rsid w:val="00455FDC"/>
    <w:rsid w:val="004560C1"/>
    <w:rsid w:val="00456111"/>
    <w:rsid w:val="00456173"/>
    <w:rsid w:val="00456183"/>
    <w:rsid w:val="004564F0"/>
    <w:rsid w:val="00456550"/>
    <w:rsid w:val="0045670C"/>
    <w:rsid w:val="00456757"/>
    <w:rsid w:val="00456C7A"/>
    <w:rsid w:val="00456D01"/>
    <w:rsid w:val="00456D8F"/>
    <w:rsid w:val="00456DDC"/>
    <w:rsid w:val="00456E7E"/>
    <w:rsid w:val="00456F8D"/>
    <w:rsid w:val="00457038"/>
    <w:rsid w:val="004570C0"/>
    <w:rsid w:val="00457110"/>
    <w:rsid w:val="0045717D"/>
    <w:rsid w:val="004572B2"/>
    <w:rsid w:val="004573AB"/>
    <w:rsid w:val="004573BD"/>
    <w:rsid w:val="004574CB"/>
    <w:rsid w:val="004575EF"/>
    <w:rsid w:val="00457615"/>
    <w:rsid w:val="00457655"/>
    <w:rsid w:val="004577CC"/>
    <w:rsid w:val="0045785D"/>
    <w:rsid w:val="004579B6"/>
    <w:rsid w:val="004579C5"/>
    <w:rsid w:val="00457A63"/>
    <w:rsid w:val="00457ABB"/>
    <w:rsid w:val="00457C70"/>
    <w:rsid w:val="00457C8C"/>
    <w:rsid w:val="00457E01"/>
    <w:rsid w:val="004600E9"/>
    <w:rsid w:val="004603B8"/>
    <w:rsid w:val="004604BE"/>
    <w:rsid w:val="004604E5"/>
    <w:rsid w:val="0046052B"/>
    <w:rsid w:val="0046053E"/>
    <w:rsid w:val="00460618"/>
    <w:rsid w:val="004606FE"/>
    <w:rsid w:val="0046084C"/>
    <w:rsid w:val="00460867"/>
    <w:rsid w:val="0046092E"/>
    <w:rsid w:val="00460A61"/>
    <w:rsid w:val="00460BB9"/>
    <w:rsid w:val="00460CF3"/>
    <w:rsid w:val="00460DCC"/>
    <w:rsid w:val="00460DDD"/>
    <w:rsid w:val="00460EAE"/>
    <w:rsid w:val="00461073"/>
    <w:rsid w:val="0046115E"/>
    <w:rsid w:val="004611AF"/>
    <w:rsid w:val="004611E3"/>
    <w:rsid w:val="00461234"/>
    <w:rsid w:val="00461243"/>
    <w:rsid w:val="004613EE"/>
    <w:rsid w:val="0046142F"/>
    <w:rsid w:val="00461478"/>
    <w:rsid w:val="004614E6"/>
    <w:rsid w:val="00461541"/>
    <w:rsid w:val="004616A1"/>
    <w:rsid w:val="004616E7"/>
    <w:rsid w:val="00461974"/>
    <w:rsid w:val="004619C5"/>
    <w:rsid w:val="004619DC"/>
    <w:rsid w:val="00461BFB"/>
    <w:rsid w:val="00461C01"/>
    <w:rsid w:val="00461C82"/>
    <w:rsid w:val="00461EAA"/>
    <w:rsid w:val="00461EBB"/>
    <w:rsid w:val="00462024"/>
    <w:rsid w:val="00462035"/>
    <w:rsid w:val="0046217C"/>
    <w:rsid w:val="004621A0"/>
    <w:rsid w:val="00462353"/>
    <w:rsid w:val="004623FA"/>
    <w:rsid w:val="004624D5"/>
    <w:rsid w:val="0046270F"/>
    <w:rsid w:val="0046273F"/>
    <w:rsid w:val="00462834"/>
    <w:rsid w:val="00462936"/>
    <w:rsid w:val="00462B0D"/>
    <w:rsid w:val="00462CFE"/>
    <w:rsid w:val="00462D8A"/>
    <w:rsid w:val="00462F8B"/>
    <w:rsid w:val="00462F96"/>
    <w:rsid w:val="00462FBF"/>
    <w:rsid w:val="00463288"/>
    <w:rsid w:val="004632B6"/>
    <w:rsid w:val="00463302"/>
    <w:rsid w:val="00463438"/>
    <w:rsid w:val="00463442"/>
    <w:rsid w:val="00463581"/>
    <w:rsid w:val="00463650"/>
    <w:rsid w:val="00463665"/>
    <w:rsid w:val="004636EB"/>
    <w:rsid w:val="00463742"/>
    <w:rsid w:val="00463852"/>
    <w:rsid w:val="004639B8"/>
    <w:rsid w:val="00463A26"/>
    <w:rsid w:val="00463A49"/>
    <w:rsid w:val="00463A87"/>
    <w:rsid w:val="00463BB0"/>
    <w:rsid w:val="00463C1A"/>
    <w:rsid w:val="00463C65"/>
    <w:rsid w:val="00463F14"/>
    <w:rsid w:val="0046412F"/>
    <w:rsid w:val="00464133"/>
    <w:rsid w:val="004643B4"/>
    <w:rsid w:val="00464413"/>
    <w:rsid w:val="004644AC"/>
    <w:rsid w:val="004644CE"/>
    <w:rsid w:val="00464530"/>
    <w:rsid w:val="00464531"/>
    <w:rsid w:val="004645B0"/>
    <w:rsid w:val="00464893"/>
    <w:rsid w:val="004648C5"/>
    <w:rsid w:val="00464A2C"/>
    <w:rsid w:val="00464A58"/>
    <w:rsid w:val="00464BAA"/>
    <w:rsid w:val="00464D45"/>
    <w:rsid w:val="00464E4C"/>
    <w:rsid w:val="00464EBD"/>
    <w:rsid w:val="00464F31"/>
    <w:rsid w:val="00464F3A"/>
    <w:rsid w:val="00464FCE"/>
    <w:rsid w:val="00465008"/>
    <w:rsid w:val="004650BA"/>
    <w:rsid w:val="00465113"/>
    <w:rsid w:val="004652A5"/>
    <w:rsid w:val="004653FE"/>
    <w:rsid w:val="0046548C"/>
    <w:rsid w:val="0046559F"/>
    <w:rsid w:val="004655E2"/>
    <w:rsid w:val="004656A2"/>
    <w:rsid w:val="00465721"/>
    <w:rsid w:val="004657C5"/>
    <w:rsid w:val="00465814"/>
    <w:rsid w:val="004659FB"/>
    <w:rsid w:val="00465A08"/>
    <w:rsid w:val="00465B39"/>
    <w:rsid w:val="00465B4E"/>
    <w:rsid w:val="00465B93"/>
    <w:rsid w:val="00465BC5"/>
    <w:rsid w:val="00465C21"/>
    <w:rsid w:val="00465DFA"/>
    <w:rsid w:val="00465E74"/>
    <w:rsid w:val="00465F37"/>
    <w:rsid w:val="00466022"/>
    <w:rsid w:val="00466130"/>
    <w:rsid w:val="00466163"/>
    <w:rsid w:val="00466522"/>
    <w:rsid w:val="0046659B"/>
    <w:rsid w:val="004665F8"/>
    <w:rsid w:val="00466645"/>
    <w:rsid w:val="0046666B"/>
    <w:rsid w:val="00466779"/>
    <w:rsid w:val="0046688E"/>
    <w:rsid w:val="004668CA"/>
    <w:rsid w:val="00466A42"/>
    <w:rsid w:val="00466ABD"/>
    <w:rsid w:val="00466BD4"/>
    <w:rsid w:val="00466D7A"/>
    <w:rsid w:val="00466D97"/>
    <w:rsid w:val="00466E50"/>
    <w:rsid w:val="00466E58"/>
    <w:rsid w:val="00466EE8"/>
    <w:rsid w:val="00467095"/>
    <w:rsid w:val="00467163"/>
    <w:rsid w:val="004671B4"/>
    <w:rsid w:val="0046724D"/>
    <w:rsid w:val="00467289"/>
    <w:rsid w:val="0046728A"/>
    <w:rsid w:val="004672C5"/>
    <w:rsid w:val="0046735E"/>
    <w:rsid w:val="0046736C"/>
    <w:rsid w:val="0046739D"/>
    <w:rsid w:val="00467431"/>
    <w:rsid w:val="0046751D"/>
    <w:rsid w:val="004675F1"/>
    <w:rsid w:val="004675F4"/>
    <w:rsid w:val="004676EC"/>
    <w:rsid w:val="004676F5"/>
    <w:rsid w:val="00467758"/>
    <w:rsid w:val="0046788C"/>
    <w:rsid w:val="004679BF"/>
    <w:rsid w:val="004679CC"/>
    <w:rsid w:val="00467B1D"/>
    <w:rsid w:val="00470014"/>
    <w:rsid w:val="00470060"/>
    <w:rsid w:val="004700D9"/>
    <w:rsid w:val="004700FE"/>
    <w:rsid w:val="00470152"/>
    <w:rsid w:val="0047016D"/>
    <w:rsid w:val="0047025E"/>
    <w:rsid w:val="00470398"/>
    <w:rsid w:val="004703DF"/>
    <w:rsid w:val="004703EC"/>
    <w:rsid w:val="00470A70"/>
    <w:rsid w:val="00470BE3"/>
    <w:rsid w:val="00470CBA"/>
    <w:rsid w:val="00470CD8"/>
    <w:rsid w:val="00470CEF"/>
    <w:rsid w:val="00470D46"/>
    <w:rsid w:val="00470DF4"/>
    <w:rsid w:val="00470E32"/>
    <w:rsid w:val="00470EEC"/>
    <w:rsid w:val="00470F8E"/>
    <w:rsid w:val="00471220"/>
    <w:rsid w:val="0047126F"/>
    <w:rsid w:val="00471270"/>
    <w:rsid w:val="00471343"/>
    <w:rsid w:val="004713F2"/>
    <w:rsid w:val="0047141E"/>
    <w:rsid w:val="0047146E"/>
    <w:rsid w:val="0047148F"/>
    <w:rsid w:val="00471774"/>
    <w:rsid w:val="004718D3"/>
    <w:rsid w:val="00471921"/>
    <w:rsid w:val="00471A3D"/>
    <w:rsid w:val="00471AD8"/>
    <w:rsid w:val="00471D2E"/>
    <w:rsid w:val="00471D4A"/>
    <w:rsid w:val="00471D7B"/>
    <w:rsid w:val="00471E8D"/>
    <w:rsid w:val="00471F48"/>
    <w:rsid w:val="00471F5B"/>
    <w:rsid w:val="004725AA"/>
    <w:rsid w:val="0047270C"/>
    <w:rsid w:val="004727AE"/>
    <w:rsid w:val="0047283A"/>
    <w:rsid w:val="00472929"/>
    <w:rsid w:val="00472A07"/>
    <w:rsid w:val="00472ACA"/>
    <w:rsid w:val="00472ACD"/>
    <w:rsid w:val="00472B02"/>
    <w:rsid w:val="00472C81"/>
    <w:rsid w:val="00472D30"/>
    <w:rsid w:val="00472D31"/>
    <w:rsid w:val="00472EDF"/>
    <w:rsid w:val="00472F13"/>
    <w:rsid w:val="0047301D"/>
    <w:rsid w:val="004730DE"/>
    <w:rsid w:val="004731D9"/>
    <w:rsid w:val="004731F8"/>
    <w:rsid w:val="0047323F"/>
    <w:rsid w:val="00473276"/>
    <w:rsid w:val="00473484"/>
    <w:rsid w:val="00473559"/>
    <w:rsid w:val="00473616"/>
    <w:rsid w:val="004736E9"/>
    <w:rsid w:val="004737A3"/>
    <w:rsid w:val="004738CD"/>
    <w:rsid w:val="00473965"/>
    <w:rsid w:val="00473AC9"/>
    <w:rsid w:val="00473C84"/>
    <w:rsid w:val="00473CDD"/>
    <w:rsid w:val="00473DE7"/>
    <w:rsid w:val="00473DEF"/>
    <w:rsid w:val="00473EFC"/>
    <w:rsid w:val="00473F01"/>
    <w:rsid w:val="00473F9C"/>
    <w:rsid w:val="004741A1"/>
    <w:rsid w:val="004741B1"/>
    <w:rsid w:val="0047429B"/>
    <w:rsid w:val="004744D5"/>
    <w:rsid w:val="004745A3"/>
    <w:rsid w:val="00474605"/>
    <w:rsid w:val="00474798"/>
    <w:rsid w:val="004747E7"/>
    <w:rsid w:val="0047480C"/>
    <w:rsid w:val="0047496A"/>
    <w:rsid w:val="004749B8"/>
    <w:rsid w:val="00474A01"/>
    <w:rsid w:val="00474AD2"/>
    <w:rsid w:val="00474C18"/>
    <w:rsid w:val="00474C8D"/>
    <w:rsid w:val="00474C96"/>
    <w:rsid w:val="00474CCD"/>
    <w:rsid w:val="00474DA1"/>
    <w:rsid w:val="00474DA7"/>
    <w:rsid w:val="00474E2E"/>
    <w:rsid w:val="00474F29"/>
    <w:rsid w:val="00474F82"/>
    <w:rsid w:val="004750C6"/>
    <w:rsid w:val="00475129"/>
    <w:rsid w:val="0047514B"/>
    <w:rsid w:val="00475316"/>
    <w:rsid w:val="00475470"/>
    <w:rsid w:val="004754C5"/>
    <w:rsid w:val="004755EA"/>
    <w:rsid w:val="0047566F"/>
    <w:rsid w:val="00475688"/>
    <w:rsid w:val="00475703"/>
    <w:rsid w:val="004757C3"/>
    <w:rsid w:val="0047581B"/>
    <w:rsid w:val="00475849"/>
    <w:rsid w:val="0047587B"/>
    <w:rsid w:val="004758AA"/>
    <w:rsid w:val="004759F4"/>
    <w:rsid w:val="00475B46"/>
    <w:rsid w:val="00475B92"/>
    <w:rsid w:val="00475BEE"/>
    <w:rsid w:val="00475C31"/>
    <w:rsid w:val="00475C4B"/>
    <w:rsid w:val="00475CAE"/>
    <w:rsid w:val="00475CE0"/>
    <w:rsid w:val="00475D05"/>
    <w:rsid w:val="00475DA1"/>
    <w:rsid w:val="00475F12"/>
    <w:rsid w:val="004760AD"/>
    <w:rsid w:val="00476115"/>
    <w:rsid w:val="004761A3"/>
    <w:rsid w:val="004761A7"/>
    <w:rsid w:val="0047628E"/>
    <w:rsid w:val="00476328"/>
    <w:rsid w:val="004763B7"/>
    <w:rsid w:val="00476423"/>
    <w:rsid w:val="0047642C"/>
    <w:rsid w:val="00476437"/>
    <w:rsid w:val="0047678B"/>
    <w:rsid w:val="00476795"/>
    <w:rsid w:val="004767A9"/>
    <w:rsid w:val="004767D0"/>
    <w:rsid w:val="004767DB"/>
    <w:rsid w:val="004767EF"/>
    <w:rsid w:val="00476864"/>
    <w:rsid w:val="00476A24"/>
    <w:rsid w:val="00476A3C"/>
    <w:rsid w:val="00476B3E"/>
    <w:rsid w:val="00476C2C"/>
    <w:rsid w:val="00476CB9"/>
    <w:rsid w:val="00476E3A"/>
    <w:rsid w:val="00476F4C"/>
    <w:rsid w:val="00476FD2"/>
    <w:rsid w:val="0047719E"/>
    <w:rsid w:val="004771E2"/>
    <w:rsid w:val="004771EA"/>
    <w:rsid w:val="00477291"/>
    <w:rsid w:val="00477714"/>
    <w:rsid w:val="00477957"/>
    <w:rsid w:val="004779D2"/>
    <w:rsid w:val="00477A5B"/>
    <w:rsid w:val="00477AA1"/>
    <w:rsid w:val="00477AB4"/>
    <w:rsid w:val="00477C38"/>
    <w:rsid w:val="00477C59"/>
    <w:rsid w:val="00477D36"/>
    <w:rsid w:val="00477DBF"/>
    <w:rsid w:val="00477DD0"/>
    <w:rsid w:val="00477EA3"/>
    <w:rsid w:val="0048030A"/>
    <w:rsid w:val="00480371"/>
    <w:rsid w:val="004805B9"/>
    <w:rsid w:val="004805EA"/>
    <w:rsid w:val="00480660"/>
    <w:rsid w:val="0048068B"/>
    <w:rsid w:val="004806F2"/>
    <w:rsid w:val="00480820"/>
    <w:rsid w:val="00480852"/>
    <w:rsid w:val="004808C9"/>
    <w:rsid w:val="00480A2B"/>
    <w:rsid w:val="00480A55"/>
    <w:rsid w:val="00480AC2"/>
    <w:rsid w:val="00480B80"/>
    <w:rsid w:val="00480C68"/>
    <w:rsid w:val="00480CC2"/>
    <w:rsid w:val="00480CE1"/>
    <w:rsid w:val="00480D90"/>
    <w:rsid w:val="00480ED1"/>
    <w:rsid w:val="00480F11"/>
    <w:rsid w:val="00480F8F"/>
    <w:rsid w:val="0048104A"/>
    <w:rsid w:val="00481085"/>
    <w:rsid w:val="0048114F"/>
    <w:rsid w:val="00481208"/>
    <w:rsid w:val="00481223"/>
    <w:rsid w:val="004812EF"/>
    <w:rsid w:val="004813DB"/>
    <w:rsid w:val="00481410"/>
    <w:rsid w:val="0048175E"/>
    <w:rsid w:val="00481771"/>
    <w:rsid w:val="00481859"/>
    <w:rsid w:val="0048190E"/>
    <w:rsid w:val="00481982"/>
    <w:rsid w:val="00481A03"/>
    <w:rsid w:val="00481AB5"/>
    <w:rsid w:val="00481BFD"/>
    <w:rsid w:val="00481C05"/>
    <w:rsid w:val="00481CD1"/>
    <w:rsid w:val="00481D07"/>
    <w:rsid w:val="00481F76"/>
    <w:rsid w:val="0048237B"/>
    <w:rsid w:val="0048259B"/>
    <w:rsid w:val="00482782"/>
    <w:rsid w:val="004828C7"/>
    <w:rsid w:val="004828D9"/>
    <w:rsid w:val="0048290C"/>
    <w:rsid w:val="00482924"/>
    <w:rsid w:val="00482974"/>
    <w:rsid w:val="00482A95"/>
    <w:rsid w:val="00482AC9"/>
    <w:rsid w:val="00482BC8"/>
    <w:rsid w:val="00482C3C"/>
    <w:rsid w:val="00482E87"/>
    <w:rsid w:val="00482EC3"/>
    <w:rsid w:val="00482EE2"/>
    <w:rsid w:val="00482FB3"/>
    <w:rsid w:val="004830D8"/>
    <w:rsid w:val="0048310B"/>
    <w:rsid w:val="0048316F"/>
    <w:rsid w:val="004831A4"/>
    <w:rsid w:val="00483202"/>
    <w:rsid w:val="004833BA"/>
    <w:rsid w:val="004833C9"/>
    <w:rsid w:val="004833F2"/>
    <w:rsid w:val="004834D5"/>
    <w:rsid w:val="00483501"/>
    <w:rsid w:val="00483551"/>
    <w:rsid w:val="0048356F"/>
    <w:rsid w:val="004835AE"/>
    <w:rsid w:val="00483714"/>
    <w:rsid w:val="00483790"/>
    <w:rsid w:val="00483802"/>
    <w:rsid w:val="0048387C"/>
    <w:rsid w:val="004839F5"/>
    <w:rsid w:val="00483A01"/>
    <w:rsid w:val="00483A43"/>
    <w:rsid w:val="00483B18"/>
    <w:rsid w:val="00483C7A"/>
    <w:rsid w:val="00483D0A"/>
    <w:rsid w:val="00483D35"/>
    <w:rsid w:val="00483DA6"/>
    <w:rsid w:val="00483DDF"/>
    <w:rsid w:val="00483DF0"/>
    <w:rsid w:val="00483E92"/>
    <w:rsid w:val="00483ED7"/>
    <w:rsid w:val="00483FE8"/>
    <w:rsid w:val="0048400F"/>
    <w:rsid w:val="00484030"/>
    <w:rsid w:val="0048403B"/>
    <w:rsid w:val="0048404B"/>
    <w:rsid w:val="00484094"/>
    <w:rsid w:val="0048417E"/>
    <w:rsid w:val="00484338"/>
    <w:rsid w:val="0048437C"/>
    <w:rsid w:val="0048455F"/>
    <w:rsid w:val="004846D5"/>
    <w:rsid w:val="0048475B"/>
    <w:rsid w:val="00484780"/>
    <w:rsid w:val="004847A0"/>
    <w:rsid w:val="00484808"/>
    <w:rsid w:val="0048487B"/>
    <w:rsid w:val="00484BF8"/>
    <w:rsid w:val="00484C01"/>
    <w:rsid w:val="00484C1A"/>
    <w:rsid w:val="00484CDB"/>
    <w:rsid w:val="00484D3D"/>
    <w:rsid w:val="00484DB8"/>
    <w:rsid w:val="00484DF6"/>
    <w:rsid w:val="00484E30"/>
    <w:rsid w:val="0048505C"/>
    <w:rsid w:val="0048505F"/>
    <w:rsid w:val="00485096"/>
    <w:rsid w:val="0048514C"/>
    <w:rsid w:val="0048523E"/>
    <w:rsid w:val="00485250"/>
    <w:rsid w:val="004853FD"/>
    <w:rsid w:val="0048541E"/>
    <w:rsid w:val="00485590"/>
    <w:rsid w:val="0048562F"/>
    <w:rsid w:val="00485672"/>
    <w:rsid w:val="00485761"/>
    <w:rsid w:val="004858CF"/>
    <w:rsid w:val="00485984"/>
    <w:rsid w:val="004859FA"/>
    <w:rsid w:val="00485A1B"/>
    <w:rsid w:val="00485ACC"/>
    <w:rsid w:val="00485B5B"/>
    <w:rsid w:val="00485B68"/>
    <w:rsid w:val="00485CFE"/>
    <w:rsid w:val="00485D0A"/>
    <w:rsid w:val="00485E33"/>
    <w:rsid w:val="00485FF9"/>
    <w:rsid w:val="0048602A"/>
    <w:rsid w:val="00486035"/>
    <w:rsid w:val="0048612E"/>
    <w:rsid w:val="00486138"/>
    <w:rsid w:val="00486198"/>
    <w:rsid w:val="0048620D"/>
    <w:rsid w:val="0048621E"/>
    <w:rsid w:val="0048626A"/>
    <w:rsid w:val="004863CA"/>
    <w:rsid w:val="004863F0"/>
    <w:rsid w:val="00486488"/>
    <w:rsid w:val="00486542"/>
    <w:rsid w:val="00486592"/>
    <w:rsid w:val="00486624"/>
    <w:rsid w:val="00486632"/>
    <w:rsid w:val="00486642"/>
    <w:rsid w:val="00486655"/>
    <w:rsid w:val="004867AE"/>
    <w:rsid w:val="004867CD"/>
    <w:rsid w:val="00486806"/>
    <w:rsid w:val="00486884"/>
    <w:rsid w:val="004868A6"/>
    <w:rsid w:val="00486945"/>
    <w:rsid w:val="00486A15"/>
    <w:rsid w:val="00486A8F"/>
    <w:rsid w:val="00486C88"/>
    <w:rsid w:val="00486CB2"/>
    <w:rsid w:val="00486CC4"/>
    <w:rsid w:val="00486CC5"/>
    <w:rsid w:val="00486D2F"/>
    <w:rsid w:val="00486E8E"/>
    <w:rsid w:val="00486F86"/>
    <w:rsid w:val="00487017"/>
    <w:rsid w:val="00487028"/>
    <w:rsid w:val="00487060"/>
    <w:rsid w:val="00487086"/>
    <w:rsid w:val="004870B1"/>
    <w:rsid w:val="00487182"/>
    <w:rsid w:val="004871C4"/>
    <w:rsid w:val="0048727B"/>
    <w:rsid w:val="00487394"/>
    <w:rsid w:val="00487632"/>
    <w:rsid w:val="0048764A"/>
    <w:rsid w:val="00487663"/>
    <w:rsid w:val="004877C9"/>
    <w:rsid w:val="00487970"/>
    <w:rsid w:val="0048797F"/>
    <w:rsid w:val="004879A2"/>
    <w:rsid w:val="00487A22"/>
    <w:rsid w:val="00487A9E"/>
    <w:rsid w:val="00487C0F"/>
    <w:rsid w:val="00487C3E"/>
    <w:rsid w:val="00487D48"/>
    <w:rsid w:val="00487E22"/>
    <w:rsid w:val="00490049"/>
    <w:rsid w:val="00490184"/>
    <w:rsid w:val="004901C7"/>
    <w:rsid w:val="00490201"/>
    <w:rsid w:val="00490203"/>
    <w:rsid w:val="0049022E"/>
    <w:rsid w:val="004902F7"/>
    <w:rsid w:val="00490337"/>
    <w:rsid w:val="004903F3"/>
    <w:rsid w:val="00490457"/>
    <w:rsid w:val="0049047C"/>
    <w:rsid w:val="00490605"/>
    <w:rsid w:val="004906F8"/>
    <w:rsid w:val="0049096F"/>
    <w:rsid w:val="0049097A"/>
    <w:rsid w:val="00490A70"/>
    <w:rsid w:val="00490AA9"/>
    <w:rsid w:val="00490B2F"/>
    <w:rsid w:val="00490B75"/>
    <w:rsid w:val="00490BAE"/>
    <w:rsid w:val="00490C10"/>
    <w:rsid w:val="00490CCF"/>
    <w:rsid w:val="00490E3A"/>
    <w:rsid w:val="00490F27"/>
    <w:rsid w:val="00490F6C"/>
    <w:rsid w:val="004910DD"/>
    <w:rsid w:val="00491189"/>
    <w:rsid w:val="00491202"/>
    <w:rsid w:val="004913FF"/>
    <w:rsid w:val="004914EB"/>
    <w:rsid w:val="0049162E"/>
    <w:rsid w:val="00491647"/>
    <w:rsid w:val="004919DB"/>
    <w:rsid w:val="00491A62"/>
    <w:rsid w:val="00491A7E"/>
    <w:rsid w:val="00491C52"/>
    <w:rsid w:val="00491CDE"/>
    <w:rsid w:val="00491CF3"/>
    <w:rsid w:val="00491D3B"/>
    <w:rsid w:val="00491E00"/>
    <w:rsid w:val="00491F25"/>
    <w:rsid w:val="00491F50"/>
    <w:rsid w:val="0049200A"/>
    <w:rsid w:val="00492026"/>
    <w:rsid w:val="0049205A"/>
    <w:rsid w:val="00492287"/>
    <w:rsid w:val="0049233E"/>
    <w:rsid w:val="004923D3"/>
    <w:rsid w:val="00492405"/>
    <w:rsid w:val="004925EF"/>
    <w:rsid w:val="00492663"/>
    <w:rsid w:val="0049268E"/>
    <w:rsid w:val="00492718"/>
    <w:rsid w:val="00492922"/>
    <w:rsid w:val="00492B21"/>
    <w:rsid w:val="00492B9E"/>
    <w:rsid w:val="00492C41"/>
    <w:rsid w:val="00492C7B"/>
    <w:rsid w:val="00492C95"/>
    <w:rsid w:val="00492D97"/>
    <w:rsid w:val="00492DBC"/>
    <w:rsid w:val="00492E35"/>
    <w:rsid w:val="00492EBF"/>
    <w:rsid w:val="00492F23"/>
    <w:rsid w:val="00492F9A"/>
    <w:rsid w:val="0049306D"/>
    <w:rsid w:val="004930FE"/>
    <w:rsid w:val="0049319A"/>
    <w:rsid w:val="004931C5"/>
    <w:rsid w:val="004931CF"/>
    <w:rsid w:val="0049330D"/>
    <w:rsid w:val="00493379"/>
    <w:rsid w:val="0049338B"/>
    <w:rsid w:val="004933BC"/>
    <w:rsid w:val="0049348A"/>
    <w:rsid w:val="0049352E"/>
    <w:rsid w:val="00493573"/>
    <w:rsid w:val="0049361B"/>
    <w:rsid w:val="0049362F"/>
    <w:rsid w:val="0049373E"/>
    <w:rsid w:val="00493B30"/>
    <w:rsid w:val="00493BF1"/>
    <w:rsid w:val="00493C05"/>
    <w:rsid w:val="00493C87"/>
    <w:rsid w:val="00493DBF"/>
    <w:rsid w:val="00493EDE"/>
    <w:rsid w:val="00493EE6"/>
    <w:rsid w:val="00493EE8"/>
    <w:rsid w:val="00494065"/>
    <w:rsid w:val="004940AD"/>
    <w:rsid w:val="004940AF"/>
    <w:rsid w:val="004941C3"/>
    <w:rsid w:val="004943C9"/>
    <w:rsid w:val="0049443A"/>
    <w:rsid w:val="00494689"/>
    <w:rsid w:val="004946D1"/>
    <w:rsid w:val="00494886"/>
    <w:rsid w:val="00494A6A"/>
    <w:rsid w:val="00494ADC"/>
    <w:rsid w:val="00494B0A"/>
    <w:rsid w:val="00494CC5"/>
    <w:rsid w:val="00494D31"/>
    <w:rsid w:val="00494EE5"/>
    <w:rsid w:val="004950DA"/>
    <w:rsid w:val="004952B6"/>
    <w:rsid w:val="0049533E"/>
    <w:rsid w:val="00495396"/>
    <w:rsid w:val="00495611"/>
    <w:rsid w:val="004957BC"/>
    <w:rsid w:val="00495816"/>
    <w:rsid w:val="00495890"/>
    <w:rsid w:val="004958CA"/>
    <w:rsid w:val="00495B3C"/>
    <w:rsid w:val="00495B8B"/>
    <w:rsid w:val="00495B99"/>
    <w:rsid w:val="00495C5F"/>
    <w:rsid w:val="00495C9E"/>
    <w:rsid w:val="00495CD1"/>
    <w:rsid w:val="00495CFC"/>
    <w:rsid w:val="00495D86"/>
    <w:rsid w:val="00495D8F"/>
    <w:rsid w:val="00495E82"/>
    <w:rsid w:val="00495F22"/>
    <w:rsid w:val="00495FA3"/>
    <w:rsid w:val="00496065"/>
    <w:rsid w:val="00496068"/>
    <w:rsid w:val="00496074"/>
    <w:rsid w:val="0049607F"/>
    <w:rsid w:val="004960C5"/>
    <w:rsid w:val="0049634A"/>
    <w:rsid w:val="0049669E"/>
    <w:rsid w:val="004968BF"/>
    <w:rsid w:val="00496933"/>
    <w:rsid w:val="0049699C"/>
    <w:rsid w:val="004969B1"/>
    <w:rsid w:val="004969F7"/>
    <w:rsid w:val="00496A2A"/>
    <w:rsid w:val="00496A65"/>
    <w:rsid w:val="00496A92"/>
    <w:rsid w:val="00496B2E"/>
    <w:rsid w:val="00496B32"/>
    <w:rsid w:val="00496B42"/>
    <w:rsid w:val="00496C2B"/>
    <w:rsid w:val="00496CBF"/>
    <w:rsid w:val="00496DD1"/>
    <w:rsid w:val="00496DF5"/>
    <w:rsid w:val="00496E8D"/>
    <w:rsid w:val="00496EA0"/>
    <w:rsid w:val="00496EA9"/>
    <w:rsid w:val="00496F4C"/>
    <w:rsid w:val="00497050"/>
    <w:rsid w:val="0049715D"/>
    <w:rsid w:val="00497358"/>
    <w:rsid w:val="004973CD"/>
    <w:rsid w:val="00497588"/>
    <w:rsid w:val="0049761D"/>
    <w:rsid w:val="004976EC"/>
    <w:rsid w:val="00497A35"/>
    <w:rsid w:val="00497B07"/>
    <w:rsid w:val="00497C71"/>
    <w:rsid w:val="00497D8B"/>
    <w:rsid w:val="00497E74"/>
    <w:rsid w:val="00497E8F"/>
    <w:rsid w:val="00497EAB"/>
    <w:rsid w:val="00497EAF"/>
    <w:rsid w:val="00497F08"/>
    <w:rsid w:val="00497FD9"/>
    <w:rsid w:val="004A0017"/>
    <w:rsid w:val="004A0072"/>
    <w:rsid w:val="004A009B"/>
    <w:rsid w:val="004A00E4"/>
    <w:rsid w:val="004A0136"/>
    <w:rsid w:val="004A017F"/>
    <w:rsid w:val="004A02E0"/>
    <w:rsid w:val="004A032E"/>
    <w:rsid w:val="004A03B9"/>
    <w:rsid w:val="004A03DE"/>
    <w:rsid w:val="004A0652"/>
    <w:rsid w:val="004A06C8"/>
    <w:rsid w:val="004A0871"/>
    <w:rsid w:val="004A08BA"/>
    <w:rsid w:val="004A08D9"/>
    <w:rsid w:val="004A09C2"/>
    <w:rsid w:val="004A09D5"/>
    <w:rsid w:val="004A0A7B"/>
    <w:rsid w:val="004A0AC3"/>
    <w:rsid w:val="004A0AE8"/>
    <w:rsid w:val="004A0B1E"/>
    <w:rsid w:val="004A0B2A"/>
    <w:rsid w:val="004A0DC7"/>
    <w:rsid w:val="004A0F70"/>
    <w:rsid w:val="004A0FD1"/>
    <w:rsid w:val="004A107B"/>
    <w:rsid w:val="004A109B"/>
    <w:rsid w:val="004A10DB"/>
    <w:rsid w:val="004A130B"/>
    <w:rsid w:val="004A1381"/>
    <w:rsid w:val="004A172A"/>
    <w:rsid w:val="004A1744"/>
    <w:rsid w:val="004A1757"/>
    <w:rsid w:val="004A17AC"/>
    <w:rsid w:val="004A18B4"/>
    <w:rsid w:val="004A1906"/>
    <w:rsid w:val="004A19C2"/>
    <w:rsid w:val="004A1A33"/>
    <w:rsid w:val="004A1B49"/>
    <w:rsid w:val="004A1C8C"/>
    <w:rsid w:val="004A1CAB"/>
    <w:rsid w:val="004A1D7A"/>
    <w:rsid w:val="004A1FB5"/>
    <w:rsid w:val="004A1FF2"/>
    <w:rsid w:val="004A2236"/>
    <w:rsid w:val="004A2269"/>
    <w:rsid w:val="004A2496"/>
    <w:rsid w:val="004A24BD"/>
    <w:rsid w:val="004A262F"/>
    <w:rsid w:val="004A27D4"/>
    <w:rsid w:val="004A2884"/>
    <w:rsid w:val="004A28A6"/>
    <w:rsid w:val="004A2923"/>
    <w:rsid w:val="004A2985"/>
    <w:rsid w:val="004A2BAC"/>
    <w:rsid w:val="004A2BED"/>
    <w:rsid w:val="004A2BF0"/>
    <w:rsid w:val="004A2BF2"/>
    <w:rsid w:val="004A2C4D"/>
    <w:rsid w:val="004A2CA3"/>
    <w:rsid w:val="004A2E3E"/>
    <w:rsid w:val="004A2F51"/>
    <w:rsid w:val="004A3155"/>
    <w:rsid w:val="004A31D1"/>
    <w:rsid w:val="004A322C"/>
    <w:rsid w:val="004A3249"/>
    <w:rsid w:val="004A355A"/>
    <w:rsid w:val="004A355B"/>
    <w:rsid w:val="004A364F"/>
    <w:rsid w:val="004A3698"/>
    <w:rsid w:val="004A36AF"/>
    <w:rsid w:val="004A374E"/>
    <w:rsid w:val="004A375B"/>
    <w:rsid w:val="004A39BE"/>
    <w:rsid w:val="004A3C72"/>
    <w:rsid w:val="004A3E7D"/>
    <w:rsid w:val="004A3F25"/>
    <w:rsid w:val="004A3F8D"/>
    <w:rsid w:val="004A40CC"/>
    <w:rsid w:val="004A44F6"/>
    <w:rsid w:val="004A4506"/>
    <w:rsid w:val="004A45CA"/>
    <w:rsid w:val="004A460F"/>
    <w:rsid w:val="004A463A"/>
    <w:rsid w:val="004A468C"/>
    <w:rsid w:val="004A4741"/>
    <w:rsid w:val="004A47F4"/>
    <w:rsid w:val="004A4843"/>
    <w:rsid w:val="004A48F0"/>
    <w:rsid w:val="004A492E"/>
    <w:rsid w:val="004A4A7E"/>
    <w:rsid w:val="004A4B1C"/>
    <w:rsid w:val="004A4B28"/>
    <w:rsid w:val="004A4CE3"/>
    <w:rsid w:val="004A4E11"/>
    <w:rsid w:val="004A4EA4"/>
    <w:rsid w:val="004A4F3F"/>
    <w:rsid w:val="004A4F86"/>
    <w:rsid w:val="004A51F3"/>
    <w:rsid w:val="004A5200"/>
    <w:rsid w:val="004A5241"/>
    <w:rsid w:val="004A526B"/>
    <w:rsid w:val="004A5363"/>
    <w:rsid w:val="004A5504"/>
    <w:rsid w:val="004A55A8"/>
    <w:rsid w:val="004A55C1"/>
    <w:rsid w:val="004A5850"/>
    <w:rsid w:val="004A5AEE"/>
    <w:rsid w:val="004A5BA3"/>
    <w:rsid w:val="004A5C9B"/>
    <w:rsid w:val="004A5EFF"/>
    <w:rsid w:val="004A5F14"/>
    <w:rsid w:val="004A601E"/>
    <w:rsid w:val="004A605B"/>
    <w:rsid w:val="004A60F4"/>
    <w:rsid w:val="004A61B6"/>
    <w:rsid w:val="004A620E"/>
    <w:rsid w:val="004A626C"/>
    <w:rsid w:val="004A627B"/>
    <w:rsid w:val="004A63EA"/>
    <w:rsid w:val="004A6408"/>
    <w:rsid w:val="004A6410"/>
    <w:rsid w:val="004A6438"/>
    <w:rsid w:val="004A670C"/>
    <w:rsid w:val="004A67A9"/>
    <w:rsid w:val="004A68BE"/>
    <w:rsid w:val="004A68CE"/>
    <w:rsid w:val="004A6A01"/>
    <w:rsid w:val="004A6AEE"/>
    <w:rsid w:val="004A6C5B"/>
    <w:rsid w:val="004A6FB5"/>
    <w:rsid w:val="004A6FF8"/>
    <w:rsid w:val="004A71D7"/>
    <w:rsid w:val="004A7287"/>
    <w:rsid w:val="004A7367"/>
    <w:rsid w:val="004A7441"/>
    <w:rsid w:val="004A74F2"/>
    <w:rsid w:val="004A756D"/>
    <w:rsid w:val="004A7692"/>
    <w:rsid w:val="004A76A0"/>
    <w:rsid w:val="004A7769"/>
    <w:rsid w:val="004A7821"/>
    <w:rsid w:val="004A793A"/>
    <w:rsid w:val="004A7964"/>
    <w:rsid w:val="004A7997"/>
    <w:rsid w:val="004A7A18"/>
    <w:rsid w:val="004A7A56"/>
    <w:rsid w:val="004A7CA7"/>
    <w:rsid w:val="004A7DA7"/>
    <w:rsid w:val="004A7DF5"/>
    <w:rsid w:val="004A7DF8"/>
    <w:rsid w:val="004A7EF7"/>
    <w:rsid w:val="004A7FC7"/>
    <w:rsid w:val="004B00B1"/>
    <w:rsid w:val="004B015F"/>
    <w:rsid w:val="004B04CD"/>
    <w:rsid w:val="004B0629"/>
    <w:rsid w:val="004B0653"/>
    <w:rsid w:val="004B09C3"/>
    <w:rsid w:val="004B0A41"/>
    <w:rsid w:val="004B0A61"/>
    <w:rsid w:val="004B0B51"/>
    <w:rsid w:val="004B0B7E"/>
    <w:rsid w:val="004B0BE8"/>
    <w:rsid w:val="004B0BEE"/>
    <w:rsid w:val="004B0D4E"/>
    <w:rsid w:val="004B0DA0"/>
    <w:rsid w:val="004B0DA1"/>
    <w:rsid w:val="004B132D"/>
    <w:rsid w:val="004B137B"/>
    <w:rsid w:val="004B1492"/>
    <w:rsid w:val="004B1519"/>
    <w:rsid w:val="004B1524"/>
    <w:rsid w:val="004B15CA"/>
    <w:rsid w:val="004B1706"/>
    <w:rsid w:val="004B182B"/>
    <w:rsid w:val="004B1A82"/>
    <w:rsid w:val="004B1B55"/>
    <w:rsid w:val="004B1D9E"/>
    <w:rsid w:val="004B1DFD"/>
    <w:rsid w:val="004B1E8D"/>
    <w:rsid w:val="004B1ED8"/>
    <w:rsid w:val="004B1EFE"/>
    <w:rsid w:val="004B1FB1"/>
    <w:rsid w:val="004B2066"/>
    <w:rsid w:val="004B207A"/>
    <w:rsid w:val="004B2278"/>
    <w:rsid w:val="004B23D0"/>
    <w:rsid w:val="004B2534"/>
    <w:rsid w:val="004B255E"/>
    <w:rsid w:val="004B2607"/>
    <w:rsid w:val="004B2632"/>
    <w:rsid w:val="004B26E4"/>
    <w:rsid w:val="004B277F"/>
    <w:rsid w:val="004B27C5"/>
    <w:rsid w:val="004B27CB"/>
    <w:rsid w:val="004B27EC"/>
    <w:rsid w:val="004B28FB"/>
    <w:rsid w:val="004B29A5"/>
    <w:rsid w:val="004B2B12"/>
    <w:rsid w:val="004B2B92"/>
    <w:rsid w:val="004B2BFD"/>
    <w:rsid w:val="004B2D32"/>
    <w:rsid w:val="004B2F83"/>
    <w:rsid w:val="004B30B6"/>
    <w:rsid w:val="004B30EB"/>
    <w:rsid w:val="004B30FE"/>
    <w:rsid w:val="004B31BC"/>
    <w:rsid w:val="004B320B"/>
    <w:rsid w:val="004B325A"/>
    <w:rsid w:val="004B3265"/>
    <w:rsid w:val="004B3291"/>
    <w:rsid w:val="004B3366"/>
    <w:rsid w:val="004B33E4"/>
    <w:rsid w:val="004B33EB"/>
    <w:rsid w:val="004B3408"/>
    <w:rsid w:val="004B3421"/>
    <w:rsid w:val="004B3779"/>
    <w:rsid w:val="004B3995"/>
    <w:rsid w:val="004B3ABF"/>
    <w:rsid w:val="004B3AC1"/>
    <w:rsid w:val="004B3AC3"/>
    <w:rsid w:val="004B3B2F"/>
    <w:rsid w:val="004B3CA7"/>
    <w:rsid w:val="004B3CBB"/>
    <w:rsid w:val="004B3D9A"/>
    <w:rsid w:val="004B3E64"/>
    <w:rsid w:val="004B3E83"/>
    <w:rsid w:val="004B3F8D"/>
    <w:rsid w:val="004B3F98"/>
    <w:rsid w:val="004B3FB4"/>
    <w:rsid w:val="004B3FF6"/>
    <w:rsid w:val="004B4044"/>
    <w:rsid w:val="004B40E1"/>
    <w:rsid w:val="004B411F"/>
    <w:rsid w:val="004B41E3"/>
    <w:rsid w:val="004B428B"/>
    <w:rsid w:val="004B440D"/>
    <w:rsid w:val="004B446A"/>
    <w:rsid w:val="004B4471"/>
    <w:rsid w:val="004B44DC"/>
    <w:rsid w:val="004B455B"/>
    <w:rsid w:val="004B4619"/>
    <w:rsid w:val="004B463F"/>
    <w:rsid w:val="004B4687"/>
    <w:rsid w:val="004B46D2"/>
    <w:rsid w:val="004B46E8"/>
    <w:rsid w:val="004B475D"/>
    <w:rsid w:val="004B4926"/>
    <w:rsid w:val="004B496A"/>
    <w:rsid w:val="004B4ADC"/>
    <w:rsid w:val="004B4BA9"/>
    <w:rsid w:val="004B4BAB"/>
    <w:rsid w:val="004B4BDE"/>
    <w:rsid w:val="004B4D5C"/>
    <w:rsid w:val="004B4E03"/>
    <w:rsid w:val="004B4E3A"/>
    <w:rsid w:val="004B4EB0"/>
    <w:rsid w:val="004B4FC3"/>
    <w:rsid w:val="004B51B6"/>
    <w:rsid w:val="004B523D"/>
    <w:rsid w:val="004B52F4"/>
    <w:rsid w:val="004B53F3"/>
    <w:rsid w:val="004B54EF"/>
    <w:rsid w:val="004B54F0"/>
    <w:rsid w:val="004B55AB"/>
    <w:rsid w:val="004B568D"/>
    <w:rsid w:val="004B56BA"/>
    <w:rsid w:val="004B5722"/>
    <w:rsid w:val="004B5AAA"/>
    <w:rsid w:val="004B5B06"/>
    <w:rsid w:val="004B5B0D"/>
    <w:rsid w:val="004B5B3F"/>
    <w:rsid w:val="004B5D4D"/>
    <w:rsid w:val="004B5FAA"/>
    <w:rsid w:val="004B6097"/>
    <w:rsid w:val="004B612F"/>
    <w:rsid w:val="004B6144"/>
    <w:rsid w:val="004B6183"/>
    <w:rsid w:val="004B61F9"/>
    <w:rsid w:val="004B625A"/>
    <w:rsid w:val="004B625C"/>
    <w:rsid w:val="004B635D"/>
    <w:rsid w:val="004B637C"/>
    <w:rsid w:val="004B6443"/>
    <w:rsid w:val="004B644C"/>
    <w:rsid w:val="004B646B"/>
    <w:rsid w:val="004B64BF"/>
    <w:rsid w:val="004B64D8"/>
    <w:rsid w:val="004B65B6"/>
    <w:rsid w:val="004B6892"/>
    <w:rsid w:val="004B6BCA"/>
    <w:rsid w:val="004B6E4D"/>
    <w:rsid w:val="004B6F72"/>
    <w:rsid w:val="004B7146"/>
    <w:rsid w:val="004B7197"/>
    <w:rsid w:val="004B7199"/>
    <w:rsid w:val="004B7377"/>
    <w:rsid w:val="004B7596"/>
    <w:rsid w:val="004B7670"/>
    <w:rsid w:val="004B76B9"/>
    <w:rsid w:val="004B77CD"/>
    <w:rsid w:val="004B7A0D"/>
    <w:rsid w:val="004B7A4B"/>
    <w:rsid w:val="004B7A62"/>
    <w:rsid w:val="004B7B34"/>
    <w:rsid w:val="004B7C88"/>
    <w:rsid w:val="004B7CCC"/>
    <w:rsid w:val="004B7DAE"/>
    <w:rsid w:val="004B7DFD"/>
    <w:rsid w:val="004B7E91"/>
    <w:rsid w:val="004B7E96"/>
    <w:rsid w:val="004B7FE6"/>
    <w:rsid w:val="004C004A"/>
    <w:rsid w:val="004C0075"/>
    <w:rsid w:val="004C009F"/>
    <w:rsid w:val="004C0112"/>
    <w:rsid w:val="004C013B"/>
    <w:rsid w:val="004C019B"/>
    <w:rsid w:val="004C01B3"/>
    <w:rsid w:val="004C0213"/>
    <w:rsid w:val="004C02B1"/>
    <w:rsid w:val="004C0588"/>
    <w:rsid w:val="004C058B"/>
    <w:rsid w:val="004C077F"/>
    <w:rsid w:val="004C09D6"/>
    <w:rsid w:val="004C0B72"/>
    <w:rsid w:val="004C0BEA"/>
    <w:rsid w:val="004C0C5B"/>
    <w:rsid w:val="004C0D03"/>
    <w:rsid w:val="004C0D2F"/>
    <w:rsid w:val="004C0D35"/>
    <w:rsid w:val="004C0E21"/>
    <w:rsid w:val="004C0E3F"/>
    <w:rsid w:val="004C0EC0"/>
    <w:rsid w:val="004C0F89"/>
    <w:rsid w:val="004C0FE2"/>
    <w:rsid w:val="004C10CA"/>
    <w:rsid w:val="004C110E"/>
    <w:rsid w:val="004C1173"/>
    <w:rsid w:val="004C1224"/>
    <w:rsid w:val="004C1232"/>
    <w:rsid w:val="004C1287"/>
    <w:rsid w:val="004C12E9"/>
    <w:rsid w:val="004C12F5"/>
    <w:rsid w:val="004C141A"/>
    <w:rsid w:val="004C14B7"/>
    <w:rsid w:val="004C152C"/>
    <w:rsid w:val="004C15CE"/>
    <w:rsid w:val="004C16BE"/>
    <w:rsid w:val="004C17C8"/>
    <w:rsid w:val="004C181C"/>
    <w:rsid w:val="004C18C1"/>
    <w:rsid w:val="004C1960"/>
    <w:rsid w:val="004C19BA"/>
    <w:rsid w:val="004C1AB0"/>
    <w:rsid w:val="004C1AEB"/>
    <w:rsid w:val="004C1B10"/>
    <w:rsid w:val="004C1B58"/>
    <w:rsid w:val="004C1CB7"/>
    <w:rsid w:val="004C1CEA"/>
    <w:rsid w:val="004C1DC5"/>
    <w:rsid w:val="004C1F30"/>
    <w:rsid w:val="004C1F54"/>
    <w:rsid w:val="004C206F"/>
    <w:rsid w:val="004C20B5"/>
    <w:rsid w:val="004C216B"/>
    <w:rsid w:val="004C21AE"/>
    <w:rsid w:val="004C21B9"/>
    <w:rsid w:val="004C21E0"/>
    <w:rsid w:val="004C2277"/>
    <w:rsid w:val="004C22A1"/>
    <w:rsid w:val="004C22D5"/>
    <w:rsid w:val="004C23B2"/>
    <w:rsid w:val="004C23BE"/>
    <w:rsid w:val="004C25EA"/>
    <w:rsid w:val="004C2604"/>
    <w:rsid w:val="004C260B"/>
    <w:rsid w:val="004C2814"/>
    <w:rsid w:val="004C29C1"/>
    <w:rsid w:val="004C2AF5"/>
    <w:rsid w:val="004C2B39"/>
    <w:rsid w:val="004C2B4E"/>
    <w:rsid w:val="004C2B9F"/>
    <w:rsid w:val="004C2BC9"/>
    <w:rsid w:val="004C2DBE"/>
    <w:rsid w:val="004C2EF7"/>
    <w:rsid w:val="004C30F9"/>
    <w:rsid w:val="004C320B"/>
    <w:rsid w:val="004C33BF"/>
    <w:rsid w:val="004C3462"/>
    <w:rsid w:val="004C362E"/>
    <w:rsid w:val="004C3648"/>
    <w:rsid w:val="004C36CA"/>
    <w:rsid w:val="004C36E3"/>
    <w:rsid w:val="004C3702"/>
    <w:rsid w:val="004C3793"/>
    <w:rsid w:val="004C37FC"/>
    <w:rsid w:val="004C38C7"/>
    <w:rsid w:val="004C38FE"/>
    <w:rsid w:val="004C3A04"/>
    <w:rsid w:val="004C3A20"/>
    <w:rsid w:val="004C3A22"/>
    <w:rsid w:val="004C3A28"/>
    <w:rsid w:val="004C3B27"/>
    <w:rsid w:val="004C3C23"/>
    <w:rsid w:val="004C3C39"/>
    <w:rsid w:val="004C3D88"/>
    <w:rsid w:val="004C3DC4"/>
    <w:rsid w:val="004C3F68"/>
    <w:rsid w:val="004C3F81"/>
    <w:rsid w:val="004C3FCC"/>
    <w:rsid w:val="004C3FF9"/>
    <w:rsid w:val="004C40A0"/>
    <w:rsid w:val="004C41D5"/>
    <w:rsid w:val="004C41F8"/>
    <w:rsid w:val="004C4260"/>
    <w:rsid w:val="004C42E0"/>
    <w:rsid w:val="004C432F"/>
    <w:rsid w:val="004C435C"/>
    <w:rsid w:val="004C4476"/>
    <w:rsid w:val="004C44E2"/>
    <w:rsid w:val="004C44EA"/>
    <w:rsid w:val="004C45E8"/>
    <w:rsid w:val="004C4684"/>
    <w:rsid w:val="004C46AE"/>
    <w:rsid w:val="004C46B2"/>
    <w:rsid w:val="004C46D0"/>
    <w:rsid w:val="004C4807"/>
    <w:rsid w:val="004C485A"/>
    <w:rsid w:val="004C496C"/>
    <w:rsid w:val="004C49A2"/>
    <w:rsid w:val="004C49C0"/>
    <w:rsid w:val="004C49D1"/>
    <w:rsid w:val="004C49F0"/>
    <w:rsid w:val="004C4A20"/>
    <w:rsid w:val="004C4BE5"/>
    <w:rsid w:val="004C4C7B"/>
    <w:rsid w:val="004C4CF2"/>
    <w:rsid w:val="004C4E73"/>
    <w:rsid w:val="004C5002"/>
    <w:rsid w:val="004C510A"/>
    <w:rsid w:val="004C5228"/>
    <w:rsid w:val="004C53E2"/>
    <w:rsid w:val="004C53FB"/>
    <w:rsid w:val="004C5528"/>
    <w:rsid w:val="004C570A"/>
    <w:rsid w:val="004C5765"/>
    <w:rsid w:val="004C5770"/>
    <w:rsid w:val="004C5881"/>
    <w:rsid w:val="004C593F"/>
    <w:rsid w:val="004C597A"/>
    <w:rsid w:val="004C5998"/>
    <w:rsid w:val="004C5AD1"/>
    <w:rsid w:val="004C5B17"/>
    <w:rsid w:val="004C5B19"/>
    <w:rsid w:val="004C5D21"/>
    <w:rsid w:val="004C5DC3"/>
    <w:rsid w:val="004C5DCE"/>
    <w:rsid w:val="004C5E47"/>
    <w:rsid w:val="004C5E4F"/>
    <w:rsid w:val="004C5E72"/>
    <w:rsid w:val="004C5F00"/>
    <w:rsid w:val="004C5F48"/>
    <w:rsid w:val="004C5F77"/>
    <w:rsid w:val="004C6128"/>
    <w:rsid w:val="004C619B"/>
    <w:rsid w:val="004C6292"/>
    <w:rsid w:val="004C62C5"/>
    <w:rsid w:val="004C6311"/>
    <w:rsid w:val="004C64EC"/>
    <w:rsid w:val="004C65DF"/>
    <w:rsid w:val="004C66C9"/>
    <w:rsid w:val="004C68C3"/>
    <w:rsid w:val="004C691A"/>
    <w:rsid w:val="004C6A17"/>
    <w:rsid w:val="004C6BA5"/>
    <w:rsid w:val="004C6BC4"/>
    <w:rsid w:val="004C6C86"/>
    <w:rsid w:val="004C6CE1"/>
    <w:rsid w:val="004C6E06"/>
    <w:rsid w:val="004C6E3E"/>
    <w:rsid w:val="004C6FD2"/>
    <w:rsid w:val="004C7054"/>
    <w:rsid w:val="004C7057"/>
    <w:rsid w:val="004C7060"/>
    <w:rsid w:val="004C7147"/>
    <w:rsid w:val="004C7224"/>
    <w:rsid w:val="004C7293"/>
    <w:rsid w:val="004C754B"/>
    <w:rsid w:val="004C7550"/>
    <w:rsid w:val="004C767B"/>
    <w:rsid w:val="004C7956"/>
    <w:rsid w:val="004C7A31"/>
    <w:rsid w:val="004C7A5E"/>
    <w:rsid w:val="004C7BB7"/>
    <w:rsid w:val="004C7EB1"/>
    <w:rsid w:val="004C7EC7"/>
    <w:rsid w:val="004C7F3D"/>
    <w:rsid w:val="004C7F9D"/>
    <w:rsid w:val="004C7FC2"/>
    <w:rsid w:val="004C7FFD"/>
    <w:rsid w:val="004D0133"/>
    <w:rsid w:val="004D0193"/>
    <w:rsid w:val="004D0196"/>
    <w:rsid w:val="004D0303"/>
    <w:rsid w:val="004D0445"/>
    <w:rsid w:val="004D049D"/>
    <w:rsid w:val="004D04C6"/>
    <w:rsid w:val="004D0515"/>
    <w:rsid w:val="004D068C"/>
    <w:rsid w:val="004D0728"/>
    <w:rsid w:val="004D082B"/>
    <w:rsid w:val="004D0841"/>
    <w:rsid w:val="004D0881"/>
    <w:rsid w:val="004D08AF"/>
    <w:rsid w:val="004D08CC"/>
    <w:rsid w:val="004D0912"/>
    <w:rsid w:val="004D0957"/>
    <w:rsid w:val="004D099D"/>
    <w:rsid w:val="004D0AFA"/>
    <w:rsid w:val="004D0BFE"/>
    <w:rsid w:val="004D0C15"/>
    <w:rsid w:val="004D0CCB"/>
    <w:rsid w:val="004D0DA1"/>
    <w:rsid w:val="004D0DBA"/>
    <w:rsid w:val="004D0EDC"/>
    <w:rsid w:val="004D0F2C"/>
    <w:rsid w:val="004D0F86"/>
    <w:rsid w:val="004D0FDB"/>
    <w:rsid w:val="004D1005"/>
    <w:rsid w:val="004D1053"/>
    <w:rsid w:val="004D1055"/>
    <w:rsid w:val="004D10A0"/>
    <w:rsid w:val="004D11BE"/>
    <w:rsid w:val="004D11DE"/>
    <w:rsid w:val="004D12C6"/>
    <w:rsid w:val="004D14AF"/>
    <w:rsid w:val="004D1710"/>
    <w:rsid w:val="004D1920"/>
    <w:rsid w:val="004D1DC9"/>
    <w:rsid w:val="004D1E4A"/>
    <w:rsid w:val="004D1FDA"/>
    <w:rsid w:val="004D2386"/>
    <w:rsid w:val="004D2542"/>
    <w:rsid w:val="004D25EA"/>
    <w:rsid w:val="004D2782"/>
    <w:rsid w:val="004D278D"/>
    <w:rsid w:val="004D280C"/>
    <w:rsid w:val="004D28AE"/>
    <w:rsid w:val="004D292B"/>
    <w:rsid w:val="004D2ABD"/>
    <w:rsid w:val="004D2AD7"/>
    <w:rsid w:val="004D2CF5"/>
    <w:rsid w:val="004D2D60"/>
    <w:rsid w:val="004D2D81"/>
    <w:rsid w:val="004D2D99"/>
    <w:rsid w:val="004D2E4A"/>
    <w:rsid w:val="004D2F45"/>
    <w:rsid w:val="004D2F60"/>
    <w:rsid w:val="004D3058"/>
    <w:rsid w:val="004D30C4"/>
    <w:rsid w:val="004D311F"/>
    <w:rsid w:val="004D3233"/>
    <w:rsid w:val="004D33CA"/>
    <w:rsid w:val="004D34E2"/>
    <w:rsid w:val="004D34FB"/>
    <w:rsid w:val="004D3535"/>
    <w:rsid w:val="004D3630"/>
    <w:rsid w:val="004D37EE"/>
    <w:rsid w:val="004D39DB"/>
    <w:rsid w:val="004D3AB7"/>
    <w:rsid w:val="004D3B07"/>
    <w:rsid w:val="004D3C92"/>
    <w:rsid w:val="004D3CF2"/>
    <w:rsid w:val="004D3D7C"/>
    <w:rsid w:val="004D3E1F"/>
    <w:rsid w:val="004D3FDB"/>
    <w:rsid w:val="004D4061"/>
    <w:rsid w:val="004D419B"/>
    <w:rsid w:val="004D41D1"/>
    <w:rsid w:val="004D4231"/>
    <w:rsid w:val="004D42DF"/>
    <w:rsid w:val="004D42F6"/>
    <w:rsid w:val="004D431D"/>
    <w:rsid w:val="004D4393"/>
    <w:rsid w:val="004D4395"/>
    <w:rsid w:val="004D4437"/>
    <w:rsid w:val="004D4445"/>
    <w:rsid w:val="004D446A"/>
    <w:rsid w:val="004D4474"/>
    <w:rsid w:val="004D4475"/>
    <w:rsid w:val="004D4485"/>
    <w:rsid w:val="004D448C"/>
    <w:rsid w:val="004D464C"/>
    <w:rsid w:val="004D466B"/>
    <w:rsid w:val="004D46A5"/>
    <w:rsid w:val="004D46F0"/>
    <w:rsid w:val="004D47BF"/>
    <w:rsid w:val="004D48D1"/>
    <w:rsid w:val="004D494D"/>
    <w:rsid w:val="004D4A04"/>
    <w:rsid w:val="004D4A35"/>
    <w:rsid w:val="004D4A6F"/>
    <w:rsid w:val="004D4B0D"/>
    <w:rsid w:val="004D4B1B"/>
    <w:rsid w:val="004D4B88"/>
    <w:rsid w:val="004D4B9D"/>
    <w:rsid w:val="004D4CA0"/>
    <w:rsid w:val="004D4CB8"/>
    <w:rsid w:val="004D4E14"/>
    <w:rsid w:val="004D4F35"/>
    <w:rsid w:val="004D5063"/>
    <w:rsid w:val="004D5078"/>
    <w:rsid w:val="004D51C6"/>
    <w:rsid w:val="004D531E"/>
    <w:rsid w:val="004D53AC"/>
    <w:rsid w:val="004D5667"/>
    <w:rsid w:val="004D56E5"/>
    <w:rsid w:val="004D573E"/>
    <w:rsid w:val="004D5929"/>
    <w:rsid w:val="004D5A7A"/>
    <w:rsid w:val="004D5AB8"/>
    <w:rsid w:val="004D5C62"/>
    <w:rsid w:val="004D605B"/>
    <w:rsid w:val="004D60B5"/>
    <w:rsid w:val="004D61B9"/>
    <w:rsid w:val="004D61D5"/>
    <w:rsid w:val="004D6251"/>
    <w:rsid w:val="004D62B5"/>
    <w:rsid w:val="004D62F8"/>
    <w:rsid w:val="004D630C"/>
    <w:rsid w:val="004D6310"/>
    <w:rsid w:val="004D63D0"/>
    <w:rsid w:val="004D668B"/>
    <w:rsid w:val="004D6712"/>
    <w:rsid w:val="004D6760"/>
    <w:rsid w:val="004D6824"/>
    <w:rsid w:val="004D684C"/>
    <w:rsid w:val="004D686A"/>
    <w:rsid w:val="004D6914"/>
    <w:rsid w:val="004D6AC6"/>
    <w:rsid w:val="004D6C6D"/>
    <w:rsid w:val="004D6E75"/>
    <w:rsid w:val="004D7034"/>
    <w:rsid w:val="004D715B"/>
    <w:rsid w:val="004D72CF"/>
    <w:rsid w:val="004D72D8"/>
    <w:rsid w:val="004D7305"/>
    <w:rsid w:val="004D73A1"/>
    <w:rsid w:val="004D763E"/>
    <w:rsid w:val="004D7809"/>
    <w:rsid w:val="004D7946"/>
    <w:rsid w:val="004D79B4"/>
    <w:rsid w:val="004D7B1C"/>
    <w:rsid w:val="004D7BB9"/>
    <w:rsid w:val="004D7C7F"/>
    <w:rsid w:val="004D7CFD"/>
    <w:rsid w:val="004D7D0E"/>
    <w:rsid w:val="004D7E8A"/>
    <w:rsid w:val="004D7EC5"/>
    <w:rsid w:val="004D7EE1"/>
    <w:rsid w:val="004D7F36"/>
    <w:rsid w:val="004E0114"/>
    <w:rsid w:val="004E0161"/>
    <w:rsid w:val="004E0229"/>
    <w:rsid w:val="004E026D"/>
    <w:rsid w:val="004E0308"/>
    <w:rsid w:val="004E031B"/>
    <w:rsid w:val="004E04A7"/>
    <w:rsid w:val="004E04E8"/>
    <w:rsid w:val="004E05ED"/>
    <w:rsid w:val="004E0648"/>
    <w:rsid w:val="004E0886"/>
    <w:rsid w:val="004E0994"/>
    <w:rsid w:val="004E09AC"/>
    <w:rsid w:val="004E0A13"/>
    <w:rsid w:val="004E0A88"/>
    <w:rsid w:val="004E0AB6"/>
    <w:rsid w:val="004E0B89"/>
    <w:rsid w:val="004E0C54"/>
    <w:rsid w:val="004E0DF3"/>
    <w:rsid w:val="004E0E0E"/>
    <w:rsid w:val="004E0E92"/>
    <w:rsid w:val="004E0F81"/>
    <w:rsid w:val="004E10CE"/>
    <w:rsid w:val="004E117D"/>
    <w:rsid w:val="004E125C"/>
    <w:rsid w:val="004E1357"/>
    <w:rsid w:val="004E1379"/>
    <w:rsid w:val="004E13DA"/>
    <w:rsid w:val="004E158C"/>
    <w:rsid w:val="004E1595"/>
    <w:rsid w:val="004E15B2"/>
    <w:rsid w:val="004E15B6"/>
    <w:rsid w:val="004E15BF"/>
    <w:rsid w:val="004E1605"/>
    <w:rsid w:val="004E163B"/>
    <w:rsid w:val="004E1643"/>
    <w:rsid w:val="004E175F"/>
    <w:rsid w:val="004E18C3"/>
    <w:rsid w:val="004E18E0"/>
    <w:rsid w:val="004E1916"/>
    <w:rsid w:val="004E194E"/>
    <w:rsid w:val="004E1A26"/>
    <w:rsid w:val="004E1A72"/>
    <w:rsid w:val="004E1BF1"/>
    <w:rsid w:val="004E1C33"/>
    <w:rsid w:val="004E1CD5"/>
    <w:rsid w:val="004E1F76"/>
    <w:rsid w:val="004E208F"/>
    <w:rsid w:val="004E2238"/>
    <w:rsid w:val="004E2260"/>
    <w:rsid w:val="004E22CB"/>
    <w:rsid w:val="004E22D5"/>
    <w:rsid w:val="004E23C6"/>
    <w:rsid w:val="004E2489"/>
    <w:rsid w:val="004E2494"/>
    <w:rsid w:val="004E2503"/>
    <w:rsid w:val="004E273F"/>
    <w:rsid w:val="004E279C"/>
    <w:rsid w:val="004E2867"/>
    <w:rsid w:val="004E299F"/>
    <w:rsid w:val="004E2C11"/>
    <w:rsid w:val="004E2C15"/>
    <w:rsid w:val="004E2CB4"/>
    <w:rsid w:val="004E2CFE"/>
    <w:rsid w:val="004E2D62"/>
    <w:rsid w:val="004E2DFC"/>
    <w:rsid w:val="004E2ED8"/>
    <w:rsid w:val="004E2F78"/>
    <w:rsid w:val="004E3022"/>
    <w:rsid w:val="004E3123"/>
    <w:rsid w:val="004E321E"/>
    <w:rsid w:val="004E334C"/>
    <w:rsid w:val="004E3420"/>
    <w:rsid w:val="004E34B2"/>
    <w:rsid w:val="004E3622"/>
    <w:rsid w:val="004E367A"/>
    <w:rsid w:val="004E368A"/>
    <w:rsid w:val="004E37C7"/>
    <w:rsid w:val="004E37FD"/>
    <w:rsid w:val="004E3865"/>
    <w:rsid w:val="004E3882"/>
    <w:rsid w:val="004E392A"/>
    <w:rsid w:val="004E397C"/>
    <w:rsid w:val="004E39AF"/>
    <w:rsid w:val="004E3A82"/>
    <w:rsid w:val="004E3AC8"/>
    <w:rsid w:val="004E3B2E"/>
    <w:rsid w:val="004E3B60"/>
    <w:rsid w:val="004E3C64"/>
    <w:rsid w:val="004E3CA5"/>
    <w:rsid w:val="004E3D2C"/>
    <w:rsid w:val="004E3DA3"/>
    <w:rsid w:val="004E3E70"/>
    <w:rsid w:val="004E3F1A"/>
    <w:rsid w:val="004E3F4A"/>
    <w:rsid w:val="004E407B"/>
    <w:rsid w:val="004E4144"/>
    <w:rsid w:val="004E414F"/>
    <w:rsid w:val="004E41F2"/>
    <w:rsid w:val="004E427D"/>
    <w:rsid w:val="004E428F"/>
    <w:rsid w:val="004E4292"/>
    <w:rsid w:val="004E434A"/>
    <w:rsid w:val="004E44E5"/>
    <w:rsid w:val="004E459D"/>
    <w:rsid w:val="004E4649"/>
    <w:rsid w:val="004E4674"/>
    <w:rsid w:val="004E49C8"/>
    <w:rsid w:val="004E4A97"/>
    <w:rsid w:val="004E4AA0"/>
    <w:rsid w:val="004E4AD2"/>
    <w:rsid w:val="004E4BB9"/>
    <w:rsid w:val="004E4BFC"/>
    <w:rsid w:val="004E4C17"/>
    <w:rsid w:val="004E4D00"/>
    <w:rsid w:val="004E4DF4"/>
    <w:rsid w:val="004E4E49"/>
    <w:rsid w:val="004E4F98"/>
    <w:rsid w:val="004E510F"/>
    <w:rsid w:val="004E5121"/>
    <w:rsid w:val="004E515C"/>
    <w:rsid w:val="004E5358"/>
    <w:rsid w:val="004E53B2"/>
    <w:rsid w:val="004E541B"/>
    <w:rsid w:val="004E55ED"/>
    <w:rsid w:val="004E560A"/>
    <w:rsid w:val="004E5624"/>
    <w:rsid w:val="004E5688"/>
    <w:rsid w:val="004E5736"/>
    <w:rsid w:val="004E5758"/>
    <w:rsid w:val="004E57BC"/>
    <w:rsid w:val="004E58B7"/>
    <w:rsid w:val="004E5904"/>
    <w:rsid w:val="004E5920"/>
    <w:rsid w:val="004E59C2"/>
    <w:rsid w:val="004E5A12"/>
    <w:rsid w:val="004E5A48"/>
    <w:rsid w:val="004E5A81"/>
    <w:rsid w:val="004E5C72"/>
    <w:rsid w:val="004E5D12"/>
    <w:rsid w:val="004E5D58"/>
    <w:rsid w:val="004E5DFF"/>
    <w:rsid w:val="004E5EA9"/>
    <w:rsid w:val="004E5F65"/>
    <w:rsid w:val="004E5F70"/>
    <w:rsid w:val="004E5F97"/>
    <w:rsid w:val="004E6072"/>
    <w:rsid w:val="004E60E5"/>
    <w:rsid w:val="004E61EF"/>
    <w:rsid w:val="004E633B"/>
    <w:rsid w:val="004E6404"/>
    <w:rsid w:val="004E64E2"/>
    <w:rsid w:val="004E67E3"/>
    <w:rsid w:val="004E6872"/>
    <w:rsid w:val="004E699D"/>
    <w:rsid w:val="004E69E8"/>
    <w:rsid w:val="004E6A2B"/>
    <w:rsid w:val="004E6C77"/>
    <w:rsid w:val="004E6C7C"/>
    <w:rsid w:val="004E6CC7"/>
    <w:rsid w:val="004E6CE1"/>
    <w:rsid w:val="004E6D01"/>
    <w:rsid w:val="004E6D7E"/>
    <w:rsid w:val="004E6E36"/>
    <w:rsid w:val="004E6E5F"/>
    <w:rsid w:val="004E6E75"/>
    <w:rsid w:val="004E6F54"/>
    <w:rsid w:val="004E6FF7"/>
    <w:rsid w:val="004E70AF"/>
    <w:rsid w:val="004E711E"/>
    <w:rsid w:val="004E714F"/>
    <w:rsid w:val="004E7175"/>
    <w:rsid w:val="004E7375"/>
    <w:rsid w:val="004E73B0"/>
    <w:rsid w:val="004E74BB"/>
    <w:rsid w:val="004E74CD"/>
    <w:rsid w:val="004E7528"/>
    <w:rsid w:val="004E77F4"/>
    <w:rsid w:val="004E781B"/>
    <w:rsid w:val="004E7931"/>
    <w:rsid w:val="004E79B5"/>
    <w:rsid w:val="004E7B52"/>
    <w:rsid w:val="004E7B57"/>
    <w:rsid w:val="004E7C67"/>
    <w:rsid w:val="004E7E18"/>
    <w:rsid w:val="004E7E36"/>
    <w:rsid w:val="004E7F1B"/>
    <w:rsid w:val="004E7F6E"/>
    <w:rsid w:val="004E7F8B"/>
    <w:rsid w:val="004F0037"/>
    <w:rsid w:val="004F00EF"/>
    <w:rsid w:val="004F00F8"/>
    <w:rsid w:val="004F015A"/>
    <w:rsid w:val="004F02FF"/>
    <w:rsid w:val="004F0344"/>
    <w:rsid w:val="004F0434"/>
    <w:rsid w:val="004F04F5"/>
    <w:rsid w:val="004F051F"/>
    <w:rsid w:val="004F056E"/>
    <w:rsid w:val="004F06B5"/>
    <w:rsid w:val="004F078D"/>
    <w:rsid w:val="004F07CB"/>
    <w:rsid w:val="004F07EB"/>
    <w:rsid w:val="004F07FA"/>
    <w:rsid w:val="004F0800"/>
    <w:rsid w:val="004F0843"/>
    <w:rsid w:val="004F086F"/>
    <w:rsid w:val="004F0955"/>
    <w:rsid w:val="004F0ADB"/>
    <w:rsid w:val="004F0B03"/>
    <w:rsid w:val="004F0B1F"/>
    <w:rsid w:val="004F0BFC"/>
    <w:rsid w:val="004F0D9B"/>
    <w:rsid w:val="004F0F2D"/>
    <w:rsid w:val="004F106D"/>
    <w:rsid w:val="004F1083"/>
    <w:rsid w:val="004F1138"/>
    <w:rsid w:val="004F122C"/>
    <w:rsid w:val="004F1231"/>
    <w:rsid w:val="004F1277"/>
    <w:rsid w:val="004F1347"/>
    <w:rsid w:val="004F13D8"/>
    <w:rsid w:val="004F13F4"/>
    <w:rsid w:val="004F1402"/>
    <w:rsid w:val="004F14D7"/>
    <w:rsid w:val="004F14F5"/>
    <w:rsid w:val="004F1580"/>
    <w:rsid w:val="004F16A1"/>
    <w:rsid w:val="004F170A"/>
    <w:rsid w:val="004F1775"/>
    <w:rsid w:val="004F1795"/>
    <w:rsid w:val="004F1813"/>
    <w:rsid w:val="004F1BDD"/>
    <w:rsid w:val="004F1C40"/>
    <w:rsid w:val="004F1D10"/>
    <w:rsid w:val="004F1F63"/>
    <w:rsid w:val="004F1FCA"/>
    <w:rsid w:val="004F1FE3"/>
    <w:rsid w:val="004F20E8"/>
    <w:rsid w:val="004F21E8"/>
    <w:rsid w:val="004F2368"/>
    <w:rsid w:val="004F247C"/>
    <w:rsid w:val="004F24B9"/>
    <w:rsid w:val="004F24C8"/>
    <w:rsid w:val="004F25A4"/>
    <w:rsid w:val="004F25A9"/>
    <w:rsid w:val="004F2746"/>
    <w:rsid w:val="004F276D"/>
    <w:rsid w:val="004F2831"/>
    <w:rsid w:val="004F283F"/>
    <w:rsid w:val="004F2991"/>
    <w:rsid w:val="004F29AC"/>
    <w:rsid w:val="004F29D4"/>
    <w:rsid w:val="004F2A0F"/>
    <w:rsid w:val="004F2A4E"/>
    <w:rsid w:val="004F2BFB"/>
    <w:rsid w:val="004F2CB0"/>
    <w:rsid w:val="004F2D54"/>
    <w:rsid w:val="004F2D64"/>
    <w:rsid w:val="004F2DB8"/>
    <w:rsid w:val="004F2DF0"/>
    <w:rsid w:val="004F302D"/>
    <w:rsid w:val="004F3072"/>
    <w:rsid w:val="004F30DE"/>
    <w:rsid w:val="004F3248"/>
    <w:rsid w:val="004F3448"/>
    <w:rsid w:val="004F355B"/>
    <w:rsid w:val="004F35AE"/>
    <w:rsid w:val="004F365A"/>
    <w:rsid w:val="004F36E7"/>
    <w:rsid w:val="004F37F0"/>
    <w:rsid w:val="004F398E"/>
    <w:rsid w:val="004F3AA9"/>
    <w:rsid w:val="004F3C41"/>
    <w:rsid w:val="004F3CA4"/>
    <w:rsid w:val="004F3CD3"/>
    <w:rsid w:val="004F3E6E"/>
    <w:rsid w:val="004F3F19"/>
    <w:rsid w:val="004F3F8C"/>
    <w:rsid w:val="004F4045"/>
    <w:rsid w:val="004F40B5"/>
    <w:rsid w:val="004F4133"/>
    <w:rsid w:val="004F425D"/>
    <w:rsid w:val="004F4521"/>
    <w:rsid w:val="004F4549"/>
    <w:rsid w:val="004F45CF"/>
    <w:rsid w:val="004F45D5"/>
    <w:rsid w:val="004F471D"/>
    <w:rsid w:val="004F4762"/>
    <w:rsid w:val="004F481A"/>
    <w:rsid w:val="004F48CB"/>
    <w:rsid w:val="004F48E0"/>
    <w:rsid w:val="004F49F5"/>
    <w:rsid w:val="004F4AF7"/>
    <w:rsid w:val="004F4BE3"/>
    <w:rsid w:val="004F4D1D"/>
    <w:rsid w:val="004F4D97"/>
    <w:rsid w:val="004F4F5B"/>
    <w:rsid w:val="004F5093"/>
    <w:rsid w:val="004F522D"/>
    <w:rsid w:val="004F5244"/>
    <w:rsid w:val="004F531E"/>
    <w:rsid w:val="004F537C"/>
    <w:rsid w:val="004F537E"/>
    <w:rsid w:val="004F5647"/>
    <w:rsid w:val="004F56F9"/>
    <w:rsid w:val="004F5757"/>
    <w:rsid w:val="004F57EF"/>
    <w:rsid w:val="004F584B"/>
    <w:rsid w:val="004F58AC"/>
    <w:rsid w:val="004F5D47"/>
    <w:rsid w:val="004F5F0F"/>
    <w:rsid w:val="004F5F6C"/>
    <w:rsid w:val="004F60C1"/>
    <w:rsid w:val="004F6145"/>
    <w:rsid w:val="004F61D6"/>
    <w:rsid w:val="004F6241"/>
    <w:rsid w:val="004F62FC"/>
    <w:rsid w:val="004F6377"/>
    <w:rsid w:val="004F647F"/>
    <w:rsid w:val="004F64FC"/>
    <w:rsid w:val="004F6667"/>
    <w:rsid w:val="004F66D5"/>
    <w:rsid w:val="004F66EA"/>
    <w:rsid w:val="004F6744"/>
    <w:rsid w:val="004F674A"/>
    <w:rsid w:val="004F675A"/>
    <w:rsid w:val="004F675F"/>
    <w:rsid w:val="004F6840"/>
    <w:rsid w:val="004F688A"/>
    <w:rsid w:val="004F6990"/>
    <w:rsid w:val="004F6A59"/>
    <w:rsid w:val="004F6AA4"/>
    <w:rsid w:val="004F6ACF"/>
    <w:rsid w:val="004F6AE6"/>
    <w:rsid w:val="004F6C6E"/>
    <w:rsid w:val="004F6CCC"/>
    <w:rsid w:val="004F6DE5"/>
    <w:rsid w:val="004F6EDA"/>
    <w:rsid w:val="004F6F6D"/>
    <w:rsid w:val="004F7174"/>
    <w:rsid w:val="004F7179"/>
    <w:rsid w:val="004F71CD"/>
    <w:rsid w:val="004F7349"/>
    <w:rsid w:val="004F7391"/>
    <w:rsid w:val="004F73B9"/>
    <w:rsid w:val="004F73E0"/>
    <w:rsid w:val="004F7478"/>
    <w:rsid w:val="004F74B9"/>
    <w:rsid w:val="004F759F"/>
    <w:rsid w:val="004F75B6"/>
    <w:rsid w:val="004F75F1"/>
    <w:rsid w:val="004F76AF"/>
    <w:rsid w:val="004F7740"/>
    <w:rsid w:val="004F77DC"/>
    <w:rsid w:val="004F78E3"/>
    <w:rsid w:val="004F79B4"/>
    <w:rsid w:val="004F79E4"/>
    <w:rsid w:val="004F7C34"/>
    <w:rsid w:val="004F7CFC"/>
    <w:rsid w:val="004F7D0E"/>
    <w:rsid w:val="004F7DED"/>
    <w:rsid w:val="004F7E6F"/>
    <w:rsid w:val="004F7F79"/>
    <w:rsid w:val="00500031"/>
    <w:rsid w:val="005000B8"/>
    <w:rsid w:val="005000F4"/>
    <w:rsid w:val="005001DF"/>
    <w:rsid w:val="00500209"/>
    <w:rsid w:val="0050026E"/>
    <w:rsid w:val="005002C4"/>
    <w:rsid w:val="005003EC"/>
    <w:rsid w:val="00500492"/>
    <w:rsid w:val="005005D8"/>
    <w:rsid w:val="0050065A"/>
    <w:rsid w:val="005006AF"/>
    <w:rsid w:val="00500726"/>
    <w:rsid w:val="0050082B"/>
    <w:rsid w:val="0050097E"/>
    <w:rsid w:val="00500A39"/>
    <w:rsid w:val="00500A3B"/>
    <w:rsid w:val="00500BEE"/>
    <w:rsid w:val="00500CF8"/>
    <w:rsid w:val="00500CFB"/>
    <w:rsid w:val="00500E25"/>
    <w:rsid w:val="00500FC1"/>
    <w:rsid w:val="00500FF0"/>
    <w:rsid w:val="00501144"/>
    <w:rsid w:val="00501222"/>
    <w:rsid w:val="00501256"/>
    <w:rsid w:val="005013A3"/>
    <w:rsid w:val="005013BA"/>
    <w:rsid w:val="0050156F"/>
    <w:rsid w:val="00501625"/>
    <w:rsid w:val="00501690"/>
    <w:rsid w:val="0050179F"/>
    <w:rsid w:val="005017D4"/>
    <w:rsid w:val="005018A5"/>
    <w:rsid w:val="0050194D"/>
    <w:rsid w:val="00501A43"/>
    <w:rsid w:val="00501A6B"/>
    <w:rsid w:val="00501A96"/>
    <w:rsid w:val="00501B9F"/>
    <w:rsid w:val="00501BE8"/>
    <w:rsid w:val="00501C2D"/>
    <w:rsid w:val="00501DBA"/>
    <w:rsid w:val="00501EB5"/>
    <w:rsid w:val="00501F58"/>
    <w:rsid w:val="00501F9A"/>
    <w:rsid w:val="00502020"/>
    <w:rsid w:val="00502059"/>
    <w:rsid w:val="005020E7"/>
    <w:rsid w:val="00502120"/>
    <w:rsid w:val="00502250"/>
    <w:rsid w:val="0050227C"/>
    <w:rsid w:val="005022A3"/>
    <w:rsid w:val="005022D3"/>
    <w:rsid w:val="005023B7"/>
    <w:rsid w:val="005023FC"/>
    <w:rsid w:val="0050253F"/>
    <w:rsid w:val="00502543"/>
    <w:rsid w:val="00502616"/>
    <w:rsid w:val="00502624"/>
    <w:rsid w:val="00502721"/>
    <w:rsid w:val="00502806"/>
    <w:rsid w:val="00502995"/>
    <w:rsid w:val="005029AE"/>
    <w:rsid w:val="00502A45"/>
    <w:rsid w:val="00502AA0"/>
    <w:rsid w:val="00502AB3"/>
    <w:rsid w:val="00502C2A"/>
    <w:rsid w:val="00502C73"/>
    <w:rsid w:val="00502CC8"/>
    <w:rsid w:val="00502DB3"/>
    <w:rsid w:val="00502E0A"/>
    <w:rsid w:val="00502E74"/>
    <w:rsid w:val="005030D3"/>
    <w:rsid w:val="0050313C"/>
    <w:rsid w:val="00503257"/>
    <w:rsid w:val="0050340E"/>
    <w:rsid w:val="0050343D"/>
    <w:rsid w:val="0050346C"/>
    <w:rsid w:val="005035AB"/>
    <w:rsid w:val="005035CE"/>
    <w:rsid w:val="005036F8"/>
    <w:rsid w:val="0050396A"/>
    <w:rsid w:val="005039CC"/>
    <w:rsid w:val="00503A76"/>
    <w:rsid w:val="00503C15"/>
    <w:rsid w:val="00503CBF"/>
    <w:rsid w:val="00503DD9"/>
    <w:rsid w:val="00503F1D"/>
    <w:rsid w:val="00503F99"/>
    <w:rsid w:val="0050406E"/>
    <w:rsid w:val="005040A4"/>
    <w:rsid w:val="00504122"/>
    <w:rsid w:val="00504213"/>
    <w:rsid w:val="00504253"/>
    <w:rsid w:val="0050425C"/>
    <w:rsid w:val="00504263"/>
    <w:rsid w:val="005042C7"/>
    <w:rsid w:val="005042D8"/>
    <w:rsid w:val="0050431F"/>
    <w:rsid w:val="005044FC"/>
    <w:rsid w:val="0050455D"/>
    <w:rsid w:val="005046EC"/>
    <w:rsid w:val="005047E1"/>
    <w:rsid w:val="005048DE"/>
    <w:rsid w:val="00504963"/>
    <w:rsid w:val="00504A3C"/>
    <w:rsid w:val="00504B4B"/>
    <w:rsid w:val="00504B64"/>
    <w:rsid w:val="00504BF5"/>
    <w:rsid w:val="00504C53"/>
    <w:rsid w:val="00504C8D"/>
    <w:rsid w:val="00504CE0"/>
    <w:rsid w:val="00504D0C"/>
    <w:rsid w:val="00504E75"/>
    <w:rsid w:val="00504F7E"/>
    <w:rsid w:val="00504FFE"/>
    <w:rsid w:val="00505002"/>
    <w:rsid w:val="0050505B"/>
    <w:rsid w:val="00505069"/>
    <w:rsid w:val="0050509F"/>
    <w:rsid w:val="005050A8"/>
    <w:rsid w:val="005050F2"/>
    <w:rsid w:val="00505186"/>
    <w:rsid w:val="00505222"/>
    <w:rsid w:val="00505466"/>
    <w:rsid w:val="00505593"/>
    <w:rsid w:val="005055DB"/>
    <w:rsid w:val="0050574C"/>
    <w:rsid w:val="00505922"/>
    <w:rsid w:val="005059B1"/>
    <w:rsid w:val="00505A01"/>
    <w:rsid w:val="00505A11"/>
    <w:rsid w:val="00505A69"/>
    <w:rsid w:val="00505B5E"/>
    <w:rsid w:val="00505D6F"/>
    <w:rsid w:val="00505EC4"/>
    <w:rsid w:val="00506006"/>
    <w:rsid w:val="00506107"/>
    <w:rsid w:val="00506247"/>
    <w:rsid w:val="00506264"/>
    <w:rsid w:val="00506292"/>
    <w:rsid w:val="005064B7"/>
    <w:rsid w:val="00506533"/>
    <w:rsid w:val="00506557"/>
    <w:rsid w:val="0050672E"/>
    <w:rsid w:val="005067E4"/>
    <w:rsid w:val="00506844"/>
    <w:rsid w:val="00506854"/>
    <w:rsid w:val="00506881"/>
    <w:rsid w:val="005068A6"/>
    <w:rsid w:val="005068B7"/>
    <w:rsid w:val="005068BA"/>
    <w:rsid w:val="00506996"/>
    <w:rsid w:val="00506A15"/>
    <w:rsid w:val="00506BFE"/>
    <w:rsid w:val="00506C5D"/>
    <w:rsid w:val="00506CD0"/>
    <w:rsid w:val="00506D04"/>
    <w:rsid w:val="00506D42"/>
    <w:rsid w:val="00506E54"/>
    <w:rsid w:val="00506FB0"/>
    <w:rsid w:val="0050709C"/>
    <w:rsid w:val="005070FC"/>
    <w:rsid w:val="00507277"/>
    <w:rsid w:val="005072F0"/>
    <w:rsid w:val="00507342"/>
    <w:rsid w:val="00507390"/>
    <w:rsid w:val="005073D6"/>
    <w:rsid w:val="00507458"/>
    <w:rsid w:val="005075F4"/>
    <w:rsid w:val="00507656"/>
    <w:rsid w:val="00507707"/>
    <w:rsid w:val="00507735"/>
    <w:rsid w:val="0050774D"/>
    <w:rsid w:val="005077B4"/>
    <w:rsid w:val="005077D9"/>
    <w:rsid w:val="00507CAF"/>
    <w:rsid w:val="00507DAD"/>
    <w:rsid w:val="00507E16"/>
    <w:rsid w:val="00507E8F"/>
    <w:rsid w:val="00507E93"/>
    <w:rsid w:val="00507F13"/>
    <w:rsid w:val="00510099"/>
    <w:rsid w:val="005100DF"/>
    <w:rsid w:val="0051014C"/>
    <w:rsid w:val="00510205"/>
    <w:rsid w:val="00510339"/>
    <w:rsid w:val="005103B7"/>
    <w:rsid w:val="00510557"/>
    <w:rsid w:val="0051070A"/>
    <w:rsid w:val="005107FB"/>
    <w:rsid w:val="00510822"/>
    <w:rsid w:val="005108E9"/>
    <w:rsid w:val="005108ED"/>
    <w:rsid w:val="00510948"/>
    <w:rsid w:val="00510961"/>
    <w:rsid w:val="00510992"/>
    <w:rsid w:val="00510999"/>
    <w:rsid w:val="00510A42"/>
    <w:rsid w:val="00510A5B"/>
    <w:rsid w:val="00510D4E"/>
    <w:rsid w:val="00510DFB"/>
    <w:rsid w:val="00510FBF"/>
    <w:rsid w:val="005110A8"/>
    <w:rsid w:val="005110B1"/>
    <w:rsid w:val="005110EF"/>
    <w:rsid w:val="00511167"/>
    <w:rsid w:val="005111A2"/>
    <w:rsid w:val="005111A3"/>
    <w:rsid w:val="00511222"/>
    <w:rsid w:val="005112A7"/>
    <w:rsid w:val="0051138D"/>
    <w:rsid w:val="00511401"/>
    <w:rsid w:val="00511427"/>
    <w:rsid w:val="00511470"/>
    <w:rsid w:val="00511512"/>
    <w:rsid w:val="00511542"/>
    <w:rsid w:val="005115FD"/>
    <w:rsid w:val="0051178A"/>
    <w:rsid w:val="00511887"/>
    <w:rsid w:val="0051188D"/>
    <w:rsid w:val="0051199B"/>
    <w:rsid w:val="00511B46"/>
    <w:rsid w:val="00511D67"/>
    <w:rsid w:val="00511D98"/>
    <w:rsid w:val="00511EFD"/>
    <w:rsid w:val="00511F0C"/>
    <w:rsid w:val="00511F25"/>
    <w:rsid w:val="00511FAD"/>
    <w:rsid w:val="0051217F"/>
    <w:rsid w:val="005121F7"/>
    <w:rsid w:val="0051252D"/>
    <w:rsid w:val="00512530"/>
    <w:rsid w:val="00512638"/>
    <w:rsid w:val="00512765"/>
    <w:rsid w:val="00512A53"/>
    <w:rsid w:val="00512B3C"/>
    <w:rsid w:val="00512C0C"/>
    <w:rsid w:val="00512D1C"/>
    <w:rsid w:val="00512E20"/>
    <w:rsid w:val="00512F4D"/>
    <w:rsid w:val="00512F56"/>
    <w:rsid w:val="005130A4"/>
    <w:rsid w:val="005131B8"/>
    <w:rsid w:val="00513266"/>
    <w:rsid w:val="0051333F"/>
    <w:rsid w:val="005133B5"/>
    <w:rsid w:val="005133E9"/>
    <w:rsid w:val="00513807"/>
    <w:rsid w:val="005138FF"/>
    <w:rsid w:val="00513A02"/>
    <w:rsid w:val="00513B08"/>
    <w:rsid w:val="00513C1A"/>
    <w:rsid w:val="00513CF5"/>
    <w:rsid w:val="00513E94"/>
    <w:rsid w:val="00513E99"/>
    <w:rsid w:val="00513FDC"/>
    <w:rsid w:val="00514083"/>
    <w:rsid w:val="00514171"/>
    <w:rsid w:val="005142C9"/>
    <w:rsid w:val="00514325"/>
    <w:rsid w:val="005143A3"/>
    <w:rsid w:val="00514444"/>
    <w:rsid w:val="00514559"/>
    <w:rsid w:val="005145E9"/>
    <w:rsid w:val="0051467E"/>
    <w:rsid w:val="00514751"/>
    <w:rsid w:val="00514779"/>
    <w:rsid w:val="005147DB"/>
    <w:rsid w:val="00514935"/>
    <w:rsid w:val="005149C7"/>
    <w:rsid w:val="00514AA3"/>
    <w:rsid w:val="00514BBB"/>
    <w:rsid w:val="00514CE8"/>
    <w:rsid w:val="00514DD1"/>
    <w:rsid w:val="00514ED7"/>
    <w:rsid w:val="00514F37"/>
    <w:rsid w:val="00514F4A"/>
    <w:rsid w:val="00514FFE"/>
    <w:rsid w:val="00515098"/>
    <w:rsid w:val="0051516A"/>
    <w:rsid w:val="005153A7"/>
    <w:rsid w:val="00515466"/>
    <w:rsid w:val="0051557D"/>
    <w:rsid w:val="005156CD"/>
    <w:rsid w:val="00515863"/>
    <w:rsid w:val="00515AEA"/>
    <w:rsid w:val="00515B78"/>
    <w:rsid w:val="00515C41"/>
    <w:rsid w:val="00515CBE"/>
    <w:rsid w:val="00515D3F"/>
    <w:rsid w:val="00515DD8"/>
    <w:rsid w:val="00515E53"/>
    <w:rsid w:val="00515E64"/>
    <w:rsid w:val="00515F1B"/>
    <w:rsid w:val="00515F8F"/>
    <w:rsid w:val="00515FC3"/>
    <w:rsid w:val="00515FE7"/>
    <w:rsid w:val="0051615A"/>
    <w:rsid w:val="005161EB"/>
    <w:rsid w:val="005161F2"/>
    <w:rsid w:val="00516288"/>
    <w:rsid w:val="005164A6"/>
    <w:rsid w:val="00516525"/>
    <w:rsid w:val="00516572"/>
    <w:rsid w:val="005165CA"/>
    <w:rsid w:val="005165D2"/>
    <w:rsid w:val="0051665B"/>
    <w:rsid w:val="00516778"/>
    <w:rsid w:val="005167A5"/>
    <w:rsid w:val="00516837"/>
    <w:rsid w:val="00516948"/>
    <w:rsid w:val="00516967"/>
    <w:rsid w:val="00516A06"/>
    <w:rsid w:val="00516B72"/>
    <w:rsid w:val="00516C33"/>
    <w:rsid w:val="00516CA2"/>
    <w:rsid w:val="00516CCD"/>
    <w:rsid w:val="00516DC2"/>
    <w:rsid w:val="00517004"/>
    <w:rsid w:val="0051703A"/>
    <w:rsid w:val="00517042"/>
    <w:rsid w:val="00517231"/>
    <w:rsid w:val="005175EE"/>
    <w:rsid w:val="00517633"/>
    <w:rsid w:val="00517731"/>
    <w:rsid w:val="0051777A"/>
    <w:rsid w:val="005177E8"/>
    <w:rsid w:val="0051787D"/>
    <w:rsid w:val="00517A0C"/>
    <w:rsid w:val="00517AAE"/>
    <w:rsid w:val="00517B25"/>
    <w:rsid w:val="00517C13"/>
    <w:rsid w:val="00517CFB"/>
    <w:rsid w:val="00517F8B"/>
    <w:rsid w:val="00517FFA"/>
    <w:rsid w:val="0052011B"/>
    <w:rsid w:val="00520257"/>
    <w:rsid w:val="00520287"/>
    <w:rsid w:val="005203A5"/>
    <w:rsid w:val="00520447"/>
    <w:rsid w:val="005204D9"/>
    <w:rsid w:val="005204DF"/>
    <w:rsid w:val="00520574"/>
    <w:rsid w:val="005206ED"/>
    <w:rsid w:val="0052076D"/>
    <w:rsid w:val="005207C9"/>
    <w:rsid w:val="005207CB"/>
    <w:rsid w:val="0052081D"/>
    <w:rsid w:val="0052086E"/>
    <w:rsid w:val="00520908"/>
    <w:rsid w:val="00520918"/>
    <w:rsid w:val="005209AB"/>
    <w:rsid w:val="00520C5F"/>
    <w:rsid w:val="00520CD0"/>
    <w:rsid w:val="00520D90"/>
    <w:rsid w:val="00520E31"/>
    <w:rsid w:val="00520E76"/>
    <w:rsid w:val="00520F26"/>
    <w:rsid w:val="00521005"/>
    <w:rsid w:val="005210D9"/>
    <w:rsid w:val="0052111B"/>
    <w:rsid w:val="0052120D"/>
    <w:rsid w:val="00521388"/>
    <w:rsid w:val="0052143C"/>
    <w:rsid w:val="00521441"/>
    <w:rsid w:val="00521601"/>
    <w:rsid w:val="00521645"/>
    <w:rsid w:val="005216C4"/>
    <w:rsid w:val="005216CE"/>
    <w:rsid w:val="0052186C"/>
    <w:rsid w:val="005218B3"/>
    <w:rsid w:val="0052191A"/>
    <w:rsid w:val="0052196B"/>
    <w:rsid w:val="00521A1D"/>
    <w:rsid w:val="00521AA3"/>
    <w:rsid w:val="00521B28"/>
    <w:rsid w:val="00521C07"/>
    <w:rsid w:val="00521C70"/>
    <w:rsid w:val="00521D27"/>
    <w:rsid w:val="00521F21"/>
    <w:rsid w:val="00521F36"/>
    <w:rsid w:val="005220B8"/>
    <w:rsid w:val="0052216D"/>
    <w:rsid w:val="0052217F"/>
    <w:rsid w:val="00522384"/>
    <w:rsid w:val="00522479"/>
    <w:rsid w:val="0052262E"/>
    <w:rsid w:val="00522657"/>
    <w:rsid w:val="00522782"/>
    <w:rsid w:val="005228D3"/>
    <w:rsid w:val="00522901"/>
    <w:rsid w:val="00522A7A"/>
    <w:rsid w:val="00522B07"/>
    <w:rsid w:val="00522F92"/>
    <w:rsid w:val="005230F7"/>
    <w:rsid w:val="0052310D"/>
    <w:rsid w:val="00523208"/>
    <w:rsid w:val="00523213"/>
    <w:rsid w:val="0052335D"/>
    <w:rsid w:val="00523485"/>
    <w:rsid w:val="00523586"/>
    <w:rsid w:val="00523775"/>
    <w:rsid w:val="0052389B"/>
    <w:rsid w:val="005238D8"/>
    <w:rsid w:val="00523993"/>
    <w:rsid w:val="005239D8"/>
    <w:rsid w:val="00523A96"/>
    <w:rsid w:val="00523CA1"/>
    <w:rsid w:val="00523CB6"/>
    <w:rsid w:val="00523D32"/>
    <w:rsid w:val="00523E1D"/>
    <w:rsid w:val="00523EB4"/>
    <w:rsid w:val="00523EC1"/>
    <w:rsid w:val="00523FEA"/>
    <w:rsid w:val="00524313"/>
    <w:rsid w:val="00524409"/>
    <w:rsid w:val="00524437"/>
    <w:rsid w:val="00524487"/>
    <w:rsid w:val="00524498"/>
    <w:rsid w:val="00524592"/>
    <w:rsid w:val="00524599"/>
    <w:rsid w:val="0052480C"/>
    <w:rsid w:val="00524923"/>
    <w:rsid w:val="0052499A"/>
    <w:rsid w:val="00524A00"/>
    <w:rsid w:val="00524AAE"/>
    <w:rsid w:val="00524CCE"/>
    <w:rsid w:val="00524F5D"/>
    <w:rsid w:val="00525031"/>
    <w:rsid w:val="00525068"/>
    <w:rsid w:val="005251CA"/>
    <w:rsid w:val="0052528F"/>
    <w:rsid w:val="005252C7"/>
    <w:rsid w:val="00525328"/>
    <w:rsid w:val="005254D4"/>
    <w:rsid w:val="005255DB"/>
    <w:rsid w:val="0052565C"/>
    <w:rsid w:val="0052572C"/>
    <w:rsid w:val="0052578C"/>
    <w:rsid w:val="005257CF"/>
    <w:rsid w:val="00525980"/>
    <w:rsid w:val="005259C8"/>
    <w:rsid w:val="005259DF"/>
    <w:rsid w:val="00525A5C"/>
    <w:rsid w:val="00525B2E"/>
    <w:rsid w:val="00525B3A"/>
    <w:rsid w:val="00525C26"/>
    <w:rsid w:val="00525C5B"/>
    <w:rsid w:val="00525CF0"/>
    <w:rsid w:val="00525EC1"/>
    <w:rsid w:val="00525F32"/>
    <w:rsid w:val="005260B6"/>
    <w:rsid w:val="005260D3"/>
    <w:rsid w:val="0052612E"/>
    <w:rsid w:val="0052616D"/>
    <w:rsid w:val="0052619A"/>
    <w:rsid w:val="00526342"/>
    <w:rsid w:val="00526413"/>
    <w:rsid w:val="0052646F"/>
    <w:rsid w:val="0052662F"/>
    <w:rsid w:val="00526665"/>
    <w:rsid w:val="00526746"/>
    <w:rsid w:val="005267F7"/>
    <w:rsid w:val="00526838"/>
    <w:rsid w:val="005268A7"/>
    <w:rsid w:val="005268F7"/>
    <w:rsid w:val="00526947"/>
    <w:rsid w:val="00526AB8"/>
    <w:rsid w:val="00526C5A"/>
    <w:rsid w:val="00526EF9"/>
    <w:rsid w:val="00526F46"/>
    <w:rsid w:val="0052701E"/>
    <w:rsid w:val="005270F7"/>
    <w:rsid w:val="00527291"/>
    <w:rsid w:val="005272CF"/>
    <w:rsid w:val="005275C3"/>
    <w:rsid w:val="00527706"/>
    <w:rsid w:val="0052772F"/>
    <w:rsid w:val="00527781"/>
    <w:rsid w:val="0052784A"/>
    <w:rsid w:val="00527896"/>
    <w:rsid w:val="005279F6"/>
    <w:rsid w:val="00527A37"/>
    <w:rsid w:val="00527AB0"/>
    <w:rsid w:val="00527C0D"/>
    <w:rsid w:val="00527DC3"/>
    <w:rsid w:val="00527E07"/>
    <w:rsid w:val="00527EDC"/>
    <w:rsid w:val="00527F0A"/>
    <w:rsid w:val="00530053"/>
    <w:rsid w:val="0053005B"/>
    <w:rsid w:val="005300D0"/>
    <w:rsid w:val="00530138"/>
    <w:rsid w:val="00530139"/>
    <w:rsid w:val="0053014E"/>
    <w:rsid w:val="0053020B"/>
    <w:rsid w:val="0053020D"/>
    <w:rsid w:val="00530216"/>
    <w:rsid w:val="00530288"/>
    <w:rsid w:val="0053030C"/>
    <w:rsid w:val="00530398"/>
    <w:rsid w:val="0053042F"/>
    <w:rsid w:val="00530466"/>
    <w:rsid w:val="00530478"/>
    <w:rsid w:val="00530728"/>
    <w:rsid w:val="0053080A"/>
    <w:rsid w:val="005308C2"/>
    <w:rsid w:val="00530BCF"/>
    <w:rsid w:val="00530D19"/>
    <w:rsid w:val="00530F48"/>
    <w:rsid w:val="00531085"/>
    <w:rsid w:val="0053115C"/>
    <w:rsid w:val="0053124B"/>
    <w:rsid w:val="0053139F"/>
    <w:rsid w:val="00531407"/>
    <w:rsid w:val="005314A1"/>
    <w:rsid w:val="0053162F"/>
    <w:rsid w:val="00531651"/>
    <w:rsid w:val="005316D1"/>
    <w:rsid w:val="00531781"/>
    <w:rsid w:val="005318E8"/>
    <w:rsid w:val="00531A0D"/>
    <w:rsid w:val="00531B5D"/>
    <w:rsid w:val="00531C05"/>
    <w:rsid w:val="00531D36"/>
    <w:rsid w:val="00531DE3"/>
    <w:rsid w:val="00532099"/>
    <w:rsid w:val="005323EE"/>
    <w:rsid w:val="0053244A"/>
    <w:rsid w:val="00532641"/>
    <w:rsid w:val="00532799"/>
    <w:rsid w:val="005327FA"/>
    <w:rsid w:val="005328D4"/>
    <w:rsid w:val="00532A4A"/>
    <w:rsid w:val="00532B05"/>
    <w:rsid w:val="00532C3D"/>
    <w:rsid w:val="00532DB1"/>
    <w:rsid w:val="00532E8D"/>
    <w:rsid w:val="00532EFC"/>
    <w:rsid w:val="00532FA0"/>
    <w:rsid w:val="00532FC0"/>
    <w:rsid w:val="00533017"/>
    <w:rsid w:val="005330A8"/>
    <w:rsid w:val="00533249"/>
    <w:rsid w:val="0053327F"/>
    <w:rsid w:val="005332A0"/>
    <w:rsid w:val="005333D5"/>
    <w:rsid w:val="005334F8"/>
    <w:rsid w:val="00533559"/>
    <w:rsid w:val="00533646"/>
    <w:rsid w:val="0053368D"/>
    <w:rsid w:val="00533765"/>
    <w:rsid w:val="005339AB"/>
    <w:rsid w:val="005339D1"/>
    <w:rsid w:val="00533D64"/>
    <w:rsid w:val="00533F41"/>
    <w:rsid w:val="0053420E"/>
    <w:rsid w:val="00534396"/>
    <w:rsid w:val="00534422"/>
    <w:rsid w:val="00534443"/>
    <w:rsid w:val="0053470D"/>
    <w:rsid w:val="00534877"/>
    <w:rsid w:val="00534988"/>
    <w:rsid w:val="00534A97"/>
    <w:rsid w:val="00534AA8"/>
    <w:rsid w:val="00534B6E"/>
    <w:rsid w:val="00534B91"/>
    <w:rsid w:val="00534BA5"/>
    <w:rsid w:val="00534DF1"/>
    <w:rsid w:val="00534EB8"/>
    <w:rsid w:val="00535005"/>
    <w:rsid w:val="005351BF"/>
    <w:rsid w:val="005352D3"/>
    <w:rsid w:val="0053538C"/>
    <w:rsid w:val="005353C6"/>
    <w:rsid w:val="00535538"/>
    <w:rsid w:val="00535599"/>
    <w:rsid w:val="005355C2"/>
    <w:rsid w:val="005355D3"/>
    <w:rsid w:val="00535616"/>
    <w:rsid w:val="00535671"/>
    <w:rsid w:val="005356EF"/>
    <w:rsid w:val="005357E2"/>
    <w:rsid w:val="005358D2"/>
    <w:rsid w:val="00535A21"/>
    <w:rsid w:val="00535A7D"/>
    <w:rsid w:val="00535B26"/>
    <w:rsid w:val="00535B5D"/>
    <w:rsid w:val="00535B5F"/>
    <w:rsid w:val="00535B71"/>
    <w:rsid w:val="00535BF7"/>
    <w:rsid w:val="00535CEE"/>
    <w:rsid w:val="00535D43"/>
    <w:rsid w:val="00535E03"/>
    <w:rsid w:val="00535E05"/>
    <w:rsid w:val="00535EB9"/>
    <w:rsid w:val="00535EF8"/>
    <w:rsid w:val="00536003"/>
    <w:rsid w:val="0053609C"/>
    <w:rsid w:val="0053612F"/>
    <w:rsid w:val="005361DA"/>
    <w:rsid w:val="00536212"/>
    <w:rsid w:val="00536282"/>
    <w:rsid w:val="005362CF"/>
    <w:rsid w:val="0053630C"/>
    <w:rsid w:val="0053632F"/>
    <w:rsid w:val="005363A5"/>
    <w:rsid w:val="005364ED"/>
    <w:rsid w:val="0053661D"/>
    <w:rsid w:val="00536649"/>
    <w:rsid w:val="00536650"/>
    <w:rsid w:val="0053666B"/>
    <w:rsid w:val="005368FE"/>
    <w:rsid w:val="0053699E"/>
    <w:rsid w:val="00536A44"/>
    <w:rsid w:val="00536A72"/>
    <w:rsid w:val="00536ABC"/>
    <w:rsid w:val="00536AFB"/>
    <w:rsid w:val="00536BFF"/>
    <w:rsid w:val="00536CBF"/>
    <w:rsid w:val="00536D57"/>
    <w:rsid w:val="00536D9C"/>
    <w:rsid w:val="00536DA3"/>
    <w:rsid w:val="00536F2F"/>
    <w:rsid w:val="005373D1"/>
    <w:rsid w:val="0053743D"/>
    <w:rsid w:val="005374D4"/>
    <w:rsid w:val="00537501"/>
    <w:rsid w:val="00537518"/>
    <w:rsid w:val="0053754C"/>
    <w:rsid w:val="005376E1"/>
    <w:rsid w:val="00537756"/>
    <w:rsid w:val="005377B2"/>
    <w:rsid w:val="005377FF"/>
    <w:rsid w:val="0053784C"/>
    <w:rsid w:val="0053795C"/>
    <w:rsid w:val="00537AA0"/>
    <w:rsid w:val="00537AF5"/>
    <w:rsid w:val="00537C18"/>
    <w:rsid w:val="00537C22"/>
    <w:rsid w:val="00537CEC"/>
    <w:rsid w:val="00537D32"/>
    <w:rsid w:val="00537E08"/>
    <w:rsid w:val="00537ECD"/>
    <w:rsid w:val="00537EEC"/>
    <w:rsid w:val="00537FD0"/>
    <w:rsid w:val="00540079"/>
    <w:rsid w:val="0054021D"/>
    <w:rsid w:val="00540249"/>
    <w:rsid w:val="00540297"/>
    <w:rsid w:val="005402F4"/>
    <w:rsid w:val="0054040D"/>
    <w:rsid w:val="0054040E"/>
    <w:rsid w:val="00540564"/>
    <w:rsid w:val="005407C0"/>
    <w:rsid w:val="00540872"/>
    <w:rsid w:val="0054087F"/>
    <w:rsid w:val="0054093E"/>
    <w:rsid w:val="00540A41"/>
    <w:rsid w:val="00540BEF"/>
    <w:rsid w:val="00540CB8"/>
    <w:rsid w:val="00540CC5"/>
    <w:rsid w:val="00540D02"/>
    <w:rsid w:val="00540D53"/>
    <w:rsid w:val="00540DA7"/>
    <w:rsid w:val="00540DE4"/>
    <w:rsid w:val="00540E28"/>
    <w:rsid w:val="00540E94"/>
    <w:rsid w:val="0054110F"/>
    <w:rsid w:val="005411ED"/>
    <w:rsid w:val="005411FB"/>
    <w:rsid w:val="00541299"/>
    <w:rsid w:val="00541368"/>
    <w:rsid w:val="005413BD"/>
    <w:rsid w:val="005413C2"/>
    <w:rsid w:val="005413DB"/>
    <w:rsid w:val="005413EC"/>
    <w:rsid w:val="005414C3"/>
    <w:rsid w:val="0054154B"/>
    <w:rsid w:val="00541581"/>
    <w:rsid w:val="005417FF"/>
    <w:rsid w:val="00541856"/>
    <w:rsid w:val="0054197C"/>
    <w:rsid w:val="00541A1E"/>
    <w:rsid w:val="00541B86"/>
    <w:rsid w:val="00541BEE"/>
    <w:rsid w:val="00541C88"/>
    <w:rsid w:val="00541CD8"/>
    <w:rsid w:val="00541DCE"/>
    <w:rsid w:val="00541F3E"/>
    <w:rsid w:val="00541FED"/>
    <w:rsid w:val="005420C7"/>
    <w:rsid w:val="005421F3"/>
    <w:rsid w:val="00542353"/>
    <w:rsid w:val="00542450"/>
    <w:rsid w:val="005424AE"/>
    <w:rsid w:val="005424BC"/>
    <w:rsid w:val="0054274D"/>
    <w:rsid w:val="00542819"/>
    <w:rsid w:val="00542844"/>
    <w:rsid w:val="0054285F"/>
    <w:rsid w:val="00542892"/>
    <w:rsid w:val="00542A40"/>
    <w:rsid w:val="00542A70"/>
    <w:rsid w:val="00542B4A"/>
    <w:rsid w:val="00542B86"/>
    <w:rsid w:val="00542B9A"/>
    <w:rsid w:val="00542C23"/>
    <w:rsid w:val="00542D03"/>
    <w:rsid w:val="00542D37"/>
    <w:rsid w:val="00542E19"/>
    <w:rsid w:val="00542F29"/>
    <w:rsid w:val="00542FA9"/>
    <w:rsid w:val="00543296"/>
    <w:rsid w:val="005432A0"/>
    <w:rsid w:val="005433BF"/>
    <w:rsid w:val="00543476"/>
    <w:rsid w:val="005435CE"/>
    <w:rsid w:val="00543614"/>
    <w:rsid w:val="00543658"/>
    <w:rsid w:val="0054367D"/>
    <w:rsid w:val="00543781"/>
    <w:rsid w:val="00543787"/>
    <w:rsid w:val="005437B6"/>
    <w:rsid w:val="005439F4"/>
    <w:rsid w:val="00543A20"/>
    <w:rsid w:val="00543AD6"/>
    <w:rsid w:val="00543AE7"/>
    <w:rsid w:val="00543B8A"/>
    <w:rsid w:val="00543B9B"/>
    <w:rsid w:val="00543BC8"/>
    <w:rsid w:val="00543DAB"/>
    <w:rsid w:val="00543DF5"/>
    <w:rsid w:val="00543ED3"/>
    <w:rsid w:val="00544243"/>
    <w:rsid w:val="00544616"/>
    <w:rsid w:val="00544B05"/>
    <w:rsid w:val="00544B79"/>
    <w:rsid w:val="00544E7B"/>
    <w:rsid w:val="00545048"/>
    <w:rsid w:val="00545174"/>
    <w:rsid w:val="0054517A"/>
    <w:rsid w:val="005451A0"/>
    <w:rsid w:val="00545209"/>
    <w:rsid w:val="00545216"/>
    <w:rsid w:val="005453FC"/>
    <w:rsid w:val="005454A5"/>
    <w:rsid w:val="00545535"/>
    <w:rsid w:val="00545681"/>
    <w:rsid w:val="0054569B"/>
    <w:rsid w:val="00545774"/>
    <w:rsid w:val="005458DA"/>
    <w:rsid w:val="0054598E"/>
    <w:rsid w:val="00545AC5"/>
    <w:rsid w:val="00545ADA"/>
    <w:rsid w:val="00545B0B"/>
    <w:rsid w:val="00545BE2"/>
    <w:rsid w:val="00545BF8"/>
    <w:rsid w:val="00545E32"/>
    <w:rsid w:val="00546075"/>
    <w:rsid w:val="00546390"/>
    <w:rsid w:val="005463BF"/>
    <w:rsid w:val="005463C8"/>
    <w:rsid w:val="005463F9"/>
    <w:rsid w:val="005464C5"/>
    <w:rsid w:val="005464EA"/>
    <w:rsid w:val="00546530"/>
    <w:rsid w:val="0054653F"/>
    <w:rsid w:val="0054657C"/>
    <w:rsid w:val="005465B7"/>
    <w:rsid w:val="00546651"/>
    <w:rsid w:val="005466F8"/>
    <w:rsid w:val="005468EF"/>
    <w:rsid w:val="005469B0"/>
    <w:rsid w:val="00546A54"/>
    <w:rsid w:val="00546AA0"/>
    <w:rsid w:val="00546C30"/>
    <w:rsid w:val="00546C3D"/>
    <w:rsid w:val="00546C3F"/>
    <w:rsid w:val="00546D4B"/>
    <w:rsid w:val="00546E29"/>
    <w:rsid w:val="00546EB1"/>
    <w:rsid w:val="00546F6A"/>
    <w:rsid w:val="005471C8"/>
    <w:rsid w:val="00547235"/>
    <w:rsid w:val="00547255"/>
    <w:rsid w:val="00547417"/>
    <w:rsid w:val="0054749B"/>
    <w:rsid w:val="005474B1"/>
    <w:rsid w:val="00547508"/>
    <w:rsid w:val="0054752A"/>
    <w:rsid w:val="00547572"/>
    <w:rsid w:val="005477DD"/>
    <w:rsid w:val="00547834"/>
    <w:rsid w:val="00547959"/>
    <w:rsid w:val="005479E0"/>
    <w:rsid w:val="00547A32"/>
    <w:rsid w:val="00547A62"/>
    <w:rsid w:val="00547AC6"/>
    <w:rsid w:val="00547AE3"/>
    <w:rsid w:val="00547B1E"/>
    <w:rsid w:val="00547BE9"/>
    <w:rsid w:val="00547E2D"/>
    <w:rsid w:val="00547EC4"/>
    <w:rsid w:val="00550151"/>
    <w:rsid w:val="005501B2"/>
    <w:rsid w:val="005501F6"/>
    <w:rsid w:val="0055029D"/>
    <w:rsid w:val="005502A0"/>
    <w:rsid w:val="005503CA"/>
    <w:rsid w:val="005505D0"/>
    <w:rsid w:val="00550614"/>
    <w:rsid w:val="0055061F"/>
    <w:rsid w:val="005506FF"/>
    <w:rsid w:val="00550706"/>
    <w:rsid w:val="0055083D"/>
    <w:rsid w:val="00550A4F"/>
    <w:rsid w:val="00550DDB"/>
    <w:rsid w:val="00551007"/>
    <w:rsid w:val="00551028"/>
    <w:rsid w:val="005510CD"/>
    <w:rsid w:val="005510D6"/>
    <w:rsid w:val="0055114E"/>
    <w:rsid w:val="0055118B"/>
    <w:rsid w:val="005511B1"/>
    <w:rsid w:val="005511C0"/>
    <w:rsid w:val="005512FA"/>
    <w:rsid w:val="00551522"/>
    <w:rsid w:val="005515F4"/>
    <w:rsid w:val="00551644"/>
    <w:rsid w:val="00551682"/>
    <w:rsid w:val="0055174A"/>
    <w:rsid w:val="005518D8"/>
    <w:rsid w:val="00551B63"/>
    <w:rsid w:val="00551C04"/>
    <w:rsid w:val="00551D34"/>
    <w:rsid w:val="00551E61"/>
    <w:rsid w:val="00551F16"/>
    <w:rsid w:val="005521B4"/>
    <w:rsid w:val="005522C1"/>
    <w:rsid w:val="00552336"/>
    <w:rsid w:val="00552413"/>
    <w:rsid w:val="00552558"/>
    <w:rsid w:val="0055266B"/>
    <w:rsid w:val="005526FA"/>
    <w:rsid w:val="00552734"/>
    <w:rsid w:val="005527A9"/>
    <w:rsid w:val="005527B3"/>
    <w:rsid w:val="00552803"/>
    <w:rsid w:val="005528C7"/>
    <w:rsid w:val="005528CB"/>
    <w:rsid w:val="005529A0"/>
    <w:rsid w:val="005529F2"/>
    <w:rsid w:val="00552A21"/>
    <w:rsid w:val="00552D2D"/>
    <w:rsid w:val="00552D39"/>
    <w:rsid w:val="00552D3D"/>
    <w:rsid w:val="00552E00"/>
    <w:rsid w:val="00552E85"/>
    <w:rsid w:val="00552F51"/>
    <w:rsid w:val="0055313B"/>
    <w:rsid w:val="005531D0"/>
    <w:rsid w:val="00553208"/>
    <w:rsid w:val="0055335C"/>
    <w:rsid w:val="0055342B"/>
    <w:rsid w:val="0055343D"/>
    <w:rsid w:val="00553533"/>
    <w:rsid w:val="00553701"/>
    <w:rsid w:val="00553717"/>
    <w:rsid w:val="00553720"/>
    <w:rsid w:val="005539B7"/>
    <w:rsid w:val="00553A3A"/>
    <w:rsid w:val="00553A58"/>
    <w:rsid w:val="00553B91"/>
    <w:rsid w:val="00553BDD"/>
    <w:rsid w:val="00553D23"/>
    <w:rsid w:val="00553DD4"/>
    <w:rsid w:val="00553F63"/>
    <w:rsid w:val="00554005"/>
    <w:rsid w:val="005541BE"/>
    <w:rsid w:val="0055422B"/>
    <w:rsid w:val="0055424A"/>
    <w:rsid w:val="005542B5"/>
    <w:rsid w:val="005543C0"/>
    <w:rsid w:val="005544A9"/>
    <w:rsid w:val="0055450D"/>
    <w:rsid w:val="00554518"/>
    <w:rsid w:val="00554575"/>
    <w:rsid w:val="005546DB"/>
    <w:rsid w:val="00554A0F"/>
    <w:rsid w:val="00554B0B"/>
    <w:rsid w:val="00554B1B"/>
    <w:rsid w:val="00554B3A"/>
    <w:rsid w:val="00554C8B"/>
    <w:rsid w:val="00554CC4"/>
    <w:rsid w:val="00554D79"/>
    <w:rsid w:val="00554DD5"/>
    <w:rsid w:val="00554EB4"/>
    <w:rsid w:val="00554ED3"/>
    <w:rsid w:val="0055509C"/>
    <w:rsid w:val="00555123"/>
    <w:rsid w:val="005551A5"/>
    <w:rsid w:val="005551C7"/>
    <w:rsid w:val="00555217"/>
    <w:rsid w:val="0055531F"/>
    <w:rsid w:val="00555320"/>
    <w:rsid w:val="00555405"/>
    <w:rsid w:val="0055546D"/>
    <w:rsid w:val="00555480"/>
    <w:rsid w:val="005554E7"/>
    <w:rsid w:val="00555558"/>
    <w:rsid w:val="005557C0"/>
    <w:rsid w:val="005557F3"/>
    <w:rsid w:val="0055580E"/>
    <w:rsid w:val="0055589D"/>
    <w:rsid w:val="0055592B"/>
    <w:rsid w:val="00555932"/>
    <w:rsid w:val="0055599C"/>
    <w:rsid w:val="00555A27"/>
    <w:rsid w:val="00555B29"/>
    <w:rsid w:val="00555BA0"/>
    <w:rsid w:val="00555CB4"/>
    <w:rsid w:val="00555CF3"/>
    <w:rsid w:val="00555D0D"/>
    <w:rsid w:val="00555D1D"/>
    <w:rsid w:val="00555FF7"/>
    <w:rsid w:val="0055601B"/>
    <w:rsid w:val="0055612D"/>
    <w:rsid w:val="0055619F"/>
    <w:rsid w:val="005561DA"/>
    <w:rsid w:val="0055627A"/>
    <w:rsid w:val="0055636E"/>
    <w:rsid w:val="0055641C"/>
    <w:rsid w:val="005564EF"/>
    <w:rsid w:val="0055654D"/>
    <w:rsid w:val="005565A9"/>
    <w:rsid w:val="005565BD"/>
    <w:rsid w:val="00556642"/>
    <w:rsid w:val="0055668D"/>
    <w:rsid w:val="0055681F"/>
    <w:rsid w:val="00556853"/>
    <w:rsid w:val="005568E1"/>
    <w:rsid w:val="00556A16"/>
    <w:rsid w:val="00556B4F"/>
    <w:rsid w:val="00556B5C"/>
    <w:rsid w:val="00556C49"/>
    <w:rsid w:val="00556E27"/>
    <w:rsid w:val="00557039"/>
    <w:rsid w:val="0055713D"/>
    <w:rsid w:val="00557314"/>
    <w:rsid w:val="005573CD"/>
    <w:rsid w:val="005573E9"/>
    <w:rsid w:val="00557439"/>
    <w:rsid w:val="00557476"/>
    <w:rsid w:val="00557517"/>
    <w:rsid w:val="0055753C"/>
    <w:rsid w:val="00557795"/>
    <w:rsid w:val="00557944"/>
    <w:rsid w:val="00557952"/>
    <w:rsid w:val="005579D2"/>
    <w:rsid w:val="00557AD4"/>
    <w:rsid w:val="00557B8D"/>
    <w:rsid w:val="00557BE5"/>
    <w:rsid w:val="00557C96"/>
    <w:rsid w:val="00557E67"/>
    <w:rsid w:val="00557EA8"/>
    <w:rsid w:val="00557F47"/>
    <w:rsid w:val="00557FDB"/>
    <w:rsid w:val="00560035"/>
    <w:rsid w:val="0056005E"/>
    <w:rsid w:val="00560119"/>
    <w:rsid w:val="005601F6"/>
    <w:rsid w:val="00560344"/>
    <w:rsid w:val="00560366"/>
    <w:rsid w:val="0056049E"/>
    <w:rsid w:val="005605DA"/>
    <w:rsid w:val="005605FD"/>
    <w:rsid w:val="00560649"/>
    <w:rsid w:val="00560722"/>
    <w:rsid w:val="0056074D"/>
    <w:rsid w:val="005607C1"/>
    <w:rsid w:val="00560A86"/>
    <w:rsid w:val="00560BC5"/>
    <w:rsid w:val="00560D50"/>
    <w:rsid w:val="00560D80"/>
    <w:rsid w:val="00560E53"/>
    <w:rsid w:val="00560EED"/>
    <w:rsid w:val="00560EF1"/>
    <w:rsid w:val="00560EF4"/>
    <w:rsid w:val="00560F33"/>
    <w:rsid w:val="00560F61"/>
    <w:rsid w:val="00560FB1"/>
    <w:rsid w:val="00560FC2"/>
    <w:rsid w:val="0056102D"/>
    <w:rsid w:val="00561110"/>
    <w:rsid w:val="00561390"/>
    <w:rsid w:val="0056154E"/>
    <w:rsid w:val="0056154F"/>
    <w:rsid w:val="005615CD"/>
    <w:rsid w:val="005617DA"/>
    <w:rsid w:val="0056186B"/>
    <w:rsid w:val="0056188C"/>
    <w:rsid w:val="00561BFE"/>
    <w:rsid w:val="00561C1F"/>
    <w:rsid w:val="00561C36"/>
    <w:rsid w:val="00561C91"/>
    <w:rsid w:val="00561EC0"/>
    <w:rsid w:val="0056211B"/>
    <w:rsid w:val="005621E8"/>
    <w:rsid w:val="00562264"/>
    <w:rsid w:val="0056232E"/>
    <w:rsid w:val="005623C2"/>
    <w:rsid w:val="00562598"/>
    <w:rsid w:val="005625DF"/>
    <w:rsid w:val="005627F8"/>
    <w:rsid w:val="00562874"/>
    <w:rsid w:val="00562A1E"/>
    <w:rsid w:val="00562A2A"/>
    <w:rsid w:val="00562B20"/>
    <w:rsid w:val="00562B43"/>
    <w:rsid w:val="00562D7B"/>
    <w:rsid w:val="00562E37"/>
    <w:rsid w:val="00562FB6"/>
    <w:rsid w:val="00562FCC"/>
    <w:rsid w:val="00562FED"/>
    <w:rsid w:val="00562FEF"/>
    <w:rsid w:val="005631C4"/>
    <w:rsid w:val="005631C7"/>
    <w:rsid w:val="0056326A"/>
    <w:rsid w:val="005632C9"/>
    <w:rsid w:val="005632D4"/>
    <w:rsid w:val="005633D2"/>
    <w:rsid w:val="00563620"/>
    <w:rsid w:val="00563684"/>
    <w:rsid w:val="005637BF"/>
    <w:rsid w:val="0056382F"/>
    <w:rsid w:val="0056383B"/>
    <w:rsid w:val="0056390B"/>
    <w:rsid w:val="00563921"/>
    <w:rsid w:val="005639DB"/>
    <w:rsid w:val="00563A8C"/>
    <w:rsid w:val="00563B46"/>
    <w:rsid w:val="00563BBC"/>
    <w:rsid w:val="00563C16"/>
    <w:rsid w:val="00563CDD"/>
    <w:rsid w:val="00563DFD"/>
    <w:rsid w:val="00563E33"/>
    <w:rsid w:val="00563EE8"/>
    <w:rsid w:val="00563EEC"/>
    <w:rsid w:val="00563F30"/>
    <w:rsid w:val="00563F59"/>
    <w:rsid w:val="0056413B"/>
    <w:rsid w:val="00564169"/>
    <w:rsid w:val="0056417F"/>
    <w:rsid w:val="00564367"/>
    <w:rsid w:val="0056443E"/>
    <w:rsid w:val="0056459F"/>
    <w:rsid w:val="00564636"/>
    <w:rsid w:val="00564743"/>
    <w:rsid w:val="005647C9"/>
    <w:rsid w:val="005648C4"/>
    <w:rsid w:val="00564973"/>
    <w:rsid w:val="005649BE"/>
    <w:rsid w:val="00564AEB"/>
    <w:rsid w:val="00564B77"/>
    <w:rsid w:val="00564CDA"/>
    <w:rsid w:val="00564D5E"/>
    <w:rsid w:val="00564F5D"/>
    <w:rsid w:val="00565044"/>
    <w:rsid w:val="0056504B"/>
    <w:rsid w:val="00565162"/>
    <w:rsid w:val="005651C9"/>
    <w:rsid w:val="0056522F"/>
    <w:rsid w:val="005654F2"/>
    <w:rsid w:val="005655B3"/>
    <w:rsid w:val="005655DB"/>
    <w:rsid w:val="005656B3"/>
    <w:rsid w:val="005656D8"/>
    <w:rsid w:val="00565811"/>
    <w:rsid w:val="00565A79"/>
    <w:rsid w:val="00565C19"/>
    <w:rsid w:val="00565C51"/>
    <w:rsid w:val="00565E1D"/>
    <w:rsid w:val="00565E80"/>
    <w:rsid w:val="00565EB9"/>
    <w:rsid w:val="00565ED6"/>
    <w:rsid w:val="00565F42"/>
    <w:rsid w:val="00565FD7"/>
    <w:rsid w:val="00566050"/>
    <w:rsid w:val="0056641D"/>
    <w:rsid w:val="005664BE"/>
    <w:rsid w:val="005664D1"/>
    <w:rsid w:val="00566765"/>
    <w:rsid w:val="005667BA"/>
    <w:rsid w:val="005668E4"/>
    <w:rsid w:val="005669C8"/>
    <w:rsid w:val="00566A36"/>
    <w:rsid w:val="00566A38"/>
    <w:rsid w:val="00566A6A"/>
    <w:rsid w:val="00566AFC"/>
    <w:rsid w:val="00566C01"/>
    <w:rsid w:val="00566C9D"/>
    <w:rsid w:val="00566D59"/>
    <w:rsid w:val="00566E8D"/>
    <w:rsid w:val="005670D7"/>
    <w:rsid w:val="005674FE"/>
    <w:rsid w:val="00567580"/>
    <w:rsid w:val="005675A3"/>
    <w:rsid w:val="00567628"/>
    <w:rsid w:val="005677BF"/>
    <w:rsid w:val="005678B4"/>
    <w:rsid w:val="00567A09"/>
    <w:rsid w:val="00567A21"/>
    <w:rsid w:val="00567A5C"/>
    <w:rsid w:val="00567B0D"/>
    <w:rsid w:val="00567BA6"/>
    <w:rsid w:val="00567BB3"/>
    <w:rsid w:val="00567C85"/>
    <w:rsid w:val="00567F50"/>
    <w:rsid w:val="0057005F"/>
    <w:rsid w:val="00570066"/>
    <w:rsid w:val="00570155"/>
    <w:rsid w:val="005702D4"/>
    <w:rsid w:val="0057032C"/>
    <w:rsid w:val="005703CF"/>
    <w:rsid w:val="0057045C"/>
    <w:rsid w:val="005704F4"/>
    <w:rsid w:val="005705B2"/>
    <w:rsid w:val="0057069D"/>
    <w:rsid w:val="005706D8"/>
    <w:rsid w:val="00570840"/>
    <w:rsid w:val="005708E9"/>
    <w:rsid w:val="00570962"/>
    <w:rsid w:val="005709A2"/>
    <w:rsid w:val="00570A36"/>
    <w:rsid w:val="00570AA6"/>
    <w:rsid w:val="00570C1A"/>
    <w:rsid w:val="00570D2D"/>
    <w:rsid w:val="00570D5B"/>
    <w:rsid w:val="00570DC8"/>
    <w:rsid w:val="00570EA8"/>
    <w:rsid w:val="00570F61"/>
    <w:rsid w:val="00570F90"/>
    <w:rsid w:val="00570FB8"/>
    <w:rsid w:val="00570FE1"/>
    <w:rsid w:val="005710CD"/>
    <w:rsid w:val="0057118D"/>
    <w:rsid w:val="00571260"/>
    <w:rsid w:val="00571421"/>
    <w:rsid w:val="005715AE"/>
    <w:rsid w:val="00571636"/>
    <w:rsid w:val="00571690"/>
    <w:rsid w:val="00571753"/>
    <w:rsid w:val="005717F3"/>
    <w:rsid w:val="005718E5"/>
    <w:rsid w:val="00571A42"/>
    <w:rsid w:val="00571C79"/>
    <w:rsid w:val="00571D45"/>
    <w:rsid w:val="00571F9C"/>
    <w:rsid w:val="005720ED"/>
    <w:rsid w:val="005721FC"/>
    <w:rsid w:val="005723C1"/>
    <w:rsid w:val="00572467"/>
    <w:rsid w:val="0057246A"/>
    <w:rsid w:val="005724F4"/>
    <w:rsid w:val="00572505"/>
    <w:rsid w:val="00572683"/>
    <w:rsid w:val="005726E8"/>
    <w:rsid w:val="00572826"/>
    <w:rsid w:val="00572863"/>
    <w:rsid w:val="00572AF5"/>
    <w:rsid w:val="00572B20"/>
    <w:rsid w:val="00572C38"/>
    <w:rsid w:val="00572CE1"/>
    <w:rsid w:val="00572D1B"/>
    <w:rsid w:val="00572D45"/>
    <w:rsid w:val="00572D69"/>
    <w:rsid w:val="00572E1F"/>
    <w:rsid w:val="00572E46"/>
    <w:rsid w:val="00572E4C"/>
    <w:rsid w:val="00572E55"/>
    <w:rsid w:val="00572F3F"/>
    <w:rsid w:val="00573095"/>
    <w:rsid w:val="005730B9"/>
    <w:rsid w:val="00573131"/>
    <w:rsid w:val="005731A0"/>
    <w:rsid w:val="005732B9"/>
    <w:rsid w:val="00573340"/>
    <w:rsid w:val="0057335C"/>
    <w:rsid w:val="0057348F"/>
    <w:rsid w:val="0057365C"/>
    <w:rsid w:val="00573849"/>
    <w:rsid w:val="00573852"/>
    <w:rsid w:val="005738DA"/>
    <w:rsid w:val="00573A1A"/>
    <w:rsid w:val="00573A98"/>
    <w:rsid w:val="00573B71"/>
    <w:rsid w:val="00573E2F"/>
    <w:rsid w:val="00573F36"/>
    <w:rsid w:val="00573F73"/>
    <w:rsid w:val="00574125"/>
    <w:rsid w:val="00574200"/>
    <w:rsid w:val="00574370"/>
    <w:rsid w:val="0057463E"/>
    <w:rsid w:val="005746D6"/>
    <w:rsid w:val="005746F9"/>
    <w:rsid w:val="0057470C"/>
    <w:rsid w:val="005747C5"/>
    <w:rsid w:val="00574A93"/>
    <w:rsid w:val="00574CA6"/>
    <w:rsid w:val="00574D62"/>
    <w:rsid w:val="00574F5E"/>
    <w:rsid w:val="0057500B"/>
    <w:rsid w:val="0057526D"/>
    <w:rsid w:val="0057533B"/>
    <w:rsid w:val="00575482"/>
    <w:rsid w:val="005754F3"/>
    <w:rsid w:val="00575516"/>
    <w:rsid w:val="0057551D"/>
    <w:rsid w:val="005755D1"/>
    <w:rsid w:val="0057578F"/>
    <w:rsid w:val="00575845"/>
    <w:rsid w:val="005758D8"/>
    <w:rsid w:val="00575AE3"/>
    <w:rsid w:val="00575B67"/>
    <w:rsid w:val="00575C0C"/>
    <w:rsid w:val="00575D94"/>
    <w:rsid w:val="00575DBF"/>
    <w:rsid w:val="00575F5B"/>
    <w:rsid w:val="00575FB3"/>
    <w:rsid w:val="00575FBB"/>
    <w:rsid w:val="005760CC"/>
    <w:rsid w:val="0057619E"/>
    <w:rsid w:val="0057620B"/>
    <w:rsid w:val="005763EB"/>
    <w:rsid w:val="0057645F"/>
    <w:rsid w:val="00576569"/>
    <w:rsid w:val="00576589"/>
    <w:rsid w:val="00576625"/>
    <w:rsid w:val="0057669A"/>
    <w:rsid w:val="005766A2"/>
    <w:rsid w:val="005766CF"/>
    <w:rsid w:val="005768B0"/>
    <w:rsid w:val="00576A0D"/>
    <w:rsid w:val="00576A24"/>
    <w:rsid w:val="00576A3B"/>
    <w:rsid w:val="00576BAD"/>
    <w:rsid w:val="00576C02"/>
    <w:rsid w:val="00576C1F"/>
    <w:rsid w:val="00576CF9"/>
    <w:rsid w:val="00576E87"/>
    <w:rsid w:val="00576EA6"/>
    <w:rsid w:val="0057717F"/>
    <w:rsid w:val="00577331"/>
    <w:rsid w:val="00577427"/>
    <w:rsid w:val="00577451"/>
    <w:rsid w:val="0057747B"/>
    <w:rsid w:val="005774DC"/>
    <w:rsid w:val="005775A3"/>
    <w:rsid w:val="00577692"/>
    <w:rsid w:val="0057791B"/>
    <w:rsid w:val="0057797B"/>
    <w:rsid w:val="00577A24"/>
    <w:rsid w:val="00577A26"/>
    <w:rsid w:val="00577DD3"/>
    <w:rsid w:val="00577E0A"/>
    <w:rsid w:val="00577E33"/>
    <w:rsid w:val="00577E3B"/>
    <w:rsid w:val="005800B3"/>
    <w:rsid w:val="005800F2"/>
    <w:rsid w:val="0058021C"/>
    <w:rsid w:val="00580284"/>
    <w:rsid w:val="0058031E"/>
    <w:rsid w:val="005803D3"/>
    <w:rsid w:val="00580540"/>
    <w:rsid w:val="0058061F"/>
    <w:rsid w:val="00580672"/>
    <w:rsid w:val="0058067B"/>
    <w:rsid w:val="00580697"/>
    <w:rsid w:val="0058073C"/>
    <w:rsid w:val="00580845"/>
    <w:rsid w:val="005808DC"/>
    <w:rsid w:val="00580B70"/>
    <w:rsid w:val="00580C65"/>
    <w:rsid w:val="00580D80"/>
    <w:rsid w:val="00580DC5"/>
    <w:rsid w:val="00580E4B"/>
    <w:rsid w:val="00580F7C"/>
    <w:rsid w:val="00580FC6"/>
    <w:rsid w:val="00581017"/>
    <w:rsid w:val="0058113D"/>
    <w:rsid w:val="0058147E"/>
    <w:rsid w:val="005814B8"/>
    <w:rsid w:val="005814B9"/>
    <w:rsid w:val="00581519"/>
    <w:rsid w:val="005815A3"/>
    <w:rsid w:val="00581660"/>
    <w:rsid w:val="005816A2"/>
    <w:rsid w:val="00581AC1"/>
    <w:rsid w:val="00581AF2"/>
    <w:rsid w:val="00581AFF"/>
    <w:rsid w:val="00581B5E"/>
    <w:rsid w:val="00581F42"/>
    <w:rsid w:val="00581FE2"/>
    <w:rsid w:val="00582055"/>
    <w:rsid w:val="00582071"/>
    <w:rsid w:val="0058222D"/>
    <w:rsid w:val="00582339"/>
    <w:rsid w:val="005823B7"/>
    <w:rsid w:val="00582401"/>
    <w:rsid w:val="005824BE"/>
    <w:rsid w:val="00582814"/>
    <w:rsid w:val="005829F6"/>
    <w:rsid w:val="00582AE0"/>
    <w:rsid w:val="00582B25"/>
    <w:rsid w:val="00582BBE"/>
    <w:rsid w:val="00582BCA"/>
    <w:rsid w:val="00582CCB"/>
    <w:rsid w:val="00582DF0"/>
    <w:rsid w:val="00582E51"/>
    <w:rsid w:val="005831BE"/>
    <w:rsid w:val="00583274"/>
    <w:rsid w:val="005834BF"/>
    <w:rsid w:val="005835FC"/>
    <w:rsid w:val="0058361F"/>
    <w:rsid w:val="005836A3"/>
    <w:rsid w:val="00583896"/>
    <w:rsid w:val="00583A6E"/>
    <w:rsid w:val="00583A7D"/>
    <w:rsid w:val="00583B1C"/>
    <w:rsid w:val="00583BE8"/>
    <w:rsid w:val="00583CF7"/>
    <w:rsid w:val="00583CF8"/>
    <w:rsid w:val="00583D63"/>
    <w:rsid w:val="00583F46"/>
    <w:rsid w:val="00583FB8"/>
    <w:rsid w:val="005840D7"/>
    <w:rsid w:val="00584173"/>
    <w:rsid w:val="0058419F"/>
    <w:rsid w:val="005841E4"/>
    <w:rsid w:val="00584310"/>
    <w:rsid w:val="00584323"/>
    <w:rsid w:val="00584371"/>
    <w:rsid w:val="005843E4"/>
    <w:rsid w:val="005843FB"/>
    <w:rsid w:val="00584431"/>
    <w:rsid w:val="00584636"/>
    <w:rsid w:val="00584726"/>
    <w:rsid w:val="00584734"/>
    <w:rsid w:val="00584756"/>
    <w:rsid w:val="005848B3"/>
    <w:rsid w:val="005849D2"/>
    <w:rsid w:val="00584A33"/>
    <w:rsid w:val="00584A9C"/>
    <w:rsid w:val="00584B8E"/>
    <w:rsid w:val="00584BE5"/>
    <w:rsid w:val="00584DB3"/>
    <w:rsid w:val="00584F22"/>
    <w:rsid w:val="00585157"/>
    <w:rsid w:val="0058516D"/>
    <w:rsid w:val="00585264"/>
    <w:rsid w:val="00585395"/>
    <w:rsid w:val="00585507"/>
    <w:rsid w:val="005856E7"/>
    <w:rsid w:val="00585719"/>
    <w:rsid w:val="005857A3"/>
    <w:rsid w:val="00585A63"/>
    <w:rsid w:val="00585B53"/>
    <w:rsid w:val="00585BA0"/>
    <w:rsid w:val="00585BE0"/>
    <w:rsid w:val="00585C14"/>
    <w:rsid w:val="00585D29"/>
    <w:rsid w:val="00585D71"/>
    <w:rsid w:val="00585E64"/>
    <w:rsid w:val="00586143"/>
    <w:rsid w:val="0058618F"/>
    <w:rsid w:val="005861B9"/>
    <w:rsid w:val="00586211"/>
    <w:rsid w:val="0058627A"/>
    <w:rsid w:val="005862C2"/>
    <w:rsid w:val="0058631E"/>
    <w:rsid w:val="0058631F"/>
    <w:rsid w:val="0058639C"/>
    <w:rsid w:val="005864AC"/>
    <w:rsid w:val="005867D3"/>
    <w:rsid w:val="005867F9"/>
    <w:rsid w:val="00586989"/>
    <w:rsid w:val="005869CF"/>
    <w:rsid w:val="00586A0D"/>
    <w:rsid w:val="00586AA5"/>
    <w:rsid w:val="00586AD2"/>
    <w:rsid w:val="00586B6F"/>
    <w:rsid w:val="00586BAF"/>
    <w:rsid w:val="00586C09"/>
    <w:rsid w:val="00586C5C"/>
    <w:rsid w:val="00586CDF"/>
    <w:rsid w:val="00586D7C"/>
    <w:rsid w:val="00586E2C"/>
    <w:rsid w:val="00586E5A"/>
    <w:rsid w:val="00587036"/>
    <w:rsid w:val="00587096"/>
    <w:rsid w:val="005870BE"/>
    <w:rsid w:val="0058723C"/>
    <w:rsid w:val="00587266"/>
    <w:rsid w:val="005874D8"/>
    <w:rsid w:val="0058765F"/>
    <w:rsid w:val="005877B4"/>
    <w:rsid w:val="00587ADF"/>
    <w:rsid w:val="00587B06"/>
    <w:rsid w:val="00587B2A"/>
    <w:rsid w:val="00587B49"/>
    <w:rsid w:val="00587D36"/>
    <w:rsid w:val="00587DB6"/>
    <w:rsid w:val="00587E1F"/>
    <w:rsid w:val="00587E28"/>
    <w:rsid w:val="00587F4E"/>
    <w:rsid w:val="00587FE7"/>
    <w:rsid w:val="00587FF6"/>
    <w:rsid w:val="00590049"/>
    <w:rsid w:val="005902A3"/>
    <w:rsid w:val="00590412"/>
    <w:rsid w:val="005904AF"/>
    <w:rsid w:val="00590512"/>
    <w:rsid w:val="00590528"/>
    <w:rsid w:val="00590541"/>
    <w:rsid w:val="005905B7"/>
    <w:rsid w:val="00590620"/>
    <w:rsid w:val="00590741"/>
    <w:rsid w:val="00590838"/>
    <w:rsid w:val="00590893"/>
    <w:rsid w:val="0059090D"/>
    <w:rsid w:val="00590986"/>
    <w:rsid w:val="00590B5B"/>
    <w:rsid w:val="00590CE6"/>
    <w:rsid w:val="00590D4A"/>
    <w:rsid w:val="00590E56"/>
    <w:rsid w:val="00591001"/>
    <w:rsid w:val="005911DD"/>
    <w:rsid w:val="00591239"/>
    <w:rsid w:val="005912B9"/>
    <w:rsid w:val="005912F0"/>
    <w:rsid w:val="005913A5"/>
    <w:rsid w:val="005913F1"/>
    <w:rsid w:val="00591688"/>
    <w:rsid w:val="0059187A"/>
    <w:rsid w:val="005918B0"/>
    <w:rsid w:val="005919E1"/>
    <w:rsid w:val="00591B24"/>
    <w:rsid w:val="00591B26"/>
    <w:rsid w:val="00591B42"/>
    <w:rsid w:val="00591C13"/>
    <w:rsid w:val="00591C46"/>
    <w:rsid w:val="00591D78"/>
    <w:rsid w:val="00591D8B"/>
    <w:rsid w:val="00591E71"/>
    <w:rsid w:val="005920B5"/>
    <w:rsid w:val="005920E6"/>
    <w:rsid w:val="0059210E"/>
    <w:rsid w:val="005924D6"/>
    <w:rsid w:val="00592559"/>
    <w:rsid w:val="005925A4"/>
    <w:rsid w:val="005925AB"/>
    <w:rsid w:val="005925BE"/>
    <w:rsid w:val="005925C5"/>
    <w:rsid w:val="0059288D"/>
    <w:rsid w:val="00592A01"/>
    <w:rsid w:val="00592AB0"/>
    <w:rsid w:val="00592B1E"/>
    <w:rsid w:val="00592B21"/>
    <w:rsid w:val="00592B66"/>
    <w:rsid w:val="00592D21"/>
    <w:rsid w:val="00592DC0"/>
    <w:rsid w:val="00592F6B"/>
    <w:rsid w:val="00593033"/>
    <w:rsid w:val="005932ED"/>
    <w:rsid w:val="0059336C"/>
    <w:rsid w:val="005933A8"/>
    <w:rsid w:val="005934B7"/>
    <w:rsid w:val="005935A1"/>
    <w:rsid w:val="00593674"/>
    <w:rsid w:val="005936E7"/>
    <w:rsid w:val="00593905"/>
    <w:rsid w:val="00593933"/>
    <w:rsid w:val="00593A09"/>
    <w:rsid w:val="00593A3B"/>
    <w:rsid w:val="00593B2D"/>
    <w:rsid w:val="00593C58"/>
    <w:rsid w:val="00593D1B"/>
    <w:rsid w:val="00593DD7"/>
    <w:rsid w:val="00593E25"/>
    <w:rsid w:val="00593E83"/>
    <w:rsid w:val="00593E85"/>
    <w:rsid w:val="00593EA2"/>
    <w:rsid w:val="00593EB3"/>
    <w:rsid w:val="00593F3A"/>
    <w:rsid w:val="00593FE5"/>
    <w:rsid w:val="00594097"/>
    <w:rsid w:val="0059423D"/>
    <w:rsid w:val="00594311"/>
    <w:rsid w:val="005943FE"/>
    <w:rsid w:val="00594529"/>
    <w:rsid w:val="00594572"/>
    <w:rsid w:val="00594624"/>
    <w:rsid w:val="00594633"/>
    <w:rsid w:val="0059496E"/>
    <w:rsid w:val="005949BE"/>
    <w:rsid w:val="005949DC"/>
    <w:rsid w:val="00594A1E"/>
    <w:rsid w:val="00594A5B"/>
    <w:rsid w:val="00594D63"/>
    <w:rsid w:val="00594D8A"/>
    <w:rsid w:val="00594EE0"/>
    <w:rsid w:val="00594F3B"/>
    <w:rsid w:val="00594F91"/>
    <w:rsid w:val="00594FDC"/>
    <w:rsid w:val="0059504B"/>
    <w:rsid w:val="005950FF"/>
    <w:rsid w:val="005951D1"/>
    <w:rsid w:val="00595221"/>
    <w:rsid w:val="00595248"/>
    <w:rsid w:val="005953C9"/>
    <w:rsid w:val="00595430"/>
    <w:rsid w:val="00595438"/>
    <w:rsid w:val="00595493"/>
    <w:rsid w:val="005955B1"/>
    <w:rsid w:val="0059577C"/>
    <w:rsid w:val="00595788"/>
    <w:rsid w:val="005957AB"/>
    <w:rsid w:val="00595824"/>
    <w:rsid w:val="00595882"/>
    <w:rsid w:val="005958FE"/>
    <w:rsid w:val="00595935"/>
    <w:rsid w:val="00595938"/>
    <w:rsid w:val="00595B46"/>
    <w:rsid w:val="00595B4E"/>
    <w:rsid w:val="00595BB2"/>
    <w:rsid w:val="00595C02"/>
    <w:rsid w:val="00595C71"/>
    <w:rsid w:val="00595CDE"/>
    <w:rsid w:val="00595D80"/>
    <w:rsid w:val="00595FFD"/>
    <w:rsid w:val="00596031"/>
    <w:rsid w:val="00596069"/>
    <w:rsid w:val="005961BF"/>
    <w:rsid w:val="00596223"/>
    <w:rsid w:val="005962EB"/>
    <w:rsid w:val="005963A3"/>
    <w:rsid w:val="005963C6"/>
    <w:rsid w:val="005964BD"/>
    <w:rsid w:val="005965D8"/>
    <w:rsid w:val="00596693"/>
    <w:rsid w:val="005966E8"/>
    <w:rsid w:val="005968F6"/>
    <w:rsid w:val="00596C77"/>
    <w:rsid w:val="00596D66"/>
    <w:rsid w:val="00596E41"/>
    <w:rsid w:val="00596E45"/>
    <w:rsid w:val="00596F26"/>
    <w:rsid w:val="00596FEE"/>
    <w:rsid w:val="00597017"/>
    <w:rsid w:val="00597165"/>
    <w:rsid w:val="005971BB"/>
    <w:rsid w:val="00597329"/>
    <w:rsid w:val="005973AC"/>
    <w:rsid w:val="005974FC"/>
    <w:rsid w:val="005976DA"/>
    <w:rsid w:val="005976E0"/>
    <w:rsid w:val="00597777"/>
    <w:rsid w:val="00597869"/>
    <w:rsid w:val="005978E0"/>
    <w:rsid w:val="005978E9"/>
    <w:rsid w:val="0059792C"/>
    <w:rsid w:val="00597ADE"/>
    <w:rsid w:val="00597B16"/>
    <w:rsid w:val="00597BC3"/>
    <w:rsid w:val="00597E0F"/>
    <w:rsid w:val="00597F36"/>
    <w:rsid w:val="005A002A"/>
    <w:rsid w:val="005A00B2"/>
    <w:rsid w:val="005A01A1"/>
    <w:rsid w:val="005A01E9"/>
    <w:rsid w:val="005A023E"/>
    <w:rsid w:val="005A02A7"/>
    <w:rsid w:val="005A02F5"/>
    <w:rsid w:val="005A0511"/>
    <w:rsid w:val="005A073C"/>
    <w:rsid w:val="005A073D"/>
    <w:rsid w:val="005A079E"/>
    <w:rsid w:val="005A07C5"/>
    <w:rsid w:val="005A0812"/>
    <w:rsid w:val="005A0A72"/>
    <w:rsid w:val="005A0C3E"/>
    <w:rsid w:val="005A0D09"/>
    <w:rsid w:val="005A0D5F"/>
    <w:rsid w:val="005A0D86"/>
    <w:rsid w:val="005A0F47"/>
    <w:rsid w:val="005A0FF2"/>
    <w:rsid w:val="005A1047"/>
    <w:rsid w:val="005A11BF"/>
    <w:rsid w:val="005A1223"/>
    <w:rsid w:val="005A129D"/>
    <w:rsid w:val="005A12F6"/>
    <w:rsid w:val="005A12F9"/>
    <w:rsid w:val="005A13D5"/>
    <w:rsid w:val="005A145D"/>
    <w:rsid w:val="005A1466"/>
    <w:rsid w:val="005A16C1"/>
    <w:rsid w:val="005A1732"/>
    <w:rsid w:val="005A1773"/>
    <w:rsid w:val="005A17CA"/>
    <w:rsid w:val="005A1873"/>
    <w:rsid w:val="005A1979"/>
    <w:rsid w:val="005A1982"/>
    <w:rsid w:val="005A1B6F"/>
    <w:rsid w:val="005A1BD5"/>
    <w:rsid w:val="005A1D03"/>
    <w:rsid w:val="005A1DB3"/>
    <w:rsid w:val="005A1EC2"/>
    <w:rsid w:val="005A1FFB"/>
    <w:rsid w:val="005A20E9"/>
    <w:rsid w:val="005A233A"/>
    <w:rsid w:val="005A2366"/>
    <w:rsid w:val="005A23EB"/>
    <w:rsid w:val="005A2557"/>
    <w:rsid w:val="005A2682"/>
    <w:rsid w:val="005A26A0"/>
    <w:rsid w:val="005A26DE"/>
    <w:rsid w:val="005A26EA"/>
    <w:rsid w:val="005A2822"/>
    <w:rsid w:val="005A28AE"/>
    <w:rsid w:val="005A28F5"/>
    <w:rsid w:val="005A292A"/>
    <w:rsid w:val="005A2AA4"/>
    <w:rsid w:val="005A2B31"/>
    <w:rsid w:val="005A2B36"/>
    <w:rsid w:val="005A2C3F"/>
    <w:rsid w:val="005A2C5B"/>
    <w:rsid w:val="005A2DCA"/>
    <w:rsid w:val="005A2EB3"/>
    <w:rsid w:val="005A2F82"/>
    <w:rsid w:val="005A2FDF"/>
    <w:rsid w:val="005A322A"/>
    <w:rsid w:val="005A337A"/>
    <w:rsid w:val="005A3380"/>
    <w:rsid w:val="005A33AD"/>
    <w:rsid w:val="005A3466"/>
    <w:rsid w:val="005A346B"/>
    <w:rsid w:val="005A3509"/>
    <w:rsid w:val="005A352D"/>
    <w:rsid w:val="005A3549"/>
    <w:rsid w:val="005A3729"/>
    <w:rsid w:val="005A3757"/>
    <w:rsid w:val="005A376D"/>
    <w:rsid w:val="005A3829"/>
    <w:rsid w:val="005A386F"/>
    <w:rsid w:val="005A3A27"/>
    <w:rsid w:val="005A3A64"/>
    <w:rsid w:val="005A3A97"/>
    <w:rsid w:val="005A3B1D"/>
    <w:rsid w:val="005A3B47"/>
    <w:rsid w:val="005A3B7B"/>
    <w:rsid w:val="005A3C04"/>
    <w:rsid w:val="005A3C9C"/>
    <w:rsid w:val="005A3DA2"/>
    <w:rsid w:val="005A3E3B"/>
    <w:rsid w:val="005A3F57"/>
    <w:rsid w:val="005A3FAE"/>
    <w:rsid w:val="005A40A5"/>
    <w:rsid w:val="005A40C0"/>
    <w:rsid w:val="005A4120"/>
    <w:rsid w:val="005A419D"/>
    <w:rsid w:val="005A43AF"/>
    <w:rsid w:val="005A44B3"/>
    <w:rsid w:val="005A450E"/>
    <w:rsid w:val="005A4519"/>
    <w:rsid w:val="005A4546"/>
    <w:rsid w:val="005A46CE"/>
    <w:rsid w:val="005A4929"/>
    <w:rsid w:val="005A49A2"/>
    <w:rsid w:val="005A4ACB"/>
    <w:rsid w:val="005A4BD2"/>
    <w:rsid w:val="005A4C3D"/>
    <w:rsid w:val="005A4D3D"/>
    <w:rsid w:val="005A4D95"/>
    <w:rsid w:val="005A4FD0"/>
    <w:rsid w:val="005A5002"/>
    <w:rsid w:val="005A5016"/>
    <w:rsid w:val="005A5083"/>
    <w:rsid w:val="005A50C5"/>
    <w:rsid w:val="005A50D2"/>
    <w:rsid w:val="005A510C"/>
    <w:rsid w:val="005A5381"/>
    <w:rsid w:val="005A53C2"/>
    <w:rsid w:val="005A53FE"/>
    <w:rsid w:val="005A5462"/>
    <w:rsid w:val="005A54B1"/>
    <w:rsid w:val="005A5572"/>
    <w:rsid w:val="005A5670"/>
    <w:rsid w:val="005A59EE"/>
    <w:rsid w:val="005A59FD"/>
    <w:rsid w:val="005A5A62"/>
    <w:rsid w:val="005A5BC9"/>
    <w:rsid w:val="005A5C5B"/>
    <w:rsid w:val="005A5E57"/>
    <w:rsid w:val="005A5EE6"/>
    <w:rsid w:val="005A5FA4"/>
    <w:rsid w:val="005A631B"/>
    <w:rsid w:val="005A639E"/>
    <w:rsid w:val="005A63A9"/>
    <w:rsid w:val="005A6566"/>
    <w:rsid w:val="005A6665"/>
    <w:rsid w:val="005A66CE"/>
    <w:rsid w:val="005A6750"/>
    <w:rsid w:val="005A6765"/>
    <w:rsid w:val="005A67EB"/>
    <w:rsid w:val="005A6886"/>
    <w:rsid w:val="005A6CD5"/>
    <w:rsid w:val="005A6D80"/>
    <w:rsid w:val="005A6FA2"/>
    <w:rsid w:val="005A70B1"/>
    <w:rsid w:val="005A70C3"/>
    <w:rsid w:val="005A7329"/>
    <w:rsid w:val="005A734E"/>
    <w:rsid w:val="005A7368"/>
    <w:rsid w:val="005A73C2"/>
    <w:rsid w:val="005A747E"/>
    <w:rsid w:val="005A7577"/>
    <w:rsid w:val="005A764F"/>
    <w:rsid w:val="005A7774"/>
    <w:rsid w:val="005A780E"/>
    <w:rsid w:val="005A783E"/>
    <w:rsid w:val="005A78D7"/>
    <w:rsid w:val="005A78F2"/>
    <w:rsid w:val="005A7958"/>
    <w:rsid w:val="005A7965"/>
    <w:rsid w:val="005A7BBA"/>
    <w:rsid w:val="005A7D34"/>
    <w:rsid w:val="005A7DCE"/>
    <w:rsid w:val="005A7E2E"/>
    <w:rsid w:val="005A7E55"/>
    <w:rsid w:val="005A7F01"/>
    <w:rsid w:val="005A7F51"/>
    <w:rsid w:val="005A7F7E"/>
    <w:rsid w:val="005A7F8A"/>
    <w:rsid w:val="005B0140"/>
    <w:rsid w:val="005B0283"/>
    <w:rsid w:val="005B0411"/>
    <w:rsid w:val="005B04C4"/>
    <w:rsid w:val="005B0516"/>
    <w:rsid w:val="005B0555"/>
    <w:rsid w:val="005B06E6"/>
    <w:rsid w:val="005B077B"/>
    <w:rsid w:val="005B079F"/>
    <w:rsid w:val="005B08B3"/>
    <w:rsid w:val="005B0928"/>
    <w:rsid w:val="005B0982"/>
    <w:rsid w:val="005B09E6"/>
    <w:rsid w:val="005B0A28"/>
    <w:rsid w:val="005B0A56"/>
    <w:rsid w:val="005B0AA9"/>
    <w:rsid w:val="005B0BB1"/>
    <w:rsid w:val="005B0BC9"/>
    <w:rsid w:val="005B0BEF"/>
    <w:rsid w:val="005B0C05"/>
    <w:rsid w:val="005B0C19"/>
    <w:rsid w:val="005B0CB7"/>
    <w:rsid w:val="005B0D23"/>
    <w:rsid w:val="005B0D4F"/>
    <w:rsid w:val="005B0DE1"/>
    <w:rsid w:val="005B1010"/>
    <w:rsid w:val="005B10A3"/>
    <w:rsid w:val="005B12EF"/>
    <w:rsid w:val="005B1339"/>
    <w:rsid w:val="005B139E"/>
    <w:rsid w:val="005B1522"/>
    <w:rsid w:val="005B1570"/>
    <w:rsid w:val="005B1580"/>
    <w:rsid w:val="005B15F8"/>
    <w:rsid w:val="005B1623"/>
    <w:rsid w:val="005B1814"/>
    <w:rsid w:val="005B18BA"/>
    <w:rsid w:val="005B1A10"/>
    <w:rsid w:val="005B1A21"/>
    <w:rsid w:val="005B1AEE"/>
    <w:rsid w:val="005B1B47"/>
    <w:rsid w:val="005B1CA8"/>
    <w:rsid w:val="005B1CF3"/>
    <w:rsid w:val="005B1E77"/>
    <w:rsid w:val="005B20AB"/>
    <w:rsid w:val="005B20EE"/>
    <w:rsid w:val="005B212B"/>
    <w:rsid w:val="005B2198"/>
    <w:rsid w:val="005B219C"/>
    <w:rsid w:val="005B221C"/>
    <w:rsid w:val="005B2255"/>
    <w:rsid w:val="005B23B6"/>
    <w:rsid w:val="005B2636"/>
    <w:rsid w:val="005B2651"/>
    <w:rsid w:val="005B2791"/>
    <w:rsid w:val="005B27C5"/>
    <w:rsid w:val="005B284E"/>
    <w:rsid w:val="005B288E"/>
    <w:rsid w:val="005B2AE8"/>
    <w:rsid w:val="005B2BB8"/>
    <w:rsid w:val="005B2C61"/>
    <w:rsid w:val="005B2D59"/>
    <w:rsid w:val="005B2E37"/>
    <w:rsid w:val="005B2FE3"/>
    <w:rsid w:val="005B301D"/>
    <w:rsid w:val="005B3251"/>
    <w:rsid w:val="005B3480"/>
    <w:rsid w:val="005B3552"/>
    <w:rsid w:val="005B376B"/>
    <w:rsid w:val="005B3771"/>
    <w:rsid w:val="005B383B"/>
    <w:rsid w:val="005B3917"/>
    <w:rsid w:val="005B3BBD"/>
    <w:rsid w:val="005B3CFD"/>
    <w:rsid w:val="005B3D33"/>
    <w:rsid w:val="005B3D3F"/>
    <w:rsid w:val="005B3E74"/>
    <w:rsid w:val="005B3ED3"/>
    <w:rsid w:val="005B3ED5"/>
    <w:rsid w:val="005B3EE3"/>
    <w:rsid w:val="005B3FA7"/>
    <w:rsid w:val="005B4038"/>
    <w:rsid w:val="005B408B"/>
    <w:rsid w:val="005B429F"/>
    <w:rsid w:val="005B43E5"/>
    <w:rsid w:val="005B44FC"/>
    <w:rsid w:val="005B45EC"/>
    <w:rsid w:val="005B46AF"/>
    <w:rsid w:val="005B478C"/>
    <w:rsid w:val="005B47C1"/>
    <w:rsid w:val="005B47E9"/>
    <w:rsid w:val="005B4AAB"/>
    <w:rsid w:val="005B4AB5"/>
    <w:rsid w:val="005B4ABC"/>
    <w:rsid w:val="005B4B85"/>
    <w:rsid w:val="005B4D76"/>
    <w:rsid w:val="005B4DDE"/>
    <w:rsid w:val="005B4E6C"/>
    <w:rsid w:val="005B4E93"/>
    <w:rsid w:val="005B4EA1"/>
    <w:rsid w:val="005B5060"/>
    <w:rsid w:val="005B50EF"/>
    <w:rsid w:val="005B511C"/>
    <w:rsid w:val="005B5244"/>
    <w:rsid w:val="005B52C9"/>
    <w:rsid w:val="005B52F7"/>
    <w:rsid w:val="005B5335"/>
    <w:rsid w:val="005B535A"/>
    <w:rsid w:val="005B5369"/>
    <w:rsid w:val="005B5398"/>
    <w:rsid w:val="005B54AA"/>
    <w:rsid w:val="005B5711"/>
    <w:rsid w:val="005B585F"/>
    <w:rsid w:val="005B5CCB"/>
    <w:rsid w:val="005B5D80"/>
    <w:rsid w:val="005B5DD1"/>
    <w:rsid w:val="005B5E27"/>
    <w:rsid w:val="005B5E91"/>
    <w:rsid w:val="005B6067"/>
    <w:rsid w:val="005B60E5"/>
    <w:rsid w:val="005B61A4"/>
    <w:rsid w:val="005B6240"/>
    <w:rsid w:val="005B6383"/>
    <w:rsid w:val="005B6496"/>
    <w:rsid w:val="005B6686"/>
    <w:rsid w:val="005B67E1"/>
    <w:rsid w:val="005B6905"/>
    <w:rsid w:val="005B694B"/>
    <w:rsid w:val="005B6E5F"/>
    <w:rsid w:val="005B6F1E"/>
    <w:rsid w:val="005B6FC5"/>
    <w:rsid w:val="005B6FC9"/>
    <w:rsid w:val="005B711A"/>
    <w:rsid w:val="005B7157"/>
    <w:rsid w:val="005B727E"/>
    <w:rsid w:val="005B7294"/>
    <w:rsid w:val="005B738A"/>
    <w:rsid w:val="005B74E0"/>
    <w:rsid w:val="005B753E"/>
    <w:rsid w:val="005B7549"/>
    <w:rsid w:val="005B758E"/>
    <w:rsid w:val="005B76E3"/>
    <w:rsid w:val="005B7798"/>
    <w:rsid w:val="005B7A5D"/>
    <w:rsid w:val="005B7B08"/>
    <w:rsid w:val="005B7B5E"/>
    <w:rsid w:val="005B7C85"/>
    <w:rsid w:val="005B7D1A"/>
    <w:rsid w:val="005B7D58"/>
    <w:rsid w:val="005B7DAE"/>
    <w:rsid w:val="005B7FCE"/>
    <w:rsid w:val="005C0073"/>
    <w:rsid w:val="005C00D7"/>
    <w:rsid w:val="005C012D"/>
    <w:rsid w:val="005C0219"/>
    <w:rsid w:val="005C030C"/>
    <w:rsid w:val="005C031E"/>
    <w:rsid w:val="005C038F"/>
    <w:rsid w:val="005C046C"/>
    <w:rsid w:val="005C07B9"/>
    <w:rsid w:val="005C097C"/>
    <w:rsid w:val="005C09BE"/>
    <w:rsid w:val="005C0AB6"/>
    <w:rsid w:val="005C0B0C"/>
    <w:rsid w:val="005C0B31"/>
    <w:rsid w:val="005C0B58"/>
    <w:rsid w:val="005C0BFD"/>
    <w:rsid w:val="005C0CDA"/>
    <w:rsid w:val="005C0D5D"/>
    <w:rsid w:val="005C0D85"/>
    <w:rsid w:val="005C0EA5"/>
    <w:rsid w:val="005C0EF9"/>
    <w:rsid w:val="005C10FE"/>
    <w:rsid w:val="005C10FF"/>
    <w:rsid w:val="005C1165"/>
    <w:rsid w:val="005C11FD"/>
    <w:rsid w:val="005C1341"/>
    <w:rsid w:val="005C1410"/>
    <w:rsid w:val="005C14D4"/>
    <w:rsid w:val="005C15AD"/>
    <w:rsid w:val="005C164B"/>
    <w:rsid w:val="005C16C7"/>
    <w:rsid w:val="005C1727"/>
    <w:rsid w:val="005C1835"/>
    <w:rsid w:val="005C1B48"/>
    <w:rsid w:val="005C1BC2"/>
    <w:rsid w:val="005C1BE4"/>
    <w:rsid w:val="005C1D9F"/>
    <w:rsid w:val="005C1E25"/>
    <w:rsid w:val="005C1E93"/>
    <w:rsid w:val="005C1ED0"/>
    <w:rsid w:val="005C1F34"/>
    <w:rsid w:val="005C1F59"/>
    <w:rsid w:val="005C1F65"/>
    <w:rsid w:val="005C1F85"/>
    <w:rsid w:val="005C1FAE"/>
    <w:rsid w:val="005C218C"/>
    <w:rsid w:val="005C2333"/>
    <w:rsid w:val="005C2502"/>
    <w:rsid w:val="005C255C"/>
    <w:rsid w:val="005C25A9"/>
    <w:rsid w:val="005C25C2"/>
    <w:rsid w:val="005C26C3"/>
    <w:rsid w:val="005C2785"/>
    <w:rsid w:val="005C27F0"/>
    <w:rsid w:val="005C2826"/>
    <w:rsid w:val="005C28FA"/>
    <w:rsid w:val="005C29F4"/>
    <w:rsid w:val="005C2C0F"/>
    <w:rsid w:val="005C2CA3"/>
    <w:rsid w:val="005C2F79"/>
    <w:rsid w:val="005C300B"/>
    <w:rsid w:val="005C301C"/>
    <w:rsid w:val="005C30C6"/>
    <w:rsid w:val="005C3181"/>
    <w:rsid w:val="005C3244"/>
    <w:rsid w:val="005C33AB"/>
    <w:rsid w:val="005C33E5"/>
    <w:rsid w:val="005C3418"/>
    <w:rsid w:val="005C3448"/>
    <w:rsid w:val="005C3508"/>
    <w:rsid w:val="005C35BA"/>
    <w:rsid w:val="005C35E4"/>
    <w:rsid w:val="005C369A"/>
    <w:rsid w:val="005C3745"/>
    <w:rsid w:val="005C3895"/>
    <w:rsid w:val="005C38C5"/>
    <w:rsid w:val="005C3994"/>
    <w:rsid w:val="005C3B1E"/>
    <w:rsid w:val="005C3BFF"/>
    <w:rsid w:val="005C3C2D"/>
    <w:rsid w:val="005C3CA9"/>
    <w:rsid w:val="005C3CE7"/>
    <w:rsid w:val="005C3DB6"/>
    <w:rsid w:val="005C3E2C"/>
    <w:rsid w:val="005C3E4C"/>
    <w:rsid w:val="005C3EB6"/>
    <w:rsid w:val="005C3F5A"/>
    <w:rsid w:val="005C40C7"/>
    <w:rsid w:val="005C40D9"/>
    <w:rsid w:val="005C4161"/>
    <w:rsid w:val="005C41CE"/>
    <w:rsid w:val="005C428C"/>
    <w:rsid w:val="005C4298"/>
    <w:rsid w:val="005C4491"/>
    <w:rsid w:val="005C45E1"/>
    <w:rsid w:val="005C461B"/>
    <w:rsid w:val="005C46C1"/>
    <w:rsid w:val="005C46D7"/>
    <w:rsid w:val="005C483D"/>
    <w:rsid w:val="005C48F2"/>
    <w:rsid w:val="005C4A81"/>
    <w:rsid w:val="005C4AFA"/>
    <w:rsid w:val="005C4B43"/>
    <w:rsid w:val="005C4CC9"/>
    <w:rsid w:val="005C4D07"/>
    <w:rsid w:val="005C4D58"/>
    <w:rsid w:val="005C4D80"/>
    <w:rsid w:val="005C4D85"/>
    <w:rsid w:val="005C4F6B"/>
    <w:rsid w:val="005C4FBC"/>
    <w:rsid w:val="005C5093"/>
    <w:rsid w:val="005C51B4"/>
    <w:rsid w:val="005C540E"/>
    <w:rsid w:val="005C54B3"/>
    <w:rsid w:val="005C55BF"/>
    <w:rsid w:val="005C5634"/>
    <w:rsid w:val="005C5723"/>
    <w:rsid w:val="005C583E"/>
    <w:rsid w:val="005C58A2"/>
    <w:rsid w:val="005C58DF"/>
    <w:rsid w:val="005C58E6"/>
    <w:rsid w:val="005C593D"/>
    <w:rsid w:val="005C59A1"/>
    <w:rsid w:val="005C59B2"/>
    <w:rsid w:val="005C59C3"/>
    <w:rsid w:val="005C5A54"/>
    <w:rsid w:val="005C5A8E"/>
    <w:rsid w:val="005C5B02"/>
    <w:rsid w:val="005C5B78"/>
    <w:rsid w:val="005C5CCF"/>
    <w:rsid w:val="005C5DF2"/>
    <w:rsid w:val="005C5E87"/>
    <w:rsid w:val="005C5EDF"/>
    <w:rsid w:val="005C5F44"/>
    <w:rsid w:val="005C61EF"/>
    <w:rsid w:val="005C6231"/>
    <w:rsid w:val="005C626A"/>
    <w:rsid w:val="005C626F"/>
    <w:rsid w:val="005C6387"/>
    <w:rsid w:val="005C641F"/>
    <w:rsid w:val="005C6423"/>
    <w:rsid w:val="005C6476"/>
    <w:rsid w:val="005C6500"/>
    <w:rsid w:val="005C652B"/>
    <w:rsid w:val="005C65CB"/>
    <w:rsid w:val="005C6637"/>
    <w:rsid w:val="005C6674"/>
    <w:rsid w:val="005C669B"/>
    <w:rsid w:val="005C671B"/>
    <w:rsid w:val="005C6756"/>
    <w:rsid w:val="005C6974"/>
    <w:rsid w:val="005C69B7"/>
    <w:rsid w:val="005C6B65"/>
    <w:rsid w:val="005C6C83"/>
    <w:rsid w:val="005C6D72"/>
    <w:rsid w:val="005C6D81"/>
    <w:rsid w:val="005C6EC2"/>
    <w:rsid w:val="005C6F94"/>
    <w:rsid w:val="005C6FB9"/>
    <w:rsid w:val="005C7175"/>
    <w:rsid w:val="005C71B8"/>
    <w:rsid w:val="005C729E"/>
    <w:rsid w:val="005C72DB"/>
    <w:rsid w:val="005C73EF"/>
    <w:rsid w:val="005C7455"/>
    <w:rsid w:val="005C7456"/>
    <w:rsid w:val="005C75AB"/>
    <w:rsid w:val="005C75D3"/>
    <w:rsid w:val="005C7628"/>
    <w:rsid w:val="005C77BC"/>
    <w:rsid w:val="005C77DC"/>
    <w:rsid w:val="005C78C8"/>
    <w:rsid w:val="005C7A8A"/>
    <w:rsid w:val="005C7B36"/>
    <w:rsid w:val="005C7B90"/>
    <w:rsid w:val="005C7BB3"/>
    <w:rsid w:val="005C7CEC"/>
    <w:rsid w:val="005C7D2D"/>
    <w:rsid w:val="005C7D85"/>
    <w:rsid w:val="005C7E85"/>
    <w:rsid w:val="005C7FA3"/>
    <w:rsid w:val="005D001E"/>
    <w:rsid w:val="005D0056"/>
    <w:rsid w:val="005D0097"/>
    <w:rsid w:val="005D009F"/>
    <w:rsid w:val="005D00A2"/>
    <w:rsid w:val="005D01A8"/>
    <w:rsid w:val="005D029B"/>
    <w:rsid w:val="005D02DD"/>
    <w:rsid w:val="005D037A"/>
    <w:rsid w:val="005D05C3"/>
    <w:rsid w:val="005D0733"/>
    <w:rsid w:val="005D0805"/>
    <w:rsid w:val="005D081B"/>
    <w:rsid w:val="005D08C2"/>
    <w:rsid w:val="005D0C39"/>
    <w:rsid w:val="005D0CB1"/>
    <w:rsid w:val="005D0EA9"/>
    <w:rsid w:val="005D0F64"/>
    <w:rsid w:val="005D1056"/>
    <w:rsid w:val="005D10DF"/>
    <w:rsid w:val="005D1222"/>
    <w:rsid w:val="005D1347"/>
    <w:rsid w:val="005D175D"/>
    <w:rsid w:val="005D1774"/>
    <w:rsid w:val="005D19DC"/>
    <w:rsid w:val="005D19F5"/>
    <w:rsid w:val="005D1A33"/>
    <w:rsid w:val="005D1CF0"/>
    <w:rsid w:val="005D1D26"/>
    <w:rsid w:val="005D1D27"/>
    <w:rsid w:val="005D1D28"/>
    <w:rsid w:val="005D1DA6"/>
    <w:rsid w:val="005D1E8C"/>
    <w:rsid w:val="005D1FF5"/>
    <w:rsid w:val="005D2064"/>
    <w:rsid w:val="005D20B5"/>
    <w:rsid w:val="005D20E5"/>
    <w:rsid w:val="005D250C"/>
    <w:rsid w:val="005D2628"/>
    <w:rsid w:val="005D2640"/>
    <w:rsid w:val="005D288F"/>
    <w:rsid w:val="005D28B5"/>
    <w:rsid w:val="005D290A"/>
    <w:rsid w:val="005D2975"/>
    <w:rsid w:val="005D2AC4"/>
    <w:rsid w:val="005D2AEB"/>
    <w:rsid w:val="005D2AFE"/>
    <w:rsid w:val="005D2C25"/>
    <w:rsid w:val="005D2C95"/>
    <w:rsid w:val="005D2CA3"/>
    <w:rsid w:val="005D2D33"/>
    <w:rsid w:val="005D2D84"/>
    <w:rsid w:val="005D2DBF"/>
    <w:rsid w:val="005D2DF8"/>
    <w:rsid w:val="005D2E4C"/>
    <w:rsid w:val="005D2ED7"/>
    <w:rsid w:val="005D2F79"/>
    <w:rsid w:val="005D2F82"/>
    <w:rsid w:val="005D3029"/>
    <w:rsid w:val="005D30E3"/>
    <w:rsid w:val="005D316A"/>
    <w:rsid w:val="005D325A"/>
    <w:rsid w:val="005D32C8"/>
    <w:rsid w:val="005D3339"/>
    <w:rsid w:val="005D339F"/>
    <w:rsid w:val="005D33D6"/>
    <w:rsid w:val="005D3436"/>
    <w:rsid w:val="005D348E"/>
    <w:rsid w:val="005D3583"/>
    <w:rsid w:val="005D35AE"/>
    <w:rsid w:val="005D3659"/>
    <w:rsid w:val="005D3705"/>
    <w:rsid w:val="005D382F"/>
    <w:rsid w:val="005D383B"/>
    <w:rsid w:val="005D392F"/>
    <w:rsid w:val="005D3AE8"/>
    <w:rsid w:val="005D3B54"/>
    <w:rsid w:val="005D3BC8"/>
    <w:rsid w:val="005D3C50"/>
    <w:rsid w:val="005D3C65"/>
    <w:rsid w:val="005D3CFC"/>
    <w:rsid w:val="005D3D0D"/>
    <w:rsid w:val="005D3D73"/>
    <w:rsid w:val="005D3E49"/>
    <w:rsid w:val="005D406C"/>
    <w:rsid w:val="005D40C6"/>
    <w:rsid w:val="005D40F6"/>
    <w:rsid w:val="005D4177"/>
    <w:rsid w:val="005D41FC"/>
    <w:rsid w:val="005D4221"/>
    <w:rsid w:val="005D4287"/>
    <w:rsid w:val="005D43AD"/>
    <w:rsid w:val="005D441C"/>
    <w:rsid w:val="005D4475"/>
    <w:rsid w:val="005D46AC"/>
    <w:rsid w:val="005D47F1"/>
    <w:rsid w:val="005D482E"/>
    <w:rsid w:val="005D492F"/>
    <w:rsid w:val="005D4A4D"/>
    <w:rsid w:val="005D4AE0"/>
    <w:rsid w:val="005D4C77"/>
    <w:rsid w:val="005D4CC9"/>
    <w:rsid w:val="005D4DE0"/>
    <w:rsid w:val="005D4DEB"/>
    <w:rsid w:val="005D4F15"/>
    <w:rsid w:val="005D5010"/>
    <w:rsid w:val="005D5058"/>
    <w:rsid w:val="005D51B4"/>
    <w:rsid w:val="005D5391"/>
    <w:rsid w:val="005D53C4"/>
    <w:rsid w:val="005D54E8"/>
    <w:rsid w:val="005D55B3"/>
    <w:rsid w:val="005D55EC"/>
    <w:rsid w:val="005D57FC"/>
    <w:rsid w:val="005D580D"/>
    <w:rsid w:val="005D59C0"/>
    <w:rsid w:val="005D5A32"/>
    <w:rsid w:val="005D5A50"/>
    <w:rsid w:val="005D5CD9"/>
    <w:rsid w:val="005D5DF6"/>
    <w:rsid w:val="005D5E57"/>
    <w:rsid w:val="005D604D"/>
    <w:rsid w:val="005D631A"/>
    <w:rsid w:val="005D6411"/>
    <w:rsid w:val="005D6459"/>
    <w:rsid w:val="005D6535"/>
    <w:rsid w:val="005D65A0"/>
    <w:rsid w:val="005D6731"/>
    <w:rsid w:val="005D67FF"/>
    <w:rsid w:val="005D6845"/>
    <w:rsid w:val="005D6899"/>
    <w:rsid w:val="005D6907"/>
    <w:rsid w:val="005D6986"/>
    <w:rsid w:val="005D6B4D"/>
    <w:rsid w:val="005D6B9F"/>
    <w:rsid w:val="005D6C52"/>
    <w:rsid w:val="005D6E27"/>
    <w:rsid w:val="005D6EB5"/>
    <w:rsid w:val="005D6EE3"/>
    <w:rsid w:val="005D6F43"/>
    <w:rsid w:val="005D6F54"/>
    <w:rsid w:val="005D7061"/>
    <w:rsid w:val="005D7272"/>
    <w:rsid w:val="005D727C"/>
    <w:rsid w:val="005D7391"/>
    <w:rsid w:val="005D73F4"/>
    <w:rsid w:val="005D741B"/>
    <w:rsid w:val="005D7465"/>
    <w:rsid w:val="005D754F"/>
    <w:rsid w:val="005D756C"/>
    <w:rsid w:val="005D77E7"/>
    <w:rsid w:val="005D7828"/>
    <w:rsid w:val="005D785A"/>
    <w:rsid w:val="005D7944"/>
    <w:rsid w:val="005D7BDE"/>
    <w:rsid w:val="005D7C57"/>
    <w:rsid w:val="005D7CE1"/>
    <w:rsid w:val="005D7D5D"/>
    <w:rsid w:val="005D7EC7"/>
    <w:rsid w:val="005D8E34"/>
    <w:rsid w:val="005DF7C9"/>
    <w:rsid w:val="005E00F0"/>
    <w:rsid w:val="005E0115"/>
    <w:rsid w:val="005E01CF"/>
    <w:rsid w:val="005E02C6"/>
    <w:rsid w:val="005E0419"/>
    <w:rsid w:val="005E0465"/>
    <w:rsid w:val="005E04E0"/>
    <w:rsid w:val="005E0608"/>
    <w:rsid w:val="005E063F"/>
    <w:rsid w:val="005E0858"/>
    <w:rsid w:val="005E08EA"/>
    <w:rsid w:val="005E098D"/>
    <w:rsid w:val="005E0A58"/>
    <w:rsid w:val="005E0BCB"/>
    <w:rsid w:val="005E0DD9"/>
    <w:rsid w:val="005E0DDC"/>
    <w:rsid w:val="005E0EBC"/>
    <w:rsid w:val="005E0F25"/>
    <w:rsid w:val="005E1016"/>
    <w:rsid w:val="005E10E8"/>
    <w:rsid w:val="005E115F"/>
    <w:rsid w:val="005E12D6"/>
    <w:rsid w:val="005E1488"/>
    <w:rsid w:val="005E1881"/>
    <w:rsid w:val="005E18F6"/>
    <w:rsid w:val="005E19F2"/>
    <w:rsid w:val="005E1B4A"/>
    <w:rsid w:val="005E1D28"/>
    <w:rsid w:val="005E1D7A"/>
    <w:rsid w:val="005E1EA6"/>
    <w:rsid w:val="005E1FD0"/>
    <w:rsid w:val="005E213A"/>
    <w:rsid w:val="005E21AC"/>
    <w:rsid w:val="005E21D2"/>
    <w:rsid w:val="005E21EC"/>
    <w:rsid w:val="005E22D5"/>
    <w:rsid w:val="005E233A"/>
    <w:rsid w:val="005E24EF"/>
    <w:rsid w:val="005E25AC"/>
    <w:rsid w:val="005E270B"/>
    <w:rsid w:val="005E2715"/>
    <w:rsid w:val="005E2821"/>
    <w:rsid w:val="005E2841"/>
    <w:rsid w:val="005E29C3"/>
    <w:rsid w:val="005E29D0"/>
    <w:rsid w:val="005E2A68"/>
    <w:rsid w:val="005E2D36"/>
    <w:rsid w:val="005E2D5B"/>
    <w:rsid w:val="005E2EAF"/>
    <w:rsid w:val="005E2F2A"/>
    <w:rsid w:val="005E303D"/>
    <w:rsid w:val="005E30C4"/>
    <w:rsid w:val="005E30C5"/>
    <w:rsid w:val="005E314C"/>
    <w:rsid w:val="005E326B"/>
    <w:rsid w:val="005E3290"/>
    <w:rsid w:val="005E3434"/>
    <w:rsid w:val="005E3437"/>
    <w:rsid w:val="005E34AD"/>
    <w:rsid w:val="005E35B2"/>
    <w:rsid w:val="005E36A5"/>
    <w:rsid w:val="005E37FC"/>
    <w:rsid w:val="005E3829"/>
    <w:rsid w:val="005E3885"/>
    <w:rsid w:val="005E398A"/>
    <w:rsid w:val="005E39AB"/>
    <w:rsid w:val="005E3B4A"/>
    <w:rsid w:val="005E3C3A"/>
    <w:rsid w:val="005E3C59"/>
    <w:rsid w:val="005E3D23"/>
    <w:rsid w:val="005E3D42"/>
    <w:rsid w:val="005E3E2E"/>
    <w:rsid w:val="005E3EE1"/>
    <w:rsid w:val="005E3F78"/>
    <w:rsid w:val="005E41C5"/>
    <w:rsid w:val="005E42F8"/>
    <w:rsid w:val="005E43D8"/>
    <w:rsid w:val="005E4475"/>
    <w:rsid w:val="005E4554"/>
    <w:rsid w:val="005E4806"/>
    <w:rsid w:val="005E4B12"/>
    <w:rsid w:val="005E4BAF"/>
    <w:rsid w:val="005E4D78"/>
    <w:rsid w:val="005E4F44"/>
    <w:rsid w:val="005E4F64"/>
    <w:rsid w:val="005E4FC0"/>
    <w:rsid w:val="005E5028"/>
    <w:rsid w:val="005E5167"/>
    <w:rsid w:val="005E53D0"/>
    <w:rsid w:val="005E5423"/>
    <w:rsid w:val="005E542F"/>
    <w:rsid w:val="005E56A0"/>
    <w:rsid w:val="005E57B0"/>
    <w:rsid w:val="005E5977"/>
    <w:rsid w:val="005E5A68"/>
    <w:rsid w:val="005E5B05"/>
    <w:rsid w:val="005E5B0A"/>
    <w:rsid w:val="005E5CCB"/>
    <w:rsid w:val="005E5D6F"/>
    <w:rsid w:val="005E5DC3"/>
    <w:rsid w:val="005E5E5B"/>
    <w:rsid w:val="005E5E92"/>
    <w:rsid w:val="005E5EAC"/>
    <w:rsid w:val="005E5FBE"/>
    <w:rsid w:val="005E6095"/>
    <w:rsid w:val="005E613D"/>
    <w:rsid w:val="005E61FA"/>
    <w:rsid w:val="005E6331"/>
    <w:rsid w:val="005E6504"/>
    <w:rsid w:val="005E65FE"/>
    <w:rsid w:val="005E6706"/>
    <w:rsid w:val="005E6727"/>
    <w:rsid w:val="005E67D9"/>
    <w:rsid w:val="005E684F"/>
    <w:rsid w:val="005E68AA"/>
    <w:rsid w:val="005E68B6"/>
    <w:rsid w:val="005E6920"/>
    <w:rsid w:val="005E6950"/>
    <w:rsid w:val="005E69A0"/>
    <w:rsid w:val="005E69E2"/>
    <w:rsid w:val="005E6ABD"/>
    <w:rsid w:val="005E6B00"/>
    <w:rsid w:val="005E6CC8"/>
    <w:rsid w:val="005E6D7B"/>
    <w:rsid w:val="005E6DC1"/>
    <w:rsid w:val="005E6EEE"/>
    <w:rsid w:val="005E6FE6"/>
    <w:rsid w:val="005E7043"/>
    <w:rsid w:val="005E713D"/>
    <w:rsid w:val="005E71C4"/>
    <w:rsid w:val="005E72FB"/>
    <w:rsid w:val="005E7358"/>
    <w:rsid w:val="005E7427"/>
    <w:rsid w:val="005E7462"/>
    <w:rsid w:val="005E7466"/>
    <w:rsid w:val="005E75A6"/>
    <w:rsid w:val="005E75C8"/>
    <w:rsid w:val="005E7A5A"/>
    <w:rsid w:val="005E7ACC"/>
    <w:rsid w:val="005E7B88"/>
    <w:rsid w:val="005E7C30"/>
    <w:rsid w:val="005E7D09"/>
    <w:rsid w:val="005E7D32"/>
    <w:rsid w:val="005E7D3F"/>
    <w:rsid w:val="005E7D99"/>
    <w:rsid w:val="005E7EBC"/>
    <w:rsid w:val="005E7EDA"/>
    <w:rsid w:val="005E7F6D"/>
    <w:rsid w:val="005EE8C6"/>
    <w:rsid w:val="005F012A"/>
    <w:rsid w:val="005F0164"/>
    <w:rsid w:val="005F01AB"/>
    <w:rsid w:val="005F0254"/>
    <w:rsid w:val="005F0270"/>
    <w:rsid w:val="005F0315"/>
    <w:rsid w:val="005F0350"/>
    <w:rsid w:val="005F0405"/>
    <w:rsid w:val="005F068B"/>
    <w:rsid w:val="005F073D"/>
    <w:rsid w:val="005F074F"/>
    <w:rsid w:val="005F0757"/>
    <w:rsid w:val="005F075E"/>
    <w:rsid w:val="005F07A3"/>
    <w:rsid w:val="005F07EA"/>
    <w:rsid w:val="005F0991"/>
    <w:rsid w:val="005F0A99"/>
    <w:rsid w:val="005F0B31"/>
    <w:rsid w:val="005F0B3B"/>
    <w:rsid w:val="005F0BC7"/>
    <w:rsid w:val="005F0C4E"/>
    <w:rsid w:val="005F0C89"/>
    <w:rsid w:val="005F0CA0"/>
    <w:rsid w:val="005F0CD5"/>
    <w:rsid w:val="005F0CF7"/>
    <w:rsid w:val="005F1077"/>
    <w:rsid w:val="005F10B8"/>
    <w:rsid w:val="005F10DC"/>
    <w:rsid w:val="005F116F"/>
    <w:rsid w:val="005F1184"/>
    <w:rsid w:val="005F12C5"/>
    <w:rsid w:val="005F12F9"/>
    <w:rsid w:val="005F14A7"/>
    <w:rsid w:val="005F1551"/>
    <w:rsid w:val="005F1612"/>
    <w:rsid w:val="005F1674"/>
    <w:rsid w:val="005F16A7"/>
    <w:rsid w:val="005F16D2"/>
    <w:rsid w:val="005F1A27"/>
    <w:rsid w:val="005F1A38"/>
    <w:rsid w:val="005F1A43"/>
    <w:rsid w:val="005F1B6D"/>
    <w:rsid w:val="005F1B7A"/>
    <w:rsid w:val="005F1C05"/>
    <w:rsid w:val="005F1CA7"/>
    <w:rsid w:val="005F1CC5"/>
    <w:rsid w:val="005F1CD9"/>
    <w:rsid w:val="005F1D5B"/>
    <w:rsid w:val="005F1EB8"/>
    <w:rsid w:val="005F1EC5"/>
    <w:rsid w:val="005F1EEB"/>
    <w:rsid w:val="005F1F0C"/>
    <w:rsid w:val="005F2094"/>
    <w:rsid w:val="005F215E"/>
    <w:rsid w:val="005F21B0"/>
    <w:rsid w:val="005F21DE"/>
    <w:rsid w:val="005F2212"/>
    <w:rsid w:val="005F236E"/>
    <w:rsid w:val="005F23DA"/>
    <w:rsid w:val="005F23FD"/>
    <w:rsid w:val="005F241F"/>
    <w:rsid w:val="005F245A"/>
    <w:rsid w:val="005F247D"/>
    <w:rsid w:val="005F2638"/>
    <w:rsid w:val="005F2743"/>
    <w:rsid w:val="005F2829"/>
    <w:rsid w:val="005F2839"/>
    <w:rsid w:val="005F29B9"/>
    <w:rsid w:val="005F2B2C"/>
    <w:rsid w:val="005F2B3C"/>
    <w:rsid w:val="005F2C18"/>
    <w:rsid w:val="005F2C36"/>
    <w:rsid w:val="005F2C81"/>
    <w:rsid w:val="005F2CD6"/>
    <w:rsid w:val="005F2D23"/>
    <w:rsid w:val="005F2EEE"/>
    <w:rsid w:val="005F2F2C"/>
    <w:rsid w:val="005F2F53"/>
    <w:rsid w:val="005F2F80"/>
    <w:rsid w:val="005F305A"/>
    <w:rsid w:val="005F30D3"/>
    <w:rsid w:val="005F324E"/>
    <w:rsid w:val="005F33A9"/>
    <w:rsid w:val="005F34FB"/>
    <w:rsid w:val="005F351F"/>
    <w:rsid w:val="005F35FB"/>
    <w:rsid w:val="005F369B"/>
    <w:rsid w:val="005F3768"/>
    <w:rsid w:val="005F3848"/>
    <w:rsid w:val="005F3A6B"/>
    <w:rsid w:val="005F3A6F"/>
    <w:rsid w:val="005F3C21"/>
    <w:rsid w:val="005F3C55"/>
    <w:rsid w:val="005F3EBD"/>
    <w:rsid w:val="005F3ECE"/>
    <w:rsid w:val="005F3FBB"/>
    <w:rsid w:val="005F414A"/>
    <w:rsid w:val="005F419B"/>
    <w:rsid w:val="005F420B"/>
    <w:rsid w:val="005F4227"/>
    <w:rsid w:val="005F423F"/>
    <w:rsid w:val="005F4301"/>
    <w:rsid w:val="005F4320"/>
    <w:rsid w:val="005F432F"/>
    <w:rsid w:val="005F4448"/>
    <w:rsid w:val="005F450D"/>
    <w:rsid w:val="005F46A1"/>
    <w:rsid w:val="005F4721"/>
    <w:rsid w:val="005F4849"/>
    <w:rsid w:val="005F487E"/>
    <w:rsid w:val="005F48AC"/>
    <w:rsid w:val="005F48F1"/>
    <w:rsid w:val="005F494C"/>
    <w:rsid w:val="005F494D"/>
    <w:rsid w:val="005F4981"/>
    <w:rsid w:val="005F49C3"/>
    <w:rsid w:val="005F4A34"/>
    <w:rsid w:val="005F4A55"/>
    <w:rsid w:val="005F4B3A"/>
    <w:rsid w:val="005F4C14"/>
    <w:rsid w:val="005F4C30"/>
    <w:rsid w:val="005F4DE3"/>
    <w:rsid w:val="005F4DEA"/>
    <w:rsid w:val="005F4F2B"/>
    <w:rsid w:val="005F5043"/>
    <w:rsid w:val="005F5280"/>
    <w:rsid w:val="005F558A"/>
    <w:rsid w:val="005F56FC"/>
    <w:rsid w:val="005F5799"/>
    <w:rsid w:val="005F57A3"/>
    <w:rsid w:val="005F583A"/>
    <w:rsid w:val="005F58A8"/>
    <w:rsid w:val="005F5950"/>
    <w:rsid w:val="005F5A3A"/>
    <w:rsid w:val="005F5AAC"/>
    <w:rsid w:val="005F5BC5"/>
    <w:rsid w:val="005F5C7B"/>
    <w:rsid w:val="005F5CB0"/>
    <w:rsid w:val="005F5D28"/>
    <w:rsid w:val="005F5D8F"/>
    <w:rsid w:val="005F5E50"/>
    <w:rsid w:val="005F5E6C"/>
    <w:rsid w:val="005F5E9B"/>
    <w:rsid w:val="005F5F02"/>
    <w:rsid w:val="005F5FC7"/>
    <w:rsid w:val="005F6000"/>
    <w:rsid w:val="005F6076"/>
    <w:rsid w:val="005F60A8"/>
    <w:rsid w:val="005F60F2"/>
    <w:rsid w:val="005F6199"/>
    <w:rsid w:val="005F61AB"/>
    <w:rsid w:val="005F620E"/>
    <w:rsid w:val="005F625B"/>
    <w:rsid w:val="005F626F"/>
    <w:rsid w:val="005F6291"/>
    <w:rsid w:val="005F62A0"/>
    <w:rsid w:val="005F62E3"/>
    <w:rsid w:val="005F64E4"/>
    <w:rsid w:val="005F673B"/>
    <w:rsid w:val="005F6749"/>
    <w:rsid w:val="005F677D"/>
    <w:rsid w:val="005F6822"/>
    <w:rsid w:val="005F684A"/>
    <w:rsid w:val="005F6A5F"/>
    <w:rsid w:val="005F6AE5"/>
    <w:rsid w:val="005F6B06"/>
    <w:rsid w:val="005F6B1A"/>
    <w:rsid w:val="005F6B4D"/>
    <w:rsid w:val="005F6BC0"/>
    <w:rsid w:val="005F6BCE"/>
    <w:rsid w:val="005F6C99"/>
    <w:rsid w:val="005F6D5E"/>
    <w:rsid w:val="005F6D6E"/>
    <w:rsid w:val="005F6ED3"/>
    <w:rsid w:val="005F7130"/>
    <w:rsid w:val="005F71A2"/>
    <w:rsid w:val="005F7358"/>
    <w:rsid w:val="005F7360"/>
    <w:rsid w:val="005F73C6"/>
    <w:rsid w:val="005F73D6"/>
    <w:rsid w:val="005F7464"/>
    <w:rsid w:val="005F7487"/>
    <w:rsid w:val="005F74CB"/>
    <w:rsid w:val="005F7506"/>
    <w:rsid w:val="005F75EA"/>
    <w:rsid w:val="005F76C9"/>
    <w:rsid w:val="005F7A61"/>
    <w:rsid w:val="005F7B16"/>
    <w:rsid w:val="005F7B33"/>
    <w:rsid w:val="005F7BB7"/>
    <w:rsid w:val="005F7C10"/>
    <w:rsid w:val="005F7CAC"/>
    <w:rsid w:val="005F7D13"/>
    <w:rsid w:val="005F7DC3"/>
    <w:rsid w:val="005F7F20"/>
    <w:rsid w:val="005F7F57"/>
    <w:rsid w:val="005F7FB9"/>
    <w:rsid w:val="005F7FC3"/>
    <w:rsid w:val="006000FC"/>
    <w:rsid w:val="00600136"/>
    <w:rsid w:val="006001B4"/>
    <w:rsid w:val="00600402"/>
    <w:rsid w:val="00600407"/>
    <w:rsid w:val="0060040A"/>
    <w:rsid w:val="0060043B"/>
    <w:rsid w:val="0060055B"/>
    <w:rsid w:val="00600605"/>
    <w:rsid w:val="00600687"/>
    <w:rsid w:val="00600722"/>
    <w:rsid w:val="0060075A"/>
    <w:rsid w:val="00600A70"/>
    <w:rsid w:val="00600C52"/>
    <w:rsid w:val="00600CA7"/>
    <w:rsid w:val="00600CFC"/>
    <w:rsid w:val="00600D8F"/>
    <w:rsid w:val="00600EA4"/>
    <w:rsid w:val="00600FA8"/>
    <w:rsid w:val="0060105E"/>
    <w:rsid w:val="0060109E"/>
    <w:rsid w:val="006013B7"/>
    <w:rsid w:val="0060150B"/>
    <w:rsid w:val="00601528"/>
    <w:rsid w:val="006017BD"/>
    <w:rsid w:val="006018F1"/>
    <w:rsid w:val="0060196C"/>
    <w:rsid w:val="00601B92"/>
    <w:rsid w:val="00601C6A"/>
    <w:rsid w:val="00601D66"/>
    <w:rsid w:val="00601DCB"/>
    <w:rsid w:val="00601DF7"/>
    <w:rsid w:val="00601DFA"/>
    <w:rsid w:val="00601F72"/>
    <w:rsid w:val="00601F83"/>
    <w:rsid w:val="00602073"/>
    <w:rsid w:val="006020DF"/>
    <w:rsid w:val="00602365"/>
    <w:rsid w:val="006023FA"/>
    <w:rsid w:val="006024EB"/>
    <w:rsid w:val="0060253D"/>
    <w:rsid w:val="00602588"/>
    <w:rsid w:val="0060296D"/>
    <w:rsid w:val="00602994"/>
    <w:rsid w:val="00602A51"/>
    <w:rsid w:val="00602A75"/>
    <w:rsid w:val="00602A8F"/>
    <w:rsid w:val="00602BD1"/>
    <w:rsid w:val="00602EE6"/>
    <w:rsid w:val="00602F05"/>
    <w:rsid w:val="00602F38"/>
    <w:rsid w:val="00602F87"/>
    <w:rsid w:val="00602FC9"/>
    <w:rsid w:val="006030D5"/>
    <w:rsid w:val="00603150"/>
    <w:rsid w:val="0060315D"/>
    <w:rsid w:val="006032CA"/>
    <w:rsid w:val="00603454"/>
    <w:rsid w:val="0060345E"/>
    <w:rsid w:val="00603470"/>
    <w:rsid w:val="006034AF"/>
    <w:rsid w:val="0060352F"/>
    <w:rsid w:val="00603580"/>
    <w:rsid w:val="006036AE"/>
    <w:rsid w:val="0060371E"/>
    <w:rsid w:val="006037A8"/>
    <w:rsid w:val="006037C1"/>
    <w:rsid w:val="00603919"/>
    <w:rsid w:val="00603A2D"/>
    <w:rsid w:val="00603CCA"/>
    <w:rsid w:val="00603D13"/>
    <w:rsid w:val="00603D60"/>
    <w:rsid w:val="00603D9F"/>
    <w:rsid w:val="00603E04"/>
    <w:rsid w:val="00603EC1"/>
    <w:rsid w:val="00603F1D"/>
    <w:rsid w:val="00604004"/>
    <w:rsid w:val="00604122"/>
    <w:rsid w:val="006042F6"/>
    <w:rsid w:val="006043E5"/>
    <w:rsid w:val="006044D4"/>
    <w:rsid w:val="00604574"/>
    <w:rsid w:val="006047BF"/>
    <w:rsid w:val="00604826"/>
    <w:rsid w:val="00604919"/>
    <w:rsid w:val="006049D1"/>
    <w:rsid w:val="00604A6B"/>
    <w:rsid w:val="00604AB6"/>
    <w:rsid w:val="00604C32"/>
    <w:rsid w:val="00604D97"/>
    <w:rsid w:val="00604E12"/>
    <w:rsid w:val="00604E47"/>
    <w:rsid w:val="00604F90"/>
    <w:rsid w:val="00604FEC"/>
    <w:rsid w:val="00604FFC"/>
    <w:rsid w:val="0060501C"/>
    <w:rsid w:val="00605133"/>
    <w:rsid w:val="00605282"/>
    <w:rsid w:val="00605343"/>
    <w:rsid w:val="0060535C"/>
    <w:rsid w:val="00605381"/>
    <w:rsid w:val="0060539C"/>
    <w:rsid w:val="0060543D"/>
    <w:rsid w:val="006056A4"/>
    <w:rsid w:val="0060570E"/>
    <w:rsid w:val="006057E5"/>
    <w:rsid w:val="00605806"/>
    <w:rsid w:val="00605842"/>
    <w:rsid w:val="00605932"/>
    <w:rsid w:val="00605953"/>
    <w:rsid w:val="0060596B"/>
    <w:rsid w:val="00605B68"/>
    <w:rsid w:val="00605C05"/>
    <w:rsid w:val="00605C17"/>
    <w:rsid w:val="00605C38"/>
    <w:rsid w:val="00605D8D"/>
    <w:rsid w:val="00605E2C"/>
    <w:rsid w:val="00605E34"/>
    <w:rsid w:val="00605E41"/>
    <w:rsid w:val="00605EA4"/>
    <w:rsid w:val="00605EDD"/>
    <w:rsid w:val="00605FA5"/>
    <w:rsid w:val="00606345"/>
    <w:rsid w:val="006066BD"/>
    <w:rsid w:val="00606789"/>
    <w:rsid w:val="00606885"/>
    <w:rsid w:val="00606C61"/>
    <w:rsid w:val="00606D3C"/>
    <w:rsid w:val="00606DCE"/>
    <w:rsid w:val="00606E17"/>
    <w:rsid w:val="00606E26"/>
    <w:rsid w:val="00606E55"/>
    <w:rsid w:val="00606EEA"/>
    <w:rsid w:val="00606F4A"/>
    <w:rsid w:val="00606FD6"/>
    <w:rsid w:val="00607101"/>
    <w:rsid w:val="006072A9"/>
    <w:rsid w:val="006075F5"/>
    <w:rsid w:val="0060762F"/>
    <w:rsid w:val="006077EE"/>
    <w:rsid w:val="0060780D"/>
    <w:rsid w:val="0060782E"/>
    <w:rsid w:val="006079B0"/>
    <w:rsid w:val="006079B8"/>
    <w:rsid w:val="00607A06"/>
    <w:rsid w:val="00607B13"/>
    <w:rsid w:val="00607BBA"/>
    <w:rsid w:val="00607D6C"/>
    <w:rsid w:val="00607DE0"/>
    <w:rsid w:val="00607DF2"/>
    <w:rsid w:val="00607E39"/>
    <w:rsid w:val="00607F32"/>
    <w:rsid w:val="00607F9C"/>
    <w:rsid w:val="00610120"/>
    <w:rsid w:val="0061013D"/>
    <w:rsid w:val="0061013E"/>
    <w:rsid w:val="006101ED"/>
    <w:rsid w:val="006102A5"/>
    <w:rsid w:val="00610498"/>
    <w:rsid w:val="0061050F"/>
    <w:rsid w:val="00610510"/>
    <w:rsid w:val="00610602"/>
    <w:rsid w:val="00610794"/>
    <w:rsid w:val="006108DD"/>
    <w:rsid w:val="00610914"/>
    <w:rsid w:val="006109BA"/>
    <w:rsid w:val="00610D00"/>
    <w:rsid w:val="00610D98"/>
    <w:rsid w:val="00610DF4"/>
    <w:rsid w:val="00610E38"/>
    <w:rsid w:val="00610E95"/>
    <w:rsid w:val="00610F4B"/>
    <w:rsid w:val="00610FBB"/>
    <w:rsid w:val="00611029"/>
    <w:rsid w:val="00611165"/>
    <w:rsid w:val="006111CF"/>
    <w:rsid w:val="006111DE"/>
    <w:rsid w:val="00611381"/>
    <w:rsid w:val="006114D1"/>
    <w:rsid w:val="0061158F"/>
    <w:rsid w:val="00611626"/>
    <w:rsid w:val="00611683"/>
    <w:rsid w:val="0061169D"/>
    <w:rsid w:val="006116C5"/>
    <w:rsid w:val="00611777"/>
    <w:rsid w:val="0061180F"/>
    <w:rsid w:val="00611870"/>
    <w:rsid w:val="0061188A"/>
    <w:rsid w:val="00611991"/>
    <w:rsid w:val="00611A0B"/>
    <w:rsid w:val="00611A72"/>
    <w:rsid w:val="00611AE4"/>
    <w:rsid w:val="00611B4B"/>
    <w:rsid w:val="00611B6B"/>
    <w:rsid w:val="00611C47"/>
    <w:rsid w:val="00611CAB"/>
    <w:rsid w:val="00611D03"/>
    <w:rsid w:val="00611E68"/>
    <w:rsid w:val="00611F61"/>
    <w:rsid w:val="00611FC4"/>
    <w:rsid w:val="00612057"/>
    <w:rsid w:val="006120CA"/>
    <w:rsid w:val="0061226E"/>
    <w:rsid w:val="006122B9"/>
    <w:rsid w:val="006122DC"/>
    <w:rsid w:val="00612395"/>
    <w:rsid w:val="0061241F"/>
    <w:rsid w:val="006124B3"/>
    <w:rsid w:val="006124B5"/>
    <w:rsid w:val="006124B9"/>
    <w:rsid w:val="00612505"/>
    <w:rsid w:val="00612568"/>
    <w:rsid w:val="006127B9"/>
    <w:rsid w:val="006127F3"/>
    <w:rsid w:val="0061289F"/>
    <w:rsid w:val="00612997"/>
    <w:rsid w:val="00612C46"/>
    <w:rsid w:val="00612DA7"/>
    <w:rsid w:val="00612F3D"/>
    <w:rsid w:val="00612FFB"/>
    <w:rsid w:val="00613011"/>
    <w:rsid w:val="00613200"/>
    <w:rsid w:val="00613210"/>
    <w:rsid w:val="0061324E"/>
    <w:rsid w:val="006132C6"/>
    <w:rsid w:val="006132CF"/>
    <w:rsid w:val="00613392"/>
    <w:rsid w:val="0061345C"/>
    <w:rsid w:val="0061367A"/>
    <w:rsid w:val="006136CC"/>
    <w:rsid w:val="006136E0"/>
    <w:rsid w:val="0061379C"/>
    <w:rsid w:val="00613819"/>
    <w:rsid w:val="00613834"/>
    <w:rsid w:val="00613911"/>
    <w:rsid w:val="0061395F"/>
    <w:rsid w:val="00613980"/>
    <w:rsid w:val="00613A67"/>
    <w:rsid w:val="00613AB7"/>
    <w:rsid w:val="00613B77"/>
    <w:rsid w:val="00613BD4"/>
    <w:rsid w:val="00613C49"/>
    <w:rsid w:val="00613C8B"/>
    <w:rsid w:val="00613FCD"/>
    <w:rsid w:val="00614154"/>
    <w:rsid w:val="0061417F"/>
    <w:rsid w:val="006142C0"/>
    <w:rsid w:val="00614381"/>
    <w:rsid w:val="006143C3"/>
    <w:rsid w:val="00614526"/>
    <w:rsid w:val="00614527"/>
    <w:rsid w:val="006145B1"/>
    <w:rsid w:val="006145E6"/>
    <w:rsid w:val="006149B5"/>
    <w:rsid w:val="006149E0"/>
    <w:rsid w:val="00614A3D"/>
    <w:rsid w:val="00614B00"/>
    <w:rsid w:val="00614B5A"/>
    <w:rsid w:val="00614D0C"/>
    <w:rsid w:val="00614E96"/>
    <w:rsid w:val="0061504B"/>
    <w:rsid w:val="00615211"/>
    <w:rsid w:val="00615229"/>
    <w:rsid w:val="00615265"/>
    <w:rsid w:val="006153DF"/>
    <w:rsid w:val="0061551A"/>
    <w:rsid w:val="00615584"/>
    <w:rsid w:val="00615725"/>
    <w:rsid w:val="0061586D"/>
    <w:rsid w:val="006158BC"/>
    <w:rsid w:val="006158F6"/>
    <w:rsid w:val="006158FD"/>
    <w:rsid w:val="006159B6"/>
    <w:rsid w:val="006159C1"/>
    <w:rsid w:val="00615B40"/>
    <w:rsid w:val="00615C8C"/>
    <w:rsid w:val="00615CB2"/>
    <w:rsid w:val="00615E46"/>
    <w:rsid w:val="00615EB8"/>
    <w:rsid w:val="00615EC4"/>
    <w:rsid w:val="00615EF0"/>
    <w:rsid w:val="00615EFB"/>
    <w:rsid w:val="006160F1"/>
    <w:rsid w:val="0061612A"/>
    <w:rsid w:val="006161CE"/>
    <w:rsid w:val="0061634F"/>
    <w:rsid w:val="00616644"/>
    <w:rsid w:val="00616693"/>
    <w:rsid w:val="0061676B"/>
    <w:rsid w:val="0061678C"/>
    <w:rsid w:val="006167CD"/>
    <w:rsid w:val="00616969"/>
    <w:rsid w:val="00616A13"/>
    <w:rsid w:val="00616AFC"/>
    <w:rsid w:val="00616BBB"/>
    <w:rsid w:val="00616CCE"/>
    <w:rsid w:val="00616D47"/>
    <w:rsid w:val="00616F3D"/>
    <w:rsid w:val="00616F58"/>
    <w:rsid w:val="00616FB5"/>
    <w:rsid w:val="006171D7"/>
    <w:rsid w:val="006173E2"/>
    <w:rsid w:val="006174D1"/>
    <w:rsid w:val="0061754A"/>
    <w:rsid w:val="00617662"/>
    <w:rsid w:val="00617684"/>
    <w:rsid w:val="0061770E"/>
    <w:rsid w:val="00617817"/>
    <w:rsid w:val="006178AA"/>
    <w:rsid w:val="006178CD"/>
    <w:rsid w:val="00617907"/>
    <w:rsid w:val="00617A0B"/>
    <w:rsid w:val="00617A16"/>
    <w:rsid w:val="00617A21"/>
    <w:rsid w:val="00617A9A"/>
    <w:rsid w:val="00617C69"/>
    <w:rsid w:val="00617E1E"/>
    <w:rsid w:val="00617F76"/>
    <w:rsid w:val="00617FBC"/>
    <w:rsid w:val="00617FC1"/>
    <w:rsid w:val="00617FD3"/>
    <w:rsid w:val="00620097"/>
    <w:rsid w:val="006200E5"/>
    <w:rsid w:val="00620153"/>
    <w:rsid w:val="0062020C"/>
    <w:rsid w:val="00620247"/>
    <w:rsid w:val="0062026C"/>
    <w:rsid w:val="00620343"/>
    <w:rsid w:val="00620385"/>
    <w:rsid w:val="006203CE"/>
    <w:rsid w:val="006204A9"/>
    <w:rsid w:val="006204BD"/>
    <w:rsid w:val="00620539"/>
    <w:rsid w:val="006205E5"/>
    <w:rsid w:val="00620738"/>
    <w:rsid w:val="00620785"/>
    <w:rsid w:val="0062097B"/>
    <w:rsid w:val="00620984"/>
    <w:rsid w:val="00620AD1"/>
    <w:rsid w:val="00620C88"/>
    <w:rsid w:val="00620CC2"/>
    <w:rsid w:val="00620D16"/>
    <w:rsid w:val="00620D1F"/>
    <w:rsid w:val="00620D34"/>
    <w:rsid w:val="00620EF1"/>
    <w:rsid w:val="00620F1D"/>
    <w:rsid w:val="00620F6D"/>
    <w:rsid w:val="0062114A"/>
    <w:rsid w:val="006211CE"/>
    <w:rsid w:val="0062132F"/>
    <w:rsid w:val="006213D7"/>
    <w:rsid w:val="006213DD"/>
    <w:rsid w:val="0062149A"/>
    <w:rsid w:val="00621641"/>
    <w:rsid w:val="006216AB"/>
    <w:rsid w:val="006216E2"/>
    <w:rsid w:val="00621720"/>
    <w:rsid w:val="0062177D"/>
    <w:rsid w:val="006217A9"/>
    <w:rsid w:val="00621802"/>
    <w:rsid w:val="00621881"/>
    <w:rsid w:val="006219AC"/>
    <w:rsid w:val="00621AA8"/>
    <w:rsid w:val="00621C0B"/>
    <w:rsid w:val="00621D4F"/>
    <w:rsid w:val="00621D90"/>
    <w:rsid w:val="00622056"/>
    <w:rsid w:val="0062208C"/>
    <w:rsid w:val="006220A0"/>
    <w:rsid w:val="006220B1"/>
    <w:rsid w:val="006220C2"/>
    <w:rsid w:val="006220FF"/>
    <w:rsid w:val="0062227E"/>
    <w:rsid w:val="00622312"/>
    <w:rsid w:val="006223BC"/>
    <w:rsid w:val="006223E8"/>
    <w:rsid w:val="00622464"/>
    <w:rsid w:val="006225F6"/>
    <w:rsid w:val="00622602"/>
    <w:rsid w:val="006226DA"/>
    <w:rsid w:val="00622732"/>
    <w:rsid w:val="00622A97"/>
    <w:rsid w:val="00622ACB"/>
    <w:rsid w:val="00622B29"/>
    <w:rsid w:val="00622B8D"/>
    <w:rsid w:val="00622C70"/>
    <w:rsid w:val="00622CA0"/>
    <w:rsid w:val="00622CFD"/>
    <w:rsid w:val="00622D1F"/>
    <w:rsid w:val="00622D52"/>
    <w:rsid w:val="00622D9E"/>
    <w:rsid w:val="00622E19"/>
    <w:rsid w:val="00622F92"/>
    <w:rsid w:val="0062308F"/>
    <w:rsid w:val="00623121"/>
    <w:rsid w:val="00623148"/>
    <w:rsid w:val="006232DA"/>
    <w:rsid w:val="0062339C"/>
    <w:rsid w:val="006233F9"/>
    <w:rsid w:val="00623493"/>
    <w:rsid w:val="006234A2"/>
    <w:rsid w:val="0062353D"/>
    <w:rsid w:val="006235E9"/>
    <w:rsid w:val="006236BA"/>
    <w:rsid w:val="006236D0"/>
    <w:rsid w:val="0062370E"/>
    <w:rsid w:val="0062385D"/>
    <w:rsid w:val="00623966"/>
    <w:rsid w:val="00623A67"/>
    <w:rsid w:val="00623AEB"/>
    <w:rsid w:val="00623C67"/>
    <w:rsid w:val="00623C6D"/>
    <w:rsid w:val="00623C7D"/>
    <w:rsid w:val="00623CC4"/>
    <w:rsid w:val="00623D72"/>
    <w:rsid w:val="00623DA7"/>
    <w:rsid w:val="00623F34"/>
    <w:rsid w:val="00623F88"/>
    <w:rsid w:val="0062404B"/>
    <w:rsid w:val="00624079"/>
    <w:rsid w:val="00624164"/>
    <w:rsid w:val="0062419F"/>
    <w:rsid w:val="00624346"/>
    <w:rsid w:val="00624433"/>
    <w:rsid w:val="00624506"/>
    <w:rsid w:val="00624577"/>
    <w:rsid w:val="006245BB"/>
    <w:rsid w:val="00624619"/>
    <w:rsid w:val="006246CE"/>
    <w:rsid w:val="006246EA"/>
    <w:rsid w:val="00624724"/>
    <w:rsid w:val="00624729"/>
    <w:rsid w:val="006248B0"/>
    <w:rsid w:val="006248F9"/>
    <w:rsid w:val="00624924"/>
    <w:rsid w:val="00624942"/>
    <w:rsid w:val="00624B96"/>
    <w:rsid w:val="00624C17"/>
    <w:rsid w:val="00624CAC"/>
    <w:rsid w:val="00624CED"/>
    <w:rsid w:val="00624CFF"/>
    <w:rsid w:val="00624DCF"/>
    <w:rsid w:val="00624F40"/>
    <w:rsid w:val="00624FE5"/>
    <w:rsid w:val="0062508B"/>
    <w:rsid w:val="00625302"/>
    <w:rsid w:val="0062543A"/>
    <w:rsid w:val="006254D0"/>
    <w:rsid w:val="00625558"/>
    <w:rsid w:val="00625687"/>
    <w:rsid w:val="006258B4"/>
    <w:rsid w:val="006258D8"/>
    <w:rsid w:val="00625A5C"/>
    <w:rsid w:val="00625B0A"/>
    <w:rsid w:val="00625B0B"/>
    <w:rsid w:val="00625BC9"/>
    <w:rsid w:val="00625C65"/>
    <w:rsid w:val="00625D9C"/>
    <w:rsid w:val="00625DBF"/>
    <w:rsid w:val="00625FBB"/>
    <w:rsid w:val="00625FE2"/>
    <w:rsid w:val="006260A7"/>
    <w:rsid w:val="00626112"/>
    <w:rsid w:val="0062618F"/>
    <w:rsid w:val="00626194"/>
    <w:rsid w:val="006261B5"/>
    <w:rsid w:val="0062627D"/>
    <w:rsid w:val="006262F7"/>
    <w:rsid w:val="006263EF"/>
    <w:rsid w:val="006264BE"/>
    <w:rsid w:val="006264DF"/>
    <w:rsid w:val="0062652A"/>
    <w:rsid w:val="00626554"/>
    <w:rsid w:val="0062661C"/>
    <w:rsid w:val="00626678"/>
    <w:rsid w:val="006267A4"/>
    <w:rsid w:val="006267EA"/>
    <w:rsid w:val="006268EC"/>
    <w:rsid w:val="0062690F"/>
    <w:rsid w:val="00626BDC"/>
    <w:rsid w:val="00626BF0"/>
    <w:rsid w:val="00626C05"/>
    <w:rsid w:val="00626D06"/>
    <w:rsid w:val="00626D9A"/>
    <w:rsid w:val="00626DF5"/>
    <w:rsid w:val="00627155"/>
    <w:rsid w:val="00627192"/>
    <w:rsid w:val="006271E0"/>
    <w:rsid w:val="0062728F"/>
    <w:rsid w:val="006272AA"/>
    <w:rsid w:val="006272D9"/>
    <w:rsid w:val="006273F7"/>
    <w:rsid w:val="006274A1"/>
    <w:rsid w:val="00627564"/>
    <w:rsid w:val="006275A5"/>
    <w:rsid w:val="006275AA"/>
    <w:rsid w:val="00627605"/>
    <w:rsid w:val="0062760B"/>
    <w:rsid w:val="00627614"/>
    <w:rsid w:val="00627623"/>
    <w:rsid w:val="00627819"/>
    <w:rsid w:val="00627AEE"/>
    <w:rsid w:val="00627B40"/>
    <w:rsid w:val="00627CA3"/>
    <w:rsid w:val="006300E2"/>
    <w:rsid w:val="00630126"/>
    <w:rsid w:val="00630217"/>
    <w:rsid w:val="00630232"/>
    <w:rsid w:val="006302B4"/>
    <w:rsid w:val="006302ED"/>
    <w:rsid w:val="00630342"/>
    <w:rsid w:val="006303EE"/>
    <w:rsid w:val="00630825"/>
    <w:rsid w:val="006308BD"/>
    <w:rsid w:val="00630905"/>
    <w:rsid w:val="0063091F"/>
    <w:rsid w:val="00630991"/>
    <w:rsid w:val="00630999"/>
    <w:rsid w:val="00630A64"/>
    <w:rsid w:val="00630AA9"/>
    <w:rsid w:val="00630CD4"/>
    <w:rsid w:val="00630D3B"/>
    <w:rsid w:val="00630D3D"/>
    <w:rsid w:val="00630D88"/>
    <w:rsid w:val="00630E1E"/>
    <w:rsid w:val="00630E34"/>
    <w:rsid w:val="00630E3D"/>
    <w:rsid w:val="00630E88"/>
    <w:rsid w:val="00630FFF"/>
    <w:rsid w:val="00631266"/>
    <w:rsid w:val="006313E4"/>
    <w:rsid w:val="006314A5"/>
    <w:rsid w:val="006315A0"/>
    <w:rsid w:val="006315C3"/>
    <w:rsid w:val="0063161E"/>
    <w:rsid w:val="00631645"/>
    <w:rsid w:val="0063167A"/>
    <w:rsid w:val="0063181E"/>
    <w:rsid w:val="0063187F"/>
    <w:rsid w:val="00631957"/>
    <w:rsid w:val="00631B0B"/>
    <w:rsid w:val="00631CF1"/>
    <w:rsid w:val="00631D55"/>
    <w:rsid w:val="00631DB6"/>
    <w:rsid w:val="00631E60"/>
    <w:rsid w:val="00631EA5"/>
    <w:rsid w:val="00631F5B"/>
    <w:rsid w:val="00631F99"/>
    <w:rsid w:val="0063203D"/>
    <w:rsid w:val="006320A7"/>
    <w:rsid w:val="006320E6"/>
    <w:rsid w:val="0063221A"/>
    <w:rsid w:val="0063223D"/>
    <w:rsid w:val="006322A7"/>
    <w:rsid w:val="006322CA"/>
    <w:rsid w:val="00632347"/>
    <w:rsid w:val="00632357"/>
    <w:rsid w:val="006324CE"/>
    <w:rsid w:val="00632578"/>
    <w:rsid w:val="006325D4"/>
    <w:rsid w:val="0063265D"/>
    <w:rsid w:val="006326CB"/>
    <w:rsid w:val="006327D8"/>
    <w:rsid w:val="006327F2"/>
    <w:rsid w:val="006328B3"/>
    <w:rsid w:val="00632964"/>
    <w:rsid w:val="00632B5A"/>
    <w:rsid w:val="00632C5B"/>
    <w:rsid w:val="00632C73"/>
    <w:rsid w:val="00632D99"/>
    <w:rsid w:val="00632DE9"/>
    <w:rsid w:val="00632E02"/>
    <w:rsid w:val="00632E2B"/>
    <w:rsid w:val="00632EB0"/>
    <w:rsid w:val="00632F95"/>
    <w:rsid w:val="00632F9E"/>
    <w:rsid w:val="00633029"/>
    <w:rsid w:val="00633182"/>
    <w:rsid w:val="00633187"/>
    <w:rsid w:val="006331BD"/>
    <w:rsid w:val="0063323C"/>
    <w:rsid w:val="00633275"/>
    <w:rsid w:val="00633283"/>
    <w:rsid w:val="006333F5"/>
    <w:rsid w:val="0063348F"/>
    <w:rsid w:val="006335E2"/>
    <w:rsid w:val="00633687"/>
    <w:rsid w:val="0063369D"/>
    <w:rsid w:val="00633726"/>
    <w:rsid w:val="00633762"/>
    <w:rsid w:val="00633A1F"/>
    <w:rsid w:val="00633B0E"/>
    <w:rsid w:val="00633B44"/>
    <w:rsid w:val="006341F3"/>
    <w:rsid w:val="006342BB"/>
    <w:rsid w:val="00634474"/>
    <w:rsid w:val="00634619"/>
    <w:rsid w:val="006347DB"/>
    <w:rsid w:val="006349EE"/>
    <w:rsid w:val="00634A38"/>
    <w:rsid w:val="00634A7F"/>
    <w:rsid w:val="00634C02"/>
    <w:rsid w:val="00634C61"/>
    <w:rsid w:val="00634C6D"/>
    <w:rsid w:val="00634D22"/>
    <w:rsid w:val="00634DE8"/>
    <w:rsid w:val="00634F6B"/>
    <w:rsid w:val="00634FB7"/>
    <w:rsid w:val="006351AB"/>
    <w:rsid w:val="006351DD"/>
    <w:rsid w:val="00635338"/>
    <w:rsid w:val="0063536B"/>
    <w:rsid w:val="0063577C"/>
    <w:rsid w:val="006357A9"/>
    <w:rsid w:val="00635834"/>
    <w:rsid w:val="00635857"/>
    <w:rsid w:val="00635893"/>
    <w:rsid w:val="00635A99"/>
    <w:rsid w:val="00635AEB"/>
    <w:rsid w:val="00635C02"/>
    <w:rsid w:val="00635C24"/>
    <w:rsid w:val="00635D2B"/>
    <w:rsid w:val="00635D64"/>
    <w:rsid w:val="00635DC2"/>
    <w:rsid w:val="00635DCA"/>
    <w:rsid w:val="00635E89"/>
    <w:rsid w:val="00635EFE"/>
    <w:rsid w:val="00635F9A"/>
    <w:rsid w:val="00635FDE"/>
    <w:rsid w:val="00636039"/>
    <w:rsid w:val="0063608D"/>
    <w:rsid w:val="00636118"/>
    <w:rsid w:val="006361B8"/>
    <w:rsid w:val="006362CA"/>
    <w:rsid w:val="00636440"/>
    <w:rsid w:val="006364DF"/>
    <w:rsid w:val="00636553"/>
    <w:rsid w:val="00636576"/>
    <w:rsid w:val="00636588"/>
    <w:rsid w:val="00636600"/>
    <w:rsid w:val="00636630"/>
    <w:rsid w:val="006366D9"/>
    <w:rsid w:val="006369B7"/>
    <w:rsid w:val="006369D8"/>
    <w:rsid w:val="00636A37"/>
    <w:rsid w:val="00636BB4"/>
    <w:rsid w:val="00636BD1"/>
    <w:rsid w:val="00636C98"/>
    <w:rsid w:val="00636DC6"/>
    <w:rsid w:val="0063705E"/>
    <w:rsid w:val="006370E5"/>
    <w:rsid w:val="006370E6"/>
    <w:rsid w:val="0063723C"/>
    <w:rsid w:val="006372A6"/>
    <w:rsid w:val="006372C6"/>
    <w:rsid w:val="00637534"/>
    <w:rsid w:val="00637572"/>
    <w:rsid w:val="0063758B"/>
    <w:rsid w:val="006375D6"/>
    <w:rsid w:val="006375FE"/>
    <w:rsid w:val="006376A0"/>
    <w:rsid w:val="00637925"/>
    <w:rsid w:val="006379D8"/>
    <w:rsid w:val="00637A8B"/>
    <w:rsid w:val="00637BA1"/>
    <w:rsid w:val="00637BA8"/>
    <w:rsid w:val="00637BFB"/>
    <w:rsid w:val="00637DAB"/>
    <w:rsid w:val="00637E47"/>
    <w:rsid w:val="00637EAE"/>
    <w:rsid w:val="00637F37"/>
    <w:rsid w:val="00637F48"/>
    <w:rsid w:val="00637F5D"/>
    <w:rsid w:val="00640020"/>
    <w:rsid w:val="006400B4"/>
    <w:rsid w:val="006402CE"/>
    <w:rsid w:val="0064030B"/>
    <w:rsid w:val="0064032C"/>
    <w:rsid w:val="0064036D"/>
    <w:rsid w:val="006404C3"/>
    <w:rsid w:val="006404F2"/>
    <w:rsid w:val="0064063F"/>
    <w:rsid w:val="0064072A"/>
    <w:rsid w:val="0064079F"/>
    <w:rsid w:val="006407A8"/>
    <w:rsid w:val="0064084B"/>
    <w:rsid w:val="00640886"/>
    <w:rsid w:val="00640922"/>
    <w:rsid w:val="00640A51"/>
    <w:rsid w:val="00640AA7"/>
    <w:rsid w:val="00640C44"/>
    <w:rsid w:val="00640DA3"/>
    <w:rsid w:val="00640EE6"/>
    <w:rsid w:val="00640FB9"/>
    <w:rsid w:val="00640FCD"/>
    <w:rsid w:val="00640FFC"/>
    <w:rsid w:val="0064106D"/>
    <w:rsid w:val="0064114F"/>
    <w:rsid w:val="0064116C"/>
    <w:rsid w:val="0064117B"/>
    <w:rsid w:val="00641232"/>
    <w:rsid w:val="00641374"/>
    <w:rsid w:val="006413B2"/>
    <w:rsid w:val="006413D6"/>
    <w:rsid w:val="006413F2"/>
    <w:rsid w:val="0064143B"/>
    <w:rsid w:val="006414D7"/>
    <w:rsid w:val="00641678"/>
    <w:rsid w:val="00641693"/>
    <w:rsid w:val="006416FE"/>
    <w:rsid w:val="006417DB"/>
    <w:rsid w:val="00641BB3"/>
    <w:rsid w:val="00641BDA"/>
    <w:rsid w:val="00641BF7"/>
    <w:rsid w:val="00641C0A"/>
    <w:rsid w:val="00641D4C"/>
    <w:rsid w:val="00641D5A"/>
    <w:rsid w:val="00641E13"/>
    <w:rsid w:val="00641EA0"/>
    <w:rsid w:val="00641F91"/>
    <w:rsid w:val="006420DF"/>
    <w:rsid w:val="006422B7"/>
    <w:rsid w:val="00642332"/>
    <w:rsid w:val="006423B6"/>
    <w:rsid w:val="00642455"/>
    <w:rsid w:val="006424C7"/>
    <w:rsid w:val="006426EB"/>
    <w:rsid w:val="0064279E"/>
    <w:rsid w:val="006427B2"/>
    <w:rsid w:val="006427CB"/>
    <w:rsid w:val="00642859"/>
    <w:rsid w:val="00642904"/>
    <w:rsid w:val="00642946"/>
    <w:rsid w:val="00642963"/>
    <w:rsid w:val="00642999"/>
    <w:rsid w:val="00642A0F"/>
    <w:rsid w:val="00642A1F"/>
    <w:rsid w:val="00642B12"/>
    <w:rsid w:val="00642C12"/>
    <w:rsid w:val="00642C82"/>
    <w:rsid w:val="00642CB5"/>
    <w:rsid w:val="00642EC5"/>
    <w:rsid w:val="00642F76"/>
    <w:rsid w:val="00643088"/>
    <w:rsid w:val="0064308C"/>
    <w:rsid w:val="006430E9"/>
    <w:rsid w:val="00643275"/>
    <w:rsid w:val="006432E3"/>
    <w:rsid w:val="0064334E"/>
    <w:rsid w:val="0064338F"/>
    <w:rsid w:val="006434F0"/>
    <w:rsid w:val="00643506"/>
    <w:rsid w:val="00643582"/>
    <w:rsid w:val="00643632"/>
    <w:rsid w:val="006436E7"/>
    <w:rsid w:val="00643776"/>
    <w:rsid w:val="00643904"/>
    <w:rsid w:val="006439FF"/>
    <w:rsid w:val="00643AA2"/>
    <w:rsid w:val="00643AD2"/>
    <w:rsid w:val="00643D00"/>
    <w:rsid w:val="00643FB5"/>
    <w:rsid w:val="00644014"/>
    <w:rsid w:val="00644142"/>
    <w:rsid w:val="0064435E"/>
    <w:rsid w:val="0064436A"/>
    <w:rsid w:val="00644413"/>
    <w:rsid w:val="00644426"/>
    <w:rsid w:val="006445FD"/>
    <w:rsid w:val="006446D4"/>
    <w:rsid w:val="00644747"/>
    <w:rsid w:val="006449A5"/>
    <w:rsid w:val="00644A5E"/>
    <w:rsid w:val="00644B92"/>
    <w:rsid w:val="00644C28"/>
    <w:rsid w:val="00644C2A"/>
    <w:rsid w:val="00644C35"/>
    <w:rsid w:val="00644C65"/>
    <w:rsid w:val="00644CAE"/>
    <w:rsid w:val="00644CCD"/>
    <w:rsid w:val="00644CDB"/>
    <w:rsid w:val="00644DA2"/>
    <w:rsid w:val="00644E05"/>
    <w:rsid w:val="00644E82"/>
    <w:rsid w:val="00644EE1"/>
    <w:rsid w:val="00644F54"/>
    <w:rsid w:val="00644FAC"/>
    <w:rsid w:val="00644FEE"/>
    <w:rsid w:val="006450F7"/>
    <w:rsid w:val="006451A1"/>
    <w:rsid w:val="006451EB"/>
    <w:rsid w:val="0064527F"/>
    <w:rsid w:val="0064537D"/>
    <w:rsid w:val="006453AB"/>
    <w:rsid w:val="00645527"/>
    <w:rsid w:val="006455EF"/>
    <w:rsid w:val="006457BE"/>
    <w:rsid w:val="006458DA"/>
    <w:rsid w:val="00645953"/>
    <w:rsid w:val="006459EC"/>
    <w:rsid w:val="00645A3E"/>
    <w:rsid w:val="00645A8E"/>
    <w:rsid w:val="00645BA3"/>
    <w:rsid w:val="00645CB2"/>
    <w:rsid w:val="00646006"/>
    <w:rsid w:val="006461F8"/>
    <w:rsid w:val="00646219"/>
    <w:rsid w:val="00646285"/>
    <w:rsid w:val="00646286"/>
    <w:rsid w:val="006464C3"/>
    <w:rsid w:val="006465A7"/>
    <w:rsid w:val="0064675B"/>
    <w:rsid w:val="00646792"/>
    <w:rsid w:val="00646A6F"/>
    <w:rsid w:val="00646ABA"/>
    <w:rsid w:val="00646B0B"/>
    <w:rsid w:val="00646B21"/>
    <w:rsid w:val="00646B8E"/>
    <w:rsid w:val="00646C6F"/>
    <w:rsid w:val="00646D89"/>
    <w:rsid w:val="00646DBB"/>
    <w:rsid w:val="00646F21"/>
    <w:rsid w:val="00646F66"/>
    <w:rsid w:val="00647037"/>
    <w:rsid w:val="006470C9"/>
    <w:rsid w:val="00647117"/>
    <w:rsid w:val="0064711B"/>
    <w:rsid w:val="0064712B"/>
    <w:rsid w:val="00647267"/>
    <w:rsid w:val="006472F8"/>
    <w:rsid w:val="006473FE"/>
    <w:rsid w:val="0064753D"/>
    <w:rsid w:val="00647548"/>
    <w:rsid w:val="0064756A"/>
    <w:rsid w:val="00647612"/>
    <w:rsid w:val="0064765A"/>
    <w:rsid w:val="00647693"/>
    <w:rsid w:val="00647765"/>
    <w:rsid w:val="00647772"/>
    <w:rsid w:val="0064784A"/>
    <w:rsid w:val="006478B3"/>
    <w:rsid w:val="006478BD"/>
    <w:rsid w:val="00647A06"/>
    <w:rsid w:val="00647A2C"/>
    <w:rsid w:val="00647AC6"/>
    <w:rsid w:val="00647AFB"/>
    <w:rsid w:val="00647B4C"/>
    <w:rsid w:val="00647B67"/>
    <w:rsid w:val="00647D7B"/>
    <w:rsid w:val="00647D95"/>
    <w:rsid w:val="00647E16"/>
    <w:rsid w:val="00647E70"/>
    <w:rsid w:val="00647E9F"/>
    <w:rsid w:val="00647F09"/>
    <w:rsid w:val="00647F11"/>
    <w:rsid w:val="00647FFC"/>
    <w:rsid w:val="00650021"/>
    <w:rsid w:val="006500F1"/>
    <w:rsid w:val="006500F7"/>
    <w:rsid w:val="006503D2"/>
    <w:rsid w:val="006503E8"/>
    <w:rsid w:val="00650500"/>
    <w:rsid w:val="00650601"/>
    <w:rsid w:val="006506C6"/>
    <w:rsid w:val="006506E9"/>
    <w:rsid w:val="00650776"/>
    <w:rsid w:val="006507F7"/>
    <w:rsid w:val="0065088D"/>
    <w:rsid w:val="006508DE"/>
    <w:rsid w:val="00650A10"/>
    <w:rsid w:val="00650B48"/>
    <w:rsid w:val="00650B58"/>
    <w:rsid w:val="00650C14"/>
    <w:rsid w:val="00650D5F"/>
    <w:rsid w:val="00650E1A"/>
    <w:rsid w:val="00650F89"/>
    <w:rsid w:val="00651035"/>
    <w:rsid w:val="00651070"/>
    <w:rsid w:val="00651071"/>
    <w:rsid w:val="00651173"/>
    <w:rsid w:val="006511A1"/>
    <w:rsid w:val="0065125B"/>
    <w:rsid w:val="006513BC"/>
    <w:rsid w:val="006513EA"/>
    <w:rsid w:val="006514AB"/>
    <w:rsid w:val="00651502"/>
    <w:rsid w:val="00651565"/>
    <w:rsid w:val="006515DB"/>
    <w:rsid w:val="0065162A"/>
    <w:rsid w:val="00651742"/>
    <w:rsid w:val="0065177F"/>
    <w:rsid w:val="006517AB"/>
    <w:rsid w:val="006519B3"/>
    <w:rsid w:val="00651A1E"/>
    <w:rsid w:val="00651A7E"/>
    <w:rsid w:val="00651A91"/>
    <w:rsid w:val="00651B64"/>
    <w:rsid w:val="00651C44"/>
    <w:rsid w:val="00651C46"/>
    <w:rsid w:val="00651D13"/>
    <w:rsid w:val="00651FC2"/>
    <w:rsid w:val="00652047"/>
    <w:rsid w:val="006520FD"/>
    <w:rsid w:val="00652147"/>
    <w:rsid w:val="0065214D"/>
    <w:rsid w:val="0065230B"/>
    <w:rsid w:val="006524E1"/>
    <w:rsid w:val="00652578"/>
    <w:rsid w:val="00652586"/>
    <w:rsid w:val="0065290A"/>
    <w:rsid w:val="0065291B"/>
    <w:rsid w:val="00652B2C"/>
    <w:rsid w:val="00652B6D"/>
    <w:rsid w:val="00652BA9"/>
    <w:rsid w:val="00652BAB"/>
    <w:rsid w:val="00652C5E"/>
    <w:rsid w:val="00652D9A"/>
    <w:rsid w:val="00652DF5"/>
    <w:rsid w:val="00652FF5"/>
    <w:rsid w:val="006530B9"/>
    <w:rsid w:val="00653181"/>
    <w:rsid w:val="006531FB"/>
    <w:rsid w:val="00653251"/>
    <w:rsid w:val="00653307"/>
    <w:rsid w:val="00653331"/>
    <w:rsid w:val="006534C3"/>
    <w:rsid w:val="00653510"/>
    <w:rsid w:val="006536E4"/>
    <w:rsid w:val="00653A6C"/>
    <w:rsid w:val="00653AB0"/>
    <w:rsid w:val="00653B91"/>
    <w:rsid w:val="00653BA2"/>
    <w:rsid w:val="00653C47"/>
    <w:rsid w:val="00653F3D"/>
    <w:rsid w:val="00653FAC"/>
    <w:rsid w:val="00654155"/>
    <w:rsid w:val="006541AD"/>
    <w:rsid w:val="0065432C"/>
    <w:rsid w:val="00654359"/>
    <w:rsid w:val="00654498"/>
    <w:rsid w:val="00654539"/>
    <w:rsid w:val="00654697"/>
    <w:rsid w:val="00654831"/>
    <w:rsid w:val="006548C8"/>
    <w:rsid w:val="006549A2"/>
    <w:rsid w:val="00654A20"/>
    <w:rsid w:val="00654B0B"/>
    <w:rsid w:val="00654BC0"/>
    <w:rsid w:val="00654C8A"/>
    <w:rsid w:val="00654CA7"/>
    <w:rsid w:val="00654CC1"/>
    <w:rsid w:val="00654D43"/>
    <w:rsid w:val="00654D73"/>
    <w:rsid w:val="00654DB5"/>
    <w:rsid w:val="00654DEE"/>
    <w:rsid w:val="00654E03"/>
    <w:rsid w:val="00654E1E"/>
    <w:rsid w:val="00654F8B"/>
    <w:rsid w:val="00655177"/>
    <w:rsid w:val="0065527E"/>
    <w:rsid w:val="006552B7"/>
    <w:rsid w:val="0065533A"/>
    <w:rsid w:val="006553A6"/>
    <w:rsid w:val="00655865"/>
    <w:rsid w:val="006558B2"/>
    <w:rsid w:val="006559E6"/>
    <w:rsid w:val="00655A18"/>
    <w:rsid w:val="00655B7F"/>
    <w:rsid w:val="00655C19"/>
    <w:rsid w:val="00655DC1"/>
    <w:rsid w:val="00655E78"/>
    <w:rsid w:val="00655F68"/>
    <w:rsid w:val="00655F7F"/>
    <w:rsid w:val="006563DB"/>
    <w:rsid w:val="00656485"/>
    <w:rsid w:val="006564A1"/>
    <w:rsid w:val="00656522"/>
    <w:rsid w:val="00656555"/>
    <w:rsid w:val="00656630"/>
    <w:rsid w:val="006566DE"/>
    <w:rsid w:val="0065679B"/>
    <w:rsid w:val="0065684C"/>
    <w:rsid w:val="00656A95"/>
    <w:rsid w:val="00656B7B"/>
    <w:rsid w:val="00656B82"/>
    <w:rsid w:val="00656B9B"/>
    <w:rsid w:val="00656BCF"/>
    <w:rsid w:val="00656D55"/>
    <w:rsid w:val="00656E27"/>
    <w:rsid w:val="00656E9A"/>
    <w:rsid w:val="00657224"/>
    <w:rsid w:val="00657316"/>
    <w:rsid w:val="00657326"/>
    <w:rsid w:val="0065775C"/>
    <w:rsid w:val="0065783D"/>
    <w:rsid w:val="00657923"/>
    <w:rsid w:val="00657AAE"/>
    <w:rsid w:val="00657AE4"/>
    <w:rsid w:val="00657BE6"/>
    <w:rsid w:val="00657C83"/>
    <w:rsid w:val="00657D11"/>
    <w:rsid w:val="00657D21"/>
    <w:rsid w:val="00657F4C"/>
    <w:rsid w:val="0066001F"/>
    <w:rsid w:val="0066006B"/>
    <w:rsid w:val="0066009F"/>
    <w:rsid w:val="0066041D"/>
    <w:rsid w:val="00660658"/>
    <w:rsid w:val="0066067E"/>
    <w:rsid w:val="006606E3"/>
    <w:rsid w:val="00660741"/>
    <w:rsid w:val="0066080B"/>
    <w:rsid w:val="00660B08"/>
    <w:rsid w:val="00660B1F"/>
    <w:rsid w:val="00660BE4"/>
    <w:rsid w:val="00660CBA"/>
    <w:rsid w:val="006610E7"/>
    <w:rsid w:val="00661181"/>
    <w:rsid w:val="006611B2"/>
    <w:rsid w:val="00661206"/>
    <w:rsid w:val="00661290"/>
    <w:rsid w:val="0066132A"/>
    <w:rsid w:val="00661377"/>
    <w:rsid w:val="006613CE"/>
    <w:rsid w:val="00661536"/>
    <w:rsid w:val="0066155C"/>
    <w:rsid w:val="00661596"/>
    <w:rsid w:val="0066161C"/>
    <w:rsid w:val="00661748"/>
    <w:rsid w:val="006618E9"/>
    <w:rsid w:val="00661903"/>
    <w:rsid w:val="00661949"/>
    <w:rsid w:val="00661A64"/>
    <w:rsid w:val="00661C7E"/>
    <w:rsid w:val="00661F85"/>
    <w:rsid w:val="00662086"/>
    <w:rsid w:val="006620B0"/>
    <w:rsid w:val="006621F0"/>
    <w:rsid w:val="00662225"/>
    <w:rsid w:val="00662290"/>
    <w:rsid w:val="006624DF"/>
    <w:rsid w:val="006626C2"/>
    <w:rsid w:val="006626DD"/>
    <w:rsid w:val="006626FE"/>
    <w:rsid w:val="0066276F"/>
    <w:rsid w:val="00662965"/>
    <w:rsid w:val="00662A95"/>
    <w:rsid w:val="00662A96"/>
    <w:rsid w:val="00662B76"/>
    <w:rsid w:val="00662BC5"/>
    <w:rsid w:val="00662E83"/>
    <w:rsid w:val="00662F18"/>
    <w:rsid w:val="0066317B"/>
    <w:rsid w:val="006631A5"/>
    <w:rsid w:val="006631F4"/>
    <w:rsid w:val="00663218"/>
    <w:rsid w:val="00663296"/>
    <w:rsid w:val="006632DE"/>
    <w:rsid w:val="00663353"/>
    <w:rsid w:val="00663459"/>
    <w:rsid w:val="00663542"/>
    <w:rsid w:val="00663692"/>
    <w:rsid w:val="006639E3"/>
    <w:rsid w:val="00663AA0"/>
    <w:rsid w:val="00663ACF"/>
    <w:rsid w:val="00663E76"/>
    <w:rsid w:val="006641FF"/>
    <w:rsid w:val="00664284"/>
    <w:rsid w:val="00664321"/>
    <w:rsid w:val="0066440B"/>
    <w:rsid w:val="00664412"/>
    <w:rsid w:val="0066469B"/>
    <w:rsid w:val="0066470A"/>
    <w:rsid w:val="00664750"/>
    <w:rsid w:val="00664757"/>
    <w:rsid w:val="00664813"/>
    <w:rsid w:val="00664979"/>
    <w:rsid w:val="00664B06"/>
    <w:rsid w:val="00664D00"/>
    <w:rsid w:val="00664F24"/>
    <w:rsid w:val="0066504E"/>
    <w:rsid w:val="0066506A"/>
    <w:rsid w:val="00665078"/>
    <w:rsid w:val="006652C5"/>
    <w:rsid w:val="00665340"/>
    <w:rsid w:val="006653AB"/>
    <w:rsid w:val="00665495"/>
    <w:rsid w:val="0066559A"/>
    <w:rsid w:val="00665616"/>
    <w:rsid w:val="00665647"/>
    <w:rsid w:val="006656F8"/>
    <w:rsid w:val="006659A1"/>
    <w:rsid w:val="006659D3"/>
    <w:rsid w:val="00665A1B"/>
    <w:rsid w:val="00665C06"/>
    <w:rsid w:val="00665D77"/>
    <w:rsid w:val="00665DA4"/>
    <w:rsid w:val="00665ED1"/>
    <w:rsid w:val="00665FCE"/>
    <w:rsid w:val="00665FEA"/>
    <w:rsid w:val="006661F2"/>
    <w:rsid w:val="00666248"/>
    <w:rsid w:val="0066632F"/>
    <w:rsid w:val="0066637E"/>
    <w:rsid w:val="006663B9"/>
    <w:rsid w:val="00666503"/>
    <w:rsid w:val="006666FE"/>
    <w:rsid w:val="00666770"/>
    <w:rsid w:val="00666783"/>
    <w:rsid w:val="006667B0"/>
    <w:rsid w:val="006668EF"/>
    <w:rsid w:val="00666A18"/>
    <w:rsid w:val="00666BD9"/>
    <w:rsid w:val="00666BE4"/>
    <w:rsid w:val="00666C3B"/>
    <w:rsid w:val="00666CDC"/>
    <w:rsid w:val="00666D48"/>
    <w:rsid w:val="00666E60"/>
    <w:rsid w:val="00667019"/>
    <w:rsid w:val="006671D0"/>
    <w:rsid w:val="00667281"/>
    <w:rsid w:val="006673F0"/>
    <w:rsid w:val="00667546"/>
    <w:rsid w:val="00667630"/>
    <w:rsid w:val="006676CE"/>
    <w:rsid w:val="0066772C"/>
    <w:rsid w:val="0066774B"/>
    <w:rsid w:val="00667755"/>
    <w:rsid w:val="006677DF"/>
    <w:rsid w:val="00667880"/>
    <w:rsid w:val="00667943"/>
    <w:rsid w:val="00667B56"/>
    <w:rsid w:val="00667B72"/>
    <w:rsid w:val="00667B73"/>
    <w:rsid w:val="00667B85"/>
    <w:rsid w:val="00667C2E"/>
    <w:rsid w:val="00667C39"/>
    <w:rsid w:val="00667C73"/>
    <w:rsid w:val="00667CF1"/>
    <w:rsid w:val="00667D21"/>
    <w:rsid w:val="00667DA8"/>
    <w:rsid w:val="00670145"/>
    <w:rsid w:val="006701A4"/>
    <w:rsid w:val="006702EF"/>
    <w:rsid w:val="00670353"/>
    <w:rsid w:val="0067036F"/>
    <w:rsid w:val="00670421"/>
    <w:rsid w:val="006704EE"/>
    <w:rsid w:val="006705C5"/>
    <w:rsid w:val="006706CB"/>
    <w:rsid w:val="0067071D"/>
    <w:rsid w:val="00670728"/>
    <w:rsid w:val="00670795"/>
    <w:rsid w:val="006707FF"/>
    <w:rsid w:val="0067086F"/>
    <w:rsid w:val="00670A17"/>
    <w:rsid w:val="00670A66"/>
    <w:rsid w:val="00670A6C"/>
    <w:rsid w:val="00670A8B"/>
    <w:rsid w:val="00670B1D"/>
    <w:rsid w:val="00670B45"/>
    <w:rsid w:val="00670CEB"/>
    <w:rsid w:val="00670E12"/>
    <w:rsid w:val="006711C1"/>
    <w:rsid w:val="006712AD"/>
    <w:rsid w:val="00671353"/>
    <w:rsid w:val="00671475"/>
    <w:rsid w:val="006714CA"/>
    <w:rsid w:val="00671559"/>
    <w:rsid w:val="006715EA"/>
    <w:rsid w:val="00671639"/>
    <w:rsid w:val="00671655"/>
    <w:rsid w:val="0067165A"/>
    <w:rsid w:val="0067184F"/>
    <w:rsid w:val="006718DD"/>
    <w:rsid w:val="00671A80"/>
    <w:rsid w:val="00671AA1"/>
    <w:rsid w:val="00671B07"/>
    <w:rsid w:val="00671B8C"/>
    <w:rsid w:val="00671CFC"/>
    <w:rsid w:val="00671E06"/>
    <w:rsid w:val="00671ED8"/>
    <w:rsid w:val="00671FDF"/>
    <w:rsid w:val="00672039"/>
    <w:rsid w:val="00672075"/>
    <w:rsid w:val="00672117"/>
    <w:rsid w:val="00672223"/>
    <w:rsid w:val="00672236"/>
    <w:rsid w:val="006722A3"/>
    <w:rsid w:val="006722AE"/>
    <w:rsid w:val="006722E1"/>
    <w:rsid w:val="0067231D"/>
    <w:rsid w:val="0067239F"/>
    <w:rsid w:val="006723BB"/>
    <w:rsid w:val="00672448"/>
    <w:rsid w:val="00672473"/>
    <w:rsid w:val="00672534"/>
    <w:rsid w:val="006727F8"/>
    <w:rsid w:val="00672812"/>
    <w:rsid w:val="0067293F"/>
    <w:rsid w:val="006729BE"/>
    <w:rsid w:val="006729F2"/>
    <w:rsid w:val="00672BF8"/>
    <w:rsid w:val="00672C5F"/>
    <w:rsid w:val="00672CC4"/>
    <w:rsid w:val="00672DC1"/>
    <w:rsid w:val="00672E40"/>
    <w:rsid w:val="00672E91"/>
    <w:rsid w:val="00672EA0"/>
    <w:rsid w:val="00672F38"/>
    <w:rsid w:val="00672F88"/>
    <w:rsid w:val="006730C1"/>
    <w:rsid w:val="006730C5"/>
    <w:rsid w:val="0067312D"/>
    <w:rsid w:val="0067314D"/>
    <w:rsid w:val="0067317B"/>
    <w:rsid w:val="0067327B"/>
    <w:rsid w:val="00673335"/>
    <w:rsid w:val="006733B2"/>
    <w:rsid w:val="00673461"/>
    <w:rsid w:val="006734E4"/>
    <w:rsid w:val="00673614"/>
    <w:rsid w:val="006736E7"/>
    <w:rsid w:val="006736F0"/>
    <w:rsid w:val="006736F6"/>
    <w:rsid w:val="006738B8"/>
    <w:rsid w:val="006738C8"/>
    <w:rsid w:val="00673998"/>
    <w:rsid w:val="006739BC"/>
    <w:rsid w:val="006739E5"/>
    <w:rsid w:val="00673AB9"/>
    <w:rsid w:val="00673B58"/>
    <w:rsid w:val="00673B72"/>
    <w:rsid w:val="00673B90"/>
    <w:rsid w:val="00673DA4"/>
    <w:rsid w:val="00673DA5"/>
    <w:rsid w:val="00673DB2"/>
    <w:rsid w:val="00673E7E"/>
    <w:rsid w:val="00674065"/>
    <w:rsid w:val="00674198"/>
    <w:rsid w:val="006741C9"/>
    <w:rsid w:val="00674254"/>
    <w:rsid w:val="006742B1"/>
    <w:rsid w:val="006743A7"/>
    <w:rsid w:val="006743AE"/>
    <w:rsid w:val="00674494"/>
    <w:rsid w:val="006745A6"/>
    <w:rsid w:val="006746D0"/>
    <w:rsid w:val="006746E5"/>
    <w:rsid w:val="00674740"/>
    <w:rsid w:val="00674798"/>
    <w:rsid w:val="006747F8"/>
    <w:rsid w:val="00674921"/>
    <w:rsid w:val="0067499D"/>
    <w:rsid w:val="006749A7"/>
    <w:rsid w:val="00674A18"/>
    <w:rsid w:val="00674A1C"/>
    <w:rsid w:val="00674B36"/>
    <w:rsid w:val="00674C46"/>
    <w:rsid w:val="00674C65"/>
    <w:rsid w:val="00674CBB"/>
    <w:rsid w:val="00674CE9"/>
    <w:rsid w:val="00674E3B"/>
    <w:rsid w:val="00674F13"/>
    <w:rsid w:val="00674FFE"/>
    <w:rsid w:val="00675071"/>
    <w:rsid w:val="006750A9"/>
    <w:rsid w:val="0067536C"/>
    <w:rsid w:val="0067544D"/>
    <w:rsid w:val="00675499"/>
    <w:rsid w:val="006754DE"/>
    <w:rsid w:val="00675690"/>
    <w:rsid w:val="00675781"/>
    <w:rsid w:val="00675856"/>
    <w:rsid w:val="006758ED"/>
    <w:rsid w:val="00675BD5"/>
    <w:rsid w:val="00675C9E"/>
    <w:rsid w:val="00675C9F"/>
    <w:rsid w:val="00675CCF"/>
    <w:rsid w:val="00675D5C"/>
    <w:rsid w:val="00675D6B"/>
    <w:rsid w:val="00675E4C"/>
    <w:rsid w:val="00675FD1"/>
    <w:rsid w:val="00676050"/>
    <w:rsid w:val="006760B1"/>
    <w:rsid w:val="006760B3"/>
    <w:rsid w:val="00676109"/>
    <w:rsid w:val="006761BA"/>
    <w:rsid w:val="00676233"/>
    <w:rsid w:val="0067629F"/>
    <w:rsid w:val="006762FB"/>
    <w:rsid w:val="00676378"/>
    <w:rsid w:val="0067637B"/>
    <w:rsid w:val="006763E6"/>
    <w:rsid w:val="0067658D"/>
    <w:rsid w:val="00676616"/>
    <w:rsid w:val="00676790"/>
    <w:rsid w:val="006767BC"/>
    <w:rsid w:val="006768B5"/>
    <w:rsid w:val="006768F0"/>
    <w:rsid w:val="006769F4"/>
    <w:rsid w:val="00676A07"/>
    <w:rsid w:val="00676A70"/>
    <w:rsid w:val="00676B43"/>
    <w:rsid w:val="00676B73"/>
    <w:rsid w:val="00676B76"/>
    <w:rsid w:val="00676C73"/>
    <w:rsid w:val="00676C76"/>
    <w:rsid w:val="00676CCD"/>
    <w:rsid w:val="00676CE5"/>
    <w:rsid w:val="00676CED"/>
    <w:rsid w:val="00676D4F"/>
    <w:rsid w:val="00676DED"/>
    <w:rsid w:val="00676DF5"/>
    <w:rsid w:val="00676EE6"/>
    <w:rsid w:val="00676F4E"/>
    <w:rsid w:val="00676F76"/>
    <w:rsid w:val="00676FBD"/>
    <w:rsid w:val="006770ED"/>
    <w:rsid w:val="0067717E"/>
    <w:rsid w:val="00677426"/>
    <w:rsid w:val="006774A0"/>
    <w:rsid w:val="006774B2"/>
    <w:rsid w:val="006775BD"/>
    <w:rsid w:val="0067761C"/>
    <w:rsid w:val="0067771A"/>
    <w:rsid w:val="00677830"/>
    <w:rsid w:val="00677963"/>
    <w:rsid w:val="006779F4"/>
    <w:rsid w:val="00677AB8"/>
    <w:rsid w:val="00677ACB"/>
    <w:rsid w:val="00677B56"/>
    <w:rsid w:val="00677C1D"/>
    <w:rsid w:val="00677C38"/>
    <w:rsid w:val="00677C49"/>
    <w:rsid w:val="00677C61"/>
    <w:rsid w:val="00677CA8"/>
    <w:rsid w:val="00677D29"/>
    <w:rsid w:val="00677D80"/>
    <w:rsid w:val="00677D94"/>
    <w:rsid w:val="00677F5D"/>
    <w:rsid w:val="00677FED"/>
    <w:rsid w:val="006800DF"/>
    <w:rsid w:val="006801B6"/>
    <w:rsid w:val="0068021C"/>
    <w:rsid w:val="0068031F"/>
    <w:rsid w:val="0068033E"/>
    <w:rsid w:val="00680496"/>
    <w:rsid w:val="00680573"/>
    <w:rsid w:val="00680880"/>
    <w:rsid w:val="0068092D"/>
    <w:rsid w:val="006809A5"/>
    <w:rsid w:val="00680A8A"/>
    <w:rsid w:val="00680B66"/>
    <w:rsid w:val="00680BCF"/>
    <w:rsid w:val="00680C94"/>
    <w:rsid w:val="00680CE5"/>
    <w:rsid w:val="00680EF0"/>
    <w:rsid w:val="00680FC5"/>
    <w:rsid w:val="006810BE"/>
    <w:rsid w:val="00681104"/>
    <w:rsid w:val="00681252"/>
    <w:rsid w:val="006812EE"/>
    <w:rsid w:val="006812F8"/>
    <w:rsid w:val="00681315"/>
    <w:rsid w:val="00681520"/>
    <w:rsid w:val="006815AD"/>
    <w:rsid w:val="00681616"/>
    <w:rsid w:val="00681668"/>
    <w:rsid w:val="00681685"/>
    <w:rsid w:val="00681787"/>
    <w:rsid w:val="00681893"/>
    <w:rsid w:val="00681E34"/>
    <w:rsid w:val="00681F9E"/>
    <w:rsid w:val="00681FB7"/>
    <w:rsid w:val="006821AB"/>
    <w:rsid w:val="0068225D"/>
    <w:rsid w:val="006822ED"/>
    <w:rsid w:val="0068230E"/>
    <w:rsid w:val="00682377"/>
    <w:rsid w:val="0068238B"/>
    <w:rsid w:val="00682433"/>
    <w:rsid w:val="0068250B"/>
    <w:rsid w:val="006825B6"/>
    <w:rsid w:val="0068273A"/>
    <w:rsid w:val="00682766"/>
    <w:rsid w:val="0068278B"/>
    <w:rsid w:val="006827C3"/>
    <w:rsid w:val="00682882"/>
    <w:rsid w:val="00682A45"/>
    <w:rsid w:val="00682B4F"/>
    <w:rsid w:val="00682B80"/>
    <w:rsid w:val="00682BF5"/>
    <w:rsid w:val="00682C9A"/>
    <w:rsid w:val="00682E9C"/>
    <w:rsid w:val="00682F3A"/>
    <w:rsid w:val="00683048"/>
    <w:rsid w:val="006830A2"/>
    <w:rsid w:val="00683141"/>
    <w:rsid w:val="006831CE"/>
    <w:rsid w:val="00683248"/>
    <w:rsid w:val="0068326C"/>
    <w:rsid w:val="006832FA"/>
    <w:rsid w:val="0068332A"/>
    <w:rsid w:val="006833BA"/>
    <w:rsid w:val="0068352F"/>
    <w:rsid w:val="006835FB"/>
    <w:rsid w:val="006836B2"/>
    <w:rsid w:val="0068373F"/>
    <w:rsid w:val="00683771"/>
    <w:rsid w:val="006838AB"/>
    <w:rsid w:val="00683934"/>
    <w:rsid w:val="00683965"/>
    <w:rsid w:val="006839C3"/>
    <w:rsid w:val="006839CC"/>
    <w:rsid w:val="006839FA"/>
    <w:rsid w:val="00683AA2"/>
    <w:rsid w:val="00683BCB"/>
    <w:rsid w:val="00683C7B"/>
    <w:rsid w:val="00683E89"/>
    <w:rsid w:val="00683EEB"/>
    <w:rsid w:val="00683F73"/>
    <w:rsid w:val="00683F9C"/>
    <w:rsid w:val="00684000"/>
    <w:rsid w:val="0068400F"/>
    <w:rsid w:val="00684060"/>
    <w:rsid w:val="006840AC"/>
    <w:rsid w:val="0068414B"/>
    <w:rsid w:val="00684291"/>
    <w:rsid w:val="00684570"/>
    <w:rsid w:val="00684595"/>
    <w:rsid w:val="00684619"/>
    <w:rsid w:val="00684690"/>
    <w:rsid w:val="006847B2"/>
    <w:rsid w:val="0068486D"/>
    <w:rsid w:val="00684992"/>
    <w:rsid w:val="006849FF"/>
    <w:rsid w:val="00684AC0"/>
    <w:rsid w:val="00684B69"/>
    <w:rsid w:val="00684B93"/>
    <w:rsid w:val="00684C13"/>
    <w:rsid w:val="00684CA7"/>
    <w:rsid w:val="00684CCC"/>
    <w:rsid w:val="00684E52"/>
    <w:rsid w:val="00684F8C"/>
    <w:rsid w:val="0068502D"/>
    <w:rsid w:val="00685083"/>
    <w:rsid w:val="00685114"/>
    <w:rsid w:val="0068511F"/>
    <w:rsid w:val="00685169"/>
    <w:rsid w:val="00685354"/>
    <w:rsid w:val="0068539B"/>
    <w:rsid w:val="0068539D"/>
    <w:rsid w:val="0068541D"/>
    <w:rsid w:val="0068550A"/>
    <w:rsid w:val="00685512"/>
    <w:rsid w:val="00685602"/>
    <w:rsid w:val="006856E9"/>
    <w:rsid w:val="00685960"/>
    <w:rsid w:val="006859F4"/>
    <w:rsid w:val="00685A27"/>
    <w:rsid w:val="00685E92"/>
    <w:rsid w:val="00685FD5"/>
    <w:rsid w:val="006860A8"/>
    <w:rsid w:val="0068622F"/>
    <w:rsid w:val="00686303"/>
    <w:rsid w:val="0068630B"/>
    <w:rsid w:val="0068630F"/>
    <w:rsid w:val="006865E0"/>
    <w:rsid w:val="00686615"/>
    <w:rsid w:val="0068668B"/>
    <w:rsid w:val="00686741"/>
    <w:rsid w:val="006867A9"/>
    <w:rsid w:val="00686A5C"/>
    <w:rsid w:val="00686B20"/>
    <w:rsid w:val="00686B64"/>
    <w:rsid w:val="00686B95"/>
    <w:rsid w:val="00686BA8"/>
    <w:rsid w:val="00686BE7"/>
    <w:rsid w:val="00686DEC"/>
    <w:rsid w:val="00686E4A"/>
    <w:rsid w:val="00686E8D"/>
    <w:rsid w:val="00686FDD"/>
    <w:rsid w:val="00686FE3"/>
    <w:rsid w:val="0068703C"/>
    <w:rsid w:val="00687176"/>
    <w:rsid w:val="00687188"/>
    <w:rsid w:val="006871D6"/>
    <w:rsid w:val="0068740E"/>
    <w:rsid w:val="00687438"/>
    <w:rsid w:val="0068743A"/>
    <w:rsid w:val="006874FE"/>
    <w:rsid w:val="00687514"/>
    <w:rsid w:val="00687593"/>
    <w:rsid w:val="006875CD"/>
    <w:rsid w:val="0068760C"/>
    <w:rsid w:val="00687678"/>
    <w:rsid w:val="006876A7"/>
    <w:rsid w:val="006877A0"/>
    <w:rsid w:val="0068781E"/>
    <w:rsid w:val="006878A2"/>
    <w:rsid w:val="00687993"/>
    <w:rsid w:val="00687AFC"/>
    <w:rsid w:val="00687B45"/>
    <w:rsid w:val="00687C50"/>
    <w:rsid w:val="00687CE6"/>
    <w:rsid w:val="00687CED"/>
    <w:rsid w:val="00687DA6"/>
    <w:rsid w:val="00687FA2"/>
    <w:rsid w:val="00687FA8"/>
    <w:rsid w:val="00690000"/>
    <w:rsid w:val="00690161"/>
    <w:rsid w:val="006901C4"/>
    <w:rsid w:val="00690204"/>
    <w:rsid w:val="006904ED"/>
    <w:rsid w:val="006905AA"/>
    <w:rsid w:val="00690806"/>
    <w:rsid w:val="0069087D"/>
    <w:rsid w:val="00690883"/>
    <w:rsid w:val="006909A2"/>
    <w:rsid w:val="006909A6"/>
    <w:rsid w:val="00690A2E"/>
    <w:rsid w:val="00690A8D"/>
    <w:rsid w:val="00690BB9"/>
    <w:rsid w:val="00690CC5"/>
    <w:rsid w:val="00690D59"/>
    <w:rsid w:val="00690DDD"/>
    <w:rsid w:val="00690F15"/>
    <w:rsid w:val="006910FD"/>
    <w:rsid w:val="0069115A"/>
    <w:rsid w:val="00691198"/>
    <w:rsid w:val="006911D7"/>
    <w:rsid w:val="0069124A"/>
    <w:rsid w:val="0069140B"/>
    <w:rsid w:val="0069141D"/>
    <w:rsid w:val="00691488"/>
    <w:rsid w:val="00691620"/>
    <w:rsid w:val="006916D2"/>
    <w:rsid w:val="00691755"/>
    <w:rsid w:val="0069179E"/>
    <w:rsid w:val="006917CC"/>
    <w:rsid w:val="006918A6"/>
    <w:rsid w:val="006918A7"/>
    <w:rsid w:val="00691995"/>
    <w:rsid w:val="00691A1E"/>
    <w:rsid w:val="00691ABF"/>
    <w:rsid w:val="00691BEA"/>
    <w:rsid w:val="00691C23"/>
    <w:rsid w:val="00691D0B"/>
    <w:rsid w:val="00691E38"/>
    <w:rsid w:val="00691E84"/>
    <w:rsid w:val="00691FEA"/>
    <w:rsid w:val="00691FEE"/>
    <w:rsid w:val="00692398"/>
    <w:rsid w:val="006923A6"/>
    <w:rsid w:val="00692467"/>
    <w:rsid w:val="00692485"/>
    <w:rsid w:val="00692567"/>
    <w:rsid w:val="0069256D"/>
    <w:rsid w:val="0069271C"/>
    <w:rsid w:val="006927AF"/>
    <w:rsid w:val="00692817"/>
    <w:rsid w:val="0069289E"/>
    <w:rsid w:val="006928F6"/>
    <w:rsid w:val="006929D8"/>
    <w:rsid w:val="00692ABF"/>
    <w:rsid w:val="00692CE6"/>
    <w:rsid w:val="00692D6A"/>
    <w:rsid w:val="00692DA5"/>
    <w:rsid w:val="00692DBB"/>
    <w:rsid w:val="00692FC9"/>
    <w:rsid w:val="0069300A"/>
    <w:rsid w:val="006931DB"/>
    <w:rsid w:val="006931F2"/>
    <w:rsid w:val="006932C5"/>
    <w:rsid w:val="0069347A"/>
    <w:rsid w:val="0069359B"/>
    <w:rsid w:val="0069366E"/>
    <w:rsid w:val="00693840"/>
    <w:rsid w:val="006938DC"/>
    <w:rsid w:val="00693912"/>
    <w:rsid w:val="00693A37"/>
    <w:rsid w:val="00693B02"/>
    <w:rsid w:val="00693C4D"/>
    <w:rsid w:val="00693D76"/>
    <w:rsid w:val="00693DAD"/>
    <w:rsid w:val="00693E9E"/>
    <w:rsid w:val="00693F28"/>
    <w:rsid w:val="006940A7"/>
    <w:rsid w:val="00694126"/>
    <w:rsid w:val="006941DD"/>
    <w:rsid w:val="00694347"/>
    <w:rsid w:val="00694391"/>
    <w:rsid w:val="00694508"/>
    <w:rsid w:val="00694517"/>
    <w:rsid w:val="0069464D"/>
    <w:rsid w:val="00694653"/>
    <w:rsid w:val="00694691"/>
    <w:rsid w:val="00694759"/>
    <w:rsid w:val="0069476F"/>
    <w:rsid w:val="006948B6"/>
    <w:rsid w:val="00694905"/>
    <w:rsid w:val="00694936"/>
    <w:rsid w:val="00694AEC"/>
    <w:rsid w:val="00694B2E"/>
    <w:rsid w:val="00694C3E"/>
    <w:rsid w:val="00694CD5"/>
    <w:rsid w:val="00694E3D"/>
    <w:rsid w:val="00694E62"/>
    <w:rsid w:val="00694EA5"/>
    <w:rsid w:val="00694FE7"/>
    <w:rsid w:val="0069505E"/>
    <w:rsid w:val="006950D4"/>
    <w:rsid w:val="006950E9"/>
    <w:rsid w:val="0069516E"/>
    <w:rsid w:val="00695183"/>
    <w:rsid w:val="006951A7"/>
    <w:rsid w:val="00695224"/>
    <w:rsid w:val="006952AD"/>
    <w:rsid w:val="0069530F"/>
    <w:rsid w:val="006953D4"/>
    <w:rsid w:val="00695407"/>
    <w:rsid w:val="0069544B"/>
    <w:rsid w:val="006954C6"/>
    <w:rsid w:val="006955A9"/>
    <w:rsid w:val="0069565B"/>
    <w:rsid w:val="006956EA"/>
    <w:rsid w:val="00695897"/>
    <w:rsid w:val="006958BE"/>
    <w:rsid w:val="006958C0"/>
    <w:rsid w:val="00695912"/>
    <w:rsid w:val="00695970"/>
    <w:rsid w:val="0069598E"/>
    <w:rsid w:val="00695AE6"/>
    <w:rsid w:val="00695B1E"/>
    <w:rsid w:val="00695B78"/>
    <w:rsid w:val="00695D5A"/>
    <w:rsid w:val="00695DC4"/>
    <w:rsid w:val="00695E0A"/>
    <w:rsid w:val="00695E4B"/>
    <w:rsid w:val="00695E6B"/>
    <w:rsid w:val="00695EA9"/>
    <w:rsid w:val="00695F43"/>
    <w:rsid w:val="00695FE7"/>
    <w:rsid w:val="0069606F"/>
    <w:rsid w:val="006962D2"/>
    <w:rsid w:val="00696360"/>
    <w:rsid w:val="00696383"/>
    <w:rsid w:val="00696430"/>
    <w:rsid w:val="006966AB"/>
    <w:rsid w:val="006966E9"/>
    <w:rsid w:val="00696778"/>
    <w:rsid w:val="006967E5"/>
    <w:rsid w:val="00696842"/>
    <w:rsid w:val="0069694D"/>
    <w:rsid w:val="006969AF"/>
    <w:rsid w:val="006969D1"/>
    <w:rsid w:val="00696A03"/>
    <w:rsid w:val="00696B7B"/>
    <w:rsid w:val="00696D56"/>
    <w:rsid w:val="00696D6B"/>
    <w:rsid w:val="00696D94"/>
    <w:rsid w:val="00696E7D"/>
    <w:rsid w:val="00696F65"/>
    <w:rsid w:val="00696F89"/>
    <w:rsid w:val="00697038"/>
    <w:rsid w:val="00697052"/>
    <w:rsid w:val="0069705C"/>
    <w:rsid w:val="00697108"/>
    <w:rsid w:val="0069710C"/>
    <w:rsid w:val="006972C9"/>
    <w:rsid w:val="006973C1"/>
    <w:rsid w:val="006973D7"/>
    <w:rsid w:val="00697409"/>
    <w:rsid w:val="0069740C"/>
    <w:rsid w:val="00697426"/>
    <w:rsid w:val="00697459"/>
    <w:rsid w:val="0069747C"/>
    <w:rsid w:val="0069748F"/>
    <w:rsid w:val="0069763A"/>
    <w:rsid w:val="0069770C"/>
    <w:rsid w:val="00697774"/>
    <w:rsid w:val="00697947"/>
    <w:rsid w:val="006979D3"/>
    <w:rsid w:val="006979DD"/>
    <w:rsid w:val="00697A4D"/>
    <w:rsid w:val="00697A7C"/>
    <w:rsid w:val="00697A89"/>
    <w:rsid w:val="00697AD8"/>
    <w:rsid w:val="00697B04"/>
    <w:rsid w:val="00697B5C"/>
    <w:rsid w:val="00697BB7"/>
    <w:rsid w:val="00697C41"/>
    <w:rsid w:val="00697C47"/>
    <w:rsid w:val="00697CA2"/>
    <w:rsid w:val="00697D3F"/>
    <w:rsid w:val="00697D6A"/>
    <w:rsid w:val="006A0022"/>
    <w:rsid w:val="006A0079"/>
    <w:rsid w:val="006A014C"/>
    <w:rsid w:val="006A017B"/>
    <w:rsid w:val="006A0181"/>
    <w:rsid w:val="006A03AA"/>
    <w:rsid w:val="006A03B3"/>
    <w:rsid w:val="006A03FD"/>
    <w:rsid w:val="006A0428"/>
    <w:rsid w:val="006A0518"/>
    <w:rsid w:val="006A0576"/>
    <w:rsid w:val="006A059F"/>
    <w:rsid w:val="006A05C7"/>
    <w:rsid w:val="006A0693"/>
    <w:rsid w:val="006A06A7"/>
    <w:rsid w:val="006A072E"/>
    <w:rsid w:val="006A08DA"/>
    <w:rsid w:val="006A0999"/>
    <w:rsid w:val="006A0B96"/>
    <w:rsid w:val="006A0BD4"/>
    <w:rsid w:val="006A0D77"/>
    <w:rsid w:val="006A0EDA"/>
    <w:rsid w:val="006A0EF3"/>
    <w:rsid w:val="006A1059"/>
    <w:rsid w:val="006A10FC"/>
    <w:rsid w:val="006A11E4"/>
    <w:rsid w:val="006A1295"/>
    <w:rsid w:val="006A1353"/>
    <w:rsid w:val="006A13A9"/>
    <w:rsid w:val="006A14B8"/>
    <w:rsid w:val="006A15D7"/>
    <w:rsid w:val="006A15EB"/>
    <w:rsid w:val="006A1683"/>
    <w:rsid w:val="006A176C"/>
    <w:rsid w:val="006A191A"/>
    <w:rsid w:val="006A1960"/>
    <w:rsid w:val="006A1A00"/>
    <w:rsid w:val="006A1A28"/>
    <w:rsid w:val="006A1A93"/>
    <w:rsid w:val="006A1ADF"/>
    <w:rsid w:val="006A1B28"/>
    <w:rsid w:val="006A1B3A"/>
    <w:rsid w:val="006A1B79"/>
    <w:rsid w:val="006A1CE7"/>
    <w:rsid w:val="006A1DCA"/>
    <w:rsid w:val="006A1DD5"/>
    <w:rsid w:val="006A1E3C"/>
    <w:rsid w:val="006A1E5F"/>
    <w:rsid w:val="006A1EE7"/>
    <w:rsid w:val="006A1F31"/>
    <w:rsid w:val="006A203E"/>
    <w:rsid w:val="006A20AA"/>
    <w:rsid w:val="006A20C1"/>
    <w:rsid w:val="006A22C0"/>
    <w:rsid w:val="006A23DC"/>
    <w:rsid w:val="006A25F4"/>
    <w:rsid w:val="006A2862"/>
    <w:rsid w:val="006A28A0"/>
    <w:rsid w:val="006A28AA"/>
    <w:rsid w:val="006A28AD"/>
    <w:rsid w:val="006A28C9"/>
    <w:rsid w:val="006A28E6"/>
    <w:rsid w:val="006A28E9"/>
    <w:rsid w:val="006A290C"/>
    <w:rsid w:val="006A2983"/>
    <w:rsid w:val="006A29F4"/>
    <w:rsid w:val="006A2BCF"/>
    <w:rsid w:val="006A2D1C"/>
    <w:rsid w:val="006A2D53"/>
    <w:rsid w:val="006A2FEE"/>
    <w:rsid w:val="006A30EF"/>
    <w:rsid w:val="006A3126"/>
    <w:rsid w:val="006A3158"/>
    <w:rsid w:val="006A320B"/>
    <w:rsid w:val="006A3242"/>
    <w:rsid w:val="006A3297"/>
    <w:rsid w:val="006A33DB"/>
    <w:rsid w:val="006A340A"/>
    <w:rsid w:val="006A3577"/>
    <w:rsid w:val="006A357D"/>
    <w:rsid w:val="006A371A"/>
    <w:rsid w:val="006A390C"/>
    <w:rsid w:val="006A395B"/>
    <w:rsid w:val="006A395E"/>
    <w:rsid w:val="006A398D"/>
    <w:rsid w:val="006A3A5E"/>
    <w:rsid w:val="006A3A84"/>
    <w:rsid w:val="006A3AB7"/>
    <w:rsid w:val="006A3C5C"/>
    <w:rsid w:val="006A3D71"/>
    <w:rsid w:val="006A3ED1"/>
    <w:rsid w:val="006A3ED2"/>
    <w:rsid w:val="006A3FA4"/>
    <w:rsid w:val="006A4028"/>
    <w:rsid w:val="006A403C"/>
    <w:rsid w:val="006A4138"/>
    <w:rsid w:val="006A4442"/>
    <w:rsid w:val="006A4540"/>
    <w:rsid w:val="006A4673"/>
    <w:rsid w:val="006A475E"/>
    <w:rsid w:val="006A4797"/>
    <w:rsid w:val="006A4899"/>
    <w:rsid w:val="006A49E5"/>
    <w:rsid w:val="006A4AD9"/>
    <w:rsid w:val="006A4BAE"/>
    <w:rsid w:val="006A4C2D"/>
    <w:rsid w:val="006A4CD8"/>
    <w:rsid w:val="006A4D03"/>
    <w:rsid w:val="006A4DFD"/>
    <w:rsid w:val="006A4E62"/>
    <w:rsid w:val="006A4EF4"/>
    <w:rsid w:val="006A4F71"/>
    <w:rsid w:val="006A5014"/>
    <w:rsid w:val="006A5027"/>
    <w:rsid w:val="006A5037"/>
    <w:rsid w:val="006A5098"/>
    <w:rsid w:val="006A50CD"/>
    <w:rsid w:val="006A50D7"/>
    <w:rsid w:val="006A5163"/>
    <w:rsid w:val="006A51C4"/>
    <w:rsid w:val="006A51D0"/>
    <w:rsid w:val="006A54D1"/>
    <w:rsid w:val="006A54D8"/>
    <w:rsid w:val="006A5575"/>
    <w:rsid w:val="006A55EB"/>
    <w:rsid w:val="006A5614"/>
    <w:rsid w:val="006A5676"/>
    <w:rsid w:val="006A5686"/>
    <w:rsid w:val="006A58E1"/>
    <w:rsid w:val="006A58E7"/>
    <w:rsid w:val="006A5A07"/>
    <w:rsid w:val="006A5A09"/>
    <w:rsid w:val="006A5B93"/>
    <w:rsid w:val="006A5C1C"/>
    <w:rsid w:val="006A5C71"/>
    <w:rsid w:val="006A5CA3"/>
    <w:rsid w:val="006A5CC8"/>
    <w:rsid w:val="006A5D85"/>
    <w:rsid w:val="006A5FB6"/>
    <w:rsid w:val="006A6078"/>
    <w:rsid w:val="006A60BA"/>
    <w:rsid w:val="006A6131"/>
    <w:rsid w:val="006A61E7"/>
    <w:rsid w:val="006A61EC"/>
    <w:rsid w:val="006A6237"/>
    <w:rsid w:val="006A634E"/>
    <w:rsid w:val="006A6409"/>
    <w:rsid w:val="006A64AC"/>
    <w:rsid w:val="006A64AD"/>
    <w:rsid w:val="006A65C5"/>
    <w:rsid w:val="006A65CD"/>
    <w:rsid w:val="006A670A"/>
    <w:rsid w:val="006A679E"/>
    <w:rsid w:val="006A67F6"/>
    <w:rsid w:val="006A6CAB"/>
    <w:rsid w:val="006A6E1A"/>
    <w:rsid w:val="006A6F4C"/>
    <w:rsid w:val="006A707A"/>
    <w:rsid w:val="006A718C"/>
    <w:rsid w:val="006A72B2"/>
    <w:rsid w:val="006A7396"/>
    <w:rsid w:val="006A73CB"/>
    <w:rsid w:val="006A7756"/>
    <w:rsid w:val="006A77D8"/>
    <w:rsid w:val="006A78B8"/>
    <w:rsid w:val="006A7CB6"/>
    <w:rsid w:val="006A7D10"/>
    <w:rsid w:val="006A7D74"/>
    <w:rsid w:val="006A7D95"/>
    <w:rsid w:val="006A7DF7"/>
    <w:rsid w:val="006A7E3F"/>
    <w:rsid w:val="006A7EF3"/>
    <w:rsid w:val="006B0074"/>
    <w:rsid w:val="006B017E"/>
    <w:rsid w:val="006B0233"/>
    <w:rsid w:val="006B0287"/>
    <w:rsid w:val="006B02EE"/>
    <w:rsid w:val="006B0358"/>
    <w:rsid w:val="006B03F2"/>
    <w:rsid w:val="006B044B"/>
    <w:rsid w:val="006B0453"/>
    <w:rsid w:val="006B069A"/>
    <w:rsid w:val="006B0777"/>
    <w:rsid w:val="006B0782"/>
    <w:rsid w:val="006B07DA"/>
    <w:rsid w:val="006B080E"/>
    <w:rsid w:val="006B0817"/>
    <w:rsid w:val="006B0850"/>
    <w:rsid w:val="006B096C"/>
    <w:rsid w:val="006B0B12"/>
    <w:rsid w:val="006B0DD9"/>
    <w:rsid w:val="006B0E02"/>
    <w:rsid w:val="006B0E30"/>
    <w:rsid w:val="006B0E56"/>
    <w:rsid w:val="006B0E75"/>
    <w:rsid w:val="006B0FC9"/>
    <w:rsid w:val="006B0FE8"/>
    <w:rsid w:val="006B100A"/>
    <w:rsid w:val="006B10C3"/>
    <w:rsid w:val="006B11BC"/>
    <w:rsid w:val="006B120C"/>
    <w:rsid w:val="006B12AF"/>
    <w:rsid w:val="006B135F"/>
    <w:rsid w:val="006B13D8"/>
    <w:rsid w:val="006B156C"/>
    <w:rsid w:val="006B176E"/>
    <w:rsid w:val="006B1896"/>
    <w:rsid w:val="006B1ABB"/>
    <w:rsid w:val="006B1BAC"/>
    <w:rsid w:val="006B1CC3"/>
    <w:rsid w:val="006B1EEA"/>
    <w:rsid w:val="006B1F2D"/>
    <w:rsid w:val="006B1FB4"/>
    <w:rsid w:val="006B2119"/>
    <w:rsid w:val="006B22E5"/>
    <w:rsid w:val="006B2476"/>
    <w:rsid w:val="006B2525"/>
    <w:rsid w:val="006B2530"/>
    <w:rsid w:val="006B2569"/>
    <w:rsid w:val="006B2652"/>
    <w:rsid w:val="006B2767"/>
    <w:rsid w:val="006B28AC"/>
    <w:rsid w:val="006B2A3C"/>
    <w:rsid w:val="006B2AEB"/>
    <w:rsid w:val="006B2BAA"/>
    <w:rsid w:val="006B2CF0"/>
    <w:rsid w:val="006B2D05"/>
    <w:rsid w:val="006B2E8C"/>
    <w:rsid w:val="006B30EE"/>
    <w:rsid w:val="006B3167"/>
    <w:rsid w:val="006B33BE"/>
    <w:rsid w:val="006B33FD"/>
    <w:rsid w:val="006B3422"/>
    <w:rsid w:val="006B3464"/>
    <w:rsid w:val="006B35E6"/>
    <w:rsid w:val="006B3761"/>
    <w:rsid w:val="006B37BA"/>
    <w:rsid w:val="006B3933"/>
    <w:rsid w:val="006B3954"/>
    <w:rsid w:val="006B3A07"/>
    <w:rsid w:val="006B3C15"/>
    <w:rsid w:val="006B3DB4"/>
    <w:rsid w:val="006B3E16"/>
    <w:rsid w:val="006B3E5E"/>
    <w:rsid w:val="006B3EFD"/>
    <w:rsid w:val="006B3F14"/>
    <w:rsid w:val="006B3F64"/>
    <w:rsid w:val="006B413C"/>
    <w:rsid w:val="006B42AD"/>
    <w:rsid w:val="006B42B0"/>
    <w:rsid w:val="006B4307"/>
    <w:rsid w:val="006B43C4"/>
    <w:rsid w:val="006B44EA"/>
    <w:rsid w:val="006B4535"/>
    <w:rsid w:val="006B4698"/>
    <w:rsid w:val="006B47CC"/>
    <w:rsid w:val="006B483F"/>
    <w:rsid w:val="006B4859"/>
    <w:rsid w:val="006B4B0A"/>
    <w:rsid w:val="006B4B26"/>
    <w:rsid w:val="006B4BA3"/>
    <w:rsid w:val="006B4C2E"/>
    <w:rsid w:val="006B4CF1"/>
    <w:rsid w:val="006B4D14"/>
    <w:rsid w:val="006B4D47"/>
    <w:rsid w:val="006B4D4E"/>
    <w:rsid w:val="006B4EFF"/>
    <w:rsid w:val="006B4F08"/>
    <w:rsid w:val="006B4F9D"/>
    <w:rsid w:val="006B4FB6"/>
    <w:rsid w:val="006B5179"/>
    <w:rsid w:val="006B529E"/>
    <w:rsid w:val="006B5353"/>
    <w:rsid w:val="006B5380"/>
    <w:rsid w:val="006B53BA"/>
    <w:rsid w:val="006B53CB"/>
    <w:rsid w:val="006B55A1"/>
    <w:rsid w:val="006B55B7"/>
    <w:rsid w:val="006B5736"/>
    <w:rsid w:val="006B5763"/>
    <w:rsid w:val="006B58D1"/>
    <w:rsid w:val="006B592A"/>
    <w:rsid w:val="006B59A7"/>
    <w:rsid w:val="006B5A82"/>
    <w:rsid w:val="006B5CF6"/>
    <w:rsid w:val="006B5D72"/>
    <w:rsid w:val="006B5E5D"/>
    <w:rsid w:val="006B5F81"/>
    <w:rsid w:val="006B5FC1"/>
    <w:rsid w:val="006B605C"/>
    <w:rsid w:val="006B60A1"/>
    <w:rsid w:val="006B60B1"/>
    <w:rsid w:val="006B60F7"/>
    <w:rsid w:val="006B61C7"/>
    <w:rsid w:val="006B6226"/>
    <w:rsid w:val="006B62D1"/>
    <w:rsid w:val="006B640A"/>
    <w:rsid w:val="006B6432"/>
    <w:rsid w:val="006B6574"/>
    <w:rsid w:val="006B66F4"/>
    <w:rsid w:val="006B66FC"/>
    <w:rsid w:val="006B6820"/>
    <w:rsid w:val="006B69D7"/>
    <w:rsid w:val="006B6A02"/>
    <w:rsid w:val="006B6DBB"/>
    <w:rsid w:val="006B6DBF"/>
    <w:rsid w:val="006B6DFB"/>
    <w:rsid w:val="006B6E09"/>
    <w:rsid w:val="006B6EC3"/>
    <w:rsid w:val="006B6F09"/>
    <w:rsid w:val="006B6F79"/>
    <w:rsid w:val="006B6F7A"/>
    <w:rsid w:val="006B6FAE"/>
    <w:rsid w:val="006B7178"/>
    <w:rsid w:val="006B71CE"/>
    <w:rsid w:val="006B723E"/>
    <w:rsid w:val="006B7352"/>
    <w:rsid w:val="006B73B4"/>
    <w:rsid w:val="006B74FD"/>
    <w:rsid w:val="006B758A"/>
    <w:rsid w:val="006B75CD"/>
    <w:rsid w:val="006B76E8"/>
    <w:rsid w:val="006B7736"/>
    <w:rsid w:val="006B7788"/>
    <w:rsid w:val="006B77ED"/>
    <w:rsid w:val="006B7808"/>
    <w:rsid w:val="006B785B"/>
    <w:rsid w:val="006B7890"/>
    <w:rsid w:val="006B79F6"/>
    <w:rsid w:val="006B7BF2"/>
    <w:rsid w:val="006B7C53"/>
    <w:rsid w:val="006B7D91"/>
    <w:rsid w:val="006B7E8B"/>
    <w:rsid w:val="006B7EE6"/>
    <w:rsid w:val="006B7EFA"/>
    <w:rsid w:val="006B7F13"/>
    <w:rsid w:val="006C04D0"/>
    <w:rsid w:val="006C04D3"/>
    <w:rsid w:val="006C0713"/>
    <w:rsid w:val="006C081A"/>
    <w:rsid w:val="006C093B"/>
    <w:rsid w:val="006C09F5"/>
    <w:rsid w:val="006C0A5C"/>
    <w:rsid w:val="006C0ABE"/>
    <w:rsid w:val="006C0B16"/>
    <w:rsid w:val="006C0C1F"/>
    <w:rsid w:val="006C0D5F"/>
    <w:rsid w:val="006C0D6D"/>
    <w:rsid w:val="006C0F1A"/>
    <w:rsid w:val="006C135B"/>
    <w:rsid w:val="006C155E"/>
    <w:rsid w:val="006C1624"/>
    <w:rsid w:val="006C16A8"/>
    <w:rsid w:val="006C20F9"/>
    <w:rsid w:val="006C2137"/>
    <w:rsid w:val="006C21D4"/>
    <w:rsid w:val="006C222E"/>
    <w:rsid w:val="006C233D"/>
    <w:rsid w:val="006C234C"/>
    <w:rsid w:val="006C235F"/>
    <w:rsid w:val="006C2373"/>
    <w:rsid w:val="006C23CA"/>
    <w:rsid w:val="006C2426"/>
    <w:rsid w:val="006C2598"/>
    <w:rsid w:val="006C25C5"/>
    <w:rsid w:val="006C2664"/>
    <w:rsid w:val="006C2699"/>
    <w:rsid w:val="006C2893"/>
    <w:rsid w:val="006C289E"/>
    <w:rsid w:val="006C2A9E"/>
    <w:rsid w:val="006C2B44"/>
    <w:rsid w:val="006C2D85"/>
    <w:rsid w:val="006C2EB2"/>
    <w:rsid w:val="006C2F0A"/>
    <w:rsid w:val="006C3147"/>
    <w:rsid w:val="006C31A1"/>
    <w:rsid w:val="006C31B5"/>
    <w:rsid w:val="006C31DA"/>
    <w:rsid w:val="006C31DF"/>
    <w:rsid w:val="006C3244"/>
    <w:rsid w:val="006C328B"/>
    <w:rsid w:val="006C3331"/>
    <w:rsid w:val="006C3334"/>
    <w:rsid w:val="006C3576"/>
    <w:rsid w:val="006C3A20"/>
    <w:rsid w:val="006C3A98"/>
    <w:rsid w:val="006C3B4D"/>
    <w:rsid w:val="006C3B5E"/>
    <w:rsid w:val="006C3C40"/>
    <w:rsid w:val="006C3DF5"/>
    <w:rsid w:val="006C3E57"/>
    <w:rsid w:val="006C3F5B"/>
    <w:rsid w:val="006C3FAC"/>
    <w:rsid w:val="006C4039"/>
    <w:rsid w:val="006C4221"/>
    <w:rsid w:val="006C4230"/>
    <w:rsid w:val="006C4237"/>
    <w:rsid w:val="006C4242"/>
    <w:rsid w:val="006C436B"/>
    <w:rsid w:val="006C44C5"/>
    <w:rsid w:val="006C44EA"/>
    <w:rsid w:val="006C4678"/>
    <w:rsid w:val="006C468A"/>
    <w:rsid w:val="006C46A9"/>
    <w:rsid w:val="006C4810"/>
    <w:rsid w:val="006C48B2"/>
    <w:rsid w:val="006C4942"/>
    <w:rsid w:val="006C4AFE"/>
    <w:rsid w:val="006C4BD7"/>
    <w:rsid w:val="006C4C1D"/>
    <w:rsid w:val="006C4D8F"/>
    <w:rsid w:val="006C4F62"/>
    <w:rsid w:val="006C4FA1"/>
    <w:rsid w:val="006C510E"/>
    <w:rsid w:val="006C518F"/>
    <w:rsid w:val="006C5210"/>
    <w:rsid w:val="006C5260"/>
    <w:rsid w:val="006C5326"/>
    <w:rsid w:val="006C5344"/>
    <w:rsid w:val="006C5369"/>
    <w:rsid w:val="006C54B6"/>
    <w:rsid w:val="006C552C"/>
    <w:rsid w:val="006C554E"/>
    <w:rsid w:val="006C5586"/>
    <w:rsid w:val="006C565B"/>
    <w:rsid w:val="006C5701"/>
    <w:rsid w:val="006C5734"/>
    <w:rsid w:val="006C57F2"/>
    <w:rsid w:val="006C58AA"/>
    <w:rsid w:val="006C58ED"/>
    <w:rsid w:val="006C591C"/>
    <w:rsid w:val="006C5981"/>
    <w:rsid w:val="006C5B2E"/>
    <w:rsid w:val="006C5B79"/>
    <w:rsid w:val="006C5FFC"/>
    <w:rsid w:val="006C6030"/>
    <w:rsid w:val="006C618A"/>
    <w:rsid w:val="006C619A"/>
    <w:rsid w:val="006C620D"/>
    <w:rsid w:val="006C62DB"/>
    <w:rsid w:val="006C63D9"/>
    <w:rsid w:val="006C657A"/>
    <w:rsid w:val="006C667C"/>
    <w:rsid w:val="006C6725"/>
    <w:rsid w:val="006C6860"/>
    <w:rsid w:val="006C691B"/>
    <w:rsid w:val="006C6A54"/>
    <w:rsid w:val="006C6AA5"/>
    <w:rsid w:val="006C6B1D"/>
    <w:rsid w:val="006C6BA6"/>
    <w:rsid w:val="006C6C0B"/>
    <w:rsid w:val="006C6DE8"/>
    <w:rsid w:val="006C6EAE"/>
    <w:rsid w:val="006C6F1D"/>
    <w:rsid w:val="006C70FE"/>
    <w:rsid w:val="006C716B"/>
    <w:rsid w:val="006C71DF"/>
    <w:rsid w:val="006C71EF"/>
    <w:rsid w:val="006C7211"/>
    <w:rsid w:val="006C7273"/>
    <w:rsid w:val="006C762D"/>
    <w:rsid w:val="006C763D"/>
    <w:rsid w:val="006C769B"/>
    <w:rsid w:val="006C7788"/>
    <w:rsid w:val="006C792D"/>
    <w:rsid w:val="006C7A92"/>
    <w:rsid w:val="006C7AE5"/>
    <w:rsid w:val="006C7B32"/>
    <w:rsid w:val="006C7B58"/>
    <w:rsid w:val="006C7CB6"/>
    <w:rsid w:val="006C7E4C"/>
    <w:rsid w:val="006C7E69"/>
    <w:rsid w:val="006C7EEE"/>
    <w:rsid w:val="006C7F52"/>
    <w:rsid w:val="006D00E1"/>
    <w:rsid w:val="006D016B"/>
    <w:rsid w:val="006D0202"/>
    <w:rsid w:val="006D044A"/>
    <w:rsid w:val="006D04F3"/>
    <w:rsid w:val="006D04FF"/>
    <w:rsid w:val="006D057E"/>
    <w:rsid w:val="006D068C"/>
    <w:rsid w:val="006D06A3"/>
    <w:rsid w:val="006D070B"/>
    <w:rsid w:val="006D0763"/>
    <w:rsid w:val="006D0777"/>
    <w:rsid w:val="006D07D5"/>
    <w:rsid w:val="006D0954"/>
    <w:rsid w:val="006D097B"/>
    <w:rsid w:val="006D09D5"/>
    <w:rsid w:val="006D0AC7"/>
    <w:rsid w:val="006D0BBF"/>
    <w:rsid w:val="006D0C2F"/>
    <w:rsid w:val="006D0CA1"/>
    <w:rsid w:val="006D10BB"/>
    <w:rsid w:val="006D120E"/>
    <w:rsid w:val="006D12C0"/>
    <w:rsid w:val="006D12C8"/>
    <w:rsid w:val="006D1375"/>
    <w:rsid w:val="006D139B"/>
    <w:rsid w:val="006D1564"/>
    <w:rsid w:val="006D15A6"/>
    <w:rsid w:val="006D15D9"/>
    <w:rsid w:val="006D1747"/>
    <w:rsid w:val="006D17A2"/>
    <w:rsid w:val="006D17B4"/>
    <w:rsid w:val="006D18D2"/>
    <w:rsid w:val="006D1961"/>
    <w:rsid w:val="006D1970"/>
    <w:rsid w:val="006D19A3"/>
    <w:rsid w:val="006D19DF"/>
    <w:rsid w:val="006D1B09"/>
    <w:rsid w:val="006D1BF8"/>
    <w:rsid w:val="006D1C2C"/>
    <w:rsid w:val="006D1C8A"/>
    <w:rsid w:val="006D1DE0"/>
    <w:rsid w:val="006D1DF1"/>
    <w:rsid w:val="006D1EA2"/>
    <w:rsid w:val="006D1FCD"/>
    <w:rsid w:val="006D2109"/>
    <w:rsid w:val="006D210C"/>
    <w:rsid w:val="006D2197"/>
    <w:rsid w:val="006D21B9"/>
    <w:rsid w:val="006D22E3"/>
    <w:rsid w:val="006D2332"/>
    <w:rsid w:val="006D2420"/>
    <w:rsid w:val="006D243F"/>
    <w:rsid w:val="006D248B"/>
    <w:rsid w:val="006D248E"/>
    <w:rsid w:val="006D260F"/>
    <w:rsid w:val="006D2628"/>
    <w:rsid w:val="006D2663"/>
    <w:rsid w:val="006D2A01"/>
    <w:rsid w:val="006D2B23"/>
    <w:rsid w:val="006D2C13"/>
    <w:rsid w:val="006D2D9A"/>
    <w:rsid w:val="006D2DDB"/>
    <w:rsid w:val="006D2DE3"/>
    <w:rsid w:val="006D2E21"/>
    <w:rsid w:val="006D2E51"/>
    <w:rsid w:val="006D2EE6"/>
    <w:rsid w:val="006D31CF"/>
    <w:rsid w:val="006D338D"/>
    <w:rsid w:val="006D33AA"/>
    <w:rsid w:val="006D341C"/>
    <w:rsid w:val="006D36F1"/>
    <w:rsid w:val="006D37A4"/>
    <w:rsid w:val="006D38D8"/>
    <w:rsid w:val="006D39E0"/>
    <w:rsid w:val="006D39EB"/>
    <w:rsid w:val="006D39EF"/>
    <w:rsid w:val="006D3A0D"/>
    <w:rsid w:val="006D3AAE"/>
    <w:rsid w:val="006D3B42"/>
    <w:rsid w:val="006D3DB1"/>
    <w:rsid w:val="006D3E39"/>
    <w:rsid w:val="006D4059"/>
    <w:rsid w:val="006D40DD"/>
    <w:rsid w:val="006D4330"/>
    <w:rsid w:val="006D43D6"/>
    <w:rsid w:val="006D4409"/>
    <w:rsid w:val="006D44AC"/>
    <w:rsid w:val="006D44D3"/>
    <w:rsid w:val="006D44DA"/>
    <w:rsid w:val="006D4587"/>
    <w:rsid w:val="006D4791"/>
    <w:rsid w:val="006D47F3"/>
    <w:rsid w:val="006D494D"/>
    <w:rsid w:val="006D4BE1"/>
    <w:rsid w:val="006D4CD7"/>
    <w:rsid w:val="006D4D5B"/>
    <w:rsid w:val="006D4E51"/>
    <w:rsid w:val="006D4E7B"/>
    <w:rsid w:val="006D4EC3"/>
    <w:rsid w:val="006D4F23"/>
    <w:rsid w:val="006D4FC5"/>
    <w:rsid w:val="006D4FF3"/>
    <w:rsid w:val="006D50EB"/>
    <w:rsid w:val="006D5377"/>
    <w:rsid w:val="006D5488"/>
    <w:rsid w:val="006D54A9"/>
    <w:rsid w:val="006D54D8"/>
    <w:rsid w:val="006D5504"/>
    <w:rsid w:val="006D5510"/>
    <w:rsid w:val="006D5513"/>
    <w:rsid w:val="006D5520"/>
    <w:rsid w:val="006D552F"/>
    <w:rsid w:val="006D558E"/>
    <w:rsid w:val="006D562C"/>
    <w:rsid w:val="006D56D5"/>
    <w:rsid w:val="006D5788"/>
    <w:rsid w:val="006D579B"/>
    <w:rsid w:val="006D5830"/>
    <w:rsid w:val="006D5845"/>
    <w:rsid w:val="006D5927"/>
    <w:rsid w:val="006D5952"/>
    <w:rsid w:val="006D5A0E"/>
    <w:rsid w:val="006D5A54"/>
    <w:rsid w:val="006D5B7A"/>
    <w:rsid w:val="006D5BB4"/>
    <w:rsid w:val="006D5C53"/>
    <w:rsid w:val="006D5ED1"/>
    <w:rsid w:val="006D602D"/>
    <w:rsid w:val="006D6060"/>
    <w:rsid w:val="006D6065"/>
    <w:rsid w:val="006D608E"/>
    <w:rsid w:val="006D60AA"/>
    <w:rsid w:val="006D62FD"/>
    <w:rsid w:val="006D6305"/>
    <w:rsid w:val="006D638D"/>
    <w:rsid w:val="006D6440"/>
    <w:rsid w:val="006D64F3"/>
    <w:rsid w:val="006D6505"/>
    <w:rsid w:val="006D6567"/>
    <w:rsid w:val="006D6684"/>
    <w:rsid w:val="006D66AF"/>
    <w:rsid w:val="006D66C1"/>
    <w:rsid w:val="006D692C"/>
    <w:rsid w:val="006D693C"/>
    <w:rsid w:val="006D694D"/>
    <w:rsid w:val="006D69DD"/>
    <w:rsid w:val="006D6A44"/>
    <w:rsid w:val="006D6A4A"/>
    <w:rsid w:val="006D6AA1"/>
    <w:rsid w:val="006D6DCB"/>
    <w:rsid w:val="006D6FF2"/>
    <w:rsid w:val="006D7004"/>
    <w:rsid w:val="006D719F"/>
    <w:rsid w:val="006D71A7"/>
    <w:rsid w:val="006D71B1"/>
    <w:rsid w:val="006D71EE"/>
    <w:rsid w:val="006D7699"/>
    <w:rsid w:val="006D78FF"/>
    <w:rsid w:val="006D7948"/>
    <w:rsid w:val="006D7A06"/>
    <w:rsid w:val="006D7B23"/>
    <w:rsid w:val="006D7B5E"/>
    <w:rsid w:val="006D7BCF"/>
    <w:rsid w:val="006D7BFC"/>
    <w:rsid w:val="006D7CEB"/>
    <w:rsid w:val="006D7DCC"/>
    <w:rsid w:val="006D7ED4"/>
    <w:rsid w:val="006D7F92"/>
    <w:rsid w:val="006E003A"/>
    <w:rsid w:val="006E015A"/>
    <w:rsid w:val="006E0164"/>
    <w:rsid w:val="006E0342"/>
    <w:rsid w:val="006E0354"/>
    <w:rsid w:val="006E042E"/>
    <w:rsid w:val="006E0468"/>
    <w:rsid w:val="006E04DC"/>
    <w:rsid w:val="006E0548"/>
    <w:rsid w:val="006E0624"/>
    <w:rsid w:val="006E062E"/>
    <w:rsid w:val="006E0654"/>
    <w:rsid w:val="006E0688"/>
    <w:rsid w:val="006E06D4"/>
    <w:rsid w:val="006E0709"/>
    <w:rsid w:val="006E085D"/>
    <w:rsid w:val="006E08D0"/>
    <w:rsid w:val="006E0946"/>
    <w:rsid w:val="006E0972"/>
    <w:rsid w:val="006E09C8"/>
    <w:rsid w:val="006E0AC5"/>
    <w:rsid w:val="006E0B20"/>
    <w:rsid w:val="006E0BCF"/>
    <w:rsid w:val="006E0C1A"/>
    <w:rsid w:val="006E0C52"/>
    <w:rsid w:val="006E0C86"/>
    <w:rsid w:val="006E0D32"/>
    <w:rsid w:val="006E0D33"/>
    <w:rsid w:val="006E0D3B"/>
    <w:rsid w:val="006E0D56"/>
    <w:rsid w:val="006E0E03"/>
    <w:rsid w:val="006E100E"/>
    <w:rsid w:val="006E111B"/>
    <w:rsid w:val="006E112A"/>
    <w:rsid w:val="006E134A"/>
    <w:rsid w:val="006E13F8"/>
    <w:rsid w:val="006E15B3"/>
    <w:rsid w:val="006E16CE"/>
    <w:rsid w:val="006E18F6"/>
    <w:rsid w:val="006E195B"/>
    <w:rsid w:val="006E1984"/>
    <w:rsid w:val="006E19DD"/>
    <w:rsid w:val="006E1C89"/>
    <w:rsid w:val="006E1CB4"/>
    <w:rsid w:val="006E1E5C"/>
    <w:rsid w:val="006E2059"/>
    <w:rsid w:val="006E207F"/>
    <w:rsid w:val="006E21A3"/>
    <w:rsid w:val="006E2275"/>
    <w:rsid w:val="006E2384"/>
    <w:rsid w:val="006E23F9"/>
    <w:rsid w:val="006E24B7"/>
    <w:rsid w:val="006E24C0"/>
    <w:rsid w:val="006E261A"/>
    <w:rsid w:val="006E264D"/>
    <w:rsid w:val="006E267C"/>
    <w:rsid w:val="006E2755"/>
    <w:rsid w:val="006E2821"/>
    <w:rsid w:val="006E292D"/>
    <w:rsid w:val="006E2994"/>
    <w:rsid w:val="006E2A60"/>
    <w:rsid w:val="006E2BC5"/>
    <w:rsid w:val="006E2C1A"/>
    <w:rsid w:val="006E2CF6"/>
    <w:rsid w:val="006E2E52"/>
    <w:rsid w:val="006E2EA8"/>
    <w:rsid w:val="006E2EB8"/>
    <w:rsid w:val="006E2FE5"/>
    <w:rsid w:val="006E30E8"/>
    <w:rsid w:val="006E3161"/>
    <w:rsid w:val="006E3196"/>
    <w:rsid w:val="006E3220"/>
    <w:rsid w:val="006E3270"/>
    <w:rsid w:val="006E3326"/>
    <w:rsid w:val="006E3342"/>
    <w:rsid w:val="006E33BF"/>
    <w:rsid w:val="006E34EF"/>
    <w:rsid w:val="006E3525"/>
    <w:rsid w:val="006E3573"/>
    <w:rsid w:val="006E3633"/>
    <w:rsid w:val="006E3668"/>
    <w:rsid w:val="006E367B"/>
    <w:rsid w:val="006E36E7"/>
    <w:rsid w:val="006E37A0"/>
    <w:rsid w:val="006E37A2"/>
    <w:rsid w:val="006E37E7"/>
    <w:rsid w:val="006E39DC"/>
    <w:rsid w:val="006E3A07"/>
    <w:rsid w:val="006E3BBF"/>
    <w:rsid w:val="006E3BC8"/>
    <w:rsid w:val="006E3BD1"/>
    <w:rsid w:val="006E3C9E"/>
    <w:rsid w:val="006E3EA5"/>
    <w:rsid w:val="006E4093"/>
    <w:rsid w:val="006E42D8"/>
    <w:rsid w:val="006E4350"/>
    <w:rsid w:val="006E446E"/>
    <w:rsid w:val="006E4702"/>
    <w:rsid w:val="006E4761"/>
    <w:rsid w:val="006E4A1D"/>
    <w:rsid w:val="006E4CF6"/>
    <w:rsid w:val="006E4E03"/>
    <w:rsid w:val="006E4E26"/>
    <w:rsid w:val="006E4E98"/>
    <w:rsid w:val="006E4EFA"/>
    <w:rsid w:val="006E4EFC"/>
    <w:rsid w:val="006E4F4D"/>
    <w:rsid w:val="006E5104"/>
    <w:rsid w:val="006E5129"/>
    <w:rsid w:val="006E5140"/>
    <w:rsid w:val="006E51E9"/>
    <w:rsid w:val="006E5271"/>
    <w:rsid w:val="006E54A6"/>
    <w:rsid w:val="006E54DE"/>
    <w:rsid w:val="006E5510"/>
    <w:rsid w:val="006E55BC"/>
    <w:rsid w:val="006E55DC"/>
    <w:rsid w:val="006E56D8"/>
    <w:rsid w:val="006E5702"/>
    <w:rsid w:val="006E5824"/>
    <w:rsid w:val="006E5904"/>
    <w:rsid w:val="006E59CE"/>
    <w:rsid w:val="006E59CF"/>
    <w:rsid w:val="006E5A42"/>
    <w:rsid w:val="006E5A71"/>
    <w:rsid w:val="006E5AF6"/>
    <w:rsid w:val="006E5BBA"/>
    <w:rsid w:val="006E5C19"/>
    <w:rsid w:val="006E5FFA"/>
    <w:rsid w:val="006E60E6"/>
    <w:rsid w:val="006E617B"/>
    <w:rsid w:val="006E617C"/>
    <w:rsid w:val="006E623D"/>
    <w:rsid w:val="006E6375"/>
    <w:rsid w:val="006E65B2"/>
    <w:rsid w:val="006E6696"/>
    <w:rsid w:val="006E669A"/>
    <w:rsid w:val="006E6848"/>
    <w:rsid w:val="006E6988"/>
    <w:rsid w:val="006E69A7"/>
    <w:rsid w:val="006E69C7"/>
    <w:rsid w:val="006E6AD9"/>
    <w:rsid w:val="006E6AFC"/>
    <w:rsid w:val="006E6B25"/>
    <w:rsid w:val="006E6B91"/>
    <w:rsid w:val="006E6B9A"/>
    <w:rsid w:val="006E6C37"/>
    <w:rsid w:val="006E6C4B"/>
    <w:rsid w:val="006E6E42"/>
    <w:rsid w:val="006E6E7C"/>
    <w:rsid w:val="006E6EAE"/>
    <w:rsid w:val="006E6F99"/>
    <w:rsid w:val="006E6FC4"/>
    <w:rsid w:val="006E6FE1"/>
    <w:rsid w:val="006E7194"/>
    <w:rsid w:val="006E726D"/>
    <w:rsid w:val="006E72C3"/>
    <w:rsid w:val="006E747A"/>
    <w:rsid w:val="006E754F"/>
    <w:rsid w:val="006E7646"/>
    <w:rsid w:val="006E7670"/>
    <w:rsid w:val="006E77DB"/>
    <w:rsid w:val="006E7835"/>
    <w:rsid w:val="006E7836"/>
    <w:rsid w:val="006E784D"/>
    <w:rsid w:val="006E7894"/>
    <w:rsid w:val="006E78D2"/>
    <w:rsid w:val="006E78E1"/>
    <w:rsid w:val="006E7909"/>
    <w:rsid w:val="006E7924"/>
    <w:rsid w:val="006E7A24"/>
    <w:rsid w:val="006E7A3E"/>
    <w:rsid w:val="006E7AF5"/>
    <w:rsid w:val="006E7BD8"/>
    <w:rsid w:val="006E7D18"/>
    <w:rsid w:val="006E7E2E"/>
    <w:rsid w:val="006E7EC0"/>
    <w:rsid w:val="006E7EEB"/>
    <w:rsid w:val="006F00CA"/>
    <w:rsid w:val="006F0117"/>
    <w:rsid w:val="006F0136"/>
    <w:rsid w:val="006F0196"/>
    <w:rsid w:val="006F01D6"/>
    <w:rsid w:val="006F0284"/>
    <w:rsid w:val="006F02CD"/>
    <w:rsid w:val="006F02F4"/>
    <w:rsid w:val="006F0305"/>
    <w:rsid w:val="006F055C"/>
    <w:rsid w:val="006F05A7"/>
    <w:rsid w:val="006F069A"/>
    <w:rsid w:val="006F07BB"/>
    <w:rsid w:val="006F08C3"/>
    <w:rsid w:val="006F08D0"/>
    <w:rsid w:val="006F0A74"/>
    <w:rsid w:val="006F0ADD"/>
    <w:rsid w:val="006F0D2C"/>
    <w:rsid w:val="006F0D93"/>
    <w:rsid w:val="006F0E20"/>
    <w:rsid w:val="006F0E45"/>
    <w:rsid w:val="006F0E6A"/>
    <w:rsid w:val="006F0E71"/>
    <w:rsid w:val="006F0E81"/>
    <w:rsid w:val="006F0EC3"/>
    <w:rsid w:val="006F0FDF"/>
    <w:rsid w:val="006F0FEC"/>
    <w:rsid w:val="006F11FC"/>
    <w:rsid w:val="006F130B"/>
    <w:rsid w:val="006F1355"/>
    <w:rsid w:val="006F137F"/>
    <w:rsid w:val="006F1467"/>
    <w:rsid w:val="006F14AF"/>
    <w:rsid w:val="006F14D9"/>
    <w:rsid w:val="006F14E4"/>
    <w:rsid w:val="006F1638"/>
    <w:rsid w:val="006F17DF"/>
    <w:rsid w:val="006F17E7"/>
    <w:rsid w:val="006F182B"/>
    <w:rsid w:val="006F190D"/>
    <w:rsid w:val="006F1A59"/>
    <w:rsid w:val="006F1ABC"/>
    <w:rsid w:val="006F1BEA"/>
    <w:rsid w:val="006F1CCC"/>
    <w:rsid w:val="006F1EED"/>
    <w:rsid w:val="006F1F19"/>
    <w:rsid w:val="006F1F23"/>
    <w:rsid w:val="006F1FC9"/>
    <w:rsid w:val="006F206A"/>
    <w:rsid w:val="006F20B0"/>
    <w:rsid w:val="006F2249"/>
    <w:rsid w:val="006F22A4"/>
    <w:rsid w:val="006F22CD"/>
    <w:rsid w:val="006F22E3"/>
    <w:rsid w:val="006F2384"/>
    <w:rsid w:val="006F23AC"/>
    <w:rsid w:val="006F255D"/>
    <w:rsid w:val="006F2570"/>
    <w:rsid w:val="006F25AA"/>
    <w:rsid w:val="006F25C3"/>
    <w:rsid w:val="006F261A"/>
    <w:rsid w:val="006F2699"/>
    <w:rsid w:val="006F27B6"/>
    <w:rsid w:val="006F285D"/>
    <w:rsid w:val="006F295F"/>
    <w:rsid w:val="006F2978"/>
    <w:rsid w:val="006F2A45"/>
    <w:rsid w:val="006F2AD7"/>
    <w:rsid w:val="006F2BDA"/>
    <w:rsid w:val="006F2DD6"/>
    <w:rsid w:val="006F2E68"/>
    <w:rsid w:val="006F2FA7"/>
    <w:rsid w:val="006F2FE5"/>
    <w:rsid w:val="006F2FFC"/>
    <w:rsid w:val="006F3085"/>
    <w:rsid w:val="006F35B0"/>
    <w:rsid w:val="006F3606"/>
    <w:rsid w:val="006F363B"/>
    <w:rsid w:val="006F3819"/>
    <w:rsid w:val="006F38AF"/>
    <w:rsid w:val="006F38E1"/>
    <w:rsid w:val="006F39AC"/>
    <w:rsid w:val="006F3A37"/>
    <w:rsid w:val="006F3AA3"/>
    <w:rsid w:val="006F3B0A"/>
    <w:rsid w:val="006F3B28"/>
    <w:rsid w:val="006F3CAC"/>
    <w:rsid w:val="006F3CFC"/>
    <w:rsid w:val="006F3DC0"/>
    <w:rsid w:val="006F3E18"/>
    <w:rsid w:val="006F3EA4"/>
    <w:rsid w:val="006F3EC8"/>
    <w:rsid w:val="006F4053"/>
    <w:rsid w:val="006F417D"/>
    <w:rsid w:val="006F4187"/>
    <w:rsid w:val="006F427A"/>
    <w:rsid w:val="006F428C"/>
    <w:rsid w:val="006F437F"/>
    <w:rsid w:val="006F43DF"/>
    <w:rsid w:val="006F455C"/>
    <w:rsid w:val="006F457E"/>
    <w:rsid w:val="006F45CF"/>
    <w:rsid w:val="006F464E"/>
    <w:rsid w:val="006F4732"/>
    <w:rsid w:val="006F483C"/>
    <w:rsid w:val="006F4976"/>
    <w:rsid w:val="006F4B3B"/>
    <w:rsid w:val="006F4C8C"/>
    <w:rsid w:val="006F4DA7"/>
    <w:rsid w:val="006F4DD4"/>
    <w:rsid w:val="006F4EC8"/>
    <w:rsid w:val="006F5071"/>
    <w:rsid w:val="006F5175"/>
    <w:rsid w:val="006F527D"/>
    <w:rsid w:val="006F52E7"/>
    <w:rsid w:val="006F537A"/>
    <w:rsid w:val="006F5381"/>
    <w:rsid w:val="006F538F"/>
    <w:rsid w:val="006F53E0"/>
    <w:rsid w:val="006F55AA"/>
    <w:rsid w:val="006F55D0"/>
    <w:rsid w:val="006F5674"/>
    <w:rsid w:val="006F569E"/>
    <w:rsid w:val="006F56BB"/>
    <w:rsid w:val="006F56BD"/>
    <w:rsid w:val="006F573E"/>
    <w:rsid w:val="006F585F"/>
    <w:rsid w:val="006F5880"/>
    <w:rsid w:val="006F5882"/>
    <w:rsid w:val="006F588E"/>
    <w:rsid w:val="006F5908"/>
    <w:rsid w:val="006F59A4"/>
    <w:rsid w:val="006F5A02"/>
    <w:rsid w:val="006F5A53"/>
    <w:rsid w:val="006F5A55"/>
    <w:rsid w:val="006F5B08"/>
    <w:rsid w:val="006F5BC1"/>
    <w:rsid w:val="006F5C8C"/>
    <w:rsid w:val="006F5E23"/>
    <w:rsid w:val="006F5FA6"/>
    <w:rsid w:val="006F6216"/>
    <w:rsid w:val="006F62AE"/>
    <w:rsid w:val="006F6347"/>
    <w:rsid w:val="006F6353"/>
    <w:rsid w:val="006F6364"/>
    <w:rsid w:val="006F6532"/>
    <w:rsid w:val="006F654F"/>
    <w:rsid w:val="006F65F0"/>
    <w:rsid w:val="006F6606"/>
    <w:rsid w:val="006F661A"/>
    <w:rsid w:val="006F665C"/>
    <w:rsid w:val="006F66D9"/>
    <w:rsid w:val="006F66E1"/>
    <w:rsid w:val="006F67E8"/>
    <w:rsid w:val="006F6810"/>
    <w:rsid w:val="006F6843"/>
    <w:rsid w:val="006F6913"/>
    <w:rsid w:val="006F6A12"/>
    <w:rsid w:val="006F6A36"/>
    <w:rsid w:val="006F6AAB"/>
    <w:rsid w:val="006F6AF3"/>
    <w:rsid w:val="006F6BAB"/>
    <w:rsid w:val="006F6BFA"/>
    <w:rsid w:val="006F6CC9"/>
    <w:rsid w:val="006F6CDD"/>
    <w:rsid w:val="006F6EA9"/>
    <w:rsid w:val="006F6F47"/>
    <w:rsid w:val="006F6F61"/>
    <w:rsid w:val="006F6F6E"/>
    <w:rsid w:val="006F7010"/>
    <w:rsid w:val="006F7224"/>
    <w:rsid w:val="006F731A"/>
    <w:rsid w:val="006F735F"/>
    <w:rsid w:val="006F74C3"/>
    <w:rsid w:val="006F74CC"/>
    <w:rsid w:val="006F75AA"/>
    <w:rsid w:val="006F75C1"/>
    <w:rsid w:val="006F7614"/>
    <w:rsid w:val="006F7630"/>
    <w:rsid w:val="006F771D"/>
    <w:rsid w:val="006F7771"/>
    <w:rsid w:val="006F7789"/>
    <w:rsid w:val="006F77F5"/>
    <w:rsid w:val="006F786C"/>
    <w:rsid w:val="006F788F"/>
    <w:rsid w:val="006F7B01"/>
    <w:rsid w:val="006F7BAD"/>
    <w:rsid w:val="006F7CD1"/>
    <w:rsid w:val="006F7E8B"/>
    <w:rsid w:val="006F7FBF"/>
    <w:rsid w:val="006F7FE5"/>
    <w:rsid w:val="006F7FF4"/>
    <w:rsid w:val="006FE9BD"/>
    <w:rsid w:val="0070007B"/>
    <w:rsid w:val="00700118"/>
    <w:rsid w:val="007002B2"/>
    <w:rsid w:val="00700352"/>
    <w:rsid w:val="00700481"/>
    <w:rsid w:val="007004FF"/>
    <w:rsid w:val="0070052C"/>
    <w:rsid w:val="00700536"/>
    <w:rsid w:val="0070062F"/>
    <w:rsid w:val="007006C7"/>
    <w:rsid w:val="00700776"/>
    <w:rsid w:val="007007E8"/>
    <w:rsid w:val="007007F9"/>
    <w:rsid w:val="007008EC"/>
    <w:rsid w:val="00700941"/>
    <w:rsid w:val="00700952"/>
    <w:rsid w:val="00700B87"/>
    <w:rsid w:val="00700C17"/>
    <w:rsid w:val="00700D0B"/>
    <w:rsid w:val="00700E94"/>
    <w:rsid w:val="00700EAE"/>
    <w:rsid w:val="00700F2B"/>
    <w:rsid w:val="00700F86"/>
    <w:rsid w:val="007010A6"/>
    <w:rsid w:val="0070119C"/>
    <w:rsid w:val="007011D0"/>
    <w:rsid w:val="007012A4"/>
    <w:rsid w:val="007012E6"/>
    <w:rsid w:val="0070154C"/>
    <w:rsid w:val="0070163A"/>
    <w:rsid w:val="0070188D"/>
    <w:rsid w:val="00701B16"/>
    <w:rsid w:val="00701BFD"/>
    <w:rsid w:val="00701CB8"/>
    <w:rsid w:val="00701DB2"/>
    <w:rsid w:val="00701F54"/>
    <w:rsid w:val="00702070"/>
    <w:rsid w:val="00702085"/>
    <w:rsid w:val="007020BC"/>
    <w:rsid w:val="007020E0"/>
    <w:rsid w:val="00702208"/>
    <w:rsid w:val="0070221B"/>
    <w:rsid w:val="00702244"/>
    <w:rsid w:val="00702284"/>
    <w:rsid w:val="00702294"/>
    <w:rsid w:val="007022C5"/>
    <w:rsid w:val="007023E9"/>
    <w:rsid w:val="0070241D"/>
    <w:rsid w:val="00702590"/>
    <w:rsid w:val="0070269B"/>
    <w:rsid w:val="00702815"/>
    <w:rsid w:val="0070284B"/>
    <w:rsid w:val="00702B9D"/>
    <w:rsid w:val="00702C1D"/>
    <w:rsid w:val="00702C35"/>
    <w:rsid w:val="00702C4B"/>
    <w:rsid w:val="00702C89"/>
    <w:rsid w:val="00702C93"/>
    <w:rsid w:val="00702DDD"/>
    <w:rsid w:val="00702EE1"/>
    <w:rsid w:val="00702F04"/>
    <w:rsid w:val="00702F75"/>
    <w:rsid w:val="00702FBB"/>
    <w:rsid w:val="00702FD2"/>
    <w:rsid w:val="00703178"/>
    <w:rsid w:val="00703342"/>
    <w:rsid w:val="00703381"/>
    <w:rsid w:val="00703559"/>
    <w:rsid w:val="00703569"/>
    <w:rsid w:val="00703599"/>
    <w:rsid w:val="007035A9"/>
    <w:rsid w:val="00703619"/>
    <w:rsid w:val="00703679"/>
    <w:rsid w:val="0070379A"/>
    <w:rsid w:val="007037C7"/>
    <w:rsid w:val="0070389F"/>
    <w:rsid w:val="00703AD5"/>
    <w:rsid w:val="00703B3F"/>
    <w:rsid w:val="00703BCC"/>
    <w:rsid w:val="00703C07"/>
    <w:rsid w:val="00703CFC"/>
    <w:rsid w:val="00703D96"/>
    <w:rsid w:val="00703DCA"/>
    <w:rsid w:val="00703E8A"/>
    <w:rsid w:val="00703F4A"/>
    <w:rsid w:val="00704010"/>
    <w:rsid w:val="00704020"/>
    <w:rsid w:val="007041F8"/>
    <w:rsid w:val="00704275"/>
    <w:rsid w:val="00704440"/>
    <w:rsid w:val="00704449"/>
    <w:rsid w:val="007044CF"/>
    <w:rsid w:val="00704535"/>
    <w:rsid w:val="007047B7"/>
    <w:rsid w:val="007047E5"/>
    <w:rsid w:val="007049C6"/>
    <w:rsid w:val="00704A5C"/>
    <w:rsid w:val="00704AA2"/>
    <w:rsid w:val="00704B26"/>
    <w:rsid w:val="00704B36"/>
    <w:rsid w:val="00704BAC"/>
    <w:rsid w:val="00704BB5"/>
    <w:rsid w:val="00704BBB"/>
    <w:rsid w:val="00704C1D"/>
    <w:rsid w:val="00704C2C"/>
    <w:rsid w:val="00704D04"/>
    <w:rsid w:val="00704D55"/>
    <w:rsid w:val="00704DAC"/>
    <w:rsid w:val="00704DC4"/>
    <w:rsid w:val="00704E37"/>
    <w:rsid w:val="00704E58"/>
    <w:rsid w:val="00704F17"/>
    <w:rsid w:val="00704F8A"/>
    <w:rsid w:val="0070503A"/>
    <w:rsid w:val="00705154"/>
    <w:rsid w:val="00705171"/>
    <w:rsid w:val="007051C1"/>
    <w:rsid w:val="00705258"/>
    <w:rsid w:val="00705365"/>
    <w:rsid w:val="00705419"/>
    <w:rsid w:val="0070545D"/>
    <w:rsid w:val="007055A7"/>
    <w:rsid w:val="0070564E"/>
    <w:rsid w:val="007056D5"/>
    <w:rsid w:val="00705709"/>
    <w:rsid w:val="0070574A"/>
    <w:rsid w:val="00705938"/>
    <w:rsid w:val="00705956"/>
    <w:rsid w:val="00705A35"/>
    <w:rsid w:val="00705B86"/>
    <w:rsid w:val="00705B95"/>
    <w:rsid w:val="00705C3A"/>
    <w:rsid w:val="00705C8F"/>
    <w:rsid w:val="00705CC5"/>
    <w:rsid w:val="00705D62"/>
    <w:rsid w:val="00705D88"/>
    <w:rsid w:val="00705DBB"/>
    <w:rsid w:val="0070602F"/>
    <w:rsid w:val="00706042"/>
    <w:rsid w:val="00706117"/>
    <w:rsid w:val="007061ED"/>
    <w:rsid w:val="0070641C"/>
    <w:rsid w:val="0070658E"/>
    <w:rsid w:val="007067D7"/>
    <w:rsid w:val="007068A5"/>
    <w:rsid w:val="007068FB"/>
    <w:rsid w:val="0070693C"/>
    <w:rsid w:val="00706A6F"/>
    <w:rsid w:val="00706DB0"/>
    <w:rsid w:val="00706EB7"/>
    <w:rsid w:val="00706F2A"/>
    <w:rsid w:val="00707017"/>
    <w:rsid w:val="0070707F"/>
    <w:rsid w:val="007071C7"/>
    <w:rsid w:val="00707244"/>
    <w:rsid w:val="00707249"/>
    <w:rsid w:val="007072B7"/>
    <w:rsid w:val="0070740C"/>
    <w:rsid w:val="0070749F"/>
    <w:rsid w:val="007075FB"/>
    <w:rsid w:val="00707607"/>
    <w:rsid w:val="0070762E"/>
    <w:rsid w:val="0070767B"/>
    <w:rsid w:val="00707795"/>
    <w:rsid w:val="00707A1F"/>
    <w:rsid w:val="00707A71"/>
    <w:rsid w:val="00707A85"/>
    <w:rsid w:val="00707B27"/>
    <w:rsid w:val="00707B35"/>
    <w:rsid w:val="00707C72"/>
    <w:rsid w:val="00707C86"/>
    <w:rsid w:val="00707D0D"/>
    <w:rsid w:val="00707E52"/>
    <w:rsid w:val="00707FA0"/>
    <w:rsid w:val="00710049"/>
    <w:rsid w:val="0071009C"/>
    <w:rsid w:val="0071021D"/>
    <w:rsid w:val="00710269"/>
    <w:rsid w:val="00710305"/>
    <w:rsid w:val="00710748"/>
    <w:rsid w:val="007108F8"/>
    <w:rsid w:val="007109AE"/>
    <w:rsid w:val="00710AA7"/>
    <w:rsid w:val="00710AC6"/>
    <w:rsid w:val="00710ADC"/>
    <w:rsid w:val="00710B3F"/>
    <w:rsid w:val="00710D0E"/>
    <w:rsid w:val="00710E33"/>
    <w:rsid w:val="00710E40"/>
    <w:rsid w:val="00710FD5"/>
    <w:rsid w:val="00711004"/>
    <w:rsid w:val="0071100F"/>
    <w:rsid w:val="00711031"/>
    <w:rsid w:val="00711134"/>
    <w:rsid w:val="00711238"/>
    <w:rsid w:val="007113B8"/>
    <w:rsid w:val="007113E3"/>
    <w:rsid w:val="00711441"/>
    <w:rsid w:val="0071144B"/>
    <w:rsid w:val="0071154A"/>
    <w:rsid w:val="007115B7"/>
    <w:rsid w:val="00711634"/>
    <w:rsid w:val="00711649"/>
    <w:rsid w:val="00711665"/>
    <w:rsid w:val="00711777"/>
    <w:rsid w:val="007117F3"/>
    <w:rsid w:val="00711834"/>
    <w:rsid w:val="007118A0"/>
    <w:rsid w:val="0071194B"/>
    <w:rsid w:val="00711961"/>
    <w:rsid w:val="00711A38"/>
    <w:rsid w:val="00711B4F"/>
    <w:rsid w:val="00711B95"/>
    <w:rsid w:val="00711C10"/>
    <w:rsid w:val="00711C42"/>
    <w:rsid w:val="00711CD0"/>
    <w:rsid w:val="00711DD0"/>
    <w:rsid w:val="00711DDC"/>
    <w:rsid w:val="00711E4A"/>
    <w:rsid w:val="00711E56"/>
    <w:rsid w:val="00711E79"/>
    <w:rsid w:val="00711EE2"/>
    <w:rsid w:val="00711EFC"/>
    <w:rsid w:val="00711F33"/>
    <w:rsid w:val="00711F41"/>
    <w:rsid w:val="00712071"/>
    <w:rsid w:val="0071217C"/>
    <w:rsid w:val="00712233"/>
    <w:rsid w:val="007123CB"/>
    <w:rsid w:val="007124DE"/>
    <w:rsid w:val="007124F1"/>
    <w:rsid w:val="0071252B"/>
    <w:rsid w:val="0071253D"/>
    <w:rsid w:val="007125E7"/>
    <w:rsid w:val="00712635"/>
    <w:rsid w:val="007126FF"/>
    <w:rsid w:val="007127A2"/>
    <w:rsid w:val="0071285A"/>
    <w:rsid w:val="007128BF"/>
    <w:rsid w:val="00712971"/>
    <w:rsid w:val="00712C60"/>
    <w:rsid w:val="00712CCC"/>
    <w:rsid w:val="00712D70"/>
    <w:rsid w:val="00712DC9"/>
    <w:rsid w:val="00712E46"/>
    <w:rsid w:val="00712E95"/>
    <w:rsid w:val="00712F6E"/>
    <w:rsid w:val="00713006"/>
    <w:rsid w:val="0071300B"/>
    <w:rsid w:val="00713120"/>
    <w:rsid w:val="0071321C"/>
    <w:rsid w:val="00713365"/>
    <w:rsid w:val="00713384"/>
    <w:rsid w:val="0071340A"/>
    <w:rsid w:val="00713558"/>
    <w:rsid w:val="00713639"/>
    <w:rsid w:val="00713705"/>
    <w:rsid w:val="0071377B"/>
    <w:rsid w:val="00713981"/>
    <w:rsid w:val="007139F6"/>
    <w:rsid w:val="00713BEF"/>
    <w:rsid w:val="00713D3A"/>
    <w:rsid w:val="00713D87"/>
    <w:rsid w:val="00713DF8"/>
    <w:rsid w:val="00713E0D"/>
    <w:rsid w:val="00713E9C"/>
    <w:rsid w:val="00713EC6"/>
    <w:rsid w:val="00713EED"/>
    <w:rsid w:val="0071405B"/>
    <w:rsid w:val="007140D2"/>
    <w:rsid w:val="0071419D"/>
    <w:rsid w:val="007143C3"/>
    <w:rsid w:val="00714452"/>
    <w:rsid w:val="00714594"/>
    <w:rsid w:val="0071485B"/>
    <w:rsid w:val="00714881"/>
    <w:rsid w:val="00714C7C"/>
    <w:rsid w:val="00714E88"/>
    <w:rsid w:val="00714EC8"/>
    <w:rsid w:val="00714F92"/>
    <w:rsid w:val="0071500B"/>
    <w:rsid w:val="0071502F"/>
    <w:rsid w:val="00715167"/>
    <w:rsid w:val="00715181"/>
    <w:rsid w:val="007151B4"/>
    <w:rsid w:val="007151E7"/>
    <w:rsid w:val="00715262"/>
    <w:rsid w:val="007152D5"/>
    <w:rsid w:val="00715345"/>
    <w:rsid w:val="00715355"/>
    <w:rsid w:val="0071538F"/>
    <w:rsid w:val="007154DF"/>
    <w:rsid w:val="00715560"/>
    <w:rsid w:val="00715571"/>
    <w:rsid w:val="0071562C"/>
    <w:rsid w:val="00715686"/>
    <w:rsid w:val="00715729"/>
    <w:rsid w:val="007159DD"/>
    <w:rsid w:val="00715A25"/>
    <w:rsid w:val="00715BAA"/>
    <w:rsid w:val="00715C70"/>
    <w:rsid w:val="00715CA3"/>
    <w:rsid w:val="00715CD2"/>
    <w:rsid w:val="00715D91"/>
    <w:rsid w:val="00715DBB"/>
    <w:rsid w:val="00715E83"/>
    <w:rsid w:val="00715EF1"/>
    <w:rsid w:val="00715F0F"/>
    <w:rsid w:val="00715F30"/>
    <w:rsid w:val="007160DC"/>
    <w:rsid w:val="007161A0"/>
    <w:rsid w:val="007161B4"/>
    <w:rsid w:val="00716495"/>
    <w:rsid w:val="00716686"/>
    <w:rsid w:val="00716694"/>
    <w:rsid w:val="00716804"/>
    <w:rsid w:val="00716855"/>
    <w:rsid w:val="007168A9"/>
    <w:rsid w:val="007168F3"/>
    <w:rsid w:val="00716A05"/>
    <w:rsid w:val="00716AEF"/>
    <w:rsid w:val="00716B69"/>
    <w:rsid w:val="00716DA5"/>
    <w:rsid w:val="00716EBA"/>
    <w:rsid w:val="00716EC2"/>
    <w:rsid w:val="00716ED7"/>
    <w:rsid w:val="00716F36"/>
    <w:rsid w:val="00717031"/>
    <w:rsid w:val="007170CF"/>
    <w:rsid w:val="007170D1"/>
    <w:rsid w:val="00717222"/>
    <w:rsid w:val="00717223"/>
    <w:rsid w:val="00717279"/>
    <w:rsid w:val="00717294"/>
    <w:rsid w:val="0071731B"/>
    <w:rsid w:val="007173A7"/>
    <w:rsid w:val="007173EC"/>
    <w:rsid w:val="007174AB"/>
    <w:rsid w:val="007174DA"/>
    <w:rsid w:val="00717504"/>
    <w:rsid w:val="00717600"/>
    <w:rsid w:val="007176D6"/>
    <w:rsid w:val="007178AC"/>
    <w:rsid w:val="007178E3"/>
    <w:rsid w:val="0071791B"/>
    <w:rsid w:val="007179FB"/>
    <w:rsid w:val="00717B15"/>
    <w:rsid w:val="00717BA5"/>
    <w:rsid w:val="00717BAE"/>
    <w:rsid w:val="00717C37"/>
    <w:rsid w:val="00717C96"/>
    <w:rsid w:val="00717CF9"/>
    <w:rsid w:val="00717D39"/>
    <w:rsid w:val="00717D65"/>
    <w:rsid w:val="00717EE6"/>
    <w:rsid w:val="00717F66"/>
    <w:rsid w:val="00717F8C"/>
    <w:rsid w:val="0072003E"/>
    <w:rsid w:val="00720089"/>
    <w:rsid w:val="0072008F"/>
    <w:rsid w:val="007200C1"/>
    <w:rsid w:val="0072020D"/>
    <w:rsid w:val="0072022A"/>
    <w:rsid w:val="00720272"/>
    <w:rsid w:val="007203B3"/>
    <w:rsid w:val="007203EA"/>
    <w:rsid w:val="0072083E"/>
    <w:rsid w:val="007209F1"/>
    <w:rsid w:val="00720BA3"/>
    <w:rsid w:val="00720C5E"/>
    <w:rsid w:val="00720CAD"/>
    <w:rsid w:val="00721034"/>
    <w:rsid w:val="0072112C"/>
    <w:rsid w:val="00721168"/>
    <w:rsid w:val="007211CE"/>
    <w:rsid w:val="007211E6"/>
    <w:rsid w:val="00721202"/>
    <w:rsid w:val="007212D1"/>
    <w:rsid w:val="00721347"/>
    <w:rsid w:val="00721761"/>
    <w:rsid w:val="0072185C"/>
    <w:rsid w:val="00721BAD"/>
    <w:rsid w:val="00721CB6"/>
    <w:rsid w:val="00721D23"/>
    <w:rsid w:val="00721D39"/>
    <w:rsid w:val="00721D53"/>
    <w:rsid w:val="00721DB9"/>
    <w:rsid w:val="00721F88"/>
    <w:rsid w:val="00721F92"/>
    <w:rsid w:val="0072203B"/>
    <w:rsid w:val="00722052"/>
    <w:rsid w:val="00722102"/>
    <w:rsid w:val="00722179"/>
    <w:rsid w:val="00722203"/>
    <w:rsid w:val="007223A6"/>
    <w:rsid w:val="00722627"/>
    <w:rsid w:val="00722655"/>
    <w:rsid w:val="0072279C"/>
    <w:rsid w:val="0072286C"/>
    <w:rsid w:val="00722935"/>
    <w:rsid w:val="00722A32"/>
    <w:rsid w:val="00722ABA"/>
    <w:rsid w:val="00722AF0"/>
    <w:rsid w:val="00722AF2"/>
    <w:rsid w:val="00722B1A"/>
    <w:rsid w:val="00722B83"/>
    <w:rsid w:val="00722B86"/>
    <w:rsid w:val="00722CAE"/>
    <w:rsid w:val="00722E42"/>
    <w:rsid w:val="00722EE8"/>
    <w:rsid w:val="00722EFB"/>
    <w:rsid w:val="00722F5C"/>
    <w:rsid w:val="00723050"/>
    <w:rsid w:val="00723097"/>
    <w:rsid w:val="007230E7"/>
    <w:rsid w:val="0072315F"/>
    <w:rsid w:val="0072317C"/>
    <w:rsid w:val="007231C1"/>
    <w:rsid w:val="007232A6"/>
    <w:rsid w:val="007232EE"/>
    <w:rsid w:val="007233C8"/>
    <w:rsid w:val="00723576"/>
    <w:rsid w:val="0072359F"/>
    <w:rsid w:val="0072362F"/>
    <w:rsid w:val="00723653"/>
    <w:rsid w:val="007236B1"/>
    <w:rsid w:val="007239D9"/>
    <w:rsid w:val="007239E8"/>
    <w:rsid w:val="007239EA"/>
    <w:rsid w:val="00723A0F"/>
    <w:rsid w:val="00723C72"/>
    <w:rsid w:val="00723D19"/>
    <w:rsid w:val="00723E3A"/>
    <w:rsid w:val="00723F2A"/>
    <w:rsid w:val="00723FE9"/>
    <w:rsid w:val="00724039"/>
    <w:rsid w:val="007240D5"/>
    <w:rsid w:val="00724116"/>
    <w:rsid w:val="00724181"/>
    <w:rsid w:val="0072436C"/>
    <w:rsid w:val="00724373"/>
    <w:rsid w:val="0072459C"/>
    <w:rsid w:val="0072464C"/>
    <w:rsid w:val="007246F7"/>
    <w:rsid w:val="00724779"/>
    <w:rsid w:val="007247EE"/>
    <w:rsid w:val="007247FA"/>
    <w:rsid w:val="007248E5"/>
    <w:rsid w:val="0072497A"/>
    <w:rsid w:val="00724995"/>
    <w:rsid w:val="00724A4B"/>
    <w:rsid w:val="00724AA9"/>
    <w:rsid w:val="00724ACA"/>
    <w:rsid w:val="00724B5B"/>
    <w:rsid w:val="00724C27"/>
    <w:rsid w:val="00724C6A"/>
    <w:rsid w:val="00724C91"/>
    <w:rsid w:val="00724D01"/>
    <w:rsid w:val="00724D85"/>
    <w:rsid w:val="00724E80"/>
    <w:rsid w:val="00725240"/>
    <w:rsid w:val="007252C5"/>
    <w:rsid w:val="007253AB"/>
    <w:rsid w:val="007253F9"/>
    <w:rsid w:val="007255AC"/>
    <w:rsid w:val="007255EA"/>
    <w:rsid w:val="00725875"/>
    <w:rsid w:val="0072593E"/>
    <w:rsid w:val="007259D2"/>
    <w:rsid w:val="00725A5B"/>
    <w:rsid w:val="00725A96"/>
    <w:rsid w:val="00725AB0"/>
    <w:rsid w:val="00725AD9"/>
    <w:rsid w:val="00725AE0"/>
    <w:rsid w:val="00725CEE"/>
    <w:rsid w:val="00725D1D"/>
    <w:rsid w:val="00725D3A"/>
    <w:rsid w:val="00725D5C"/>
    <w:rsid w:val="00725DFE"/>
    <w:rsid w:val="00725F8E"/>
    <w:rsid w:val="00725FF4"/>
    <w:rsid w:val="00725FFF"/>
    <w:rsid w:val="007260AD"/>
    <w:rsid w:val="0072610F"/>
    <w:rsid w:val="007262CC"/>
    <w:rsid w:val="007262D4"/>
    <w:rsid w:val="007262E7"/>
    <w:rsid w:val="00726395"/>
    <w:rsid w:val="007263D5"/>
    <w:rsid w:val="007265B2"/>
    <w:rsid w:val="00726608"/>
    <w:rsid w:val="0072660A"/>
    <w:rsid w:val="00726620"/>
    <w:rsid w:val="007266A1"/>
    <w:rsid w:val="007266EC"/>
    <w:rsid w:val="0072683E"/>
    <w:rsid w:val="00726924"/>
    <w:rsid w:val="00726C94"/>
    <w:rsid w:val="00726CE4"/>
    <w:rsid w:val="00726DAD"/>
    <w:rsid w:val="00726E2A"/>
    <w:rsid w:val="00726EFD"/>
    <w:rsid w:val="007270B4"/>
    <w:rsid w:val="0072712C"/>
    <w:rsid w:val="0072714C"/>
    <w:rsid w:val="007271ED"/>
    <w:rsid w:val="0072722D"/>
    <w:rsid w:val="00727288"/>
    <w:rsid w:val="0072732F"/>
    <w:rsid w:val="00727407"/>
    <w:rsid w:val="007274B5"/>
    <w:rsid w:val="00727577"/>
    <w:rsid w:val="007277A6"/>
    <w:rsid w:val="0072780F"/>
    <w:rsid w:val="007279BC"/>
    <w:rsid w:val="00727A94"/>
    <w:rsid w:val="00727A9D"/>
    <w:rsid w:val="00727AB6"/>
    <w:rsid w:val="00727B01"/>
    <w:rsid w:val="00727B73"/>
    <w:rsid w:val="007300D6"/>
    <w:rsid w:val="00730166"/>
    <w:rsid w:val="007301EE"/>
    <w:rsid w:val="0073022F"/>
    <w:rsid w:val="00730368"/>
    <w:rsid w:val="007303CC"/>
    <w:rsid w:val="007303F8"/>
    <w:rsid w:val="00730437"/>
    <w:rsid w:val="0073044F"/>
    <w:rsid w:val="007304A7"/>
    <w:rsid w:val="0073068E"/>
    <w:rsid w:val="0073076C"/>
    <w:rsid w:val="00730855"/>
    <w:rsid w:val="00730889"/>
    <w:rsid w:val="00730954"/>
    <w:rsid w:val="007309AE"/>
    <w:rsid w:val="00730A44"/>
    <w:rsid w:val="00730A48"/>
    <w:rsid w:val="00730AEB"/>
    <w:rsid w:val="00730C17"/>
    <w:rsid w:val="00730C5A"/>
    <w:rsid w:val="00730CF2"/>
    <w:rsid w:val="00730E94"/>
    <w:rsid w:val="0073102F"/>
    <w:rsid w:val="0073107A"/>
    <w:rsid w:val="007310C7"/>
    <w:rsid w:val="007314AD"/>
    <w:rsid w:val="0073154D"/>
    <w:rsid w:val="0073170B"/>
    <w:rsid w:val="0073183B"/>
    <w:rsid w:val="00731861"/>
    <w:rsid w:val="007319CC"/>
    <w:rsid w:val="00731A0A"/>
    <w:rsid w:val="00731A68"/>
    <w:rsid w:val="00731AA7"/>
    <w:rsid w:val="00731B7F"/>
    <w:rsid w:val="00731BBB"/>
    <w:rsid w:val="00731C09"/>
    <w:rsid w:val="00731CA1"/>
    <w:rsid w:val="00731D71"/>
    <w:rsid w:val="00731DDB"/>
    <w:rsid w:val="00731EB8"/>
    <w:rsid w:val="00731FD4"/>
    <w:rsid w:val="00731FD8"/>
    <w:rsid w:val="00731FED"/>
    <w:rsid w:val="007321B1"/>
    <w:rsid w:val="00732508"/>
    <w:rsid w:val="007325B4"/>
    <w:rsid w:val="00732613"/>
    <w:rsid w:val="00732679"/>
    <w:rsid w:val="00732699"/>
    <w:rsid w:val="00732734"/>
    <w:rsid w:val="00732954"/>
    <w:rsid w:val="007329AD"/>
    <w:rsid w:val="00732AAB"/>
    <w:rsid w:val="00732B31"/>
    <w:rsid w:val="00732B6F"/>
    <w:rsid w:val="00732B93"/>
    <w:rsid w:val="00732C35"/>
    <w:rsid w:val="00732EE0"/>
    <w:rsid w:val="00732F3D"/>
    <w:rsid w:val="00732F4C"/>
    <w:rsid w:val="007330D3"/>
    <w:rsid w:val="00733165"/>
    <w:rsid w:val="007331E1"/>
    <w:rsid w:val="007332B9"/>
    <w:rsid w:val="007332CC"/>
    <w:rsid w:val="0073332B"/>
    <w:rsid w:val="007333CD"/>
    <w:rsid w:val="007334B6"/>
    <w:rsid w:val="0073357D"/>
    <w:rsid w:val="007335BD"/>
    <w:rsid w:val="00733759"/>
    <w:rsid w:val="00733800"/>
    <w:rsid w:val="00733878"/>
    <w:rsid w:val="00733925"/>
    <w:rsid w:val="00733A15"/>
    <w:rsid w:val="00733A57"/>
    <w:rsid w:val="00733AC9"/>
    <w:rsid w:val="00733C2D"/>
    <w:rsid w:val="00733DB2"/>
    <w:rsid w:val="00733E53"/>
    <w:rsid w:val="00733ECD"/>
    <w:rsid w:val="00733F18"/>
    <w:rsid w:val="00733F24"/>
    <w:rsid w:val="00733F7C"/>
    <w:rsid w:val="0073418E"/>
    <w:rsid w:val="00734289"/>
    <w:rsid w:val="00734294"/>
    <w:rsid w:val="007342A1"/>
    <w:rsid w:val="0073433F"/>
    <w:rsid w:val="0073440A"/>
    <w:rsid w:val="00734567"/>
    <w:rsid w:val="00734618"/>
    <w:rsid w:val="00734769"/>
    <w:rsid w:val="007347DC"/>
    <w:rsid w:val="00734978"/>
    <w:rsid w:val="007349D2"/>
    <w:rsid w:val="00734A54"/>
    <w:rsid w:val="00734A5B"/>
    <w:rsid w:val="00734B8D"/>
    <w:rsid w:val="00734D17"/>
    <w:rsid w:val="00734D31"/>
    <w:rsid w:val="00734DD3"/>
    <w:rsid w:val="00734E55"/>
    <w:rsid w:val="00734F7B"/>
    <w:rsid w:val="00734F95"/>
    <w:rsid w:val="00734FFD"/>
    <w:rsid w:val="00735040"/>
    <w:rsid w:val="007350E1"/>
    <w:rsid w:val="00735259"/>
    <w:rsid w:val="0073534C"/>
    <w:rsid w:val="00735358"/>
    <w:rsid w:val="00735418"/>
    <w:rsid w:val="007356DB"/>
    <w:rsid w:val="00735754"/>
    <w:rsid w:val="007357DA"/>
    <w:rsid w:val="0073586F"/>
    <w:rsid w:val="007359B5"/>
    <w:rsid w:val="00735BB2"/>
    <w:rsid w:val="00735D26"/>
    <w:rsid w:val="00735D4C"/>
    <w:rsid w:val="00735FB2"/>
    <w:rsid w:val="0073600B"/>
    <w:rsid w:val="00736027"/>
    <w:rsid w:val="007360C0"/>
    <w:rsid w:val="007360DA"/>
    <w:rsid w:val="007360F7"/>
    <w:rsid w:val="0073610D"/>
    <w:rsid w:val="00736168"/>
    <w:rsid w:val="007361BA"/>
    <w:rsid w:val="0073629A"/>
    <w:rsid w:val="007362A0"/>
    <w:rsid w:val="00736552"/>
    <w:rsid w:val="007365F5"/>
    <w:rsid w:val="00736627"/>
    <w:rsid w:val="007366CC"/>
    <w:rsid w:val="0073671E"/>
    <w:rsid w:val="00736AD3"/>
    <w:rsid w:val="00736CB1"/>
    <w:rsid w:val="00736CF2"/>
    <w:rsid w:val="00736D30"/>
    <w:rsid w:val="00736E32"/>
    <w:rsid w:val="00736E3B"/>
    <w:rsid w:val="00736F06"/>
    <w:rsid w:val="00736F5E"/>
    <w:rsid w:val="007370B4"/>
    <w:rsid w:val="007370E6"/>
    <w:rsid w:val="00737107"/>
    <w:rsid w:val="0073710F"/>
    <w:rsid w:val="0073721E"/>
    <w:rsid w:val="0073722C"/>
    <w:rsid w:val="007372AB"/>
    <w:rsid w:val="007373B5"/>
    <w:rsid w:val="00737485"/>
    <w:rsid w:val="00737496"/>
    <w:rsid w:val="00737622"/>
    <w:rsid w:val="0073768D"/>
    <w:rsid w:val="0073777B"/>
    <w:rsid w:val="007378EC"/>
    <w:rsid w:val="00737948"/>
    <w:rsid w:val="00737A29"/>
    <w:rsid w:val="00737CC0"/>
    <w:rsid w:val="00737CDD"/>
    <w:rsid w:val="00737D0D"/>
    <w:rsid w:val="00737D12"/>
    <w:rsid w:val="00737E4D"/>
    <w:rsid w:val="007402B1"/>
    <w:rsid w:val="007402CF"/>
    <w:rsid w:val="007402F5"/>
    <w:rsid w:val="0074033D"/>
    <w:rsid w:val="00740359"/>
    <w:rsid w:val="007403CF"/>
    <w:rsid w:val="00740463"/>
    <w:rsid w:val="00740651"/>
    <w:rsid w:val="0074065A"/>
    <w:rsid w:val="007406CD"/>
    <w:rsid w:val="0074081F"/>
    <w:rsid w:val="00740827"/>
    <w:rsid w:val="00740846"/>
    <w:rsid w:val="00740A51"/>
    <w:rsid w:val="00740A8C"/>
    <w:rsid w:val="00740C28"/>
    <w:rsid w:val="00740C3B"/>
    <w:rsid w:val="00740CB5"/>
    <w:rsid w:val="00740CB7"/>
    <w:rsid w:val="00740D0D"/>
    <w:rsid w:val="00740E45"/>
    <w:rsid w:val="00740E74"/>
    <w:rsid w:val="00740E79"/>
    <w:rsid w:val="00740F24"/>
    <w:rsid w:val="0074104F"/>
    <w:rsid w:val="007411A7"/>
    <w:rsid w:val="007411BC"/>
    <w:rsid w:val="007412A3"/>
    <w:rsid w:val="00741424"/>
    <w:rsid w:val="0074153C"/>
    <w:rsid w:val="007416D3"/>
    <w:rsid w:val="00741723"/>
    <w:rsid w:val="0074180E"/>
    <w:rsid w:val="00741926"/>
    <w:rsid w:val="00741B82"/>
    <w:rsid w:val="00741BC8"/>
    <w:rsid w:val="00741D62"/>
    <w:rsid w:val="00741E4A"/>
    <w:rsid w:val="007421E0"/>
    <w:rsid w:val="0074229B"/>
    <w:rsid w:val="007422AA"/>
    <w:rsid w:val="0074237C"/>
    <w:rsid w:val="007423BB"/>
    <w:rsid w:val="00742562"/>
    <w:rsid w:val="007426FD"/>
    <w:rsid w:val="00742837"/>
    <w:rsid w:val="00742863"/>
    <w:rsid w:val="00742A74"/>
    <w:rsid w:val="00742B1A"/>
    <w:rsid w:val="00742BEE"/>
    <w:rsid w:val="00742C30"/>
    <w:rsid w:val="00742C5D"/>
    <w:rsid w:val="00742E3B"/>
    <w:rsid w:val="00742EBD"/>
    <w:rsid w:val="00742F72"/>
    <w:rsid w:val="007430C9"/>
    <w:rsid w:val="00743135"/>
    <w:rsid w:val="0074326E"/>
    <w:rsid w:val="007432EB"/>
    <w:rsid w:val="007434F9"/>
    <w:rsid w:val="0074354E"/>
    <w:rsid w:val="00743550"/>
    <w:rsid w:val="007435B1"/>
    <w:rsid w:val="00743723"/>
    <w:rsid w:val="00743794"/>
    <w:rsid w:val="0074399D"/>
    <w:rsid w:val="007439D6"/>
    <w:rsid w:val="00743AED"/>
    <w:rsid w:val="00743B67"/>
    <w:rsid w:val="00743BF7"/>
    <w:rsid w:val="00743DDF"/>
    <w:rsid w:val="00743DF7"/>
    <w:rsid w:val="00743F88"/>
    <w:rsid w:val="00743F92"/>
    <w:rsid w:val="0074403B"/>
    <w:rsid w:val="007442BA"/>
    <w:rsid w:val="0074430F"/>
    <w:rsid w:val="0074473D"/>
    <w:rsid w:val="007448E9"/>
    <w:rsid w:val="0074495D"/>
    <w:rsid w:val="00744B72"/>
    <w:rsid w:val="00744BC5"/>
    <w:rsid w:val="00744BD2"/>
    <w:rsid w:val="00744C02"/>
    <w:rsid w:val="00744C27"/>
    <w:rsid w:val="00744C9B"/>
    <w:rsid w:val="00744CA3"/>
    <w:rsid w:val="00744CB4"/>
    <w:rsid w:val="00744D81"/>
    <w:rsid w:val="00744EEE"/>
    <w:rsid w:val="00744F1D"/>
    <w:rsid w:val="00744FDC"/>
    <w:rsid w:val="00745000"/>
    <w:rsid w:val="007450AE"/>
    <w:rsid w:val="00745161"/>
    <w:rsid w:val="00745247"/>
    <w:rsid w:val="0074529B"/>
    <w:rsid w:val="00745319"/>
    <w:rsid w:val="0074536F"/>
    <w:rsid w:val="007453DE"/>
    <w:rsid w:val="007453FD"/>
    <w:rsid w:val="00745472"/>
    <w:rsid w:val="007454CA"/>
    <w:rsid w:val="0074554F"/>
    <w:rsid w:val="00745565"/>
    <w:rsid w:val="00745694"/>
    <w:rsid w:val="00745AA5"/>
    <w:rsid w:val="00745B0E"/>
    <w:rsid w:val="00745BA2"/>
    <w:rsid w:val="00745D71"/>
    <w:rsid w:val="00745E28"/>
    <w:rsid w:val="00745E9E"/>
    <w:rsid w:val="00745EC7"/>
    <w:rsid w:val="00745ED6"/>
    <w:rsid w:val="00745F74"/>
    <w:rsid w:val="00745FA0"/>
    <w:rsid w:val="00745FA3"/>
    <w:rsid w:val="00745FCA"/>
    <w:rsid w:val="00745FDA"/>
    <w:rsid w:val="00746176"/>
    <w:rsid w:val="00746194"/>
    <w:rsid w:val="007461B8"/>
    <w:rsid w:val="0074632C"/>
    <w:rsid w:val="00746507"/>
    <w:rsid w:val="00746934"/>
    <w:rsid w:val="007469AC"/>
    <w:rsid w:val="007469CE"/>
    <w:rsid w:val="007469EB"/>
    <w:rsid w:val="00746A48"/>
    <w:rsid w:val="00746A4C"/>
    <w:rsid w:val="00746A8D"/>
    <w:rsid w:val="00746A93"/>
    <w:rsid w:val="00746AAF"/>
    <w:rsid w:val="00746ABC"/>
    <w:rsid w:val="00746B36"/>
    <w:rsid w:val="00746B83"/>
    <w:rsid w:val="00746BA6"/>
    <w:rsid w:val="00746BBA"/>
    <w:rsid w:val="00746C1B"/>
    <w:rsid w:val="00746C9C"/>
    <w:rsid w:val="00746D1C"/>
    <w:rsid w:val="00746E90"/>
    <w:rsid w:val="00746F1E"/>
    <w:rsid w:val="00747180"/>
    <w:rsid w:val="00747197"/>
    <w:rsid w:val="007472B9"/>
    <w:rsid w:val="0074733C"/>
    <w:rsid w:val="007473AD"/>
    <w:rsid w:val="0074741F"/>
    <w:rsid w:val="00747455"/>
    <w:rsid w:val="007474AC"/>
    <w:rsid w:val="007474DB"/>
    <w:rsid w:val="007475CC"/>
    <w:rsid w:val="00747613"/>
    <w:rsid w:val="0074768A"/>
    <w:rsid w:val="0074774E"/>
    <w:rsid w:val="007477E7"/>
    <w:rsid w:val="00747829"/>
    <w:rsid w:val="00747880"/>
    <w:rsid w:val="0074797B"/>
    <w:rsid w:val="007479F0"/>
    <w:rsid w:val="00747A27"/>
    <w:rsid w:val="00747A9C"/>
    <w:rsid w:val="00747B21"/>
    <w:rsid w:val="00747C7A"/>
    <w:rsid w:val="00747CB6"/>
    <w:rsid w:val="00747CD5"/>
    <w:rsid w:val="00747CF9"/>
    <w:rsid w:val="00747D5C"/>
    <w:rsid w:val="00747E7F"/>
    <w:rsid w:val="00747F17"/>
    <w:rsid w:val="00747F6F"/>
    <w:rsid w:val="00747FAC"/>
    <w:rsid w:val="00750039"/>
    <w:rsid w:val="00750051"/>
    <w:rsid w:val="007500A4"/>
    <w:rsid w:val="00750109"/>
    <w:rsid w:val="00750125"/>
    <w:rsid w:val="0075018C"/>
    <w:rsid w:val="007501AC"/>
    <w:rsid w:val="007501B9"/>
    <w:rsid w:val="007502BC"/>
    <w:rsid w:val="007503D3"/>
    <w:rsid w:val="00750412"/>
    <w:rsid w:val="00750424"/>
    <w:rsid w:val="007504BC"/>
    <w:rsid w:val="007505DB"/>
    <w:rsid w:val="0075072B"/>
    <w:rsid w:val="007508E6"/>
    <w:rsid w:val="00750981"/>
    <w:rsid w:val="00750A2F"/>
    <w:rsid w:val="00750B5A"/>
    <w:rsid w:val="00750B78"/>
    <w:rsid w:val="00750B8D"/>
    <w:rsid w:val="00750C5E"/>
    <w:rsid w:val="00750CD9"/>
    <w:rsid w:val="00750D16"/>
    <w:rsid w:val="00750DD4"/>
    <w:rsid w:val="00750F68"/>
    <w:rsid w:val="0075109A"/>
    <w:rsid w:val="007511CE"/>
    <w:rsid w:val="0075120B"/>
    <w:rsid w:val="00751270"/>
    <w:rsid w:val="00751289"/>
    <w:rsid w:val="00751392"/>
    <w:rsid w:val="00751403"/>
    <w:rsid w:val="0075142E"/>
    <w:rsid w:val="00751631"/>
    <w:rsid w:val="0075166D"/>
    <w:rsid w:val="00751699"/>
    <w:rsid w:val="007516CA"/>
    <w:rsid w:val="00751724"/>
    <w:rsid w:val="00751784"/>
    <w:rsid w:val="007517E1"/>
    <w:rsid w:val="00751852"/>
    <w:rsid w:val="00751974"/>
    <w:rsid w:val="007519D2"/>
    <w:rsid w:val="00751A06"/>
    <w:rsid w:val="00751A9D"/>
    <w:rsid w:val="00751AC7"/>
    <w:rsid w:val="00751BFD"/>
    <w:rsid w:val="00751CB3"/>
    <w:rsid w:val="00751D1F"/>
    <w:rsid w:val="00751D7F"/>
    <w:rsid w:val="00751D86"/>
    <w:rsid w:val="00751DB7"/>
    <w:rsid w:val="00752039"/>
    <w:rsid w:val="007522BA"/>
    <w:rsid w:val="00752318"/>
    <w:rsid w:val="00752325"/>
    <w:rsid w:val="00752358"/>
    <w:rsid w:val="007523ED"/>
    <w:rsid w:val="0075253A"/>
    <w:rsid w:val="00752626"/>
    <w:rsid w:val="00752667"/>
    <w:rsid w:val="00752793"/>
    <w:rsid w:val="00752891"/>
    <w:rsid w:val="007528EB"/>
    <w:rsid w:val="00752942"/>
    <w:rsid w:val="007529F4"/>
    <w:rsid w:val="00752B0B"/>
    <w:rsid w:val="00752B13"/>
    <w:rsid w:val="00752B1D"/>
    <w:rsid w:val="00752B2C"/>
    <w:rsid w:val="00752D89"/>
    <w:rsid w:val="00753220"/>
    <w:rsid w:val="007532A9"/>
    <w:rsid w:val="007533DA"/>
    <w:rsid w:val="00753762"/>
    <w:rsid w:val="00753783"/>
    <w:rsid w:val="00753901"/>
    <w:rsid w:val="00753921"/>
    <w:rsid w:val="007539E4"/>
    <w:rsid w:val="00753AF2"/>
    <w:rsid w:val="00753B8A"/>
    <w:rsid w:val="00753B91"/>
    <w:rsid w:val="00753BE5"/>
    <w:rsid w:val="00753C5D"/>
    <w:rsid w:val="00753C97"/>
    <w:rsid w:val="00753CB4"/>
    <w:rsid w:val="00753D34"/>
    <w:rsid w:val="00753D66"/>
    <w:rsid w:val="00753DA6"/>
    <w:rsid w:val="00753F1B"/>
    <w:rsid w:val="00753FC5"/>
    <w:rsid w:val="0075405A"/>
    <w:rsid w:val="0075411A"/>
    <w:rsid w:val="00754201"/>
    <w:rsid w:val="00754222"/>
    <w:rsid w:val="00754240"/>
    <w:rsid w:val="00754243"/>
    <w:rsid w:val="007543B0"/>
    <w:rsid w:val="00754603"/>
    <w:rsid w:val="0075466E"/>
    <w:rsid w:val="007546A6"/>
    <w:rsid w:val="00754751"/>
    <w:rsid w:val="007547D6"/>
    <w:rsid w:val="0075483A"/>
    <w:rsid w:val="0075496B"/>
    <w:rsid w:val="00754A93"/>
    <w:rsid w:val="00754B6F"/>
    <w:rsid w:val="00754B85"/>
    <w:rsid w:val="00754C7A"/>
    <w:rsid w:val="00754CA6"/>
    <w:rsid w:val="00754D3D"/>
    <w:rsid w:val="00754DD5"/>
    <w:rsid w:val="00754E85"/>
    <w:rsid w:val="00754EA5"/>
    <w:rsid w:val="00754F89"/>
    <w:rsid w:val="0075517A"/>
    <w:rsid w:val="007553A6"/>
    <w:rsid w:val="007553CC"/>
    <w:rsid w:val="00755455"/>
    <w:rsid w:val="007554F5"/>
    <w:rsid w:val="0075552B"/>
    <w:rsid w:val="007555BD"/>
    <w:rsid w:val="007555CB"/>
    <w:rsid w:val="00755606"/>
    <w:rsid w:val="0075564B"/>
    <w:rsid w:val="00755680"/>
    <w:rsid w:val="0075597A"/>
    <w:rsid w:val="00755A34"/>
    <w:rsid w:val="00755AE0"/>
    <w:rsid w:val="00755B7F"/>
    <w:rsid w:val="00755BCD"/>
    <w:rsid w:val="00755CB4"/>
    <w:rsid w:val="00755CF0"/>
    <w:rsid w:val="00755D2C"/>
    <w:rsid w:val="00755DAF"/>
    <w:rsid w:val="00755F17"/>
    <w:rsid w:val="00756177"/>
    <w:rsid w:val="007561AF"/>
    <w:rsid w:val="007562DC"/>
    <w:rsid w:val="00756466"/>
    <w:rsid w:val="00756509"/>
    <w:rsid w:val="007565C5"/>
    <w:rsid w:val="007565D7"/>
    <w:rsid w:val="00756711"/>
    <w:rsid w:val="007567BD"/>
    <w:rsid w:val="00756A05"/>
    <w:rsid w:val="00756B46"/>
    <w:rsid w:val="00756D79"/>
    <w:rsid w:val="00756DCB"/>
    <w:rsid w:val="00756ECA"/>
    <w:rsid w:val="00756F2A"/>
    <w:rsid w:val="00756F9F"/>
    <w:rsid w:val="00756FED"/>
    <w:rsid w:val="00756FF4"/>
    <w:rsid w:val="00757066"/>
    <w:rsid w:val="00757073"/>
    <w:rsid w:val="00757140"/>
    <w:rsid w:val="0075717E"/>
    <w:rsid w:val="00757242"/>
    <w:rsid w:val="00757253"/>
    <w:rsid w:val="0075733B"/>
    <w:rsid w:val="007573C5"/>
    <w:rsid w:val="00757465"/>
    <w:rsid w:val="00757478"/>
    <w:rsid w:val="007574CE"/>
    <w:rsid w:val="007574E9"/>
    <w:rsid w:val="00757696"/>
    <w:rsid w:val="0075779F"/>
    <w:rsid w:val="007578AE"/>
    <w:rsid w:val="007578B7"/>
    <w:rsid w:val="00757A38"/>
    <w:rsid w:val="00757A61"/>
    <w:rsid w:val="00757CA3"/>
    <w:rsid w:val="00757EFA"/>
    <w:rsid w:val="00757FD5"/>
    <w:rsid w:val="00757FE9"/>
    <w:rsid w:val="00760015"/>
    <w:rsid w:val="00760039"/>
    <w:rsid w:val="0076004A"/>
    <w:rsid w:val="0076009E"/>
    <w:rsid w:val="007600C0"/>
    <w:rsid w:val="0076028D"/>
    <w:rsid w:val="007603E2"/>
    <w:rsid w:val="00760442"/>
    <w:rsid w:val="00760542"/>
    <w:rsid w:val="00760563"/>
    <w:rsid w:val="0076064E"/>
    <w:rsid w:val="007607AA"/>
    <w:rsid w:val="0076095E"/>
    <w:rsid w:val="00760B59"/>
    <w:rsid w:val="00760BA1"/>
    <w:rsid w:val="00760BBD"/>
    <w:rsid w:val="00760EB7"/>
    <w:rsid w:val="00760F30"/>
    <w:rsid w:val="00760FE5"/>
    <w:rsid w:val="0076104F"/>
    <w:rsid w:val="0076117B"/>
    <w:rsid w:val="0076118C"/>
    <w:rsid w:val="007612C0"/>
    <w:rsid w:val="0076134E"/>
    <w:rsid w:val="00761435"/>
    <w:rsid w:val="007614A9"/>
    <w:rsid w:val="007614B3"/>
    <w:rsid w:val="00761574"/>
    <w:rsid w:val="0076173D"/>
    <w:rsid w:val="007619ED"/>
    <w:rsid w:val="00761A75"/>
    <w:rsid w:val="00761B92"/>
    <w:rsid w:val="00761C3E"/>
    <w:rsid w:val="00761D16"/>
    <w:rsid w:val="00761E6B"/>
    <w:rsid w:val="00761EDC"/>
    <w:rsid w:val="00761F7F"/>
    <w:rsid w:val="0076207F"/>
    <w:rsid w:val="007621FE"/>
    <w:rsid w:val="00762207"/>
    <w:rsid w:val="007622F9"/>
    <w:rsid w:val="0076232B"/>
    <w:rsid w:val="007623C5"/>
    <w:rsid w:val="00762455"/>
    <w:rsid w:val="007624B2"/>
    <w:rsid w:val="007627BC"/>
    <w:rsid w:val="00762818"/>
    <w:rsid w:val="00762835"/>
    <w:rsid w:val="00762B89"/>
    <w:rsid w:val="00762CC1"/>
    <w:rsid w:val="00762DCF"/>
    <w:rsid w:val="00762E3A"/>
    <w:rsid w:val="00762E9F"/>
    <w:rsid w:val="00762F27"/>
    <w:rsid w:val="00762F2F"/>
    <w:rsid w:val="00762FE1"/>
    <w:rsid w:val="00762FFA"/>
    <w:rsid w:val="00763050"/>
    <w:rsid w:val="0076308E"/>
    <w:rsid w:val="0076333B"/>
    <w:rsid w:val="00763374"/>
    <w:rsid w:val="0076339E"/>
    <w:rsid w:val="00763463"/>
    <w:rsid w:val="00763489"/>
    <w:rsid w:val="00763502"/>
    <w:rsid w:val="0076358C"/>
    <w:rsid w:val="007636D2"/>
    <w:rsid w:val="007636F6"/>
    <w:rsid w:val="007637E2"/>
    <w:rsid w:val="007637FC"/>
    <w:rsid w:val="00763903"/>
    <w:rsid w:val="0076395A"/>
    <w:rsid w:val="00763983"/>
    <w:rsid w:val="007639D9"/>
    <w:rsid w:val="00763A89"/>
    <w:rsid w:val="00763B30"/>
    <w:rsid w:val="00763B47"/>
    <w:rsid w:val="00763BCD"/>
    <w:rsid w:val="00763DDD"/>
    <w:rsid w:val="00763EA8"/>
    <w:rsid w:val="00763FB9"/>
    <w:rsid w:val="00764015"/>
    <w:rsid w:val="0076420D"/>
    <w:rsid w:val="0076436C"/>
    <w:rsid w:val="007643B9"/>
    <w:rsid w:val="00764436"/>
    <w:rsid w:val="007645B5"/>
    <w:rsid w:val="007645D8"/>
    <w:rsid w:val="0076467D"/>
    <w:rsid w:val="00764728"/>
    <w:rsid w:val="0076482B"/>
    <w:rsid w:val="00764877"/>
    <w:rsid w:val="007648ED"/>
    <w:rsid w:val="00764951"/>
    <w:rsid w:val="00764BE7"/>
    <w:rsid w:val="00764CF7"/>
    <w:rsid w:val="00764D28"/>
    <w:rsid w:val="00764D2C"/>
    <w:rsid w:val="00764D67"/>
    <w:rsid w:val="00764DB9"/>
    <w:rsid w:val="00764F00"/>
    <w:rsid w:val="00764F1D"/>
    <w:rsid w:val="00764F66"/>
    <w:rsid w:val="00765017"/>
    <w:rsid w:val="0076505D"/>
    <w:rsid w:val="00765364"/>
    <w:rsid w:val="007654B1"/>
    <w:rsid w:val="007654FD"/>
    <w:rsid w:val="00765717"/>
    <w:rsid w:val="00765766"/>
    <w:rsid w:val="0076580C"/>
    <w:rsid w:val="00765845"/>
    <w:rsid w:val="00765892"/>
    <w:rsid w:val="00765935"/>
    <w:rsid w:val="007659CF"/>
    <w:rsid w:val="00765A3B"/>
    <w:rsid w:val="00765A97"/>
    <w:rsid w:val="00765CF7"/>
    <w:rsid w:val="00765DC3"/>
    <w:rsid w:val="00765FA1"/>
    <w:rsid w:val="00765FCB"/>
    <w:rsid w:val="007660E4"/>
    <w:rsid w:val="007660EE"/>
    <w:rsid w:val="00766148"/>
    <w:rsid w:val="007662AC"/>
    <w:rsid w:val="00766390"/>
    <w:rsid w:val="007663B9"/>
    <w:rsid w:val="0076648B"/>
    <w:rsid w:val="00766500"/>
    <w:rsid w:val="00766504"/>
    <w:rsid w:val="00766535"/>
    <w:rsid w:val="0076654B"/>
    <w:rsid w:val="007665A8"/>
    <w:rsid w:val="007665D7"/>
    <w:rsid w:val="0076669C"/>
    <w:rsid w:val="00766933"/>
    <w:rsid w:val="00766A2A"/>
    <w:rsid w:val="00766AC1"/>
    <w:rsid w:val="00766C2F"/>
    <w:rsid w:val="00766C56"/>
    <w:rsid w:val="00766D7F"/>
    <w:rsid w:val="00766EB4"/>
    <w:rsid w:val="00766F74"/>
    <w:rsid w:val="00767138"/>
    <w:rsid w:val="0076742D"/>
    <w:rsid w:val="00767458"/>
    <w:rsid w:val="007674CB"/>
    <w:rsid w:val="0076758B"/>
    <w:rsid w:val="007675A6"/>
    <w:rsid w:val="007677D1"/>
    <w:rsid w:val="007677E9"/>
    <w:rsid w:val="007679A4"/>
    <w:rsid w:val="00767B59"/>
    <w:rsid w:val="00767C89"/>
    <w:rsid w:val="00767DF2"/>
    <w:rsid w:val="00767F06"/>
    <w:rsid w:val="00767F57"/>
    <w:rsid w:val="00770196"/>
    <w:rsid w:val="007701DC"/>
    <w:rsid w:val="00770231"/>
    <w:rsid w:val="00770304"/>
    <w:rsid w:val="00770415"/>
    <w:rsid w:val="00770487"/>
    <w:rsid w:val="007707D0"/>
    <w:rsid w:val="00770823"/>
    <w:rsid w:val="00770965"/>
    <w:rsid w:val="007709A1"/>
    <w:rsid w:val="007709B5"/>
    <w:rsid w:val="00770A72"/>
    <w:rsid w:val="00770B02"/>
    <w:rsid w:val="00770D44"/>
    <w:rsid w:val="00770D45"/>
    <w:rsid w:val="00770DCB"/>
    <w:rsid w:val="00770EA3"/>
    <w:rsid w:val="00770FA2"/>
    <w:rsid w:val="00770FC3"/>
    <w:rsid w:val="0077100E"/>
    <w:rsid w:val="007710EB"/>
    <w:rsid w:val="0077118F"/>
    <w:rsid w:val="00771290"/>
    <w:rsid w:val="00771308"/>
    <w:rsid w:val="0077136C"/>
    <w:rsid w:val="00771409"/>
    <w:rsid w:val="00771430"/>
    <w:rsid w:val="0077154E"/>
    <w:rsid w:val="00771762"/>
    <w:rsid w:val="00771864"/>
    <w:rsid w:val="00771AAF"/>
    <w:rsid w:val="00771B68"/>
    <w:rsid w:val="00771B6E"/>
    <w:rsid w:val="00771B6F"/>
    <w:rsid w:val="00771BD8"/>
    <w:rsid w:val="00771CA3"/>
    <w:rsid w:val="00771CD0"/>
    <w:rsid w:val="00771DB7"/>
    <w:rsid w:val="00771EF3"/>
    <w:rsid w:val="00771F5B"/>
    <w:rsid w:val="00771FE3"/>
    <w:rsid w:val="0077202D"/>
    <w:rsid w:val="0077208B"/>
    <w:rsid w:val="0077233F"/>
    <w:rsid w:val="0077237A"/>
    <w:rsid w:val="007724B3"/>
    <w:rsid w:val="007724EC"/>
    <w:rsid w:val="00772733"/>
    <w:rsid w:val="0077274B"/>
    <w:rsid w:val="0077294D"/>
    <w:rsid w:val="007729B8"/>
    <w:rsid w:val="007729F4"/>
    <w:rsid w:val="00772A66"/>
    <w:rsid w:val="00772AD5"/>
    <w:rsid w:val="00772ADB"/>
    <w:rsid w:val="00772B80"/>
    <w:rsid w:val="00772BC6"/>
    <w:rsid w:val="00772C29"/>
    <w:rsid w:val="00772C3A"/>
    <w:rsid w:val="00772D23"/>
    <w:rsid w:val="00772D8D"/>
    <w:rsid w:val="00772DAD"/>
    <w:rsid w:val="00772E46"/>
    <w:rsid w:val="00772E6A"/>
    <w:rsid w:val="00772EA2"/>
    <w:rsid w:val="00772EDC"/>
    <w:rsid w:val="00772F32"/>
    <w:rsid w:val="00772F6A"/>
    <w:rsid w:val="00773010"/>
    <w:rsid w:val="00773053"/>
    <w:rsid w:val="007732EC"/>
    <w:rsid w:val="00773345"/>
    <w:rsid w:val="00773460"/>
    <w:rsid w:val="00773517"/>
    <w:rsid w:val="0077353F"/>
    <w:rsid w:val="0077364B"/>
    <w:rsid w:val="00773698"/>
    <w:rsid w:val="00773731"/>
    <w:rsid w:val="0077378A"/>
    <w:rsid w:val="007737DE"/>
    <w:rsid w:val="0077392A"/>
    <w:rsid w:val="00773930"/>
    <w:rsid w:val="00773A61"/>
    <w:rsid w:val="00773A62"/>
    <w:rsid w:val="00773C67"/>
    <w:rsid w:val="00773CB3"/>
    <w:rsid w:val="00773D7C"/>
    <w:rsid w:val="00773DC0"/>
    <w:rsid w:val="00773EB6"/>
    <w:rsid w:val="0077409B"/>
    <w:rsid w:val="00774378"/>
    <w:rsid w:val="00774393"/>
    <w:rsid w:val="007743E0"/>
    <w:rsid w:val="007743EF"/>
    <w:rsid w:val="00774416"/>
    <w:rsid w:val="007745AD"/>
    <w:rsid w:val="0077462A"/>
    <w:rsid w:val="00774656"/>
    <w:rsid w:val="00774684"/>
    <w:rsid w:val="007746D5"/>
    <w:rsid w:val="007746ED"/>
    <w:rsid w:val="0077478E"/>
    <w:rsid w:val="00774A2E"/>
    <w:rsid w:val="00774ACD"/>
    <w:rsid w:val="00774B16"/>
    <w:rsid w:val="00774B8B"/>
    <w:rsid w:val="00774BA2"/>
    <w:rsid w:val="00774BAA"/>
    <w:rsid w:val="00774BB4"/>
    <w:rsid w:val="00774CF0"/>
    <w:rsid w:val="00774DDE"/>
    <w:rsid w:val="00774F50"/>
    <w:rsid w:val="00774FAA"/>
    <w:rsid w:val="00775119"/>
    <w:rsid w:val="00775188"/>
    <w:rsid w:val="00775363"/>
    <w:rsid w:val="0077546D"/>
    <w:rsid w:val="00775550"/>
    <w:rsid w:val="007755C9"/>
    <w:rsid w:val="007755CE"/>
    <w:rsid w:val="007756B3"/>
    <w:rsid w:val="00775707"/>
    <w:rsid w:val="00775997"/>
    <w:rsid w:val="007759AD"/>
    <w:rsid w:val="00775A59"/>
    <w:rsid w:val="00775AF0"/>
    <w:rsid w:val="00775E30"/>
    <w:rsid w:val="00775E84"/>
    <w:rsid w:val="00775EA2"/>
    <w:rsid w:val="00775F06"/>
    <w:rsid w:val="00775F54"/>
    <w:rsid w:val="007760C4"/>
    <w:rsid w:val="00776142"/>
    <w:rsid w:val="0077642A"/>
    <w:rsid w:val="00776442"/>
    <w:rsid w:val="0077645A"/>
    <w:rsid w:val="00776466"/>
    <w:rsid w:val="0077646A"/>
    <w:rsid w:val="00776635"/>
    <w:rsid w:val="00776674"/>
    <w:rsid w:val="00776681"/>
    <w:rsid w:val="007766C9"/>
    <w:rsid w:val="00776744"/>
    <w:rsid w:val="0077688B"/>
    <w:rsid w:val="007768D0"/>
    <w:rsid w:val="00776980"/>
    <w:rsid w:val="007769AF"/>
    <w:rsid w:val="007769D4"/>
    <w:rsid w:val="00776A17"/>
    <w:rsid w:val="00776A4A"/>
    <w:rsid w:val="00776A5A"/>
    <w:rsid w:val="00776A7B"/>
    <w:rsid w:val="00776AB1"/>
    <w:rsid w:val="00776B5B"/>
    <w:rsid w:val="00776C4C"/>
    <w:rsid w:val="00776D9E"/>
    <w:rsid w:val="00776DD9"/>
    <w:rsid w:val="00776E34"/>
    <w:rsid w:val="00776E82"/>
    <w:rsid w:val="00776F0B"/>
    <w:rsid w:val="00776FEC"/>
    <w:rsid w:val="00777003"/>
    <w:rsid w:val="007770C7"/>
    <w:rsid w:val="00777135"/>
    <w:rsid w:val="007771AF"/>
    <w:rsid w:val="007771E3"/>
    <w:rsid w:val="00777208"/>
    <w:rsid w:val="0077727D"/>
    <w:rsid w:val="007772D8"/>
    <w:rsid w:val="0077731D"/>
    <w:rsid w:val="00777333"/>
    <w:rsid w:val="00777477"/>
    <w:rsid w:val="007774CB"/>
    <w:rsid w:val="00777569"/>
    <w:rsid w:val="00777590"/>
    <w:rsid w:val="007775B6"/>
    <w:rsid w:val="00777844"/>
    <w:rsid w:val="007778A6"/>
    <w:rsid w:val="00777AC8"/>
    <w:rsid w:val="00777C85"/>
    <w:rsid w:val="00777E24"/>
    <w:rsid w:val="00777E59"/>
    <w:rsid w:val="00780026"/>
    <w:rsid w:val="00780039"/>
    <w:rsid w:val="007800D5"/>
    <w:rsid w:val="00780139"/>
    <w:rsid w:val="007801D2"/>
    <w:rsid w:val="007801E6"/>
    <w:rsid w:val="007802AE"/>
    <w:rsid w:val="0078034D"/>
    <w:rsid w:val="00780367"/>
    <w:rsid w:val="007803F6"/>
    <w:rsid w:val="00780534"/>
    <w:rsid w:val="00780797"/>
    <w:rsid w:val="00780830"/>
    <w:rsid w:val="0078094C"/>
    <w:rsid w:val="00780966"/>
    <w:rsid w:val="00780CC7"/>
    <w:rsid w:val="00780F00"/>
    <w:rsid w:val="00780F37"/>
    <w:rsid w:val="00780FB3"/>
    <w:rsid w:val="00781013"/>
    <w:rsid w:val="00781239"/>
    <w:rsid w:val="007813C7"/>
    <w:rsid w:val="00781438"/>
    <w:rsid w:val="007815F2"/>
    <w:rsid w:val="00781691"/>
    <w:rsid w:val="007818F2"/>
    <w:rsid w:val="00781A86"/>
    <w:rsid w:val="00781A8E"/>
    <w:rsid w:val="00781A93"/>
    <w:rsid w:val="00781AD0"/>
    <w:rsid w:val="00781AE3"/>
    <w:rsid w:val="00781BA5"/>
    <w:rsid w:val="00781CCA"/>
    <w:rsid w:val="00781CD3"/>
    <w:rsid w:val="00781DCF"/>
    <w:rsid w:val="00781E84"/>
    <w:rsid w:val="00781EB0"/>
    <w:rsid w:val="00781EE0"/>
    <w:rsid w:val="007821B4"/>
    <w:rsid w:val="00782486"/>
    <w:rsid w:val="007825F9"/>
    <w:rsid w:val="0078268B"/>
    <w:rsid w:val="007826DA"/>
    <w:rsid w:val="00782785"/>
    <w:rsid w:val="007828D7"/>
    <w:rsid w:val="0078299A"/>
    <w:rsid w:val="00782A51"/>
    <w:rsid w:val="00782AED"/>
    <w:rsid w:val="00782BBD"/>
    <w:rsid w:val="00782C53"/>
    <w:rsid w:val="00782D52"/>
    <w:rsid w:val="00782DC6"/>
    <w:rsid w:val="00782E3C"/>
    <w:rsid w:val="00782F35"/>
    <w:rsid w:val="00783027"/>
    <w:rsid w:val="00783163"/>
    <w:rsid w:val="00783170"/>
    <w:rsid w:val="00783208"/>
    <w:rsid w:val="00783481"/>
    <w:rsid w:val="007836B7"/>
    <w:rsid w:val="007836D4"/>
    <w:rsid w:val="0078388D"/>
    <w:rsid w:val="00783907"/>
    <w:rsid w:val="00783B1A"/>
    <w:rsid w:val="00783B74"/>
    <w:rsid w:val="00783C5E"/>
    <w:rsid w:val="00783E5A"/>
    <w:rsid w:val="00783F4E"/>
    <w:rsid w:val="0078409D"/>
    <w:rsid w:val="0078411E"/>
    <w:rsid w:val="0078413C"/>
    <w:rsid w:val="00784219"/>
    <w:rsid w:val="00784358"/>
    <w:rsid w:val="00784489"/>
    <w:rsid w:val="007845BF"/>
    <w:rsid w:val="0078468E"/>
    <w:rsid w:val="0078471C"/>
    <w:rsid w:val="0078479D"/>
    <w:rsid w:val="0078485E"/>
    <w:rsid w:val="007848B4"/>
    <w:rsid w:val="0078490A"/>
    <w:rsid w:val="00784957"/>
    <w:rsid w:val="00784A15"/>
    <w:rsid w:val="00784AE7"/>
    <w:rsid w:val="00784B81"/>
    <w:rsid w:val="00784C4B"/>
    <w:rsid w:val="00784D2B"/>
    <w:rsid w:val="00784F1B"/>
    <w:rsid w:val="00784FC0"/>
    <w:rsid w:val="00785251"/>
    <w:rsid w:val="0078534D"/>
    <w:rsid w:val="00785358"/>
    <w:rsid w:val="007853AE"/>
    <w:rsid w:val="007853CE"/>
    <w:rsid w:val="007853FD"/>
    <w:rsid w:val="00785484"/>
    <w:rsid w:val="00785493"/>
    <w:rsid w:val="007854F0"/>
    <w:rsid w:val="00785523"/>
    <w:rsid w:val="00785595"/>
    <w:rsid w:val="00785687"/>
    <w:rsid w:val="0078568F"/>
    <w:rsid w:val="00785710"/>
    <w:rsid w:val="007857C8"/>
    <w:rsid w:val="00785827"/>
    <w:rsid w:val="0078587D"/>
    <w:rsid w:val="00785890"/>
    <w:rsid w:val="00785915"/>
    <w:rsid w:val="00785A3D"/>
    <w:rsid w:val="00785B00"/>
    <w:rsid w:val="00785B8C"/>
    <w:rsid w:val="00785F03"/>
    <w:rsid w:val="00786116"/>
    <w:rsid w:val="00786120"/>
    <w:rsid w:val="007861E8"/>
    <w:rsid w:val="00786233"/>
    <w:rsid w:val="0078623B"/>
    <w:rsid w:val="0078629B"/>
    <w:rsid w:val="007862A0"/>
    <w:rsid w:val="007865B5"/>
    <w:rsid w:val="0078678E"/>
    <w:rsid w:val="007867C1"/>
    <w:rsid w:val="007869CE"/>
    <w:rsid w:val="007869D1"/>
    <w:rsid w:val="00786A55"/>
    <w:rsid w:val="00786B6F"/>
    <w:rsid w:val="00786CDB"/>
    <w:rsid w:val="00786E46"/>
    <w:rsid w:val="00786E55"/>
    <w:rsid w:val="00786EDB"/>
    <w:rsid w:val="00786F47"/>
    <w:rsid w:val="007871C3"/>
    <w:rsid w:val="00787266"/>
    <w:rsid w:val="00787333"/>
    <w:rsid w:val="007873B4"/>
    <w:rsid w:val="007873FE"/>
    <w:rsid w:val="00787477"/>
    <w:rsid w:val="007874C9"/>
    <w:rsid w:val="007875B8"/>
    <w:rsid w:val="00787633"/>
    <w:rsid w:val="0078765C"/>
    <w:rsid w:val="00787678"/>
    <w:rsid w:val="0078772D"/>
    <w:rsid w:val="00787759"/>
    <w:rsid w:val="00787822"/>
    <w:rsid w:val="00787AB8"/>
    <w:rsid w:val="00787C11"/>
    <w:rsid w:val="00787C2B"/>
    <w:rsid w:val="00787F55"/>
    <w:rsid w:val="00787FC3"/>
    <w:rsid w:val="00787FE2"/>
    <w:rsid w:val="0079024C"/>
    <w:rsid w:val="0079025D"/>
    <w:rsid w:val="00790430"/>
    <w:rsid w:val="007904BA"/>
    <w:rsid w:val="00790538"/>
    <w:rsid w:val="007905E1"/>
    <w:rsid w:val="00790635"/>
    <w:rsid w:val="00790685"/>
    <w:rsid w:val="007906C6"/>
    <w:rsid w:val="0079070E"/>
    <w:rsid w:val="00790755"/>
    <w:rsid w:val="00790804"/>
    <w:rsid w:val="007908BD"/>
    <w:rsid w:val="007909DC"/>
    <w:rsid w:val="007909E7"/>
    <w:rsid w:val="00790B63"/>
    <w:rsid w:val="00790C1F"/>
    <w:rsid w:val="00790C7A"/>
    <w:rsid w:val="00790C7E"/>
    <w:rsid w:val="00790CE9"/>
    <w:rsid w:val="00790D54"/>
    <w:rsid w:val="00790DDC"/>
    <w:rsid w:val="00790E02"/>
    <w:rsid w:val="00790EE8"/>
    <w:rsid w:val="00790FA4"/>
    <w:rsid w:val="007910C0"/>
    <w:rsid w:val="00791232"/>
    <w:rsid w:val="007914D3"/>
    <w:rsid w:val="007915B8"/>
    <w:rsid w:val="00791660"/>
    <w:rsid w:val="007916F3"/>
    <w:rsid w:val="0079177D"/>
    <w:rsid w:val="0079189C"/>
    <w:rsid w:val="00791906"/>
    <w:rsid w:val="007919BA"/>
    <w:rsid w:val="007919D4"/>
    <w:rsid w:val="00791C82"/>
    <w:rsid w:val="007921C0"/>
    <w:rsid w:val="007921F6"/>
    <w:rsid w:val="007922C6"/>
    <w:rsid w:val="0079232C"/>
    <w:rsid w:val="00792417"/>
    <w:rsid w:val="00792582"/>
    <w:rsid w:val="0079262F"/>
    <w:rsid w:val="0079264C"/>
    <w:rsid w:val="00792777"/>
    <w:rsid w:val="0079279A"/>
    <w:rsid w:val="007927BF"/>
    <w:rsid w:val="007927ED"/>
    <w:rsid w:val="0079280A"/>
    <w:rsid w:val="00792891"/>
    <w:rsid w:val="00792895"/>
    <w:rsid w:val="007928AE"/>
    <w:rsid w:val="0079298D"/>
    <w:rsid w:val="00792AAB"/>
    <w:rsid w:val="00792AC6"/>
    <w:rsid w:val="00792B41"/>
    <w:rsid w:val="00792BDF"/>
    <w:rsid w:val="00792C5A"/>
    <w:rsid w:val="00792D0C"/>
    <w:rsid w:val="00792D16"/>
    <w:rsid w:val="00792D28"/>
    <w:rsid w:val="00792DA3"/>
    <w:rsid w:val="00792DF5"/>
    <w:rsid w:val="00792E64"/>
    <w:rsid w:val="00792F8D"/>
    <w:rsid w:val="00793032"/>
    <w:rsid w:val="007931F2"/>
    <w:rsid w:val="007932F4"/>
    <w:rsid w:val="007933B7"/>
    <w:rsid w:val="007933C4"/>
    <w:rsid w:val="007933C5"/>
    <w:rsid w:val="0079349B"/>
    <w:rsid w:val="007934E2"/>
    <w:rsid w:val="007935BB"/>
    <w:rsid w:val="00793626"/>
    <w:rsid w:val="00793779"/>
    <w:rsid w:val="00793A9C"/>
    <w:rsid w:val="00793AE4"/>
    <w:rsid w:val="00793BA9"/>
    <w:rsid w:val="00793BCB"/>
    <w:rsid w:val="00793D22"/>
    <w:rsid w:val="00793D29"/>
    <w:rsid w:val="00793D4C"/>
    <w:rsid w:val="00793DF1"/>
    <w:rsid w:val="00793E28"/>
    <w:rsid w:val="00793F2E"/>
    <w:rsid w:val="00793F42"/>
    <w:rsid w:val="00794079"/>
    <w:rsid w:val="007941DC"/>
    <w:rsid w:val="0079425E"/>
    <w:rsid w:val="007944E9"/>
    <w:rsid w:val="007945F2"/>
    <w:rsid w:val="0079465A"/>
    <w:rsid w:val="007946E6"/>
    <w:rsid w:val="007946FF"/>
    <w:rsid w:val="00794728"/>
    <w:rsid w:val="00794737"/>
    <w:rsid w:val="0079474E"/>
    <w:rsid w:val="00794807"/>
    <w:rsid w:val="00794876"/>
    <w:rsid w:val="00794944"/>
    <w:rsid w:val="00794A7F"/>
    <w:rsid w:val="00794ABD"/>
    <w:rsid w:val="00794CCB"/>
    <w:rsid w:val="00794D8F"/>
    <w:rsid w:val="00794DF3"/>
    <w:rsid w:val="00794E5C"/>
    <w:rsid w:val="00794E8E"/>
    <w:rsid w:val="00794F2E"/>
    <w:rsid w:val="00794F31"/>
    <w:rsid w:val="00794F43"/>
    <w:rsid w:val="007955EB"/>
    <w:rsid w:val="0079566E"/>
    <w:rsid w:val="00795770"/>
    <w:rsid w:val="00795820"/>
    <w:rsid w:val="00795839"/>
    <w:rsid w:val="0079588A"/>
    <w:rsid w:val="00795924"/>
    <w:rsid w:val="0079596B"/>
    <w:rsid w:val="00795974"/>
    <w:rsid w:val="00795A12"/>
    <w:rsid w:val="00795A92"/>
    <w:rsid w:val="00795C00"/>
    <w:rsid w:val="00795C8B"/>
    <w:rsid w:val="00795CC7"/>
    <w:rsid w:val="00795DC3"/>
    <w:rsid w:val="00795EAA"/>
    <w:rsid w:val="00795F08"/>
    <w:rsid w:val="00795F96"/>
    <w:rsid w:val="00795FD3"/>
    <w:rsid w:val="00795FF2"/>
    <w:rsid w:val="00796077"/>
    <w:rsid w:val="007960D8"/>
    <w:rsid w:val="00796310"/>
    <w:rsid w:val="0079633B"/>
    <w:rsid w:val="00796372"/>
    <w:rsid w:val="0079656C"/>
    <w:rsid w:val="0079656F"/>
    <w:rsid w:val="007965E8"/>
    <w:rsid w:val="007967E7"/>
    <w:rsid w:val="0079689C"/>
    <w:rsid w:val="007969C7"/>
    <w:rsid w:val="00796A7E"/>
    <w:rsid w:val="00796A85"/>
    <w:rsid w:val="00796B1B"/>
    <w:rsid w:val="00796C1C"/>
    <w:rsid w:val="00796DCF"/>
    <w:rsid w:val="00796E04"/>
    <w:rsid w:val="00797151"/>
    <w:rsid w:val="007971A1"/>
    <w:rsid w:val="00797605"/>
    <w:rsid w:val="0079777E"/>
    <w:rsid w:val="007977B7"/>
    <w:rsid w:val="007977EC"/>
    <w:rsid w:val="007977F4"/>
    <w:rsid w:val="0079795B"/>
    <w:rsid w:val="007979CD"/>
    <w:rsid w:val="00797B22"/>
    <w:rsid w:val="00797BE8"/>
    <w:rsid w:val="00797C47"/>
    <w:rsid w:val="00797CB3"/>
    <w:rsid w:val="00797CD2"/>
    <w:rsid w:val="00797FBE"/>
    <w:rsid w:val="00797FD4"/>
    <w:rsid w:val="00797FEC"/>
    <w:rsid w:val="007A0084"/>
    <w:rsid w:val="007A00FD"/>
    <w:rsid w:val="007A0159"/>
    <w:rsid w:val="007A029A"/>
    <w:rsid w:val="007A02BC"/>
    <w:rsid w:val="007A041F"/>
    <w:rsid w:val="007A0465"/>
    <w:rsid w:val="007A0471"/>
    <w:rsid w:val="007A0518"/>
    <w:rsid w:val="007A05AB"/>
    <w:rsid w:val="007A064E"/>
    <w:rsid w:val="007A069A"/>
    <w:rsid w:val="007A06D1"/>
    <w:rsid w:val="007A06E7"/>
    <w:rsid w:val="007A079F"/>
    <w:rsid w:val="007A084E"/>
    <w:rsid w:val="007A09DC"/>
    <w:rsid w:val="007A0A54"/>
    <w:rsid w:val="007A0B5D"/>
    <w:rsid w:val="007A0C2D"/>
    <w:rsid w:val="007A0F21"/>
    <w:rsid w:val="007A0F5F"/>
    <w:rsid w:val="007A0FA6"/>
    <w:rsid w:val="007A10B4"/>
    <w:rsid w:val="007A10C5"/>
    <w:rsid w:val="007A114B"/>
    <w:rsid w:val="007A1177"/>
    <w:rsid w:val="007A117A"/>
    <w:rsid w:val="007A1251"/>
    <w:rsid w:val="007A12B7"/>
    <w:rsid w:val="007A12FE"/>
    <w:rsid w:val="007A139F"/>
    <w:rsid w:val="007A14CF"/>
    <w:rsid w:val="007A1588"/>
    <w:rsid w:val="007A17D4"/>
    <w:rsid w:val="007A1914"/>
    <w:rsid w:val="007A1919"/>
    <w:rsid w:val="007A1999"/>
    <w:rsid w:val="007A1C1A"/>
    <w:rsid w:val="007A1CEB"/>
    <w:rsid w:val="007A1DD6"/>
    <w:rsid w:val="007A1E2C"/>
    <w:rsid w:val="007A1F9A"/>
    <w:rsid w:val="007A20B0"/>
    <w:rsid w:val="007A21C4"/>
    <w:rsid w:val="007A2208"/>
    <w:rsid w:val="007A22C0"/>
    <w:rsid w:val="007A2364"/>
    <w:rsid w:val="007A2386"/>
    <w:rsid w:val="007A23A9"/>
    <w:rsid w:val="007A23BC"/>
    <w:rsid w:val="007A24D2"/>
    <w:rsid w:val="007A2542"/>
    <w:rsid w:val="007A2626"/>
    <w:rsid w:val="007A26AA"/>
    <w:rsid w:val="007A2709"/>
    <w:rsid w:val="007A2A2A"/>
    <w:rsid w:val="007A2A87"/>
    <w:rsid w:val="007A2BC4"/>
    <w:rsid w:val="007A2BF4"/>
    <w:rsid w:val="007A2C91"/>
    <w:rsid w:val="007A2E3E"/>
    <w:rsid w:val="007A3009"/>
    <w:rsid w:val="007A301C"/>
    <w:rsid w:val="007A3124"/>
    <w:rsid w:val="007A349E"/>
    <w:rsid w:val="007A3509"/>
    <w:rsid w:val="007A3534"/>
    <w:rsid w:val="007A3540"/>
    <w:rsid w:val="007A3549"/>
    <w:rsid w:val="007A35F9"/>
    <w:rsid w:val="007A3756"/>
    <w:rsid w:val="007A3850"/>
    <w:rsid w:val="007A3858"/>
    <w:rsid w:val="007A38EE"/>
    <w:rsid w:val="007A39DC"/>
    <w:rsid w:val="007A3A2A"/>
    <w:rsid w:val="007A3AB3"/>
    <w:rsid w:val="007A3D0E"/>
    <w:rsid w:val="007A3DCA"/>
    <w:rsid w:val="007A3EDD"/>
    <w:rsid w:val="007A3FBE"/>
    <w:rsid w:val="007A4003"/>
    <w:rsid w:val="007A403F"/>
    <w:rsid w:val="007A40A3"/>
    <w:rsid w:val="007A4151"/>
    <w:rsid w:val="007A41FD"/>
    <w:rsid w:val="007A4261"/>
    <w:rsid w:val="007A427F"/>
    <w:rsid w:val="007A4423"/>
    <w:rsid w:val="007A46EC"/>
    <w:rsid w:val="007A4739"/>
    <w:rsid w:val="007A4782"/>
    <w:rsid w:val="007A4887"/>
    <w:rsid w:val="007A48E6"/>
    <w:rsid w:val="007A4AE6"/>
    <w:rsid w:val="007A4BDF"/>
    <w:rsid w:val="007A4C29"/>
    <w:rsid w:val="007A4CA2"/>
    <w:rsid w:val="007A4CA9"/>
    <w:rsid w:val="007A4DF2"/>
    <w:rsid w:val="007A4ECF"/>
    <w:rsid w:val="007A4F6B"/>
    <w:rsid w:val="007A502E"/>
    <w:rsid w:val="007A50A5"/>
    <w:rsid w:val="007A522F"/>
    <w:rsid w:val="007A5277"/>
    <w:rsid w:val="007A53BE"/>
    <w:rsid w:val="007A5435"/>
    <w:rsid w:val="007A5742"/>
    <w:rsid w:val="007A57A2"/>
    <w:rsid w:val="007A57A4"/>
    <w:rsid w:val="007A5876"/>
    <w:rsid w:val="007A58A2"/>
    <w:rsid w:val="007A5926"/>
    <w:rsid w:val="007A5997"/>
    <w:rsid w:val="007A59F9"/>
    <w:rsid w:val="007A5A6B"/>
    <w:rsid w:val="007A5CB1"/>
    <w:rsid w:val="007A5D4F"/>
    <w:rsid w:val="007A5E0A"/>
    <w:rsid w:val="007A5F69"/>
    <w:rsid w:val="007A5FA9"/>
    <w:rsid w:val="007A5FE4"/>
    <w:rsid w:val="007A5FFA"/>
    <w:rsid w:val="007A6008"/>
    <w:rsid w:val="007A602D"/>
    <w:rsid w:val="007A6031"/>
    <w:rsid w:val="007A605D"/>
    <w:rsid w:val="007A60B4"/>
    <w:rsid w:val="007A60F4"/>
    <w:rsid w:val="007A618D"/>
    <w:rsid w:val="007A61A2"/>
    <w:rsid w:val="007A645A"/>
    <w:rsid w:val="007A64F6"/>
    <w:rsid w:val="007A64FD"/>
    <w:rsid w:val="007A651B"/>
    <w:rsid w:val="007A65E5"/>
    <w:rsid w:val="007A67A0"/>
    <w:rsid w:val="007A68E8"/>
    <w:rsid w:val="007A693A"/>
    <w:rsid w:val="007A6961"/>
    <w:rsid w:val="007A6ADC"/>
    <w:rsid w:val="007A6B10"/>
    <w:rsid w:val="007A6CA0"/>
    <w:rsid w:val="007A6E36"/>
    <w:rsid w:val="007A6F4F"/>
    <w:rsid w:val="007A700C"/>
    <w:rsid w:val="007A7010"/>
    <w:rsid w:val="007A7205"/>
    <w:rsid w:val="007A7303"/>
    <w:rsid w:val="007A731D"/>
    <w:rsid w:val="007A7345"/>
    <w:rsid w:val="007A74C1"/>
    <w:rsid w:val="007A74CF"/>
    <w:rsid w:val="007A754C"/>
    <w:rsid w:val="007A75CC"/>
    <w:rsid w:val="007A7755"/>
    <w:rsid w:val="007A7832"/>
    <w:rsid w:val="007A7864"/>
    <w:rsid w:val="007A78B6"/>
    <w:rsid w:val="007A79F8"/>
    <w:rsid w:val="007A7AAB"/>
    <w:rsid w:val="007A7BD8"/>
    <w:rsid w:val="007A7C2B"/>
    <w:rsid w:val="007A7DAA"/>
    <w:rsid w:val="007A7DE2"/>
    <w:rsid w:val="007A7DE4"/>
    <w:rsid w:val="007A7DFD"/>
    <w:rsid w:val="007A7F03"/>
    <w:rsid w:val="007A7F96"/>
    <w:rsid w:val="007A7FD6"/>
    <w:rsid w:val="007B0095"/>
    <w:rsid w:val="007B023D"/>
    <w:rsid w:val="007B02A0"/>
    <w:rsid w:val="007B02CE"/>
    <w:rsid w:val="007B0322"/>
    <w:rsid w:val="007B04A7"/>
    <w:rsid w:val="007B04CA"/>
    <w:rsid w:val="007B04F3"/>
    <w:rsid w:val="007B0545"/>
    <w:rsid w:val="007B0619"/>
    <w:rsid w:val="007B0631"/>
    <w:rsid w:val="007B06E6"/>
    <w:rsid w:val="007B08AC"/>
    <w:rsid w:val="007B0923"/>
    <w:rsid w:val="007B0941"/>
    <w:rsid w:val="007B0B03"/>
    <w:rsid w:val="007B0B11"/>
    <w:rsid w:val="007B0B23"/>
    <w:rsid w:val="007B0C36"/>
    <w:rsid w:val="007B0D7A"/>
    <w:rsid w:val="007B0EB8"/>
    <w:rsid w:val="007B0F25"/>
    <w:rsid w:val="007B11E8"/>
    <w:rsid w:val="007B1294"/>
    <w:rsid w:val="007B12B0"/>
    <w:rsid w:val="007B12F3"/>
    <w:rsid w:val="007B1344"/>
    <w:rsid w:val="007B137C"/>
    <w:rsid w:val="007B13F6"/>
    <w:rsid w:val="007B147B"/>
    <w:rsid w:val="007B1485"/>
    <w:rsid w:val="007B1500"/>
    <w:rsid w:val="007B1575"/>
    <w:rsid w:val="007B15A1"/>
    <w:rsid w:val="007B15A5"/>
    <w:rsid w:val="007B1654"/>
    <w:rsid w:val="007B16BC"/>
    <w:rsid w:val="007B1756"/>
    <w:rsid w:val="007B17B6"/>
    <w:rsid w:val="007B18EF"/>
    <w:rsid w:val="007B1944"/>
    <w:rsid w:val="007B1966"/>
    <w:rsid w:val="007B1CBA"/>
    <w:rsid w:val="007B1DA9"/>
    <w:rsid w:val="007B1F14"/>
    <w:rsid w:val="007B1F1C"/>
    <w:rsid w:val="007B206C"/>
    <w:rsid w:val="007B20D3"/>
    <w:rsid w:val="007B249F"/>
    <w:rsid w:val="007B24F6"/>
    <w:rsid w:val="007B255F"/>
    <w:rsid w:val="007B25CA"/>
    <w:rsid w:val="007B2604"/>
    <w:rsid w:val="007B26ED"/>
    <w:rsid w:val="007B26F5"/>
    <w:rsid w:val="007B2733"/>
    <w:rsid w:val="007B28CE"/>
    <w:rsid w:val="007B299F"/>
    <w:rsid w:val="007B29BB"/>
    <w:rsid w:val="007B2A6D"/>
    <w:rsid w:val="007B2AE4"/>
    <w:rsid w:val="007B2BD2"/>
    <w:rsid w:val="007B2BE7"/>
    <w:rsid w:val="007B2BF2"/>
    <w:rsid w:val="007B2DD9"/>
    <w:rsid w:val="007B2E3A"/>
    <w:rsid w:val="007B30A3"/>
    <w:rsid w:val="007B30D6"/>
    <w:rsid w:val="007B317F"/>
    <w:rsid w:val="007B31F7"/>
    <w:rsid w:val="007B32F8"/>
    <w:rsid w:val="007B3339"/>
    <w:rsid w:val="007B3469"/>
    <w:rsid w:val="007B346D"/>
    <w:rsid w:val="007B347A"/>
    <w:rsid w:val="007B347B"/>
    <w:rsid w:val="007B3486"/>
    <w:rsid w:val="007B34DF"/>
    <w:rsid w:val="007B355C"/>
    <w:rsid w:val="007B3669"/>
    <w:rsid w:val="007B366D"/>
    <w:rsid w:val="007B36C0"/>
    <w:rsid w:val="007B37E4"/>
    <w:rsid w:val="007B386F"/>
    <w:rsid w:val="007B38F4"/>
    <w:rsid w:val="007B39AC"/>
    <w:rsid w:val="007B3D1E"/>
    <w:rsid w:val="007B3D2F"/>
    <w:rsid w:val="007B3DAB"/>
    <w:rsid w:val="007B3DEE"/>
    <w:rsid w:val="007B3E1C"/>
    <w:rsid w:val="007B3F84"/>
    <w:rsid w:val="007B3FFC"/>
    <w:rsid w:val="007B406F"/>
    <w:rsid w:val="007B4090"/>
    <w:rsid w:val="007B40AD"/>
    <w:rsid w:val="007B421A"/>
    <w:rsid w:val="007B4386"/>
    <w:rsid w:val="007B43BA"/>
    <w:rsid w:val="007B45B6"/>
    <w:rsid w:val="007B46E8"/>
    <w:rsid w:val="007B471B"/>
    <w:rsid w:val="007B473D"/>
    <w:rsid w:val="007B4989"/>
    <w:rsid w:val="007B49C2"/>
    <w:rsid w:val="007B49DF"/>
    <w:rsid w:val="007B4A72"/>
    <w:rsid w:val="007B4B75"/>
    <w:rsid w:val="007B4B94"/>
    <w:rsid w:val="007B4C1D"/>
    <w:rsid w:val="007B4CC3"/>
    <w:rsid w:val="007B4DE4"/>
    <w:rsid w:val="007B4E3C"/>
    <w:rsid w:val="007B4EF1"/>
    <w:rsid w:val="007B5169"/>
    <w:rsid w:val="007B5316"/>
    <w:rsid w:val="007B531D"/>
    <w:rsid w:val="007B55A7"/>
    <w:rsid w:val="007B565F"/>
    <w:rsid w:val="007B5751"/>
    <w:rsid w:val="007B5760"/>
    <w:rsid w:val="007B5778"/>
    <w:rsid w:val="007B577B"/>
    <w:rsid w:val="007B5790"/>
    <w:rsid w:val="007B59AE"/>
    <w:rsid w:val="007B5B0D"/>
    <w:rsid w:val="007B5B1A"/>
    <w:rsid w:val="007B5B25"/>
    <w:rsid w:val="007B5B8F"/>
    <w:rsid w:val="007B5BB6"/>
    <w:rsid w:val="007B5BCA"/>
    <w:rsid w:val="007B5CC5"/>
    <w:rsid w:val="007B5CDD"/>
    <w:rsid w:val="007B5D92"/>
    <w:rsid w:val="007B5F7A"/>
    <w:rsid w:val="007B6028"/>
    <w:rsid w:val="007B6113"/>
    <w:rsid w:val="007B61B4"/>
    <w:rsid w:val="007B62B4"/>
    <w:rsid w:val="007B62EB"/>
    <w:rsid w:val="007B6311"/>
    <w:rsid w:val="007B646F"/>
    <w:rsid w:val="007B654B"/>
    <w:rsid w:val="007B65C6"/>
    <w:rsid w:val="007B6651"/>
    <w:rsid w:val="007B668D"/>
    <w:rsid w:val="007B675B"/>
    <w:rsid w:val="007B67B3"/>
    <w:rsid w:val="007B6B42"/>
    <w:rsid w:val="007B6B49"/>
    <w:rsid w:val="007B6BA0"/>
    <w:rsid w:val="007B6CC7"/>
    <w:rsid w:val="007B6D56"/>
    <w:rsid w:val="007B6D70"/>
    <w:rsid w:val="007B6DAD"/>
    <w:rsid w:val="007B6E43"/>
    <w:rsid w:val="007B6E4E"/>
    <w:rsid w:val="007B6EBF"/>
    <w:rsid w:val="007B6F97"/>
    <w:rsid w:val="007B70B0"/>
    <w:rsid w:val="007B713E"/>
    <w:rsid w:val="007B71B5"/>
    <w:rsid w:val="007B7243"/>
    <w:rsid w:val="007B72BC"/>
    <w:rsid w:val="007B72E3"/>
    <w:rsid w:val="007B7410"/>
    <w:rsid w:val="007B7466"/>
    <w:rsid w:val="007B74E0"/>
    <w:rsid w:val="007B74F6"/>
    <w:rsid w:val="007B7557"/>
    <w:rsid w:val="007B763F"/>
    <w:rsid w:val="007B764E"/>
    <w:rsid w:val="007B76BE"/>
    <w:rsid w:val="007B76DF"/>
    <w:rsid w:val="007B76F5"/>
    <w:rsid w:val="007B7857"/>
    <w:rsid w:val="007B7A67"/>
    <w:rsid w:val="007B7A90"/>
    <w:rsid w:val="007B7A91"/>
    <w:rsid w:val="007B7A94"/>
    <w:rsid w:val="007B7ACA"/>
    <w:rsid w:val="007B7C24"/>
    <w:rsid w:val="007B7CA6"/>
    <w:rsid w:val="007B7D4A"/>
    <w:rsid w:val="007B7D7D"/>
    <w:rsid w:val="007B7E45"/>
    <w:rsid w:val="007B7FE2"/>
    <w:rsid w:val="007C002A"/>
    <w:rsid w:val="007C01F2"/>
    <w:rsid w:val="007C0202"/>
    <w:rsid w:val="007C0254"/>
    <w:rsid w:val="007C02C2"/>
    <w:rsid w:val="007C03DF"/>
    <w:rsid w:val="007C05EE"/>
    <w:rsid w:val="007C0618"/>
    <w:rsid w:val="007C069B"/>
    <w:rsid w:val="007C06B4"/>
    <w:rsid w:val="007C08AD"/>
    <w:rsid w:val="007C0B31"/>
    <w:rsid w:val="007C0BDA"/>
    <w:rsid w:val="007C0CF1"/>
    <w:rsid w:val="007C0D0D"/>
    <w:rsid w:val="007C0D3F"/>
    <w:rsid w:val="007C0ECF"/>
    <w:rsid w:val="007C0F37"/>
    <w:rsid w:val="007C0F46"/>
    <w:rsid w:val="007C0F51"/>
    <w:rsid w:val="007C0FD5"/>
    <w:rsid w:val="007C0FF7"/>
    <w:rsid w:val="007C109D"/>
    <w:rsid w:val="007C10EB"/>
    <w:rsid w:val="007C121F"/>
    <w:rsid w:val="007C1332"/>
    <w:rsid w:val="007C1334"/>
    <w:rsid w:val="007C1429"/>
    <w:rsid w:val="007C152E"/>
    <w:rsid w:val="007C1560"/>
    <w:rsid w:val="007C1590"/>
    <w:rsid w:val="007C15A2"/>
    <w:rsid w:val="007C1618"/>
    <w:rsid w:val="007C1632"/>
    <w:rsid w:val="007C1633"/>
    <w:rsid w:val="007C1684"/>
    <w:rsid w:val="007C16C9"/>
    <w:rsid w:val="007C1785"/>
    <w:rsid w:val="007C18CA"/>
    <w:rsid w:val="007C1911"/>
    <w:rsid w:val="007C1A53"/>
    <w:rsid w:val="007C1A5F"/>
    <w:rsid w:val="007C1AE6"/>
    <w:rsid w:val="007C1B7F"/>
    <w:rsid w:val="007C1B96"/>
    <w:rsid w:val="007C1BC0"/>
    <w:rsid w:val="007C1BF3"/>
    <w:rsid w:val="007C1CC3"/>
    <w:rsid w:val="007C1CEC"/>
    <w:rsid w:val="007C1DEA"/>
    <w:rsid w:val="007C1E16"/>
    <w:rsid w:val="007C1EF0"/>
    <w:rsid w:val="007C1F18"/>
    <w:rsid w:val="007C1F89"/>
    <w:rsid w:val="007C20D0"/>
    <w:rsid w:val="007C22E0"/>
    <w:rsid w:val="007C2333"/>
    <w:rsid w:val="007C2368"/>
    <w:rsid w:val="007C263C"/>
    <w:rsid w:val="007C2684"/>
    <w:rsid w:val="007C26D2"/>
    <w:rsid w:val="007C2725"/>
    <w:rsid w:val="007C2857"/>
    <w:rsid w:val="007C285A"/>
    <w:rsid w:val="007C28F1"/>
    <w:rsid w:val="007C2985"/>
    <w:rsid w:val="007C2AA8"/>
    <w:rsid w:val="007C2B96"/>
    <w:rsid w:val="007C2BAA"/>
    <w:rsid w:val="007C2BBF"/>
    <w:rsid w:val="007C2BF5"/>
    <w:rsid w:val="007C2C0C"/>
    <w:rsid w:val="007C2C35"/>
    <w:rsid w:val="007C2C50"/>
    <w:rsid w:val="007C3042"/>
    <w:rsid w:val="007C310C"/>
    <w:rsid w:val="007C311D"/>
    <w:rsid w:val="007C31EB"/>
    <w:rsid w:val="007C327E"/>
    <w:rsid w:val="007C33A8"/>
    <w:rsid w:val="007C3554"/>
    <w:rsid w:val="007C357D"/>
    <w:rsid w:val="007C36F1"/>
    <w:rsid w:val="007C375F"/>
    <w:rsid w:val="007C37EA"/>
    <w:rsid w:val="007C38FA"/>
    <w:rsid w:val="007C3A54"/>
    <w:rsid w:val="007C3B1E"/>
    <w:rsid w:val="007C3BA3"/>
    <w:rsid w:val="007C3C55"/>
    <w:rsid w:val="007C3CD7"/>
    <w:rsid w:val="007C3F02"/>
    <w:rsid w:val="007C3F50"/>
    <w:rsid w:val="007C3F61"/>
    <w:rsid w:val="007C40FD"/>
    <w:rsid w:val="007C4151"/>
    <w:rsid w:val="007C4190"/>
    <w:rsid w:val="007C41E8"/>
    <w:rsid w:val="007C423B"/>
    <w:rsid w:val="007C4285"/>
    <w:rsid w:val="007C4347"/>
    <w:rsid w:val="007C43AB"/>
    <w:rsid w:val="007C459E"/>
    <w:rsid w:val="007C4804"/>
    <w:rsid w:val="007C4860"/>
    <w:rsid w:val="007C4931"/>
    <w:rsid w:val="007C4ADB"/>
    <w:rsid w:val="007C4D15"/>
    <w:rsid w:val="007C4DCA"/>
    <w:rsid w:val="007C4DDE"/>
    <w:rsid w:val="007C4EDD"/>
    <w:rsid w:val="007C4F34"/>
    <w:rsid w:val="007C4F38"/>
    <w:rsid w:val="007C4F9A"/>
    <w:rsid w:val="007C5005"/>
    <w:rsid w:val="007C517D"/>
    <w:rsid w:val="007C527E"/>
    <w:rsid w:val="007C52F3"/>
    <w:rsid w:val="007C5359"/>
    <w:rsid w:val="007C5610"/>
    <w:rsid w:val="007C5635"/>
    <w:rsid w:val="007C5709"/>
    <w:rsid w:val="007C57C8"/>
    <w:rsid w:val="007C5A41"/>
    <w:rsid w:val="007C602A"/>
    <w:rsid w:val="007C6184"/>
    <w:rsid w:val="007C6195"/>
    <w:rsid w:val="007C623D"/>
    <w:rsid w:val="007C6282"/>
    <w:rsid w:val="007C62FA"/>
    <w:rsid w:val="007C63BB"/>
    <w:rsid w:val="007C645A"/>
    <w:rsid w:val="007C6502"/>
    <w:rsid w:val="007C6569"/>
    <w:rsid w:val="007C66DB"/>
    <w:rsid w:val="007C6763"/>
    <w:rsid w:val="007C68B0"/>
    <w:rsid w:val="007C6980"/>
    <w:rsid w:val="007C6CFA"/>
    <w:rsid w:val="007C6D60"/>
    <w:rsid w:val="007C6DA3"/>
    <w:rsid w:val="007C6DD0"/>
    <w:rsid w:val="007C6DF1"/>
    <w:rsid w:val="007C7166"/>
    <w:rsid w:val="007C717F"/>
    <w:rsid w:val="007C71D9"/>
    <w:rsid w:val="007C74BD"/>
    <w:rsid w:val="007C74E0"/>
    <w:rsid w:val="007C7507"/>
    <w:rsid w:val="007C7550"/>
    <w:rsid w:val="007C78C3"/>
    <w:rsid w:val="007C7904"/>
    <w:rsid w:val="007C795C"/>
    <w:rsid w:val="007C79A8"/>
    <w:rsid w:val="007C7A2B"/>
    <w:rsid w:val="007C7A71"/>
    <w:rsid w:val="007C7AC9"/>
    <w:rsid w:val="007C7AD5"/>
    <w:rsid w:val="007C7B2A"/>
    <w:rsid w:val="007C7CCA"/>
    <w:rsid w:val="007C7D8F"/>
    <w:rsid w:val="007C7E1C"/>
    <w:rsid w:val="007C7E40"/>
    <w:rsid w:val="007C7F43"/>
    <w:rsid w:val="007C7F60"/>
    <w:rsid w:val="007C7FA2"/>
    <w:rsid w:val="007D0086"/>
    <w:rsid w:val="007D00E4"/>
    <w:rsid w:val="007D00F3"/>
    <w:rsid w:val="007D013E"/>
    <w:rsid w:val="007D01D3"/>
    <w:rsid w:val="007D0454"/>
    <w:rsid w:val="007D0499"/>
    <w:rsid w:val="007D05B6"/>
    <w:rsid w:val="007D0639"/>
    <w:rsid w:val="007D073F"/>
    <w:rsid w:val="007D0897"/>
    <w:rsid w:val="007D091F"/>
    <w:rsid w:val="007D094C"/>
    <w:rsid w:val="007D0B3B"/>
    <w:rsid w:val="007D0B52"/>
    <w:rsid w:val="007D0BB7"/>
    <w:rsid w:val="007D0E39"/>
    <w:rsid w:val="007D0FDD"/>
    <w:rsid w:val="007D10C0"/>
    <w:rsid w:val="007D10E9"/>
    <w:rsid w:val="007D10FD"/>
    <w:rsid w:val="007D1235"/>
    <w:rsid w:val="007D137E"/>
    <w:rsid w:val="007D13F8"/>
    <w:rsid w:val="007D14EF"/>
    <w:rsid w:val="007D1520"/>
    <w:rsid w:val="007D173E"/>
    <w:rsid w:val="007D17B9"/>
    <w:rsid w:val="007D1AE9"/>
    <w:rsid w:val="007D1CD0"/>
    <w:rsid w:val="007D1CFE"/>
    <w:rsid w:val="007D1DAE"/>
    <w:rsid w:val="007D1EA5"/>
    <w:rsid w:val="007D1FCE"/>
    <w:rsid w:val="007D2008"/>
    <w:rsid w:val="007D205B"/>
    <w:rsid w:val="007D20FE"/>
    <w:rsid w:val="007D2283"/>
    <w:rsid w:val="007D231D"/>
    <w:rsid w:val="007D23D3"/>
    <w:rsid w:val="007D24FD"/>
    <w:rsid w:val="007D2630"/>
    <w:rsid w:val="007D2742"/>
    <w:rsid w:val="007D28BA"/>
    <w:rsid w:val="007D2ADA"/>
    <w:rsid w:val="007D2AF2"/>
    <w:rsid w:val="007D2C13"/>
    <w:rsid w:val="007D2C6D"/>
    <w:rsid w:val="007D2CA8"/>
    <w:rsid w:val="007D2E32"/>
    <w:rsid w:val="007D2FD5"/>
    <w:rsid w:val="007D3060"/>
    <w:rsid w:val="007D310B"/>
    <w:rsid w:val="007D31F5"/>
    <w:rsid w:val="007D328A"/>
    <w:rsid w:val="007D3334"/>
    <w:rsid w:val="007D3363"/>
    <w:rsid w:val="007D337F"/>
    <w:rsid w:val="007D3427"/>
    <w:rsid w:val="007D354D"/>
    <w:rsid w:val="007D357C"/>
    <w:rsid w:val="007D377E"/>
    <w:rsid w:val="007D386E"/>
    <w:rsid w:val="007D38D3"/>
    <w:rsid w:val="007D38E3"/>
    <w:rsid w:val="007D3A67"/>
    <w:rsid w:val="007D3ADA"/>
    <w:rsid w:val="007D3AF9"/>
    <w:rsid w:val="007D3B6B"/>
    <w:rsid w:val="007D3B86"/>
    <w:rsid w:val="007D3DAE"/>
    <w:rsid w:val="007D3E31"/>
    <w:rsid w:val="007D3E3B"/>
    <w:rsid w:val="007D3F41"/>
    <w:rsid w:val="007D3FEA"/>
    <w:rsid w:val="007D4063"/>
    <w:rsid w:val="007D406E"/>
    <w:rsid w:val="007D4247"/>
    <w:rsid w:val="007D430A"/>
    <w:rsid w:val="007D432E"/>
    <w:rsid w:val="007D4399"/>
    <w:rsid w:val="007D452F"/>
    <w:rsid w:val="007D469D"/>
    <w:rsid w:val="007D47A9"/>
    <w:rsid w:val="007D4892"/>
    <w:rsid w:val="007D491A"/>
    <w:rsid w:val="007D4973"/>
    <w:rsid w:val="007D4A2D"/>
    <w:rsid w:val="007D4B3C"/>
    <w:rsid w:val="007D4D92"/>
    <w:rsid w:val="007D4DCA"/>
    <w:rsid w:val="007D511F"/>
    <w:rsid w:val="007D513C"/>
    <w:rsid w:val="007D5225"/>
    <w:rsid w:val="007D539A"/>
    <w:rsid w:val="007D54AD"/>
    <w:rsid w:val="007D54AF"/>
    <w:rsid w:val="007D581C"/>
    <w:rsid w:val="007D58AB"/>
    <w:rsid w:val="007D58B2"/>
    <w:rsid w:val="007D58E1"/>
    <w:rsid w:val="007D5A62"/>
    <w:rsid w:val="007D5A7A"/>
    <w:rsid w:val="007D5A7D"/>
    <w:rsid w:val="007D5AC3"/>
    <w:rsid w:val="007D5B55"/>
    <w:rsid w:val="007D5C49"/>
    <w:rsid w:val="007D5DA4"/>
    <w:rsid w:val="007D5DE3"/>
    <w:rsid w:val="007D5E0F"/>
    <w:rsid w:val="007D5EBA"/>
    <w:rsid w:val="007D5F0A"/>
    <w:rsid w:val="007D5F32"/>
    <w:rsid w:val="007D6021"/>
    <w:rsid w:val="007D620A"/>
    <w:rsid w:val="007D620B"/>
    <w:rsid w:val="007D62D2"/>
    <w:rsid w:val="007D6334"/>
    <w:rsid w:val="007D6354"/>
    <w:rsid w:val="007D659C"/>
    <w:rsid w:val="007D6680"/>
    <w:rsid w:val="007D6778"/>
    <w:rsid w:val="007D6803"/>
    <w:rsid w:val="007D6820"/>
    <w:rsid w:val="007D6942"/>
    <w:rsid w:val="007D6968"/>
    <w:rsid w:val="007D698C"/>
    <w:rsid w:val="007D6CB0"/>
    <w:rsid w:val="007D6DF7"/>
    <w:rsid w:val="007D6E1C"/>
    <w:rsid w:val="007D6F0E"/>
    <w:rsid w:val="007D706D"/>
    <w:rsid w:val="007D70FD"/>
    <w:rsid w:val="007D7369"/>
    <w:rsid w:val="007D7446"/>
    <w:rsid w:val="007D7486"/>
    <w:rsid w:val="007D7502"/>
    <w:rsid w:val="007D7574"/>
    <w:rsid w:val="007D75D9"/>
    <w:rsid w:val="007D76AF"/>
    <w:rsid w:val="007D76C3"/>
    <w:rsid w:val="007D7718"/>
    <w:rsid w:val="007D774B"/>
    <w:rsid w:val="007D7773"/>
    <w:rsid w:val="007D7793"/>
    <w:rsid w:val="007D77FE"/>
    <w:rsid w:val="007D781F"/>
    <w:rsid w:val="007D7C5A"/>
    <w:rsid w:val="007D7CE6"/>
    <w:rsid w:val="007D7D93"/>
    <w:rsid w:val="007D7DAC"/>
    <w:rsid w:val="007D7E11"/>
    <w:rsid w:val="007D7EC5"/>
    <w:rsid w:val="007D7F55"/>
    <w:rsid w:val="007D7F8B"/>
    <w:rsid w:val="007E0075"/>
    <w:rsid w:val="007E01C3"/>
    <w:rsid w:val="007E0376"/>
    <w:rsid w:val="007E04D7"/>
    <w:rsid w:val="007E05BF"/>
    <w:rsid w:val="007E05E4"/>
    <w:rsid w:val="007E05F7"/>
    <w:rsid w:val="007E064E"/>
    <w:rsid w:val="007E079D"/>
    <w:rsid w:val="007E08EE"/>
    <w:rsid w:val="007E0A5A"/>
    <w:rsid w:val="007E0ACB"/>
    <w:rsid w:val="007E0B61"/>
    <w:rsid w:val="007E0CAF"/>
    <w:rsid w:val="007E0D91"/>
    <w:rsid w:val="007E0DBB"/>
    <w:rsid w:val="007E0F36"/>
    <w:rsid w:val="007E0F4F"/>
    <w:rsid w:val="007E0FED"/>
    <w:rsid w:val="007E1040"/>
    <w:rsid w:val="007E11BC"/>
    <w:rsid w:val="007E123D"/>
    <w:rsid w:val="007E1263"/>
    <w:rsid w:val="007E1360"/>
    <w:rsid w:val="007E1516"/>
    <w:rsid w:val="007E1617"/>
    <w:rsid w:val="007E16CF"/>
    <w:rsid w:val="007E18EB"/>
    <w:rsid w:val="007E1AC3"/>
    <w:rsid w:val="007E1AFB"/>
    <w:rsid w:val="007E1B2A"/>
    <w:rsid w:val="007E1B31"/>
    <w:rsid w:val="007E1BB2"/>
    <w:rsid w:val="007E1BD4"/>
    <w:rsid w:val="007E1CD1"/>
    <w:rsid w:val="007E1E0D"/>
    <w:rsid w:val="007E2054"/>
    <w:rsid w:val="007E20E6"/>
    <w:rsid w:val="007E2137"/>
    <w:rsid w:val="007E23E8"/>
    <w:rsid w:val="007E2755"/>
    <w:rsid w:val="007E287A"/>
    <w:rsid w:val="007E288F"/>
    <w:rsid w:val="007E28D1"/>
    <w:rsid w:val="007E28E6"/>
    <w:rsid w:val="007E2A91"/>
    <w:rsid w:val="007E2AA8"/>
    <w:rsid w:val="007E2D24"/>
    <w:rsid w:val="007E2E78"/>
    <w:rsid w:val="007E2FBF"/>
    <w:rsid w:val="007E3215"/>
    <w:rsid w:val="007E32F3"/>
    <w:rsid w:val="007E352F"/>
    <w:rsid w:val="007E3592"/>
    <w:rsid w:val="007E3644"/>
    <w:rsid w:val="007E36CE"/>
    <w:rsid w:val="007E3752"/>
    <w:rsid w:val="007E378E"/>
    <w:rsid w:val="007E37E0"/>
    <w:rsid w:val="007E3893"/>
    <w:rsid w:val="007E38C5"/>
    <w:rsid w:val="007E390B"/>
    <w:rsid w:val="007E394D"/>
    <w:rsid w:val="007E39CF"/>
    <w:rsid w:val="007E3A53"/>
    <w:rsid w:val="007E3C05"/>
    <w:rsid w:val="007E3C1E"/>
    <w:rsid w:val="007E3CAC"/>
    <w:rsid w:val="007E3CF9"/>
    <w:rsid w:val="007E3D83"/>
    <w:rsid w:val="007E3ECC"/>
    <w:rsid w:val="007E405F"/>
    <w:rsid w:val="007E42E5"/>
    <w:rsid w:val="007E4675"/>
    <w:rsid w:val="007E482E"/>
    <w:rsid w:val="007E4A95"/>
    <w:rsid w:val="007E4AF0"/>
    <w:rsid w:val="007E4CD2"/>
    <w:rsid w:val="007E4CE1"/>
    <w:rsid w:val="007E4DA0"/>
    <w:rsid w:val="007E4DAE"/>
    <w:rsid w:val="007E4EBA"/>
    <w:rsid w:val="007E4FE1"/>
    <w:rsid w:val="007E50C6"/>
    <w:rsid w:val="007E511D"/>
    <w:rsid w:val="007E51FF"/>
    <w:rsid w:val="007E5361"/>
    <w:rsid w:val="007E53DB"/>
    <w:rsid w:val="007E5411"/>
    <w:rsid w:val="007E5668"/>
    <w:rsid w:val="007E5671"/>
    <w:rsid w:val="007E58C2"/>
    <w:rsid w:val="007E5959"/>
    <w:rsid w:val="007E5A87"/>
    <w:rsid w:val="007E5BEA"/>
    <w:rsid w:val="007E5C2E"/>
    <w:rsid w:val="007E5D2D"/>
    <w:rsid w:val="007E5DE4"/>
    <w:rsid w:val="007E5E74"/>
    <w:rsid w:val="007E5EBD"/>
    <w:rsid w:val="007E5F85"/>
    <w:rsid w:val="007E6111"/>
    <w:rsid w:val="007E635A"/>
    <w:rsid w:val="007E63A3"/>
    <w:rsid w:val="007E63C0"/>
    <w:rsid w:val="007E6441"/>
    <w:rsid w:val="007E6538"/>
    <w:rsid w:val="007E655B"/>
    <w:rsid w:val="007E6575"/>
    <w:rsid w:val="007E657F"/>
    <w:rsid w:val="007E65C9"/>
    <w:rsid w:val="007E65F8"/>
    <w:rsid w:val="007E6659"/>
    <w:rsid w:val="007E69F1"/>
    <w:rsid w:val="007E6A50"/>
    <w:rsid w:val="007E6B1B"/>
    <w:rsid w:val="007E6C0D"/>
    <w:rsid w:val="007E6C8D"/>
    <w:rsid w:val="007E6EC1"/>
    <w:rsid w:val="007E70A8"/>
    <w:rsid w:val="007E72D6"/>
    <w:rsid w:val="007E7384"/>
    <w:rsid w:val="007E752F"/>
    <w:rsid w:val="007E7629"/>
    <w:rsid w:val="007E7634"/>
    <w:rsid w:val="007E7709"/>
    <w:rsid w:val="007E771A"/>
    <w:rsid w:val="007E7755"/>
    <w:rsid w:val="007E78A8"/>
    <w:rsid w:val="007E78CF"/>
    <w:rsid w:val="007E79DE"/>
    <w:rsid w:val="007E7A4B"/>
    <w:rsid w:val="007E7B18"/>
    <w:rsid w:val="007E7C36"/>
    <w:rsid w:val="007E7D6B"/>
    <w:rsid w:val="007E7DE7"/>
    <w:rsid w:val="007E7F73"/>
    <w:rsid w:val="007E7FE7"/>
    <w:rsid w:val="007F0010"/>
    <w:rsid w:val="007F0050"/>
    <w:rsid w:val="007F0074"/>
    <w:rsid w:val="007F0167"/>
    <w:rsid w:val="007F01F5"/>
    <w:rsid w:val="007F04F4"/>
    <w:rsid w:val="007F05E8"/>
    <w:rsid w:val="007F0641"/>
    <w:rsid w:val="007F070F"/>
    <w:rsid w:val="007F07BD"/>
    <w:rsid w:val="007F07D6"/>
    <w:rsid w:val="007F0894"/>
    <w:rsid w:val="007F08D1"/>
    <w:rsid w:val="007F0996"/>
    <w:rsid w:val="007F0C67"/>
    <w:rsid w:val="007F0C90"/>
    <w:rsid w:val="007F0D91"/>
    <w:rsid w:val="007F0E52"/>
    <w:rsid w:val="007F0E7C"/>
    <w:rsid w:val="007F0EE5"/>
    <w:rsid w:val="007F0F34"/>
    <w:rsid w:val="007F0F6B"/>
    <w:rsid w:val="007F0FBE"/>
    <w:rsid w:val="007F100A"/>
    <w:rsid w:val="007F1059"/>
    <w:rsid w:val="007F108C"/>
    <w:rsid w:val="007F109D"/>
    <w:rsid w:val="007F1248"/>
    <w:rsid w:val="007F126A"/>
    <w:rsid w:val="007F128C"/>
    <w:rsid w:val="007F139B"/>
    <w:rsid w:val="007F13FA"/>
    <w:rsid w:val="007F14B2"/>
    <w:rsid w:val="007F16C3"/>
    <w:rsid w:val="007F1797"/>
    <w:rsid w:val="007F17EA"/>
    <w:rsid w:val="007F188A"/>
    <w:rsid w:val="007F190C"/>
    <w:rsid w:val="007F1964"/>
    <w:rsid w:val="007F1AD6"/>
    <w:rsid w:val="007F1AEB"/>
    <w:rsid w:val="007F1B76"/>
    <w:rsid w:val="007F1E2E"/>
    <w:rsid w:val="007F1E96"/>
    <w:rsid w:val="007F1F88"/>
    <w:rsid w:val="007F2026"/>
    <w:rsid w:val="007F221D"/>
    <w:rsid w:val="007F2338"/>
    <w:rsid w:val="007F23CE"/>
    <w:rsid w:val="007F2577"/>
    <w:rsid w:val="007F258E"/>
    <w:rsid w:val="007F26D1"/>
    <w:rsid w:val="007F26FA"/>
    <w:rsid w:val="007F275C"/>
    <w:rsid w:val="007F2892"/>
    <w:rsid w:val="007F28C7"/>
    <w:rsid w:val="007F28E5"/>
    <w:rsid w:val="007F29CE"/>
    <w:rsid w:val="007F2A33"/>
    <w:rsid w:val="007F2A34"/>
    <w:rsid w:val="007F2B06"/>
    <w:rsid w:val="007F2D1F"/>
    <w:rsid w:val="007F2E9C"/>
    <w:rsid w:val="007F2ECE"/>
    <w:rsid w:val="007F2EF5"/>
    <w:rsid w:val="007F2FA9"/>
    <w:rsid w:val="007F314B"/>
    <w:rsid w:val="007F3153"/>
    <w:rsid w:val="007F31A0"/>
    <w:rsid w:val="007F3242"/>
    <w:rsid w:val="007F3278"/>
    <w:rsid w:val="007F33A9"/>
    <w:rsid w:val="007F35B1"/>
    <w:rsid w:val="007F35CF"/>
    <w:rsid w:val="007F3627"/>
    <w:rsid w:val="007F3643"/>
    <w:rsid w:val="007F364C"/>
    <w:rsid w:val="007F36A3"/>
    <w:rsid w:val="007F3818"/>
    <w:rsid w:val="007F3916"/>
    <w:rsid w:val="007F3A76"/>
    <w:rsid w:val="007F3BDA"/>
    <w:rsid w:val="007F3C45"/>
    <w:rsid w:val="007F3C9D"/>
    <w:rsid w:val="007F3CBF"/>
    <w:rsid w:val="007F3F34"/>
    <w:rsid w:val="007F3F3B"/>
    <w:rsid w:val="007F3F4C"/>
    <w:rsid w:val="007F430F"/>
    <w:rsid w:val="007F44BE"/>
    <w:rsid w:val="007F450D"/>
    <w:rsid w:val="007F483C"/>
    <w:rsid w:val="007F4890"/>
    <w:rsid w:val="007F4928"/>
    <w:rsid w:val="007F4AE3"/>
    <w:rsid w:val="007F4B6E"/>
    <w:rsid w:val="007F4C0C"/>
    <w:rsid w:val="007F4C3A"/>
    <w:rsid w:val="007F4D85"/>
    <w:rsid w:val="007F4E35"/>
    <w:rsid w:val="007F4F3A"/>
    <w:rsid w:val="007F4FAC"/>
    <w:rsid w:val="007F4FD7"/>
    <w:rsid w:val="007F50DE"/>
    <w:rsid w:val="007F50FE"/>
    <w:rsid w:val="007F5153"/>
    <w:rsid w:val="007F5207"/>
    <w:rsid w:val="007F52EC"/>
    <w:rsid w:val="007F54AA"/>
    <w:rsid w:val="007F54C7"/>
    <w:rsid w:val="007F54F6"/>
    <w:rsid w:val="007F5678"/>
    <w:rsid w:val="007F56DE"/>
    <w:rsid w:val="007F570F"/>
    <w:rsid w:val="007F57F9"/>
    <w:rsid w:val="007F5815"/>
    <w:rsid w:val="007F58EF"/>
    <w:rsid w:val="007F596E"/>
    <w:rsid w:val="007F5B0B"/>
    <w:rsid w:val="007F5B5B"/>
    <w:rsid w:val="007F5D19"/>
    <w:rsid w:val="007F5D42"/>
    <w:rsid w:val="007F5DA6"/>
    <w:rsid w:val="007F5F08"/>
    <w:rsid w:val="007F625C"/>
    <w:rsid w:val="007F6306"/>
    <w:rsid w:val="007F63F4"/>
    <w:rsid w:val="007F63FD"/>
    <w:rsid w:val="007F6427"/>
    <w:rsid w:val="007F6585"/>
    <w:rsid w:val="007F6642"/>
    <w:rsid w:val="007F680C"/>
    <w:rsid w:val="007F68AB"/>
    <w:rsid w:val="007F69CA"/>
    <w:rsid w:val="007F6CF1"/>
    <w:rsid w:val="007F6D22"/>
    <w:rsid w:val="007F6D54"/>
    <w:rsid w:val="007F6DFC"/>
    <w:rsid w:val="007F6ED5"/>
    <w:rsid w:val="007F6F19"/>
    <w:rsid w:val="007F6F52"/>
    <w:rsid w:val="007F6FB5"/>
    <w:rsid w:val="007F6FF9"/>
    <w:rsid w:val="007F70B4"/>
    <w:rsid w:val="007F7247"/>
    <w:rsid w:val="007F7252"/>
    <w:rsid w:val="007F7262"/>
    <w:rsid w:val="007F7302"/>
    <w:rsid w:val="007F73EB"/>
    <w:rsid w:val="007F7414"/>
    <w:rsid w:val="007F75D6"/>
    <w:rsid w:val="007F75FA"/>
    <w:rsid w:val="007F7618"/>
    <w:rsid w:val="007F761B"/>
    <w:rsid w:val="007F76C3"/>
    <w:rsid w:val="007F7712"/>
    <w:rsid w:val="007F774E"/>
    <w:rsid w:val="007F7922"/>
    <w:rsid w:val="007F7C2F"/>
    <w:rsid w:val="007F7E08"/>
    <w:rsid w:val="007F7ED2"/>
    <w:rsid w:val="007F7F43"/>
    <w:rsid w:val="007F7F44"/>
    <w:rsid w:val="007F7F94"/>
    <w:rsid w:val="007F7F9C"/>
    <w:rsid w:val="007F7FE5"/>
    <w:rsid w:val="00800005"/>
    <w:rsid w:val="00800165"/>
    <w:rsid w:val="008001E6"/>
    <w:rsid w:val="00800306"/>
    <w:rsid w:val="00800524"/>
    <w:rsid w:val="00800705"/>
    <w:rsid w:val="00800799"/>
    <w:rsid w:val="008007A8"/>
    <w:rsid w:val="0080085F"/>
    <w:rsid w:val="0080087B"/>
    <w:rsid w:val="0080092A"/>
    <w:rsid w:val="00800934"/>
    <w:rsid w:val="00800945"/>
    <w:rsid w:val="008009C6"/>
    <w:rsid w:val="00800C14"/>
    <w:rsid w:val="00800DB4"/>
    <w:rsid w:val="00800FFE"/>
    <w:rsid w:val="008011AD"/>
    <w:rsid w:val="00801242"/>
    <w:rsid w:val="0080124C"/>
    <w:rsid w:val="008012CE"/>
    <w:rsid w:val="00801406"/>
    <w:rsid w:val="0080145C"/>
    <w:rsid w:val="0080153D"/>
    <w:rsid w:val="00801583"/>
    <w:rsid w:val="00801594"/>
    <w:rsid w:val="0080159C"/>
    <w:rsid w:val="0080162A"/>
    <w:rsid w:val="008016C7"/>
    <w:rsid w:val="008016FE"/>
    <w:rsid w:val="0080174C"/>
    <w:rsid w:val="0080190E"/>
    <w:rsid w:val="00801AA1"/>
    <w:rsid w:val="00801BFF"/>
    <w:rsid w:val="00801C80"/>
    <w:rsid w:val="00801CB3"/>
    <w:rsid w:val="00801D3F"/>
    <w:rsid w:val="00801D92"/>
    <w:rsid w:val="00801DCD"/>
    <w:rsid w:val="00801DED"/>
    <w:rsid w:val="00801E07"/>
    <w:rsid w:val="00801F38"/>
    <w:rsid w:val="00802077"/>
    <w:rsid w:val="00802134"/>
    <w:rsid w:val="0080214F"/>
    <w:rsid w:val="0080215A"/>
    <w:rsid w:val="00802168"/>
    <w:rsid w:val="00802207"/>
    <w:rsid w:val="00802408"/>
    <w:rsid w:val="008025D7"/>
    <w:rsid w:val="008028AF"/>
    <w:rsid w:val="008029FD"/>
    <w:rsid w:val="00802A26"/>
    <w:rsid w:val="00802AC2"/>
    <w:rsid w:val="00802C46"/>
    <w:rsid w:val="00802C5C"/>
    <w:rsid w:val="00802CBC"/>
    <w:rsid w:val="00802CF6"/>
    <w:rsid w:val="00802E96"/>
    <w:rsid w:val="00802F35"/>
    <w:rsid w:val="00803090"/>
    <w:rsid w:val="00803188"/>
    <w:rsid w:val="008031EB"/>
    <w:rsid w:val="00803207"/>
    <w:rsid w:val="00803212"/>
    <w:rsid w:val="0080325B"/>
    <w:rsid w:val="00803369"/>
    <w:rsid w:val="008033D7"/>
    <w:rsid w:val="00803455"/>
    <w:rsid w:val="00803511"/>
    <w:rsid w:val="00803577"/>
    <w:rsid w:val="00803619"/>
    <w:rsid w:val="00803669"/>
    <w:rsid w:val="0080371D"/>
    <w:rsid w:val="0080371F"/>
    <w:rsid w:val="0080372E"/>
    <w:rsid w:val="00803767"/>
    <w:rsid w:val="00803828"/>
    <w:rsid w:val="00803921"/>
    <w:rsid w:val="00803927"/>
    <w:rsid w:val="00803954"/>
    <w:rsid w:val="0080399D"/>
    <w:rsid w:val="008039A7"/>
    <w:rsid w:val="00803AEF"/>
    <w:rsid w:val="00803BE9"/>
    <w:rsid w:val="00803CB1"/>
    <w:rsid w:val="00803D5E"/>
    <w:rsid w:val="00803EDE"/>
    <w:rsid w:val="00804045"/>
    <w:rsid w:val="00804106"/>
    <w:rsid w:val="0080423A"/>
    <w:rsid w:val="00804353"/>
    <w:rsid w:val="00804388"/>
    <w:rsid w:val="00804396"/>
    <w:rsid w:val="008045B5"/>
    <w:rsid w:val="008046DE"/>
    <w:rsid w:val="00804941"/>
    <w:rsid w:val="00804AB5"/>
    <w:rsid w:val="00804B32"/>
    <w:rsid w:val="00804D3D"/>
    <w:rsid w:val="00804D48"/>
    <w:rsid w:val="00804E6B"/>
    <w:rsid w:val="00804F62"/>
    <w:rsid w:val="00804FA9"/>
    <w:rsid w:val="0080507E"/>
    <w:rsid w:val="0080508B"/>
    <w:rsid w:val="008052F0"/>
    <w:rsid w:val="00805314"/>
    <w:rsid w:val="0080532C"/>
    <w:rsid w:val="00805428"/>
    <w:rsid w:val="00805455"/>
    <w:rsid w:val="00805461"/>
    <w:rsid w:val="00805468"/>
    <w:rsid w:val="00805493"/>
    <w:rsid w:val="00805518"/>
    <w:rsid w:val="0080551A"/>
    <w:rsid w:val="0080553C"/>
    <w:rsid w:val="008055F5"/>
    <w:rsid w:val="00805675"/>
    <w:rsid w:val="00805823"/>
    <w:rsid w:val="00805860"/>
    <w:rsid w:val="008058A4"/>
    <w:rsid w:val="008058E6"/>
    <w:rsid w:val="0080591C"/>
    <w:rsid w:val="00805A84"/>
    <w:rsid w:val="00805B65"/>
    <w:rsid w:val="00805BB6"/>
    <w:rsid w:val="00805C2B"/>
    <w:rsid w:val="00805C53"/>
    <w:rsid w:val="00805D1B"/>
    <w:rsid w:val="00805DAB"/>
    <w:rsid w:val="00805E5A"/>
    <w:rsid w:val="00805ECD"/>
    <w:rsid w:val="00805F48"/>
    <w:rsid w:val="008060CA"/>
    <w:rsid w:val="008060D2"/>
    <w:rsid w:val="0080617D"/>
    <w:rsid w:val="00806224"/>
    <w:rsid w:val="00806292"/>
    <w:rsid w:val="00806323"/>
    <w:rsid w:val="008064C2"/>
    <w:rsid w:val="008065C4"/>
    <w:rsid w:val="00806607"/>
    <w:rsid w:val="00806632"/>
    <w:rsid w:val="008066FA"/>
    <w:rsid w:val="00806702"/>
    <w:rsid w:val="0080671A"/>
    <w:rsid w:val="008068C9"/>
    <w:rsid w:val="00806986"/>
    <w:rsid w:val="00806B0D"/>
    <w:rsid w:val="00806B41"/>
    <w:rsid w:val="00806C98"/>
    <w:rsid w:val="00806F3D"/>
    <w:rsid w:val="00806F62"/>
    <w:rsid w:val="008070F5"/>
    <w:rsid w:val="00807297"/>
    <w:rsid w:val="008073BC"/>
    <w:rsid w:val="008073D1"/>
    <w:rsid w:val="00807642"/>
    <w:rsid w:val="00807680"/>
    <w:rsid w:val="008077B5"/>
    <w:rsid w:val="008077FC"/>
    <w:rsid w:val="0080785E"/>
    <w:rsid w:val="008078C8"/>
    <w:rsid w:val="0080793E"/>
    <w:rsid w:val="0080798F"/>
    <w:rsid w:val="008079EB"/>
    <w:rsid w:val="00807AA0"/>
    <w:rsid w:val="00807AF5"/>
    <w:rsid w:val="00807B7E"/>
    <w:rsid w:val="00807C02"/>
    <w:rsid w:val="00807D2C"/>
    <w:rsid w:val="00807E3A"/>
    <w:rsid w:val="00807E81"/>
    <w:rsid w:val="00807F84"/>
    <w:rsid w:val="00807F85"/>
    <w:rsid w:val="00807FEA"/>
    <w:rsid w:val="00810056"/>
    <w:rsid w:val="008102FD"/>
    <w:rsid w:val="008103CD"/>
    <w:rsid w:val="00810480"/>
    <w:rsid w:val="0081055A"/>
    <w:rsid w:val="008107AE"/>
    <w:rsid w:val="00810813"/>
    <w:rsid w:val="008108C2"/>
    <w:rsid w:val="00810B21"/>
    <w:rsid w:val="00810BB7"/>
    <w:rsid w:val="00810BD6"/>
    <w:rsid w:val="00810CBF"/>
    <w:rsid w:val="00810CEF"/>
    <w:rsid w:val="00810D85"/>
    <w:rsid w:val="00810E91"/>
    <w:rsid w:val="00810FA2"/>
    <w:rsid w:val="00810FA9"/>
    <w:rsid w:val="00811236"/>
    <w:rsid w:val="008112C4"/>
    <w:rsid w:val="008112F3"/>
    <w:rsid w:val="0081156A"/>
    <w:rsid w:val="00811640"/>
    <w:rsid w:val="008117FB"/>
    <w:rsid w:val="0081190C"/>
    <w:rsid w:val="0081191B"/>
    <w:rsid w:val="00811A06"/>
    <w:rsid w:val="00811A61"/>
    <w:rsid w:val="00811B76"/>
    <w:rsid w:val="00811C61"/>
    <w:rsid w:val="00811EED"/>
    <w:rsid w:val="00811F1C"/>
    <w:rsid w:val="00811F8C"/>
    <w:rsid w:val="00812066"/>
    <w:rsid w:val="008120D8"/>
    <w:rsid w:val="008121F4"/>
    <w:rsid w:val="0081223A"/>
    <w:rsid w:val="008122F2"/>
    <w:rsid w:val="0081240B"/>
    <w:rsid w:val="00812434"/>
    <w:rsid w:val="008124CD"/>
    <w:rsid w:val="0081258E"/>
    <w:rsid w:val="008125DF"/>
    <w:rsid w:val="008125EC"/>
    <w:rsid w:val="00812606"/>
    <w:rsid w:val="008126EC"/>
    <w:rsid w:val="008129A9"/>
    <w:rsid w:val="00812A5A"/>
    <w:rsid w:val="00812AEC"/>
    <w:rsid w:val="00812B02"/>
    <w:rsid w:val="00812B1A"/>
    <w:rsid w:val="00812BC0"/>
    <w:rsid w:val="00812C64"/>
    <w:rsid w:val="00812C9B"/>
    <w:rsid w:val="00812CD9"/>
    <w:rsid w:val="00812CDC"/>
    <w:rsid w:val="00812E36"/>
    <w:rsid w:val="00812E4E"/>
    <w:rsid w:val="00812E9A"/>
    <w:rsid w:val="00812EB2"/>
    <w:rsid w:val="00812EB4"/>
    <w:rsid w:val="00812F0A"/>
    <w:rsid w:val="00813003"/>
    <w:rsid w:val="0081306D"/>
    <w:rsid w:val="008130C4"/>
    <w:rsid w:val="0081311D"/>
    <w:rsid w:val="00813141"/>
    <w:rsid w:val="0081317E"/>
    <w:rsid w:val="008131D5"/>
    <w:rsid w:val="00813401"/>
    <w:rsid w:val="00813497"/>
    <w:rsid w:val="008134CF"/>
    <w:rsid w:val="0081353B"/>
    <w:rsid w:val="0081361A"/>
    <w:rsid w:val="008136B9"/>
    <w:rsid w:val="008139D5"/>
    <w:rsid w:val="00813AFD"/>
    <w:rsid w:val="00813B57"/>
    <w:rsid w:val="00813B58"/>
    <w:rsid w:val="00813D54"/>
    <w:rsid w:val="00813E44"/>
    <w:rsid w:val="00813E53"/>
    <w:rsid w:val="00813E90"/>
    <w:rsid w:val="00813F66"/>
    <w:rsid w:val="0081401B"/>
    <w:rsid w:val="0081405E"/>
    <w:rsid w:val="0081409C"/>
    <w:rsid w:val="00814191"/>
    <w:rsid w:val="00814268"/>
    <w:rsid w:val="0081431C"/>
    <w:rsid w:val="008143A2"/>
    <w:rsid w:val="008143BD"/>
    <w:rsid w:val="00814431"/>
    <w:rsid w:val="008144AB"/>
    <w:rsid w:val="00814542"/>
    <w:rsid w:val="0081463C"/>
    <w:rsid w:val="008146D3"/>
    <w:rsid w:val="00814852"/>
    <w:rsid w:val="00814C06"/>
    <w:rsid w:val="00814CC0"/>
    <w:rsid w:val="00814D15"/>
    <w:rsid w:val="00814E0A"/>
    <w:rsid w:val="00814EA1"/>
    <w:rsid w:val="00814EE4"/>
    <w:rsid w:val="00814F03"/>
    <w:rsid w:val="00814FA8"/>
    <w:rsid w:val="008150B2"/>
    <w:rsid w:val="00815126"/>
    <w:rsid w:val="00815233"/>
    <w:rsid w:val="00815372"/>
    <w:rsid w:val="00815495"/>
    <w:rsid w:val="00815498"/>
    <w:rsid w:val="00815500"/>
    <w:rsid w:val="0081556E"/>
    <w:rsid w:val="00815671"/>
    <w:rsid w:val="008156D7"/>
    <w:rsid w:val="00815A36"/>
    <w:rsid w:val="00815AE3"/>
    <w:rsid w:val="00815B2E"/>
    <w:rsid w:val="00815B6D"/>
    <w:rsid w:val="00815BA7"/>
    <w:rsid w:val="00815BE2"/>
    <w:rsid w:val="00815C56"/>
    <w:rsid w:val="00815C7D"/>
    <w:rsid w:val="00815D3C"/>
    <w:rsid w:val="00815D48"/>
    <w:rsid w:val="00815EF8"/>
    <w:rsid w:val="00815FE2"/>
    <w:rsid w:val="00816056"/>
    <w:rsid w:val="0081609A"/>
    <w:rsid w:val="008161F7"/>
    <w:rsid w:val="00816208"/>
    <w:rsid w:val="0081621F"/>
    <w:rsid w:val="00816257"/>
    <w:rsid w:val="0081629C"/>
    <w:rsid w:val="008162AA"/>
    <w:rsid w:val="008162E8"/>
    <w:rsid w:val="008163A1"/>
    <w:rsid w:val="00816555"/>
    <w:rsid w:val="00816584"/>
    <w:rsid w:val="008165EB"/>
    <w:rsid w:val="0081679C"/>
    <w:rsid w:val="00816805"/>
    <w:rsid w:val="008168F9"/>
    <w:rsid w:val="00816A4F"/>
    <w:rsid w:val="00816AEF"/>
    <w:rsid w:val="00816B10"/>
    <w:rsid w:val="00816D5A"/>
    <w:rsid w:val="00816D62"/>
    <w:rsid w:val="00816DE3"/>
    <w:rsid w:val="00816E23"/>
    <w:rsid w:val="00816EB2"/>
    <w:rsid w:val="00816F0F"/>
    <w:rsid w:val="00816FF6"/>
    <w:rsid w:val="008170B3"/>
    <w:rsid w:val="008170D8"/>
    <w:rsid w:val="00817110"/>
    <w:rsid w:val="00817120"/>
    <w:rsid w:val="008172A7"/>
    <w:rsid w:val="00817377"/>
    <w:rsid w:val="0081749A"/>
    <w:rsid w:val="008174EC"/>
    <w:rsid w:val="008174FB"/>
    <w:rsid w:val="00817528"/>
    <w:rsid w:val="00817986"/>
    <w:rsid w:val="00817A7E"/>
    <w:rsid w:val="00817A95"/>
    <w:rsid w:val="00817B80"/>
    <w:rsid w:val="00817BE6"/>
    <w:rsid w:val="00817C9A"/>
    <w:rsid w:val="00817E87"/>
    <w:rsid w:val="00817EA0"/>
    <w:rsid w:val="00817ECA"/>
    <w:rsid w:val="00817F53"/>
    <w:rsid w:val="008201FA"/>
    <w:rsid w:val="00820281"/>
    <w:rsid w:val="008202F9"/>
    <w:rsid w:val="00820464"/>
    <w:rsid w:val="00820484"/>
    <w:rsid w:val="008204FD"/>
    <w:rsid w:val="0082061F"/>
    <w:rsid w:val="00820764"/>
    <w:rsid w:val="008208DF"/>
    <w:rsid w:val="008209AE"/>
    <w:rsid w:val="00820AAE"/>
    <w:rsid w:val="00820B32"/>
    <w:rsid w:val="00820C5F"/>
    <w:rsid w:val="00820CAF"/>
    <w:rsid w:val="00820CF4"/>
    <w:rsid w:val="00820E6F"/>
    <w:rsid w:val="00820E9A"/>
    <w:rsid w:val="00820EE2"/>
    <w:rsid w:val="00820EEC"/>
    <w:rsid w:val="00821160"/>
    <w:rsid w:val="00821235"/>
    <w:rsid w:val="0082130D"/>
    <w:rsid w:val="00821312"/>
    <w:rsid w:val="00821316"/>
    <w:rsid w:val="00821350"/>
    <w:rsid w:val="008213C3"/>
    <w:rsid w:val="008213E0"/>
    <w:rsid w:val="00821453"/>
    <w:rsid w:val="00821517"/>
    <w:rsid w:val="008216C5"/>
    <w:rsid w:val="0082184C"/>
    <w:rsid w:val="0082188A"/>
    <w:rsid w:val="008218CA"/>
    <w:rsid w:val="00821979"/>
    <w:rsid w:val="008219B3"/>
    <w:rsid w:val="00821A23"/>
    <w:rsid w:val="00821C33"/>
    <w:rsid w:val="00821C90"/>
    <w:rsid w:val="00821D33"/>
    <w:rsid w:val="00821D69"/>
    <w:rsid w:val="00821D77"/>
    <w:rsid w:val="00821F24"/>
    <w:rsid w:val="00821F50"/>
    <w:rsid w:val="00821F89"/>
    <w:rsid w:val="00821FAF"/>
    <w:rsid w:val="008220A0"/>
    <w:rsid w:val="008220B4"/>
    <w:rsid w:val="008220B9"/>
    <w:rsid w:val="008220E1"/>
    <w:rsid w:val="008221B0"/>
    <w:rsid w:val="00822232"/>
    <w:rsid w:val="0082242B"/>
    <w:rsid w:val="008224A9"/>
    <w:rsid w:val="0082254C"/>
    <w:rsid w:val="008225D6"/>
    <w:rsid w:val="008226C5"/>
    <w:rsid w:val="008226D1"/>
    <w:rsid w:val="0082273C"/>
    <w:rsid w:val="00822906"/>
    <w:rsid w:val="00822913"/>
    <w:rsid w:val="00822B19"/>
    <w:rsid w:val="00822BCF"/>
    <w:rsid w:val="00822C78"/>
    <w:rsid w:val="00822D03"/>
    <w:rsid w:val="00822DBD"/>
    <w:rsid w:val="00823027"/>
    <w:rsid w:val="00823240"/>
    <w:rsid w:val="0082325F"/>
    <w:rsid w:val="008235B0"/>
    <w:rsid w:val="0082363E"/>
    <w:rsid w:val="00823704"/>
    <w:rsid w:val="0082373E"/>
    <w:rsid w:val="0082374D"/>
    <w:rsid w:val="0082374F"/>
    <w:rsid w:val="00823826"/>
    <w:rsid w:val="008238E9"/>
    <w:rsid w:val="00823A4B"/>
    <w:rsid w:val="00823A61"/>
    <w:rsid w:val="00823A7B"/>
    <w:rsid w:val="00823ABE"/>
    <w:rsid w:val="00823B01"/>
    <w:rsid w:val="00823CFB"/>
    <w:rsid w:val="00823CFE"/>
    <w:rsid w:val="00823D4D"/>
    <w:rsid w:val="00823D7C"/>
    <w:rsid w:val="00823DB5"/>
    <w:rsid w:val="00823EFC"/>
    <w:rsid w:val="00823FE7"/>
    <w:rsid w:val="0082402C"/>
    <w:rsid w:val="0082406A"/>
    <w:rsid w:val="00824083"/>
    <w:rsid w:val="008240B9"/>
    <w:rsid w:val="008240C4"/>
    <w:rsid w:val="00824217"/>
    <w:rsid w:val="00824296"/>
    <w:rsid w:val="0082429E"/>
    <w:rsid w:val="008242B4"/>
    <w:rsid w:val="008243C3"/>
    <w:rsid w:val="008244D2"/>
    <w:rsid w:val="00824515"/>
    <w:rsid w:val="00824665"/>
    <w:rsid w:val="0082466E"/>
    <w:rsid w:val="0082468D"/>
    <w:rsid w:val="008248EE"/>
    <w:rsid w:val="008249E4"/>
    <w:rsid w:val="008249F8"/>
    <w:rsid w:val="00824AC2"/>
    <w:rsid w:val="00824D9A"/>
    <w:rsid w:val="00824E0C"/>
    <w:rsid w:val="00824ED3"/>
    <w:rsid w:val="00825038"/>
    <w:rsid w:val="00825081"/>
    <w:rsid w:val="0082512D"/>
    <w:rsid w:val="008251A2"/>
    <w:rsid w:val="008251A3"/>
    <w:rsid w:val="00825226"/>
    <w:rsid w:val="00825240"/>
    <w:rsid w:val="00825288"/>
    <w:rsid w:val="0082537F"/>
    <w:rsid w:val="008253FE"/>
    <w:rsid w:val="0082562B"/>
    <w:rsid w:val="00825631"/>
    <w:rsid w:val="0082569D"/>
    <w:rsid w:val="00825E0E"/>
    <w:rsid w:val="00825EB4"/>
    <w:rsid w:val="00825F2C"/>
    <w:rsid w:val="0082612A"/>
    <w:rsid w:val="00826141"/>
    <w:rsid w:val="008261BC"/>
    <w:rsid w:val="008262B9"/>
    <w:rsid w:val="00826324"/>
    <w:rsid w:val="008263FE"/>
    <w:rsid w:val="0082654B"/>
    <w:rsid w:val="0082655C"/>
    <w:rsid w:val="008268DA"/>
    <w:rsid w:val="0082698B"/>
    <w:rsid w:val="00826B51"/>
    <w:rsid w:val="00826D4A"/>
    <w:rsid w:val="00826E09"/>
    <w:rsid w:val="00826FC4"/>
    <w:rsid w:val="008270E3"/>
    <w:rsid w:val="0082725C"/>
    <w:rsid w:val="00827282"/>
    <w:rsid w:val="008272A6"/>
    <w:rsid w:val="008272C5"/>
    <w:rsid w:val="00827580"/>
    <w:rsid w:val="00827678"/>
    <w:rsid w:val="0082773C"/>
    <w:rsid w:val="00827760"/>
    <w:rsid w:val="008277C7"/>
    <w:rsid w:val="008278A8"/>
    <w:rsid w:val="0082798E"/>
    <w:rsid w:val="00827AE4"/>
    <w:rsid w:val="00827C2A"/>
    <w:rsid w:val="00827C3C"/>
    <w:rsid w:val="00827C4F"/>
    <w:rsid w:val="00827D98"/>
    <w:rsid w:val="00827E88"/>
    <w:rsid w:val="00827EAE"/>
    <w:rsid w:val="00827F33"/>
    <w:rsid w:val="0083002D"/>
    <w:rsid w:val="00830098"/>
    <w:rsid w:val="00830159"/>
    <w:rsid w:val="00830175"/>
    <w:rsid w:val="0083027D"/>
    <w:rsid w:val="0083032B"/>
    <w:rsid w:val="00830377"/>
    <w:rsid w:val="008303A8"/>
    <w:rsid w:val="00830507"/>
    <w:rsid w:val="0083056E"/>
    <w:rsid w:val="0083076E"/>
    <w:rsid w:val="008307E0"/>
    <w:rsid w:val="008307E3"/>
    <w:rsid w:val="008307FE"/>
    <w:rsid w:val="008308A6"/>
    <w:rsid w:val="0083094D"/>
    <w:rsid w:val="00830965"/>
    <w:rsid w:val="008309DF"/>
    <w:rsid w:val="00830AB0"/>
    <w:rsid w:val="00830B76"/>
    <w:rsid w:val="00830B91"/>
    <w:rsid w:val="00830BB0"/>
    <w:rsid w:val="00830C53"/>
    <w:rsid w:val="00830C81"/>
    <w:rsid w:val="00830CDD"/>
    <w:rsid w:val="00830FB9"/>
    <w:rsid w:val="00831053"/>
    <w:rsid w:val="00831174"/>
    <w:rsid w:val="00831231"/>
    <w:rsid w:val="0083125E"/>
    <w:rsid w:val="0083135D"/>
    <w:rsid w:val="00831561"/>
    <w:rsid w:val="008315B0"/>
    <w:rsid w:val="00831697"/>
    <w:rsid w:val="00831828"/>
    <w:rsid w:val="00831903"/>
    <w:rsid w:val="00831987"/>
    <w:rsid w:val="00831A79"/>
    <w:rsid w:val="00831A84"/>
    <w:rsid w:val="00831B43"/>
    <w:rsid w:val="00831BBE"/>
    <w:rsid w:val="00831DAF"/>
    <w:rsid w:val="00831E79"/>
    <w:rsid w:val="00831EB2"/>
    <w:rsid w:val="0083201A"/>
    <w:rsid w:val="00832078"/>
    <w:rsid w:val="00832092"/>
    <w:rsid w:val="008323F5"/>
    <w:rsid w:val="0083242C"/>
    <w:rsid w:val="0083262A"/>
    <w:rsid w:val="0083264A"/>
    <w:rsid w:val="00832672"/>
    <w:rsid w:val="00832673"/>
    <w:rsid w:val="00832861"/>
    <w:rsid w:val="00832878"/>
    <w:rsid w:val="00832895"/>
    <w:rsid w:val="008328A8"/>
    <w:rsid w:val="00832A4D"/>
    <w:rsid w:val="00832A87"/>
    <w:rsid w:val="00832B22"/>
    <w:rsid w:val="00832B2F"/>
    <w:rsid w:val="00832C13"/>
    <w:rsid w:val="00832CE1"/>
    <w:rsid w:val="00832DB8"/>
    <w:rsid w:val="00832E9F"/>
    <w:rsid w:val="00832F7C"/>
    <w:rsid w:val="00832F7D"/>
    <w:rsid w:val="00832FAC"/>
    <w:rsid w:val="008330FF"/>
    <w:rsid w:val="008332AD"/>
    <w:rsid w:val="0083331A"/>
    <w:rsid w:val="008333AE"/>
    <w:rsid w:val="0083340F"/>
    <w:rsid w:val="00833444"/>
    <w:rsid w:val="00833457"/>
    <w:rsid w:val="008334BA"/>
    <w:rsid w:val="008334D7"/>
    <w:rsid w:val="008334E3"/>
    <w:rsid w:val="00833625"/>
    <w:rsid w:val="008336AD"/>
    <w:rsid w:val="008336BE"/>
    <w:rsid w:val="0083384B"/>
    <w:rsid w:val="008338E2"/>
    <w:rsid w:val="008339C9"/>
    <w:rsid w:val="00833A41"/>
    <w:rsid w:val="00833B1C"/>
    <w:rsid w:val="00833BA3"/>
    <w:rsid w:val="00833E2F"/>
    <w:rsid w:val="00833F2D"/>
    <w:rsid w:val="00833F52"/>
    <w:rsid w:val="00833FA1"/>
    <w:rsid w:val="00834000"/>
    <w:rsid w:val="00834081"/>
    <w:rsid w:val="0083410C"/>
    <w:rsid w:val="00834152"/>
    <w:rsid w:val="0083427C"/>
    <w:rsid w:val="00834387"/>
    <w:rsid w:val="00834404"/>
    <w:rsid w:val="00834420"/>
    <w:rsid w:val="008347FB"/>
    <w:rsid w:val="00834908"/>
    <w:rsid w:val="00834A3D"/>
    <w:rsid w:val="00834AD9"/>
    <w:rsid w:val="00834B25"/>
    <w:rsid w:val="00834B4A"/>
    <w:rsid w:val="00834C0D"/>
    <w:rsid w:val="00834C95"/>
    <w:rsid w:val="00834D7C"/>
    <w:rsid w:val="00834DC7"/>
    <w:rsid w:val="00834E03"/>
    <w:rsid w:val="00835031"/>
    <w:rsid w:val="00835197"/>
    <w:rsid w:val="00835214"/>
    <w:rsid w:val="0083526F"/>
    <w:rsid w:val="00835314"/>
    <w:rsid w:val="00835318"/>
    <w:rsid w:val="00835364"/>
    <w:rsid w:val="008353F7"/>
    <w:rsid w:val="00835447"/>
    <w:rsid w:val="00835458"/>
    <w:rsid w:val="008354D7"/>
    <w:rsid w:val="008354FA"/>
    <w:rsid w:val="008356D4"/>
    <w:rsid w:val="008357A2"/>
    <w:rsid w:val="008358F3"/>
    <w:rsid w:val="008358FC"/>
    <w:rsid w:val="00835908"/>
    <w:rsid w:val="0083592D"/>
    <w:rsid w:val="00835A0E"/>
    <w:rsid w:val="00835AC3"/>
    <w:rsid w:val="00835B98"/>
    <w:rsid w:val="00835BB6"/>
    <w:rsid w:val="00835CCE"/>
    <w:rsid w:val="00835DAF"/>
    <w:rsid w:val="00835E39"/>
    <w:rsid w:val="00835F53"/>
    <w:rsid w:val="00835FA2"/>
    <w:rsid w:val="00836170"/>
    <w:rsid w:val="00836237"/>
    <w:rsid w:val="008362CF"/>
    <w:rsid w:val="008362F0"/>
    <w:rsid w:val="00836383"/>
    <w:rsid w:val="008365E9"/>
    <w:rsid w:val="00836715"/>
    <w:rsid w:val="0083679C"/>
    <w:rsid w:val="008368D1"/>
    <w:rsid w:val="00836924"/>
    <w:rsid w:val="0083694A"/>
    <w:rsid w:val="00836B6F"/>
    <w:rsid w:val="00836C06"/>
    <w:rsid w:val="00836C49"/>
    <w:rsid w:val="00836C61"/>
    <w:rsid w:val="00836D12"/>
    <w:rsid w:val="00836D92"/>
    <w:rsid w:val="00836E51"/>
    <w:rsid w:val="00836EDD"/>
    <w:rsid w:val="00836F85"/>
    <w:rsid w:val="00837064"/>
    <w:rsid w:val="008370B3"/>
    <w:rsid w:val="0083721A"/>
    <w:rsid w:val="008372AD"/>
    <w:rsid w:val="00837394"/>
    <w:rsid w:val="00837426"/>
    <w:rsid w:val="00837478"/>
    <w:rsid w:val="0083760A"/>
    <w:rsid w:val="0083763A"/>
    <w:rsid w:val="0083781C"/>
    <w:rsid w:val="0083789B"/>
    <w:rsid w:val="0083798A"/>
    <w:rsid w:val="00837A91"/>
    <w:rsid w:val="00837AD3"/>
    <w:rsid w:val="00837B04"/>
    <w:rsid w:val="00837C5A"/>
    <w:rsid w:val="00837CB7"/>
    <w:rsid w:val="00837E4A"/>
    <w:rsid w:val="0084006F"/>
    <w:rsid w:val="00840130"/>
    <w:rsid w:val="00840180"/>
    <w:rsid w:val="008401FA"/>
    <w:rsid w:val="00840216"/>
    <w:rsid w:val="00840236"/>
    <w:rsid w:val="0084031E"/>
    <w:rsid w:val="00840325"/>
    <w:rsid w:val="00840372"/>
    <w:rsid w:val="008404A7"/>
    <w:rsid w:val="008404EC"/>
    <w:rsid w:val="00840567"/>
    <w:rsid w:val="0084059A"/>
    <w:rsid w:val="008405EF"/>
    <w:rsid w:val="00840662"/>
    <w:rsid w:val="008406C7"/>
    <w:rsid w:val="00840725"/>
    <w:rsid w:val="00840852"/>
    <w:rsid w:val="008408AB"/>
    <w:rsid w:val="00840B2E"/>
    <w:rsid w:val="00840B52"/>
    <w:rsid w:val="00840B92"/>
    <w:rsid w:val="00840BA0"/>
    <w:rsid w:val="00840EC8"/>
    <w:rsid w:val="00840ECA"/>
    <w:rsid w:val="00840F00"/>
    <w:rsid w:val="00840FCA"/>
    <w:rsid w:val="0084106F"/>
    <w:rsid w:val="008410AD"/>
    <w:rsid w:val="008410BE"/>
    <w:rsid w:val="0084114A"/>
    <w:rsid w:val="0084115E"/>
    <w:rsid w:val="0084125F"/>
    <w:rsid w:val="008412DA"/>
    <w:rsid w:val="00841336"/>
    <w:rsid w:val="008413F7"/>
    <w:rsid w:val="00841499"/>
    <w:rsid w:val="0084151C"/>
    <w:rsid w:val="008415BA"/>
    <w:rsid w:val="00841701"/>
    <w:rsid w:val="00841B38"/>
    <w:rsid w:val="00841B81"/>
    <w:rsid w:val="00841BA7"/>
    <w:rsid w:val="00841C71"/>
    <w:rsid w:val="00841C9D"/>
    <w:rsid w:val="00841D8A"/>
    <w:rsid w:val="00841E13"/>
    <w:rsid w:val="00841FBD"/>
    <w:rsid w:val="00842090"/>
    <w:rsid w:val="00842109"/>
    <w:rsid w:val="00842118"/>
    <w:rsid w:val="00842162"/>
    <w:rsid w:val="0084231E"/>
    <w:rsid w:val="008423E6"/>
    <w:rsid w:val="008424F8"/>
    <w:rsid w:val="00842667"/>
    <w:rsid w:val="008426DF"/>
    <w:rsid w:val="008426FF"/>
    <w:rsid w:val="008428CA"/>
    <w:rsid w:val="00842977"/>
    <w:rsid w:val="008429AD"/>
    <w:rsid w:val="008429E0"/>
    <w:rsid w:val="00842B68"/>
    <w:rsid w:val="00842B9F"/>
    <w:rsid w:val="00842C50"/>
    <w:rsid w:val="00842CF7"/>
    <w:rsid w:val="00842EF6"/>
    <w:rsid w:val="00842F2B"/>
    <w:rsid w:val="00842F72"/>
    <w:rsid w:val="008430CB"/>
    <w:rsid w:val="0084312D"/>
    <w:rsid w:val="00843191"/>
    <w:rsid w:val="008432BA"/>
    <w:rsid w:val="008435DE"/>
    <w:rsid w:val="0084360F"/>
    <w:rsid w:val="00843698"/>
    <w:rsid w:val="00843940"/>
    <w:rsid w:val="0084397E"/>
    <w:rsid w:val="008439D8"/>
    <w:rsid w:val="00843AF5"/>
    <w:rsid w:val="00843B62"/>
    <w:rsid w:val="00843B97"/>
    <w:rsid w:val="00843D24"/>
    <w:rsid w:val="00843D35"/>
    <w:rsid w:val="00843D72"/>
    <w:rsid w:val="00843DEF"/>
    <w:rsid w:val="00843DFA"/>
    <w:rsid w:val="00843E3A"/>
    <w:rsid w:val="00843F41"/>
    <w:rsid w:val="00843FC1"/>
    <w:rsid w:val="00843FE8"/>
    <w:rsid w:val="00844053"/>
    <w:rsid w:val="0084406A"/>
    <w:rsid w:val="0084406D"/>
    <w:rsid w:val="00844070"/>
    <w:rsid w:val="008440D4"/>
    <w:rsid w:val="0084414C"/>
    <w:rsid w:val="00844188"/>
    <w:rsid w:val="00844288"/>
    <w:rsid w:val="008442F7"/>
    <w:rsid w:val="008442FC"/>
    <w:rsid w:val="008444BA"/>
    <w:rsid w:val="00844564"/>
    <w:rsid w:val="0084467F"/>
    <w:rsid w:val="008446DB"/>
    <w:rsid w:val="00844703"/>
    <w:rsid w:val="00844874"/>
    <w:rsid w:val="008448C0"/>
    <w:rsid w:val="00844944"/>
    <w:rsid w:val="008449D9"/>
    <w:rsid w:val="008449FC"/>
    <w:rsid w:val="00844A92"/>
    <w:rsid w:val="00844DB3"/>
    <w:rsid w:val="00844EF1"/>
    <w:rsid w:val="00844FFE"/>
    <w:rsid w:val="00845037"/>
    <w:rsid w:val="0084504D"/>
    <w:rsid w:val="0084516B"/>
    <w:rsid w:val="00845241"/>
    <w:rsid w:val="008452C7"/>
    <w:rsid w:val="00845410"/>
    <w:rsid w:val="0084554E"/>
    <w:rsid w:val="00845623"/>
    <w:rsid w:val="0084566E"/>
    <w:rsid w:val="0084572A"/>
    <w:rsid w:val="008457A5"/>
    <w:rsid w:val="00845891"/>
    <w:rsid w:val="008458AE"/>
    <w:rsid w:val="00845930"/>
    <w:rsid w:val="0084598E"/>
    <w:rsid w:val="00845AAE"/>
    <w:rsid w:val="00845AB5"/>
    <w:rsid w:val="00845B08"/>
    <w:rsid w:val="00845B5E"/>
    <w:rsid w:val="00845B85"/>
    <w:rsid w:val="00845B95"/>
    <w:rsid w:val="00845BED"/>
    <w:rsid w:val="00845E15"/>
    <w:rsid w:val="00845E9B"/>
    <w:rsid w:val="00845EA1"/>
    <w:rsid w:val="00845F94"/>
    <w:rsid w:val="00846047"/>
    <w:rsid w:val="0084606E"/>
    <w:rsid w:val="0084607B"/>
    <w:rsid w:val="008460F2"/>
    <w:rsid w:val="00846124"/>
    <w:rsid w:val="00846179"/>
    <w:rsid w:val="00846204"/>
    <w:rsid w:val="008462B6"/>
    <w:rsid w:val="008463C7"/>
    <w:rsid w:val="008464DF"/>
    <w:rsid w:val="00846667"/>
    <w:rsid w:val="00846764"/>
    <w:rsid w:val="008467BE"/>
    <w:rsid w:val="00846AD9"/>
    <w:rsid w:val="00846ADB"/>
    <w:rsid w:val="00846C3E"/>
    <w:rsid w:val="00846D5A"/>
    <w:rsid w:val="00846DBB"/>
    <w:rsid w:val="00846E82"/>
    <w:rsid w:val="00846E97"/>
    <w:rsid w:val="00846F5E"/>
    <w:rsid w:val="00847098"/>
    <w:rsid w:val="008470D4"/>
    <w:rsid w:val="008471CA"/>
    <w:rsid w:val="008471F2"/>
    <w:rsid w:val="00847296"/>
    <w:rsid w:val="0084731B"/>
    <w:rsid w:val="00847405"/>
    <w:rsid w:val="00847446"/>
    <w:rsid w:val="00847639"/>
    <w:rsid w:val="00847896"/>
    <w:rsid w:val="008478B4"/>
    <w:rsid w:val="008478F8"/>
    <w:rsid w:val="00847A37"/>
    <w:rsid w:val="00847A5C"/>
    <w:rsid w:val="00847EEC"/>
    <w:rsid w:val="0085005D"/>
    <w:rsid w:val="0085006A"/>
    <w:rsid w:val="008500A5"/>
    <w:rsid w:val="008500FD"/>
    <w:rsid w:val="00850272"/>
    <w:rsid w:val="00850275"/>
    <w:rsid w:val="008504FB"/>
    <w:rsid w:val="00850532"/>
    <w:rsid w:val="0085061E"/>
    <w:rsid w:val="008506B4"/>
    <w:rsid w:val="008506B9"/>
    <w:rsid w:val="008506E0"/>
    <w:rsid w:val="008507AD"/>
    <w:rsid w:val="008507F3"/>
    <w:rsid w:val="008508C2"/>
    <w:rsid w:val="008509A9"/>
    <w:rsid w:val="00850C44"/>
    <w:rsid w:val="00850D47"/>
    <w:rsid w:val="00850D6A"/>
    <w:rsid w:val="00850E5A"/>
    <w:rsid w:val="00850ECA"/>
    <w:rsid w:val="008511FB"/>
    <w:rsid w:val="008513C6"/>
    <w:rsid w:val="008514CC"/>
    <w:rsid w:val="0085154E"/>
    <w:rsid w:val="00851599"/>
    <w:rsid w:val="008515C1"/>
    <w:rsid w:val="0085164C"/>
    <w:rsid w:val="008517B6"/>
    <w:rsid w:val="008517D9"/>
    <w:rsid w:val="00851821"/>
    <w:rsid w:val="00851936"/>
    <w:rsid w:val="00851968"/>
    <w:rsid w:val="00851972"/>
    <w:rsid w:val="00851986"/>
    <w:rsid w:val="008519B3"/>
    <w:rsid w:val="00851ACA"/>
    <w:rsid w:val="00851C40"/>
    <w:rsid w:val="00851C54"/>
    <w:rsid w:val="00851C6A"/>
    <w:rsid w:val="00851CCB"/>
    <w:rsid w:val="00851CE8"/>
    <w:rsid w:val="00851D7A"/>
    <w:rsid w:val="00851EA9"/>
    <w:rsid w:val="008522E9"/>
    <w:rsid w:val="008524F8"/>
    <w:rsid w:val="00852692"/>
    <w:rsid w:val="008526DB"/>
    <w:rsid w:val="008527FE"/>
    <w:rsid w:val="0085293E"/>
    <w:rsid w:val="00852AA7"/>
    <w:rsid w:val="00852BB7"/>
    <w:rsid w:val="00852C2F"/>
    <w:rsid w:val="00852DB2"/>
    <w:rsid w:val="00852ED4"/>
    <w:rsid w:val="00852EFD"/>
    <w:rsid w:val="00852F7E"/>
    <w:rsid w:val="00853073"/>
    <w:rsid w:val="008530A5"/>
    <w:rsid w:val="008532AC"/>
    <w:rsid w:val="008532ED"/>
    <w:rsid w:val="0085335E"/>
    <w:rsid w:val="008533CC"/>
    <w:rsid w:val="008533E4"/>
    <w:rsid w:val="008536B2"/>
    <w:rsid w:val="0085376C"/>
    <w:rsid w:val="008538C6"/>
    <w:rsid w:val="0085394F"/>
    <w:rsid w:val="008539A2"/>
    <w:rsid w:val="00853A57"/>
    <w:rsid w:val="00853A7D"/>
    <w:rsid w:val="00853A82"/>
    <w:rsid w:val="00853BFF"/>
    <w:rsid w:val="00853DB5"/>
    <w:rsid w:val="00853E07"/>
    <w:rsid w:val="00853EC8"/>
    <w:rsid w:val="0085408F"/>
    <w:rsid w:val="00854181"/>
    <w:rsid w:val="008541B8"/>
    <w:rsid w:val="00854216"/>
    <w:rsid w:val="00854263"/>
    <w:rsid w:val="00854338"/>
    <w:rsid w:val="0085459B"/>
    <w:rsid w:val="008545B3"/>
    <w:rsid w:val="008545D4"/>
    <w:rsid w:val="00854744"/>
    <w:rsid w:val="0085477B"/>
    <w:rsid w:val="008547F9"/>
    <w:rsid w:val="00854B21"/>
    <w:rsid w:val="00854BD1"/>
    <w:rsid w:val="00854BE7"/>
    <w:rsid w:val="00854D59"/>
    <w:rsid w:val="00854DAA"/>
    <w:rsid w:val="00854E52"/>
    <w:rsid w:val="00854E73"/>
    <w:rsid w:val="00854EB4"/>
    <w:rsid w:val="00854F65"/>
    <w:rsid w:val="00854F6A"/>
    <w:rsid w:val="00854FDB"/>
    <w:rsid w:val="00854FE3"/>
    <w:rsid w:val="00855102"/>
    <w:rsid w:val="008552ED"/>
    <w:rsid w:val="008553A4"/>
    <w:rsid w:val="0085540D"/>
    <w:rsid w:val="0085540F"/>
    <w:rsid w:val="00855479"/>
    <w:rsid w:val="0085548C"/>
    <w:rsid w:val="008554A9"/>
    <w:rsid w:val="008555BE"/>
    <w:rsid w:val="008555DE"/>
    <w:rsid w:val="00855692"/>
    <w:rsid w:val="00855730"/>
    <w:rsid w:val="008557D2"/>
    <w:rsid w:val="0085596E"/>
    <w:rsid w:val="0085599B"/>
    <w:rsid w:val="008559F7"/>
    <w:rsid w:val="00855A44"/>
    <w:rsid w:val="00855B83"/>
    <w:rsid w:val="00855D3E"/>
    <w:rsid w:val="00855D40"/>
    <w:rsid w:val="00855EF8"/>
    <w:rsid w:val="00855F77"/>
    <w:rsid w:val="00855FE9"/>
    <w:rsid w:val="00856029"/>
    <w:rsid w:val="0085608A"/>
    <w:rsid w:val="008560DB"/>
    <w:rsid w:val="008560E4"/>
    <w:rsid w:val="008560EC"/>
    <w:rsid w:val="008561CA"/>
    <w:rsid w:val="0085632A"/>
    <w:rsid w:val="00856377"/>
    <w:rsid w:val="008563A4"/>
    <w:rsid w:val="008563B5"/>
    <w:rsid w:val="008563C6"/>
    <w:rsid w:val="00856505"/>
    <w:rsid w:val="008565B1"/>
    <w:rsid w:val="008565C4"/>
    <w:rsid w:val="008566C2"/>
    <w:rsid w:val="008566F5"/>
    <w:rsid w:val="00856700"/>
    <w:rsid w:val="00856784"/>
    <w:rsid w:val="0085693D"/>
    <w:rsid w:val="008569DF"/>
    <w:rsid w:val="00856A9A"/>
    <w:rsid w:val="00856C47"/>
    <w:rsid w:val="00856CC4"/>
    <w:rsid w:val="00856DE9"/>
    <w:rsid w:val="00856DFA"/>
    <w:rsid w:val="00856E7F"/>
    <w:rsid w:val="00856ED4"/>
    <w:rsid w:val="00856F97"/>
    <w:rsid w:val="00856FD3"/>
    <w:rsid w:val="00856FFE"/>
    <w:rsid w:val="00857077"/>
    <w:rsid w:val="008571B2"/>
    <w:rsid w:val="0085720D"/>
    <w:rsid w:val="0085735B"/>
    <w:rsid w:val="008573D2"/>
    <w:rsid w:val="00857423"/>
    <w:rsid w:val="008574E8"/>
    <w:rsid w:val="008574F5"/>
    <w:rsid w:val="008574FF"/>
    <w:rsid w:val="00857552"/>
    <w:rsid w:val="00857893"/>
    <w:rsid w:val="00857AC9"/>
    <w:rsid w:val="00857AE8"/>
    <w:rsid w:val="00857B86"/>
    <w:rsid w:val="00857BE8"/>
    <w:rsid w:val="00857C9E"/>
    <w:rsid w:val="00857CC0"/>
    <w:rsid w:val="00857D84"/>
    <w:rsid w:val="00857EEB"/>
    <w:rsid w:val="00857FB0"/>
    <w:rsid w:val="00860065"/>
    <w:rsid w:val="00860168"/>
    <w:rsid w:val="008601D5"/>
    <w:rsid w:val="008602F5"/>
    <w:rsid w:val="008603CD"/>
    <w:rsid w:val="008604C0"/>
    <w:rsid w:val="008606BA"/>
    <w:rsid w:val="008606DB"/>
    <w:rsid w:val="008607B5"/>
    <w:rsid w:val="00860913"/>
    <w:rsid w:val="0086091A"/>
    <w:rsid w:val="00860A6A"/>
    <w:rsid w:val="00860AA4"/>
    <w:rsid w:val="00860B30"/>
    <w:rsid w:val="00860B33"/>
    <w:rsid w:val="00860B40"/>
    <w:rsid w:val="00860C13"/>
    <w:rsid w:val="00860CA2"/>
    <w:rsid w:val="00860D00"/>
    <w:rsid w:val="00860DBB"/>
    <w:rsid w:val="00860EB0"/>
    <w:rsid w:val="00860EF4"/>
    <w:rsid w:val="00861078"/>
    <w:rsid w:val="008610B4"/>
    <w:rsid w:val="00861251"/>
    <w:rsid w:val="008612B6"/>
    <w:rsid w:val="0086135C"/>
    <w:rsid w:val="00861442"/>
    <w:rsid w:val="008614AE"/>
    <w:rsid w:val="00861556"/>
    <w:rsid w:val="008615E2"/>
    <w:rsid w:val="00861615"/>
    <w:rsid w:val="0086186A"/>
    <w:rsid w:val="00861941"/>
    <w:rsid w:val="0086198B"/>
    <w:rsid w:val="00861A23"/>
    <w:rsid w:val="00861A4C"/>
    <w:rsid w:val="00861AC7"/>
    <w:rsid w:val="00861B75"/>
    <w:rsid w:val="00861D79"/>
    <w:rsid w:val="00861DC3"/>
    <w:rsid w:val="00861EAB"/>
    <w:rsid w:val="00862098"/>
    <w:rsid w:val="0086224A"/>
    <w:rsid w:val="008623EB"/>
    <w:rsid w:val="00862447"/>
    <w:rsid w:val="0086248C"/>
    <w:rsid w:val="008625C3"/>
    <w:rsid w:val="00862702"/>
    <w:rsid w:val="00862716"/>
    <w:rsid w:val="0086272F"/>
    <w:rsid w:val="00862750"/>
    <w:rsid w:val="008627C3"/>
    <w:rsid w:val="0086296B"/>
    <w:rsid w:val="00862979"/>
    <w:rsid w:val="00862BB0"/>
    <w:rsid w:val="00862C8E"/>
    <w:rsid w:val="00862E0B"/>
    <w:rsid w:val="00862EB0"/>
    <w:rsid w:val="00863006"/>
    <w:rsid w:val="00863031"/>
    <w:rsid w:val="00863052"/>
    <w:rsid w:val="00863136"/>
    <w:rsid w:val="00863182"/>
    <w:rsid w:val="00863198"/>
    <w:rsid w:val="008631B0"/>
    <w:rsid w:val="0086324A"/>
    <w:rsid w:val="0086328C"/>
    <w:rsid w:val="008634A4"/>
    <w:rsid w:val="0086350F"/>
    <w:rsid w:val="00863569"/>
    <w:rsid w:val="0086363E"/>
    <w:rsid w:val="0086374A"/>
    <w:rsid w:val="0086388D"/>
    <w:rsid w:val="008638D9"/>
    <w:rsid w:val="00863981"/>
    <w:rsid w:val="008639E3"/>
    <w:rsid w:val="00863AF5"/>
    <w:rsid w:val="00863AF9"/>
    <w:rsid w:val="00863C16"/>
    <w:rsid w:val="00863D81"/>
    <w:rsid w:val="0086403B"/>
    <w:rsid w:val="0086429B"/>
    <w:rsid w:val="00864539"/>
    <w:rsid w:val="008645BA"/>
    <w:rsid w:val="00864634"/>
    <w:rsid w:val="0086467A"/>
    <w:rsid w:val="00864767"/>
    <w:rsid w:val="00864787"/>
    <w:rsid w:val="00864892"/>
    <w:rsid w:val="008648C7"/>
    <w:rsid w:val="00864982"/>
    <w:rsid w:val="008649E3"/>
    <w:rsid w:val="00864A1D"/>
    <w:rsid w:val="00864B38"/>
    <w:rsid w:val="00864B80"/>
    <w:rsid w:val="00864EA5"/>
    <w:rsid w:val="00864F8E"/>
    <w:rsid w:val="00864FE5"/>
    <w:rsid w:val="00864FFF"/>
    <w:rsid w:val="008650BB"/>
    <w:rsid w:val="00865353"/>
    <w:rsid w:val="008653B5"/>
    <w:rsid w:val="008654C3"/>
    <w:rsid w:val="0086570A"/>
    <w:rsid w:val="008658B6"/>
    <w:rsid w:val="008658F8"/>
    <w:rsid w:val="0086594C"/>
    <w:rsid w:val="00865978"/>
    <w:rsid w:val="00865B35"/>
    <w:rsid w:val="00865C23"/>
    <w:rsid w:val="00865C2D"/>
    <w:rsid w:val="00865D1A"/>
    <w:rsid w:val="00865D61"/>
    <w:rsid w:val="00865E17"/>
    <w:rsid w:val="00865E2E"/>
    <w:rsid w:val="00865F1F"/>
    <w:rsid w:val="00865FE4"/>
    <w:rsid w:val="00866094"/>
    <w:rsid w:val="00866114"/>
    <w:rsid w:val="00866197"/>
    <w:rsid w:val="008661B5"/>
    <w:rsid w:val="008662A4"/>
    <w:rsid w:val="008662AB"/>
    <w:rsid w:val="008662E7"/>
    <w:rsid w:val="00866462"/>
    <w:rsid w:val="0086654B"/>
    <w:rsid w:val="008666A6"/>
    <w:rsid w:val="00866721"/>
    <w:rsid w:val="00866778"/>
    <w:rsid w:val="008667E0"/>
    <w:rsid w:val="00866807"/>
    <w:rsid w:val="00866974"/>
    <w:rsid w:val="008669F3"/>
    <w:rsid w:val="00866A9E"/>
    <w:rsid w:val="00866AB4"/>
    <w:rsid w:val="00866CE4"/>
    <w:rsid w:val="00866DF6"/>
    <w:rsid w:val="00866EBC"/>
    <w:rsid w:val="00867109"/>
    <w:rsid w:val="00867184"/>
    <w:rsid w:val="00867335"/>
    <w:rsid w:val="00867372"/>
    <w:rsid w:val="0086737E"/>
    <w:rsid w:val="008673D8"/>
    <w:rsid w:val="008673EF"/>
    <w:rsid w:val="008673FF"/>
    <w:rsid w:val="008674E9"/>
    <w:rsid w:val="00867551"/>
    <w:rsid w:val="00867619"/>
    <w:rsid w:val="00867762"/>
    <w:rsid w:val="008677AB"/>
    <w:rsid w:val="008678FD"/>
    <w:rsid w:val="0086793B"/>
    <w:rsid w:val="00867979"/>
    <w:rsid w:val="00867A06"/>
    <w:rsid w:val="00867A25"/>
    <w:rsid w:val="00867B90"/>
    <w:rsid w:val="00867BCC"/>
    <w:rsid w:val="00867CA3"/>
    <w:rsid w:val="00867D32"/>
    <w:rsid w:val="00867DA4"/>
    <w:rsid w:val="00867E02"/>
    <w:rsid w:val="00867E2B"/>
    <w:rsid w:val="00867E80"/>
    <w:rsid w:val="00867F19"/>
    <w:rsid w:val="00867F32"/>
    <w:rsid w:val="00867F66"/>
    <w:rsid w:val="00870004"/>
    <w:rsid w:val="0087001E"/>
    <w:rsid w:val="00870093"/>
    <w:rsid w:val="00870176"/>
    <w:rsid w:val="0087027E"/>
    <w:rsid w:val="008702CC"/>
    <w:rsid w:val="008704EE"/>
    <w:rsid w:val="0087061D"/>
    <w:rsid w:val="00870774"/>
    <w:rsid w:val="00870844"/>
    <w:rsid w:val="008709E4"/>
    <w:rsid w:val="008709F6"/>
    <w:rsid w:val="00870A3A"/>
    <w:rsid w:val="00870B95"/>
    <w:rsid w:val="00870C1D"/>
    <w:rsid w:val="00870C69"/>
    <w:rsid w:val="00870CE0"/>
    <w:rsid w:val="00870D3E"/>
    <w:rsid w:val="00870D51"/>
    <w:rsid w:val="00870D69"/>
    <w:rsid w:val="00870D83"/>
    <w:rsid w:val="00870F3C"/>
    <w:rsid w:val="00870F60"/>
    <w:rsid w:val="00871252"/>
    <w:rsid w:val="008713AD"/>
    <w:rsid w:val="0087153D"/>
    <w:rsid w:val="00871653"/>
    <w:rsid w:val="00871793"/>
    <w:rsid w:val="008717D2"/>
    <w:rsid w:val="00871822"/>
    <w:rsid w:val="00871957"/>
    <w:rsid w:val="00871B0A"/>
    <w:rsid w:val="00871B89"/>
    <w:rsid w:val="00871BF6"/>
    <w:rsid w:val="00871CCF"/>
    <w:rsid w:val="00871E17"/>
    <w:rsid w:val="00871E81"/>
    <w:rsid w:val="00871F6F"/>
    <w:rsid w:val="0087211B"/>
    <w:rsid w:val="00872140"/>
    <w:rsid w:val="0087221C"/>
    <w:rsid w:val="00872294"/>
    <w:rsid w:val="008725F4"/>
    <w:rsid w:val="0087261F"/>
    <w:rsid w:val="00872620"/>
    <w:rsid w:val="00872AFE"/>
    <w:rsid w:val="00872B97"/>
    <w:rsid w:val="00872C20"/>
    <w:rsid w:val="00872C6C"/>
    <w:rsid w:val="00872CCF"/>
    <w:rsid w:val="00872CFE"/>
    <w:rsid w:val="00872E90"/>
    <w:rsid w:val="00872EF1"/>
    <w:rsid w:val="008730F3"/>
    <w:rsid w:val="008731BE"/>
    <w:rsid w:val="0087326C"/>
    <w:rsid w:val="008732FD"/>
    <w:rsid w:val="0087330F"/>
    <w:rsid w:val="0087333B"/>
    <w:rsid w:val="0087338A"/>
    <w:rsid w:val="008733F1"/>
    <w:rsid w:val="0087358C"/>
    <w:rsid w:val="00873928"/>
    <w:rsid w:val="00873A93"/>
    <w:rsid w:val="00873B89"/>
    <w:rsid w:val="00873BE5"/>
    <w:rsid w:val="00873D94"/>
    <w:rsid w:val="00873FCE"/>
    <w:rsid w:val="00874026"/>
    <w:rsid w:val="008740BC"/>
    <w:rsid w:val="00874143"/>
    <w:rsid w:val="008741DE"/>
    <w:rsid w:val="00874258"/>
    <w:rsid w:val="008743E5"/>
    <w:rsid w:val="00874510"/>
    <w:rsid w:val="008746ED"/>
    <w:rsid w:val="008748A2"/>
    <w:rsid w:val="0087495B"/>
    <w:rsid w:val="00874B15"/>
    <w:rsid w:val="00874BBD"/>
    <w:rsid w:val="00874BFF"/>
    <w:rsid w:val="00874D92"/>
    <w:rsid w:val="00874DCC"/>
    <w:rsid w:val="00874DDA"/>
    <w:rsid w:val="00874ECE"/>
    <w:rsid w:val="00874FB6"/>
    <w:rsid w:val="00874FED"/>
    <w:rsid w:val="00875024"/>
    <w:rsid w:val="0087505B"/>
    <w:rsid w:val="00875234"/>
    <w:rsid w:val="00875308"/>
    <w:rsid w:val="008753D8"/>
    <w:rsid w:val="00875436"/>
    <w:rsid w:val="00875455"/>
    <w:rsid w:val="008754F0"/>
    <w:rsid w:val="008755B4"/>
    <w:rsid w:val="008755E1"/>
    <w:rsid w:val="00875668"/>
    <w:rsid w:val="008758A1"/>
    <w:rsid w:val="00875AA2"/>
    <w:rsid w:val="00875B09"/>
    <w:rsid w:val="00875B1B"/>
    <w:rsid w:val="00875B4F"/>
    <w:rsid w:val="00875B56"/>
    <w:rsid w:val="00875BAD"/>
    <w:rsid w:val="00875D69"/>
    <w:rsid w:val="00875E3F"/>
    <w:rsid w:val="00875ECE"/>
    <w:rsid w:val="00875FF2"/>
    <w:rsid w:val="00875FF7"/>
    <w:rsid w:val="0087605E"/>
    <w:rsid w:val="00876112"/>
    <w:rsid w:val="0087611E"/>
    <w:rsid w:val="008761C5"/>
    <w:rsid w:val="00876211"/>
    <w:rsid w:val="00876250"/>
    <w:rsid w:val="008762A5"/>
    <w:rsid w:val="0087634A"/>
    <w:rsid w:val="008763E9"/>
    <w:rsid w:val="0087646F"/>
    <w:rsid w:val="00876519"/>
    <w:rsid w:val="00876562"/>
    <w:rsid w:val="0087668D"/>
    <w:rsid w:val="008766CE"/>
    <w:rsid w:val="008766E4"/>
    <w:rsid w:val="008768DD"/>
    <w:rsid w:val="008768E7"/>
    <w:rsid w:val="00876A14"/>
    <w:rsid w:val="00876A7B"/>
    <w:rsid w:val="00876C25"/>
    <w:rsid w:val="00876CED"/>
    <w:rsid w:val="00876D2F"/>
    <w:rsid w:val="00876D6E"/>
    <w:rsid w:val="00876FDD"/>
    <w:rsid w:val="00876FE6"/>
    <w:rsid w:val="008770AE"/>
    <w:rsid w:val="008770C0"/>
    <w:rsid w:val="008771F3"/>
    <w:rsid w:val="00877203"/>
    <w:rsid w:val="00877247"/>
    <w:rsid w:val="00877294"/>
    <w:rsid w:val="00877312"/>
    <w:rsid w:val="0087734E"/>
    <w:rsid w:val="00877566"/>
    <w:rsid w:val="00877586"/>
    <w:rsid w:val="00877670"/>
    <w:rsid w:val="008776D7"/>
    <w:rsid w:val="00877701"/>
    <w:rsid w:val="00877744"/>
    <w:rsid w:val="008777A9"/>
    <w:rsid w:val="00877947"/>
    <w:rsid w:val="008779C1"/>
    <w:rsid w:val="00877AA8"/>
    <w:rsid w:val="00877B60"/>
    <w:rsid w:val="00877CAE"/>
    <w:rsid w:val="00877D25"/>
    <w:rsid w:val="00877FF6"/>
    <w:rsid w:val="0087DE8A"/>
    <w:rsid w:val="0088008B"/>
    <w:rsid w:val="00880217"/>
    <w:rsid w:val="008804A0"/>
    <w:rsid w:val="008804E7"/>
    <w:rsid w:val="00880825"/>
    <w:rsid w:val="00880880"/>
    <w:rsid w:val="008808A0"/>
    <w:rsid w:val="00880923"/>
    <w:rsid w:val="0088095D"/>
    <w:rsid w:val="008809AC"/>
    <w:rsid w:val="00880A55"/>
    <w:rsid w:val="00880A69"/>
    <w:rsid w:val="00880AB0"/>
    <w:rsid w:val="00880B64"/>
    <w:rsid w:val="00880BA7"/>
    <w:rsid w:val="00880BE6"/>
    <w:rsid w:val="00880C99"/>
    <w:rsid w:val="00880CAE"/>
    <w:rsid w:val="00880DB7"/>
    <w:rsid w:val="00880EAF"/>
    <w:rsid w:val="00881164"/>
    <w:rsid w:val="00881259"/>
    <w:rsid w:val="00881263"/>
    <w:rsid w:val="0088131E"/>
    <w:rsid w:val="0088132F"/>
    <w:rsid w:val="0088138B"/>
    <w:rsid w:val="008813F2"/>
    <w:rsid w:val="008813F7"/>
    <w:rsid w:val="0088147B"/>
    <w:rsid w:val="008814A1"/>
    <w:rsid w:val="008814DC"/>
    <w:rsid w:val="008814FA"/>
    <w:rsid w:val="0088162C"/>
    <w:rsid w:val="008816C4"/>
    <w:rsid w:val="00881743"/>
    <w:rsid w:val="0088180F"/>
    <w:rsid w:val="00881851"/>
    <w:rsid w:val="008819AE"/>
    <w:rsid w:val="008819DE"/>
    <w:rsid w:val="00881A6D"/>
    <w:rsid w:val="00881CC6"/>
    <w:rsid w:val="00881D39"/>
    <w:rsid w:val="0088203B"/>
    <w:rsid w:val="008820FA"/>
    <w:rsid w:val="00882192"/>
    <w:rsid w:val="00882324"/>
    <w:rsid w:val="0088249E"/>
    <w:rsid w:val="008824DE"/>
    <w:rsid w:val="0088255F"/>
    <w:rsid w:val="008825C4"/>
    <w:rsid w:val="0088268F"/>
    <w:rsid w:val="00882787"/>
    <w:rsid w:val="008827B8"/>
    <w:rsid w:val="0088283E"/>
    <w:rsid w:val="00882897"/>
    <w:rsid w:val="0088299D"/>
    <w:rsid w:val="008829C2"/>
    <w:rsid w:val="00882AD6"/>
    <w:rsid w:val="00882C82"/>
    <w:rsid w:val="00882CDC"/>
    <w:rsid w:val="00882D25"/>
    <w:rsid w:val="00882D5F"/>
    <w:rsid w:val="00882D69"/>
    <w:rsid w:val="00882E0F"/>
    <w:rsid w:val="00882E23"/>
    <w:rsid w:val="00882E2F"/>
    <w:rsid w:val="00882F23"/>
    <w:rsid w:val="00882FAF"/>
    <w:rsid w:val="0088300C"/>
    <w:rsid w:val="00883067"/>
    <w:rsid w:val="00883138"/>
    <w:rsid w:val="0088317D"/>
    <w:rsid w:val="00883299"/>
    <w:rsid w:val="0088343B"/>
    <w:rsid w:val="00883484"/>
    <w:rsid w:val="008834A1"/>
    <w:rsid w:val="008835E7"/>
    <w:rsid w:val="00883767"/>
    <w:rsid w:val="00883777"/>
    <w:rsid w:val="00883798"/>
    <w:rsid w:val="0088380F"/>
    <w:rsid w:val="0088381E"/>
    <w:rsid w:val="008838F4"/>
    <w:rsid w:val="00883916"/>
    <w:rsid w:val="00883B8F"/>
    <w:rsid w:val="00883BD9"/>
    <w:rsid w:val="00883C03"/>
    <w:rsid w:val="00883C7C"/>
    <w:rsid w:val="00883C8C"/>
    <w:rsid w:val="00883E2D"/>
    <w:rsid w:val="00883EAA"/>
    <w:rsid w:val="00883F36"/>
    <w:rsid w:val="00883F76"/>
    <w:rsid w:val="008840FD"/>
    <w:rsid w:val="00884152"/>
    <w:rsid w:val="00884198"/>
    <w:rsid w:val="00884264"/>
    <w:rsid w:val="008842A3"/>
    <w:rsid w:val="008843A5"/>
    <w:rsid w:val="008845AC"/>
    <w:rsid w:val="00884624"/>
    <w:rsid w:val="00884632"/>
    <w:rsid w:val="0088464B"/>
    <w:rsid w:val="008846E5"/>
    <w:rsid w:val="008848F7"/>
    <w:rsid w:val="0088493F"/>
    <w:rsid w:val="00884A7D"/>
    <w:rsid w:val="00884AB3"/>
    <w:rsid w:val="00884B4A"/>
    <w:rsid w:val="00884CA2"/>
    <w:rsid w:val="00884EC8"/>
    <w:rsid w:val="00884F03"/>
    <w:rsid w:val="00884FF4"/>
    <w:rsid w:val="00885026"/>
    <w:rsid w:val="00885059"/>
    <w:rsid w:val="008850C9"/>
    <w:rsid w:val="008851C7"/>
    <w:rsid w:val="008853BD"/>
    <w:rsid w:val="00885496"/>
    <w:rsid w:val="008854D5"/>
    <w:rsid w:val="0088556F"/>
    <w:rsid w:val="00885642"/>
    <w:rsid w:val="00885678"/>
    <w:rsid w:val="0088572F"/>
    <w:rsid w:val="0088575D"/>
    <w:rsid w:val="00885771"/>
    <w:rsid w:val="0088595F"/>
    <w:rsid w:val="00885C0B"/>
    <w:rsid w:val="00885DAB"/>
    <w:rsid w:val="00885DB0"/>
    <w:rsid w:val="00886481"/>
    <w:rsid w:val="00886497"/>
    <w:rsid w:val="0088669E"/>
    <w:rsid w:val="008867E8"/>
    <w:rsid w:val="0088684F"/>
    <w:rsid w:val="008868A5"/>
    <w:rsid w:val="008868BB"/>
    <w:rsid w:val="008869A8"/>
    <w:rsid w:val="00886A86"/>
    <w:rsid w:val="00886AB4"/>
    <w:rsid w:val="00886AE1"/>
    <w:rsid w:val="00886B7A"/>
    <w:rsid w:val="00886C03"/>
    <w:rsid w:val="00886CF2"/>
    <w:rsid w:val="00886D15"/>
    <w:rsid w:val="00886DD2"/>
    <w:rsid w:val="00886E90"/>
    <w:rsid w:val="00886F1C"/>
    <w:rsid w:val="00886F35"/>
    <w:rsid w:val="00887127"/>
    <w:rsid w:val="00887168"/>
    <w:rsid w:val="00887212"/>
    <w:rsid w:val="008873DE"/>
    <w:rsid w:val="00887595"/>
    <w:rsid w:val="008875CD"/>
    <w:rsid w:val="00887606"/>
    <w:rsid w:val="00887683"/>
    <w:rsid w:val="00887A55"/>
    <w:rsid w:val="00887A56"/>
    <w:rsid w:val="00887ABC"/>
    <w:rsid w:val="00887B57"/>
    <w:rsid w:val="00887EBC"/>
    <w:rsid w:val="00887F68"/>
    <w:rsid w:val="00890135"/>
    <w:rsid w:val="008901C7"/>
    <w:rsid w:val="0089027C"/>
    <w:rsid w:val="00890283"/>
    <w:rsid w:val="00890487"/>
    <w:rsid w:val="0089048C"/>
    <w:rsid w:val="008904CB"/>
    <w:rsid w:val="008904E9"/>
    <w:rsid w:val="00890545"/>
    <w:rsid w:val="00890645"/>
    <w:rsid w:val="008906A9"/>
    <w:rsid w:val="008906AF"/>
    <w:rsid w:val="008906D7"/>
    <w:rsid w:val="00890A46"/>
    <w:rsid w:val="00890A90"/>
    <w:rsid w:val="00890B18"/>
    <w:rsid w:val="00890B44"/>
    <w:rsid w:val="00890C3C"/>
    <w:rsid w:val="00890C3F"/>
    <w:rsid w:val="00890C52"/>
    <w:rsid w:val="00890C57"/>
    <w:rsid w:val="00890F10"/>
    <w:rsid w:val="00891126"/>
    <w:rsid w:val="0089118C"/>
    <w:rsid w:val="008911E4"/>
    <w:rsid w:val="008914C6"/>
    <w:rsid w:val="00891529"/>
    <w:rsid w:val="008915E2"/>
    <w:rsid w:val="00891601"/>
    <w:rsid w:val="00891834"/>
    <w:rsid w:val="008918A9"/>
    <w:rsid w:val="00891F02"/>
    <w:rsid w:val="00891F78"/>
    <w:rsid w:val="00891F8A"/>
    <w:rsid w:val="0089212C"/>
    <w:rsid w:val="008921BE"/>
    <w:rsid w:val="00892210"/>
    <w:rsid w:val="008922DA"/>
    <w:rsid w:val="00892428"/>
    <w:rsid w:val="008924AE"/>
    <w:rsid w:val="008925B5"/>
    <w:rsid w:val="0089269A"/>
    <w:rsid w:val="00892715"/>
    <w:rsid w:val="0089274D"/>
    <w:rsid w:val="008927D9"/>
    <w:rsid w:val="0089280B"/>
    <w:rsid w:val="00892976"/>
    <w:rsid w:val="008929AC"/>
    <w:rsid w:val="008929BC"/>
    <w:rsid w:val="00892B36"/>
    <w:rsid w:val="00892BB9"/>
    <w:rsid w:val="00892BF5"/>
    <w:rsid w:val="00892C88"/>
    <w:rsid w:val="00892CCB"/>
    <w:rsid w:val="00892D3C"/>
    <w:rsid w:val="00892D46"/>
    <w:rsid w:val="00892D55"/>
    <w:rsid w:val="00892DA2"/>
    <w:rsid w:val="00892E7D"/>
    <w:rsid w:val="00892EBA"/>
    <w:rsid w:val="00892F6F"/>
    <w:rsid w:val="00892FC3"/>
    <w:rsid w:val="008930DE"/>
    <w:rsid w:val="00893273"/>
    <w:rsid w:val="008932CD"/>
    <w:rsid w:val="0089335A"/>
    <w:rsid w:val="008933F5"/>
    <w:rsid w:val="008933F6"/>
    <w:rsid w:val="0089343D"/>
    <w:rsid w:val="00893454"/>
    <w:rsid w:val="00893458"/>
    <w:rsid w:val="00893621"/>
    <w:rsid w:val="00893741"/>
    <w:rsid w:val="00893885"/>
    <w:rsid w:val="008938A2"/>
    <w:rsid w:val="008939E6"/>
    <w:rsid w:val="00893BD5"/>
    <w:rsid w:val="00893C43"/>
    <w:rsid w:val="00893C6F"/>
    <w:rsid w:val="00893CC8"/>
    <w:rsid w:val="00893CE3"/>
    <w:rsid w:val="00893D55"/>
    <w:rsid w:val="00893EA0"/>
    <w:rsid w:val="00893EE3"/>
    <w:rsid w:val="008941AC"/>
    <w:rsid w:val="00894396"/>
    <w:rsid w:val="00894520"/>
    <w:rsid w:val="0089488A"/>
    <w:rsid w:val="00894977"/>
    <w:rsid w:val="008949AF"/>
    <w:rsid w:val="00894A21"/>
    <w:rsid w:val="00894B97"/>
    <w:rsid w:val="00894B9E"/>
    <w:rsid w:val="00894C10"/>
    <w:rsid w:val="00894C3F"/>
    <w:rsid w:val="00894D33"/>
    <w:rsid w:val="00894D90"/>
    <w:rsid w:val="00894F0C"/>
    <w:rsid w:val="00894F69"/>
    <w:rsid w:val="00895015"/>
    <w:rsid w:val="0089505D"/>
    <w:rsid w:val="008950B6"/>
    <w:rsid w:val="008950CA"/>
    <w:rsid w:val="00895188"/>
    <w:rsid w:val="0089519B"/>
    <w:rsid w:val="00895391"/>
    <w:rsid w:val="00895455"/>
    <w:rsid w:val="00895500"/>
    <w:rsid w:val="0089571A"/>
    <w:rsid w:val="0089584D"/>
    <w:rsid w:val="00895A21"/>
    <w:rsid w:val="00895A3D"/>
    <w:rsid w:val="00895A50"/>
    <w:rsid w:val="00895C3B"/>
    <w:rsid w:val="00895C4F"/>
    <w:rsid w:val="00895D34"/>
    <w:rsid w:val="00895E6A"/>
    <w:rsid w:val="00895E85"/>
    <w:rsid w:val="00895EB0"/>
    <w:rsid w:val="00895F6C"/>
    <w:rsid w:val="00895FD8"/>
    <w:rsid w:val="0089609B"/>
    <w:rsid w:val="008960CE"/>
    <w:rsid w:val="0089620F"/>
    <w:rsid w:val="008962F2"/>
    <w:rsid w:val="0089631B"/>
    <w:rsid w:val="00896497"/>
    <w:rsid w:val="00896958"/>
    <w:rsid w:val="00896991"/>
    <w:rsid w:val="00896A0A"/>
    <w:rsid w:val="00896B99"/>
    <w:rsid w:val="00896C5C"/>
    <w:rsid w:val="00896FA9"/>
    <w:rsid w:val="0089719D"/>
    <w:rsid w:val="0089740B"/>
    <w:rsid w:val="008975AC"/>
    <w:rsid w:val="0089764E"/>
    <w:rsid w:val="00897758"/>
    <w:rsid w:val="00897862"/>
    <w:rsid w:val="0089792E"/>
    <w:rsid w:val="00897938"/>
    <w:rsid w:val="00897997"/>
    <w:rsid w:val="008979B6"/>
    <w:rsid w:val="00897B4F"/>
    <w:rsid w:val="00897B6E"/>
    <w:rsid w:val="00897C89"/>
    <w:rsid w:val="00897DE1"/>
    <w:rsid w:val="00897E00"/>
    <w:rsid w:val="00897E0D"/>
    <w:rsid w:val="00897E7E"/>
    <w:rsid w:val="00897E91"/>
    <w:rsid w:val="008A00C4"/>
    <w:rsid w:val="008A00FD"/>
    <w:rsid w:val="008A021C"/>
    <w:rsid w:val="008A034A"/>
    <w:rsid w:val="008A0374"/>
    <w:rsid w:val="008A04B8"/>
    <w:rsid w:val="008A0509"/>
    <w:rsid w:val="008A0516"/>
    <w:rsid w:val="008A05DC"/>
    <w:rsid w:val="008A0607"/>
    <w:rsid w:val="008A061E"/>
    <w:rsid w:val="008A0620"/>
    <w:rsid w:val="008A0842"/>
    <w:rsid w:val="008A084C"/>
    <w:rsid w:val="008A0897"/>
    <w:rsid w:val="008A097F"/>
    <w:rsid w:val="008A0B61"/>
    <w:rsid w:val="008A0B8A"/>
    <w:rsid w:val="008A0DDF"/>
    <w:rsid w:val="008A1009"/>
    <w:rsid w:val="008A11F4"/>
    <w:rsid w:val="008A1783"/>
    <w:rsid w:val="008A18E8"/>
    <w:rsid w:val="008A1AC8"/>
    <w:rsid w:val="008A1BD8"/>
    <w:rsid w:val="008A1BE3"/>
    <w:rsid w:val="008A1BE4"/>
    <w:rsid w:val="008A1C9B"/>
    <w:rsid w:val="008A1D59"/>
    <w:rsid w:val="008A1E26"/>
    <w:rsid w:val="008A1F31"/>
    <w:rsid w:val="008A1F45"/>
    <w:rsid w:val="008A2010"/>
    <w:rsid w:val="008A2126"/>
    <w:rsid w:val="008A2133"/>
    <w:rsid w:val="008A2169"/>
    <w:rsid w:val="008A2225"/>
    <w:rsid w:val="008A228A"/>
    <w:rsid w:val="008A229B"/>
    <w:rsid w:val="008A2356"/>
    <w:rsid w:val="008A2367"/>
    <w:rsid w:val="008A2445"/>
    <w:rsid w:val="008A2462"/>
    <w:rsid w:val="008A255D"/>
    <w:rsid w:val="008A2641"/>
    <w:rsid w:val="008A26DC"/>
    <w:rsid w:val="008A2720"/>
    <w:rsid w:val="008A27EE"/>
    <w:rsid w:val="008A292B"/>
    <w:rsid w:val="008A2CC5"/>
    <w:rsid w:val="008A2CED"/>
    <w:rsid w:val="008A2DA6"/>
    <w:rsid w:val="008A2DDD"/>
    <w:rsid w:val="008A2F1E"/>
    <w:rsid w:val="008A2F37"/>
    <w:rsid w:val="008A3046"/>
    <w:rsid w:val="008A307F"/>
    <w:rsid w:val="008A3132"/>
    <w:rsid w:val="008A31B0"/>
    <w:rsid w:val="008A3226"/>
    <w:rsid w:val="008A3273"/>
    <w:rsid w:val="008A32F0"/>
    <w:rsid w:val="008A3349"/>
    <w:rsid w:val="008A33E4"/>
    <w:rsid w:val="008A34AD"/>
    <w:rsid w:val="008A35E3"/>
    <w:rsid w:val="008A3606"/>
    <w:rsid w:val="008A3A05"/>
    <w:rsid w:val="008A3A26"/>
    <w:rsid w:val="008A3A82"/>
    <w:rsid w:val="008A3B74"/>
    <w:rsid w:val="008A3B81"/>
    <w:rsid w:val="008A3BA6"/>
    <w:rsid w:val="008A3BC7"/>
    <w:rsid w:val="008A3C09"/>
    <w:rsid w:val="008A3C1F"/>
    <w:rsid w:val="008A3D51"/>
    <w:rsid w:val="008A3D6B"/>
    <w:rsid w:val="008A3E75"/>
    <w:rsid w:val="008A3EAB"/>
    <w:rsid w:val="008A3EAE"/>
    <w:rsid w:val="008A4123"/>
    <w:rsid w:val="008A43AC"/>
    <w:rsid w:val="008A44AA"/>
    <w:rsid w:val="008A453B"/>
    <w:rsid w:val="008A4573"/>
    <w:rsid w:val="008A45A8"/>
    <w:rsid w:val="008A49AB"/>
    <w:rsid w:val="008A49E4"/>
    <w:rsid w:val="008A4AFF"/>
    <w:rsid w:val="008A4B79"/>
    <w:rsid w:val="008A4C3B"/>
    <w:rsid w:val="008A4DA8"/>
    <w:rsid w:val="008A512C"/>
    <w:rsid w:val="008A5375"/>
    <w:rsid w:val="008A55DF"/>
    <w:rsid w:val="008A5672"/>
    <w:rsid w:val="008A5855"/>
    <w:rsid w:val="008A5865"/>
    <w:rsid w:val="008A58A3"/>
    <w:rsid w:val="008A5A01"/>
    <w:rsid w:val="008A5A0D"/>
    <w:rsid w:val="008A5A99"/>
    <w:rsid w:val="008A5AD3"/>
    <w:rsid w:val="008A5AE2"/>
    <w:rsid w:val="008A5B09"/>
    <w:rsid w:val="008A5B75"/>
    <w:rsid w:val="008A5F2A"/>
    <w:rsid w:val="008A5F8F"/>
    <w:rsid w:val="008A5FC3"/>
    <w:rsid w:val="008A608F"/>
    <w:rsid w:val="008A60A3"/>
    <w:rsid w:val="008A61AB"/>
    <w:rsid w:val="008A6260"/>
    <w:rsid w:val="008A626C"/>
    <w:rsid w:val="008A636E"/>
    <w:rsid w:val="008A63DE"/>
    <w:rsid w:val="008A6405"/>
    <w:rsid w:val="008A648E"/>
    <w:rsid w:val="008A6529"/>
    <w:rsid w:val="008A6571"/>
    <w:rsid w:val="008A6586"/>
    <w:rsid w:val="008A6757"/>
    <w:rsid w:val="008A67E5"/>
    <w:rsid w:val="008A6863"/>
    <w:rsid w:val="008A68BD"/>
    <w:rsid w:val="008A69EA"/>
    <w:rsid w:val="008A6A3B"/>
    <w:rsid w:val="008A6A4F"/>
    <w:rsid w:val="008A6A91"/>
    <w:rsid w:val="008A6B39"/>
    <w:rsid w:val="008A6CEC"/>
    <w:rsid w:val="008A6CEE"/>
    <w:rsid w:val="008A6E2D"/>
    <w:rsid w:val="008A6E4A"/>
    <w:rsid w:val="008A70FA"/>
    <w:rsid w:val="008A739C"/>
    <w:rsid w:val="008A74B1"/>
    <w:rsid w:val="008A74FF"/>
    <w:rsid w:val="008A7581"/>
    <w:rsid w:val="008A75F0"/>
    <w:rsid w:val="008A76EB"/>
    <w:rsid w:val="008A77AC"/>
    <w:rsid w:val="008A79D2"/>
    <w:rsid w:val="008A7A62"/>
    <w:rsid w:val="008A7B1A"/>
    <w:rsid w:val="008A7B1E"/>
    <w:rsid w:val="008A7B48"/>
    <w:rsid w:val="008A7C1D"/>
    <w:rsid w:val="008A7CFC"/>
    <w:rsid w:val="008A7D0D"/>
    <w:rsid w:val="008A7D3C"/>
    <w:rsid w:val="008A7EF2"/>
    <w:rsid w:val="008B0019"/>
    <w:rsid w:val="008B0038"/>
    <w:rsid w:val="008B0059"/>
    <w:rsid w:val="008B009E"/>
    <w:rsid w:val="008B00FE"/>
    <w:rsid w:val="008B027C"/>
    <w:rsid w:val="008B0281"/>
    <w:rsid w:val="008B02FA"/>
    <w:rsid w:val="008B03B9"/>
    <w:rsid w:val="008B03DD"/>
    <w:rsid w:val="008B0499"/>
    <w:rsid w:val="008B04D3"/>
    <w:rsid w:val="008B04FE"/>
    <w:rsid w:val="008B0519"/>
    <w:rsid w:val="008B0527"/>
    <w:rsid w:val="008B05B5"/>
    <w:rsid w:val="008B0674"/>
    <w:rsid w:val="008B080E"/>
    <w:rsid w:val="008B0877"/>
    <w:rsid w:val="008B0954"/>
    <w:rsid w:val="008B0985"/>
    <w:rsid w:val="008B0A2F"/>
    <w:rsid w:val="008B0B06"/>
    <w:rsid w:val="008B0BB3"/>
    <w:rsid w:val="008B0C33"/>
    <w:rsid w:val="008B0CDF"/>
    <w:rsid w:val="008B0CEE"/>
    <w:rsid w:val="008B0CEF"/>
    <w:rsid w:val="008B0DAD"/>
    <w:rsid w:val="008B0E75"/>
    <w:rsid w:val="008B0EC6"/>
    <w:rsid w:val="008B0EDA"/>
    <w:rsid w:val="008B0EE5"/>
    <w:rsid w:val="008B0F9B"/>
    <w:rsid w:val="008B1078"/>
    <w:rsid w:val="008B1101"/>
    <w:rsid w:val="008B1144"/>
    <w:rsid w:val="008B1177"/>
    <w:rsid w:val="008B11BE"/>
    <w:rsid w:val="008B155C"/>
    <w:rsid w:val="008B167D"/>
    <w:rsid w:val="008B17D7"/>
    <w:rsid w:val="008B1870"/>
    <w:rsid w:val="008B1876"/>
    <w:rsid w:val="008B1A87"/>
    <w:rsid w:val="008B1ACD"/>
    <w:rsid w:val="008B1AEE"/>
    <w:rsid w:val="008B1BB2"/>
    <w:rsid w:val="008B1C4E"/>
    <w:rsid w:val="008B1C7E"/>
    <w:rsid w:val="008B1C89"/>
    <w:rsid w:val="008B1DDA"/>
    <w:rsid w:val="008B1E28"/>
    <w:rsid w:val="008B1E3B"/>
    <w:rsid w:val="008B1E6B"/>
    <w:rsid w:val="008B1E87"/>
    <w:rsid w:val="008B1EE3"/>
    <w:rsid w:val="008B1F56"/>
    <w:rsid w:val="008B1F72"/>
    <w:rsid w:val="008B203B"/>
    <w:rsid w:val="008B203F"/>
    <w:rsid w:val="008B20B0"/>
    <w:rsid w:val="008B2297"/>
    <w:rsid w:val="008B240D"/>
    <w:rsid w:val="008B250C"/>
    <w:rsid w:val="008B2536"/>
    <w:rsid w:val="008B253E"/>
    <w:rsid w:val="008B2679"/>
    <w:rsid w:val="008B278F"/>
    <w:rsid w:val="008B27A6"/>
    <w:rsid w:val="008B2A95"/>
    <w:rsid w:val="008B2B5B"/>
    <w:rsid w:val="008B2BAE"/>
    <w:rsid w:val="008B2C20"/>
    <w:rsid w:val="008B2CA1"/>
    <w:rsid w:val="008B2D51"/>
    <w:rsid w:val="008B2F3C"/>
    <w:rsid w:val="008B2FBF"/>
    <w:rsid w:val="008B2FE5"/>
    <w:rsid w:val="008B3067"/>
    <w:rsid w:val="008B3223"/>
    <w:rsid w:val="008B3250"/>
    <w:rsid w:val="008B3333"/>
    <w:rsid w:val="008B3531"/>
    <w:rsid w:val="008B354F"/>
    <w:rsid w:val="008B367A"/>
    <w:rsid w:val="008B36B9"/>
    <w:rsid w:val="008B37D6"/>
    <w:rsid w:val="008B381C"/>
    <w:rsid w:val="008B3841"/>
    <w:rsid w:val="008B39D7"/>
    <w:rsid w:val="008B3A35"/>
    <w:rsid w:val="008B3A74"/>
    <w:rsid w:val="008B3AFF"/>
    <w:rsid w:val="008B3C9E"/>
    <w:rsid w:val="008B3CBE"/>
    <w:rsid w:val="008B3F0B"/>
    <w:rsid w:val="008B3FCF"/>
    <w:rsid w:val="008B411A"/>
    <w:rsid w:val="008B425E"/>
    <w:rsid w:val="008B42FB"/>
    <w:rsid w:val="008B436A"/>
    <w:rsid w:val="008B4395"/>
    <w:rsid w:val="008B4457"/>
    <w:rsid w:val="008B4588"/>
    <w:rsid w:val="008B45B8"/>
    <w:rsid w:val="008B46B4"/>
    <w:rsid w:val="008B47DB"/>
    <w:rsid w:val="008B4803"/>
    <w:rsid w:val="008B4832"/>
    <w:rsid w:val="008B4876"/>
    <w:rsid w:val="008B48E1"/>
    <w:rsid w:val="008B495D"/>
    <w:rsid w:val="008B49DA"/>
    <w:rsid w:val="008B4BF8"/>
    <w:rsid w:val="008B4C02"/>
    <w:rsid w:val="008B4C2A"/>
    <w:rsid w:val="008B4D28"/>
    <w:rsid w:val="008B4D4A"/>
    <w:rsid w:val="008B4DBD"/>
    <w:rsid w:val="008B4DF6"/>
    <w:rsid w:val="008B4E39"/>
    <w:rsid w:val="008B4EC8"/>
    <w:rsid w:val="008B50EB"/>
    <w:rsid w:val="008B50F3"/>
    <w:rsid w:val="008B50FE"/>
    <w:rsid w:val="008B513D"/>
    <w:rsid w:val="008B526D"/>
    <w:rsid w:val="008B5400"/>
    <w:rsid w:val="008B5460"/>
    <w:rsid w:val="008B5594"/>
    <w:rsid w:val="008B55D9"/>
    <w:rsid w:val="008B568A"/>
    <w:rsid w:val="008B56CE"/>
    <w:rsid w:val="008B572E"/>
    <w:rsid w:val="008B579D"/>
    <w:rsid w:val="008B591D"/>
    <w:rsid w:val="008B5927"/>
    <w:rsid w:val="008B5AB0"/>
    <w:rsid w:val="008B5BD8"/>
    <w:rsid w:val="008B5DAF"/>
    <w:rsid w:val="008B5EC9"/>
    <w:rsid w:val="008B5EE3"/>
    <w:rsid w:val="008B60A5"/>
    <w:rsid w:val="008B629D"/>
    <w:rsid w:val="008B6363"/>
    <w:rsid w:val="008B63C1"/>
    <w:rsid w:val="008B63FD"/>
    <w:rsid w:val="008B64C9"/>
    <w:rsid w:val="008B65BD"/>
    <w:rsid w:val="008B6735"/>
    <w:rsid w:val="008B674A"/>
    <w:rsid w:val="008B688C"/>
    <w:rsid w:val="008B6977"/>
    <w:rsid w:val="008B69FF"/>
    <w:rsid w:val="008B6ACF"/>
    <w:rsid w:val="008B6BE3"/>
    <w:rsid w:val="008B6CBD"/>
    <w:rsid w:val="008B6CD4"/>
    <w:rsid w:val="008B6D9B"/>
    <w:rsid w:val="008B6E06"/>
    <w:rsid w:val="008B6F40"/>
    <w:rsid w:val="008B6FC8"/>
    <w:rsid w:val="008B7047"/>
    <w:rsid w:val="008B7093"/>
    <w:rsid w:val="008B70FF"/>
    <w:rsid w:val="008B7100"/>
    <w:rsid w:val="008B7298"/>
    <w:rsid w:val="008B72AB"/>
    <w:rsid w:val="008B759A"/>
    <w:rsid w:val="008B75EC"/>
    <w:rsid w:val="008B761D"/>
    <w:rsid w:val="008B7660"/>
    <w:rsid w:val="008B77C2"/>
    <w:rsid w:val="008B7943"/>
    <w:rsid w:val="008B79B3"/>
    <w:rsid w:val="008B7A3B"/>
    <w:rsid w:val="008B7A91"/>
    <w:rsid w:val="008B7BB9"/>
    <w:rsid w:val="008B7C60"/>
    <w:rsid w:val="008B7C79"/>
    <w:rsid w:val="008B7CF5"/>
    <w:rsid w:val="008B7DE5"/>
    <w:rsid w:val="008B7E57"/>
    <w:rsid w:val="008B7F36"/>
    <w:rsid w:val="008B815C"/>
    <w:rsid w:val="008C0035"/>
    <w:rsid w:val="008C00EF"/>
    <w:rsid w:val="008C0186"/>
    <w:rsid w:val="008C01A8"/>
    <w:rsid w:val="008C02B6"/>
    <w:rsid w:val="008C02DD"/>
    <w:rsid w:val="008C034E"/>
    <w:rsid w:val="008C052D"/>
    <w:rsid w:val="008C091A"/>
    <w:rsid w:val="008C0946"/>
    <w:rsid w:val="008C0963"/>
    <w:rsid w:val="008C0A99"/>
    <w:rsid w:val="008C0AC5"/>
    <w:rsid w:val="008C0C53"/>
    <w:rsid w:val="008C0C8E"/>
    <w:rsid w:val="008C102A"/>
    <w:rsid w:val="008C1198"/>
    <w:rsid w:val="008C1296"/>
    <w:rsid w:val="008C13DF"/>
    <w:rsid w:val="008C1528"/>
    <w:rsid w:val="008C15A8"/>
    <w:rsid w:val="008C1725"/>
    <w:rsid w:val="008C1797"/>
    <w:rsid w:val="008C184C"/>
    <w:rsid w:val="008C18D8"/>
    <w:rsid w:val="008C1955"/>
    <w:rsid w:val="008C1ACD"/>
    <w:rsid w:val="008C1C17"/>
    <w:rsid w:val="008C1D8B"/>
    <w:rsid w:val="008C1E54"/>
    <w:rsid w:val="008C1F50"/>
    <w:rsid w:val="008C204D"/>
    <w:rsid w:val="008C20F3"/>
    <w:rsid w:val="008C214A"/>
    <w:rsid w:val="008C21AD"/>
    <w:rsid w:val="008C237B"/>
    <w:rsid w:val="008C244F"/>
    <w:rsid w:val="008C250C"/>
    <w:rsid w:val="008C2788"/>
    <w:rsid w:val="008C27BF"/>
    <w:rsid w:val="008C2808"/>
    <w:rsid w:val="008C288E"/>
    <w:rsid w:val="008C29C6"/>
    <w:rsid w:val="008C29F3"/>
    <w:rsid w:val="008C2D3F"/>
    <w:rsid w:val="008C2E02"/>
    <w:rsid w:val="008C2EDE"/>
    <w:rsid w:val="008C2F6C"/>
    <w:rsid w:val="008C300E"/>
    <w:rsid w:val="008C3044"/>
    <w:rsid w:val="008C30AE"/>
    <w:rsid w:val="008C3197"/>
    <w:rsid w:val="008C321D"/>
    <w:rsid w:val="008C3280"/>
    <w:rsid w:val="008C328E"/>
    <w:rsid w:val="008C3290"/>
    <w:rsid w:val="008C33B2"/>
    <w:rsid w:val="008C34DD"/>
    <w:rsid w:val="008C3570"/>
    <w:rsid w:val="008C3598"/>
    <w:rsid w:val="008C35D3"/>
    <w:rsid w:val="008C35DF"/>
    <w:rsid w:val="008C36E1"/>
    <w:rsid w:val="008C3725"/>
    <w:rsid w:val="008C3794"/>
    <w:rsid w:val="008C3885"/>
    <w:rsid w:val="008C3896"/>
    <w:rsid w:val="008C38D0"/>
    <w:rsid w:val="008C3AAB"/>
    <w:rsid w:val="008C3B76"/>
    <w:rsid w:val="008C3C58"/>
    <w:rsid w:val="008C3D40"/>
    <w:rsid w:val="008C4015"/>
    <w:rsid w:val="008C4202"/>
    <w:rsid w:val="008C43AD"/>
    <w:rsid w:val="008C452B"/>
    <w:rsid w:val="008C45AF"/>
    <w:rsid w:val="008C464A"/>
    <w:rsid w:val="008C4696"/>
    <w:rsid w:val="008C46AB"/>
    <w:rsid w:val="008C4794"/>
    <w:rsid w:val="008C47D4"/>
    <w:rsid w:val="008C481F"/>
    <w:rsid w:val="008C4881"/>
    <w:rsid w:val="008C48C6"/>
    <w:rsid w:val="008C48D1"/>
    <w:rsid w:val="008C4907"/>
    <w:rsid w:val="008C4C72"/>
    <w:rsid w:val="008C4CB9"/>
    <w:rsid w:val="008C4E81"/>
    <w:rsid w:val="008C4F16"/>
    <w:rsid w:val="008C4FB4"/>
    <w:rsid w:val="008C4FFE"/>
    <w:rsid w:val="008C5080"/>
    <w:rsid w:val="008C50D5"/>
    <w:rsid w:val="008C51EE"/>
    <w:rsid w:val="008C529A"/>
    <w:rsid w:val="008C52B0"/>
    <w:rsid w:val="008C55A6"/>
    <w:rsid w:val="008C56B4"/>
    <w:rsid w:val="008C57CD"/>
    <w:rsid w:val="008C58C8"/>
    <w:rsid w:val="008C59F2"/>
    <w:rsid w:val="008C5A10"/>
    <w:rsid w:val="008C5B09"/>
    <w:rsid w:val="008C5B87"/>
    <w:rsid w:val="008C5D8A"/>
    <w:rsid w:val="008C5FB9"/>
    <w:rsid w:val="008C60F5"/>
    <w:rsid w:val="008C6131"/>
    <w:rsid w:val="008C6209"/>
    <w:rsid w:val="008C6463"/>
    <w:rsid w:val="008C68D6"/>
    <w:rsid w:val="008C6A3C"/>
    <w:rsid w:val="008C6ACB"/>
    <w:rsid w:val="008C6C0B"/>
    <w:rsid w:val="008C6CA9"/>
    <w:rsid w:val="008C6D2D"/>
    <w:rsid w:val="008C6D88"/>
    <w:rsid w:val="008C6ED0"/>
    <w:rsid w:val="008C6ED2"/>
    <w:rsid w:val="008C728C"/>
    <w:rsid w:val="008C73B2"/>
    <w:rsid w:val="008C7466"/>
    <w:rsid w:val="008C756B"/>
    <w:rsid w:val="008C7574"/>
    <w:rsid w:val="008C75FD"/>
    <w:rsid w:val="008C761D"/>
    <w:rsid w:val="008C7752"/>
    <w:rsid w:val="008C7814"/>
    <w:rsid w:val="008C7847"/>
    <w:rsid w:val="008C7849"/>
    <w:rsid w:val="008C78E0"/>
    <w:rsid w:val="008C7A9E"/>
    <w:rsid w:val="008C7C2D"/>
    <w:rsid w:val="008C7C33"/>
    <w:rsid w:val="008C7C9A"/>
    <w:rsid w:val="008C7E97"/>
    <w:rsid w:val="008C7F5B"/>
    <w:rsid w:val="008D00A7"/>
    <w:rsid w:val="008D00EB"/>
    <w:rsid w:val="008D010C"/>
    <w:rsid w:val="008D015B"/>
    <w:rsid w:val="008D01B4"/>
    <w:rsid w:val="008D041D"/>
    <w:rsid w:val="008D0451"/>
    <w:rsid w:val="008D048F"/>
    <w:rsid w:val="008D04DA"/>
    <w:rsid w:val="008D058C"/>
    <w:rsid w:val="008D065F"/>
    <w:rsid w:val="008D071B"/>
    <w:rsid w:val="008D084E"/>
    <w:rsid w:val="008D0BCA"/>
    <w:rsid w:val="008D0D75"/>
    <w:rsid w:val="008D0DB4"/>
    <w:rsid w:val="008D0DCE"/>
    <w:rsid w:val="008D0EB4"/>
    <w:rsid w:val="008D1023"/>
    <w:rsid w:val="008D10C8"/>
    <w:rsid w:val="008D1106"/>
    <w:rsid w:val="008D1248"/>
    <w:rsid w:val="008D1253"/>
    <w:rsid w:val="008D125E"/>
    <w:rsid w:val="008D1308"/>
    <w:rsid w:val="008D1478"/>
    <w:rsid w:val="008D14DA"/>
    <w:rsid w:val="008D1723"/>
    <w:rsid w:val="008D17DB"/>
    <w:rsid w:val="008D196E"/>
    <w:rsid w:val="008D1A5B"/>
    <w:rsid w:val="008D1A62"/>
    <w:rsid w:val="008D1A7C"/>
    <w:rsid w:val="008D1AD5"/>
    <w:rsid w:val="008D1B09"/>
    <w:rsid w:val="008D1B3F"/>
    <w:rsid w:val="008D1DFB"/>
    <w:rsid w:val="008D1FF1"/>
    <w:rsid w:val="008D2134"/>
    <w:rsid w:val="008D22BE"/>
    <w:rsid w:val="008D22D7"/>
    <w:rsid w:val="008D22E0"/>
    <w:rsid w:val="008D2356"/>
    <w:rsid w:val="008D2615"/>
    <w:rsid w:val="008D287B"/>
    <w:rsid w:val="008D28C4"/>
    <w:rsid w:val="008D29DF"/>
    <w:rsid w:val="008D2A0E"/>
    <w:rsid w:val="008D2B11"/>
    <w:rsid w:val="008D2B88"/>
    <w:rsid w:val="008D2BFA"/>
    <w:rsid w:val="008D2C9F"/>
    <w:rsid w:val="008D2D2B"/>
    <w:rsid w:val="008D2D75"/>
    <w:rsid w:val="008D2EAA"/>
    <w:rsid w:val="008D2F1A"/>
    <w:rsid w:val="008D2F22"/>
    <w:rsid w:val="008D2F9F"/>
    <w:rsid w:val="008D3006"/>
    <w:rsid w:val="008D307A"/>
    <w:rsid w:val="008D310A"/>
    <w:rsid w:val="008D32C6"/>
    <w:rsid w:val="008D32DE"/>
    <w:rsid w:val="008D34CF"/>
    <w:rsid w:val="008D35D9"/>
    <w:rsid w:val="008D3770"/>
    <w:rsid w:val="008D3840"/>
    <w:rsid w:val="008D3963"/>
    <w:rsid w:val="008D3BC0"/>
    <w:rsid w:val="008D3D66"/>
    <w:rsid w:val="008D3E97"/>
    <w:rsid w:val="008D3F75"/>
    <w:rsid w:val="008D40B9"/>
    <w:rsid w:val="008D40E3"/>
    <w:rsid w:val="008D42FD"/>
    <w:rsid w:val="008D432F"/>
    <w:rsid w:val="008D43D4"/>
    <w:rsid w:val="008D43DE"/>
    <w:rsid w:val="008D44BF"/>
    <w:rsid w:val="008D466C"/>
    <w:rsid w:val="008D467D"/>
    <w:rsid w:val="008D478A"/>
    <w:rsid w:val="008D47C0"/>
    <w:rsid w:val="008D482B"/>
    <w:rsid w:val="008D4A0A"/>
    <w:rsid w:val="008D4AA9"/>
    <w:rsid w:val="008D4ADF"/>
    <w:rsid w:val="008D4D29"/>
    <w:rsid w:val="008D4E60"/>
    <w:rsid w:val="008D4EBD"/>
    <w:rsid w:val="008D4F19"/>
    <w:rsid w:val="008D4FA3"/>
    <w:rsid w:val="008D5178"/>
    <w:rsid w:val="008D5220"/>
    <w:rsid w:val="008D5341"/>
    <w:rsid w:val="008D538A"/>
    <w:rsid w:val="008D54D6"/>
    <w:rsid w:val="008D5545"/>
    <w:rsid w:val="008D559C"/>
    <w:rsid w:val="008D57DB"/>
    <w:rsid w:val="008D57EA"/>
    <w:rsid w:val="008D583B"/>
    <w:rsid w:val="008D5B77"/>
    <w:rsid w:val="008D5BEE"/>
    <w:rsid w:val="008D5EA4"/>
    <w:rsid w:val="008D5FA4"/>
    <w:rsid w:val="008D6107"/>
    <w:rsid w:val="008D6116"/>
    <w:rsid w:val="008D6192"/>
    <w:rsid w:val="008D61D7"/>
    <w:rsid w:val="008D6201"/>
    <w:rsid w:val="008D62D4"/>
    <w:rsid w:val="008D634C"/>
    <w:rsid w:val="008D643C"/>
    <w:rsid w:val="008D65C3"/>
    <w:rsid w:val="008D6620"/>
    <w:rsid w:val="008D662D"/>
    <w:rsid w:val="008D663A"/>
    <w:rsid w:val="008D6677"/>
    <w:rsid w:val="008D6768"/>
    <w:rsid w:val="008D6783"/>
    <w:rsid w:val="008D67A5"/>
    <w:rsid w:val="008D681E"/>
    <w:rsid w:val="008D687A"/>
    <w:rsid w:val="008D6880"/>
    <w:rsid w:val="008D6AD2"/>
    <w:rsid w:val="008D6BAC"/>
    <w:rsid w:val="008D6C92"/>
    <w:rsid w:val="008D6CC5"/>
    <w:rsid w:val="008D6D50"/>
    <w:rsid w:val="008D6DA7"/>
    <w:rsid w:val="008D6DC0"/>
    <w:rsid w:val="008D6EE0"/>
    <w:rsid w:val="008D6EF5"/>
    <w:rsid w:val="008D6F4F"/>
    <w:rsid w:val="008D7075"/>
    <w:rsid w:val="008D70A4"/>
    <w:rsid w:val="008D70EA"/>
    <w:rsid w:val="008D7219"/>
    <w:rsid w:val="008D7295"/>
    <w:rsid w:val="008D72A1"/>
    <w:rsid w:val="008D7374"/>
    <w:rsid w:val="008D73DD"/>
    <w:rsid w:val="008D7594"/>
    <w:rsid w:val="008D7812"/>
    <w:rsid w:val="008D7881"/>
    <w:rsid w:val="008D78E8"/>
    <w:rsid w:val="008D7927"/>
    <w:rsid w:val="008D7A7C"/>
    <w:rsid w:val="008D7AB0"/>
    <w:rsid w:val="008D7B83"/>
    <w:rsid w:val="008D7BE3"/>
    <w:rsid w:val="008D7EEE"/>
    <w:rsid w:val="008D7FE8"/>
    <w:rsid w:val="008E0016"/>
    <w:rsid w:val="008E0080"/>
    <w:rsid w:val="008E00D2"/>
    <w:rsid w:val="008E00DC"/>
    <w:rsid w:val="008E0121"/>
    <w:rsid w:val="008E0266"/>
    <w:rsid w:val="008E0271"/>
    <w:rsid w:val="008E0330"/>
    <w:rsid w:val="008E05E4"/>
    <w:rsid w:val="008E05F4"/>
    <w:rsid w:val="008E0774"/>
    <w:rsid w:val="008E07FB"/>
    <w:rsid w:val="008E0815"/>
    <w:rsid w:val="008E0971"/>
    <w:rsid w:val="008E0A4C"/>
    <w:rsid w:val="008E0AFA"/>
    <w:rsid w:val="008E0B45"/>
    <w:rsid w:val="008E0D83"/>
    <w:rsid w:val="008E0DA8"/>
    <w:rsid w:val="008E0E4A"/>
    <w:rsid w:val="008E0F16"/>
    <w:rsid w:val="008E0F24"/>
    <w:rsid w:val="008E0FA7"/>
    <w:rsid w:val="008E0FCD"/>
    <w:rsid w:val="008E1124"/>
    <w:rsid w:val="008E1154"/>
    <w:rsid w:val="008E1200"/>
    <w:rsid w:val="008E120E"/>
    <w:rsid w:val="008E12EE"/>
    <w:rsid w:val="008E1339"/>
    <w:rsid w:val="008E1361"/>
    <w:rsid w:val="008E14FC"/>
    <w:rsid w:val="008E1693"/>
    <w:rsid w:val="008E1695"/>
    <w:rsid w:val="008E16DD"/>
    <w:rsid w:val="008E18E6"/>
    <w:rsid w:val="008E1A06"/>
    <w:rsid w:val="008E1AC5"/>
    <w:rsid w:val="008E1AE9"/>
    <w:rsid w:val="008E1B84"/>
    <w:rsid w:val="008E1C77"/>
    <w:rsid w:val="008E1E83"/>
    <w:rsid w:val="008E1ED0"/>
    <w:rsid w:val="008E1F64"/>
    <w:rsid w:val="008E1F7A"/>
    <w:rsid w:val="008E1FD0"/>
    <w:rsid w:val="008E203C"/>
    <w:rsid w:val="008E20F4"/>
    <w:rsid w:val="008E21B0"/>
    <w:rsid w:val="008E21F6"/>
    <w:rsid w:val="008E22C3"/>
    <w:rsid w:val="008E234C"/>
    <w:rsid w:val="008E23BD"/>
    <w:rsid w:val="008E2504"/>
    <w:rsid w:val="008E2546"/>
    <w:rsid w:val="008E25E9"/>
    <w:rsid w:val="008E265B"/>
    <w:rsid w:val="008E2728"/>
    <w:rsid w:val="008E27A8"/>
    <w:rsid w:val="008E2839"/>
    <w:rsid w:val="008E286D"/>
    <w:rsid w:val="008E28FC"/>
    <w:rsid w:val="008E2AE6"/>
    <w:rsid w:val="008E2BA2"/>
    <w:rsid w:val="008E2F3D"/>
    <w:rsid w:val="008E2F57"/>
    <w:rsid w:val="008E30CA"/>
    <w:rsid w:val="008E3335"/>
    <w:rsid w:val="008E3557"/>
    <w:rsid w:val="008E366A"/>
    <w:rsid w:val="008E3750"/>
    <w:rsid w:val="008E38A1"/>
    <w:rsid w:val="008E394B"/>
    <w:rsid w:val="008E3A9E"/>
    <w:rsid w:val="008E3B44"/>
    <w:rsid w:val="008E3B8F"/>
    <w:rsid w:val="008E3CB1"/>
    <w:rsid w:val="008E3CEA"/>
    <w:rsid w:val="008E3CEC"/>
    <w:rsid w:val="008E3EF8"/>
    <w:rsid w:val="008E43F7"/>
    <w:rsid w:val="008E4432"/>
    <w:rsid w:val="008E44AD"/>
    <w:rsid w:val="008E44D6"/>
    <w:rsid w:val="008E45A9"/>
    <w:rsid w:val="008E463B"/>
    <w:rsid w:val="008E46C3"/>
    <w:rsid w:val="008E486A"/>
    <w:rsid w:val="008E489A"/>
    <w:rsid w:val="008E4A6D"/>
    <w:rsid w:val="008E4A93"/>
    <w:rsid w:val="008E4B20"/>
    <w:rsid w:val="008E4B33"/>
    <w:rsid w:val="008E4B76"/>
    <w:rsid w:val="008E4E80"/>
    <w:rsid w:val="008E4F21"/>
    <w:rsid w:val="008E4F48"/>
    <w:rsid w:val="008E4F65"/>
    <w:rsid w:val="008E5019"/>
    <w:rsid w:val="008E50AB"/>
    <w:rsid w:val="008E512F"/>
    <w:rsid w:val="008E513C"/>
    <w:rsid w:val="008E51FD"/>
    <w:rsid w:val="008E5281"/>
    <w:rsid w:val="008E53AB"/>
    <w:rsid w:val="008E56DB"/>
    <w:rsid w:val="008E5756"/>
    <w:rsid w:val="008E57BE"/>
    <w:rsid w:val="008E57E4"/>
    <w:rsid w:val="008E58A4"/>
    <w:rsid w:val="008E58D1"/>
    <w:rsid w:val="008E5916"/>
    <w:rsid w:val="008E591F"/>
    <w:rsid w:val="008E59D4"/>
    <w:rsid w:val="008E5A03"/>
    <w:rsid w:val="008E5A1B"/>
    <w:rsid w:val="008E5AAB"/>
    <w:rsid w:val="008E5C38"/>
    <w:rsid w:val="008E5D20"/>
    <w:rsid w:val="008E5DD9"/>
    <w:rsid w:val="008E5EF7"/>
    <w:rsid w:val="008E5F4A"/>
    <w:rsid w:val="008E5F5A"/>
    <w:rsid w:val="008E5FAC"/>
    <w:rsid w:val="008E6073"/>
    <w:rsid w:val="008E6085"/>
    <w:rsid w:val="008E612E"/>
    <w:rsid w:val="008E6167"/>
    <w:rsid w:val="008E61AF"/>
    <w:rsid w:val="008E6258"/>
    <w:rsid w:val="008E63A3"/>
    <w:rsid w:val="008E63EF"/>
    <w:rsid w:val="008E6409"/>
    <w:rsid w:val="008E662D"/>
    <w:rsid w:val="008E67EF"/>
    <w:rsid w:val="008E6808"/>
    <w:rsid w:val="008E688A"/>
    <w:rsid w:val="008E68A8"/>
    <w:rsid w:val="008E696B"/>
    <w:rsid w:val="008E69EC"/>
    <w:rsid w:val="008E6A82"/>
    <w:rsid w:val="008E6AE7"/>
    <w:rsid w:val="008E6B0B"/>
    <w:rsid w:val="008E6B10"/>
    <w:rsid w:val="008E6B43"/>
    <w:rsid w:val="008E6CA6"/>
    <w:rsid w:val="008E6CF3"/>
    <w:rsid w:val="008E6D2C"/>
    <w:rsid w:val="008E6DF2"/>
    <w:rsid w:val="008E6E09"/>
    <w:rsid w:val="008E6E53"/>
    <w:rsid w:val="008E6FCC"/>
    <w:rsid w:val="008E7079"/>
    <w:rsid w:val="008E728C"/>
    <w:rsid w:val="008E7375"/>
    <w:rsid w:val="008E7378"/>
    <w:rsid w:val="008E739B"/>
    <w:rsid w:val="008E743D"/>
    <w:rsid w:val="008E745F"/>
    <w:rsid w:val="008E7506"/>
    <w:rsid w:val="008E7739"/>
    <w:rsid w:val="008E77D9"/>
    <w:rsid w:val="008E7815"/>
    <w:rsid w:val="008E79CE"/>
    <w:rsid w:val="008E79E3"/>
    <w:rsid w:val="008E7A44"/>
    <w:rsid w:val="008E7ACE"/>
    <w:rsid w:val="008E7BB6"/>
    <w:rsid w:val="008E7C90"/>
    <w:rsid w:val="008E7CC2"/>
    <w:rsid w:val="008E7D27"/>
    <w:rsid w:val="008E7F69"/>
    <w:rsid w:val="008E7FEF"/>
    <w:rsid w:val="008F006E"/>
    <w:rsid w:val="008F0203"/>
    <w:rsid w:val="008F0301"/>
    <w:rsid w:val="008F0409"/>
    <w:rsid w:val="008F065B"/>
    <w:rsid w:val="008F06CD"/>
    <w:rsid w:val="008F0789"/>
    <w:rsid w:val="008F08A9"/>
    <w:rsid w:val="008F0979"/>
    <w:rsid w:val="008F09EF"/>
    <w:rsid w:val="008F0B21"/>
    <w:rsid w:val="008F0B4A"/>
    <w:rsid w:val="008F0B72"/>
    <w:rsid w:val="008F0BB2"/>
    <w:rsid w:val="008F0DB9"/>
    <w:rsid w:val="008F0E7B"/>
    <w:rsid w:val="008F0FA6"/>
    <w:rsid w:val="008F10FD"/>
    <w:rsid w:val="008F112E"/>
    <w:rsid w:val="008F12FE"/>
    <w:rsid w:val="008F137E"/>
    <w:rsid w:val="008F1499"/>
    <w:rsid w:val="008F14B7"/>
    <w:rsid w:val="008F14C6"/>
    <w:rsid w:val="008F14F3"/>
    <w:rsid w:val="008F14F6"/>
    <w:rsid w:val="008F1682"/>
    <w:rsid w:val="008F175A"/>
    <w:rsid w:val="008F17A6"/>
    <w:rsid w:val="008F1924"/>
    <w:rsid w:val="008F1AA4"/>
    <w:rsid w:val="008F1AF8"/>
    <w:rsid w:val="008F1BCC"/>
    <w:rsid w:val="008F1CDD"/>
    <w:rsid w:val="008F1D5E"/>
    <w:rsid w:val="008F1E52"/>
    <w:rsid w:val="008F2094"/>
    <w:rsid w:val="008F209C"/>
    <w:rsid w:val="008F2126"/>
    <w:rsid w:val="008F21EA"/>
    <w:rsid w:val="008F22AA"/>
    <w:rsid w:val="008F258B"/>
    <w:rsid w:val="008F26AF"/>
    <w:rsid w:val="008F2747"/>
    <w:rsid w:val="008F276A"/>
    <w:rsid w:val="008F297B"/>
    <w:rsid w:val="008F2991"/>
    <w:rsid w:val="008F29BB"/>
    <w:rsid w:val="008F2ADE"/>
    <w:rsid w:val="008F2B1C"/>
    <w:rsid w:val="008F2B52"/>
    <w:rsid w:val="008F2BE2"/>
    <w:rsid w:val="008F2CB1"/>
    <w:rsid w:val="008F2CB8"/>
    <w:rsid w:val="008F2CD6"/>
    <w:rsid w:val="008F2D03"/>
    <w:rsid w:val="008F2D12"/>
    <w:rsid w:val="008F2D17"/>
    <w:rsid w:val="008F2D2C"/>
    <w:rsid w:val="008F2DE4"/>
    <w:rsid w:val="008F2E94"/>
    <w:rsid w:val="008F2F12"/>
    <w:rsid w:val="008F2F83"/>
    <w:rsid w:val="008F3022"/>
    <w:rsid w:val="008F3053"/>
    <w:rsid w:val="008F3064"/>
    <w:rsid w:val="008F3078"/>
    <w:rsid w:val="008F30CD"/>
    <w:rsid w:val="008F313B"/>
    <w:rsid w:val="008F31E2"/>
    <w:rsid w:val="008F328A"/>
    <w:rsid w:val="008F3469"/>
    <w:rsid w:val="008F3576"/>
    <w:rsid w:val="008F35A1"/>
    <w:rsid w:val="008F35C4"/>
    <w:rsid w:val="008F3620"/>
    <w:rsid w:val="008F367E"/>
    <w:rsid w:val="008F37F4"/>
    <w:rsid w:val="008F3949"/>
    <w:rsid w:val="008F39D9"/>
    <w:rsid w:val="008F3D51"/>
    <w:rsid w:val="008F3F20"/>
    <w:rsid w:val="008F3F4B"/>
    <w:rsid w:val="008F3FCD"/>
    <w:rsid w:val="008F3FEA"/>
    <w:rsid w:val="008F3FF9"/>
    <w:rsid w:val="008F40E4"/>
    <w:rsid w:val="008F41D3"/>
    <w:rsid w:val="008F41DE"/>
    <w:rsid w:val="008F4248"/>
    <w:rsid w:val="008F426C"/>
    <w:rsid w:val="008F42C3"/>
    <w:rsid w:val="008F42D2"/>
    <w:rsid w:val="008F4308"/>
    <w:rsid w:val="008F4509"/>
    <w:rsid w:val="008F4513"/>
    <w:rsid w:val="008F47A2"/>
    <w:rsid w:val="008F47E0"/>
    <w:rsid w:val="008F49C8"/>
    <w:rsid w:val="008F4B22"/>
    <w:rsid w:val="008F4CC3"/>
    <w:rsid w:val="008F4D3E"/>
    <w:rsid w:val="008F4D74"/>
    <w:rsid w:val="008F4E45"/>
    <w:rsid w:val="008F5005"/>
    <w:rsid w:val="008F5158"/>
    <w:rsid w:val="008F51A3"/>
    <w:rsid w:val="008F51BD"/>
    <w:rsid w:val="008F51CD"/>
    <w:rsid w:val="008F5235"/>
    <w:rsid w:val="008F53CF"/>
    <w:rsid w:val="008F5412"/>
    <w:rsid w:val="008F5415"/>
    <w:rsid w:val="008F5426"/>
    <w:rsid w:val="008F5493"/>
    <w:rsid w:val="008F55BA"/>
    <w:rsid w:val="008F5735"/>
    <w:rsid w:val="008F57EB"/>
    <w:rsid w:val="008F587A"/>
    <w:rsid w:val="008F5906"/>
    <w:rsid w:val="008F5AEE"/>
    <w:rsid w:val="008F5B24"/>
    <w:rsid w:val="008F5CB9"/>
    <w:rsid w:val="008F5F36"/>
    <w:rsid w:val="008F5FBC"/>
    <w:rsid w:val="008F5FF4"/>
    <w:rsid w:val="008F605F"/>
    <w:rsid w:val="008F60EE"/>
    <w:rsid w:val="008F612F"/>
    <w:rsid w:val="008F61F2"/>
    <w:rsid w:val="008F6337"/>
    <w:rsid w:val="008F63D7"/>
    <w:rsid w:val="008F63EA"/>
    <w:rsid w:val="008F63FD"/>
    <w:rsid w:val="008F643E"/>
    <w:rsid w:val="008F6440"/>
    <w:rsid w:val="008F65FE"/>
    <w:rsid w:val="008F66BC"/>
    <w:rsid w:val="008F67CE"/>
    <w:rsid w:val="008F6B52"/>
    <w:rsid w:val="008F6CAF"/>
    <w:rsid w:val="008F6D5F"/>
    <w:rsid w:val="008F6D66"/>
    <w:rsid w:val="008F6D71"/>
    <w:rsid w:val="008F6ECF"/>
    <w:rsid w:val="008F6F4F"/>
    <w:rsid w:val="008F6FB8"/>
    <w:rsid w:val="008F70B0"/>
    <w:rsid w:val="008F70E5"/>
    <w:rsid w:val="008F70F7"/>
    <w:rsid w:val="008F710C"/>
    <w:rsid w:val="008F7167"/>
    <w:rsid w:val="008F73E0"/>
    <w:rsid w:val="008F756C"/>
    <w:rsid w:val="008F7778"/>
    <w:rsid w:val="008F7908"/>
    <w:rsid w:val="008F7A17"/>
    <w:rsid w:val="008F7B1F"/>
    <w:rsid w:val="008F7B49"/>
    <w:rsid w:val="008F7BA2"/>
    <w:rsid w:val="008F7BAA"/>
    <w:rsid w:val="008F7C9E"/>
    <w:rsid w:val="008F7D35"/>
    <w:rsid w:val="008F7D4A"/>
    <w:rsid w:val="008F7E1C"/>
    <w:rsid w:val="008F7E21"/>
    <w:rsid w:val="008F7E84"/>
    <w:rsid w:val="008F7EBB"/>
    <w:rsid w:val="008F7F17"/>
    <w:rsid w:val="008F7F20"/>
    <w:rsid w:val="008F7F2C"/>
    <w:rsid w:val="008F7F9A"/>
    <w:rsid w:val="008F7FBB"/>
    <w:rsid w:val="0090008A"/>
    <w:rsid w:val="0090014E"/>
    <w:rsid w:val="009001AE"/>
    <w:rsid w:val="0090024F"/>
    <w:rsid w:val="00900291"/>
    <w:rsid w:val="00900505"/>
    <w:rsid w:val="0090053E"/>
    <w:rsid w:val="00900703"/>
    <w:rsid w:val="00900786"/>
    <w:rsid w:val="0090088B"/>
    <w:rsid w:val="00900998"/>
    <w:rsid w:val="00900999"/>
    <w:rsid w:val="009009D4"/>
    <w:rsid w:val="00900AA7"/>
    <w:rsid w:val="00900B66"/>
    <w:rsid w:val="00900BCC"/>
    <w:rsid w:val="00900D80"/>
    <w:rsid w:val="00900E34"/>
    <w:rsid w:val="0090105A"/>
    <w:rsid w:val="0090111A"/>
    <w:rsid w:val="0090113B"/>
    <w:rsid w:val="009011BF"/>
    <w:rsid w:val="009012F2"/>
    <w:rsid w:val="009013A5"/>
    <w:rsid w:val="009013FC"/>
    <w:rsid w:val="00901406"/>
    <w:rsid w:val="009016A3"/>
    <w:rsid w:val="0090178D"/>
    <w:rsid w:val="009017BF"/>
    <w:rsid w:val="00901861"/>
    <w:rsid w:val="00901920"/>
    <w:rsid w:val="0090196A"/>
    <w:rsid w:val="00901A31"/>
    <w:rsid w:val="00901A44"/>
    <w:rsid w:val="00901B36"/>
    <w:rsid w:val="00901BD7"/>
    <w:rsid w:val="00901BDC"/>
    <w:rsid w:val="00901D07"/>
    <w:rsid w:val="00901EB8"/>
    <w:rsid w:val="00901FD7"/>
    <w:rsid w:val="0090206B"/>
    <w:rsid w:val="009021F8"/>
    <w:rsid w:val="009021F9"/>
    <w:rsid w:val="00902250"/>
    <w:rsid w:val="00902466"/>
    <w:rsid w:val="00902484"/>
    <w:rsid w:val="00902550"/>
    <w:rsid w:val="00902562"/>
    <w:rsid w:val="009026E6"/>
    <w:rsid w:val="00902792"/>
    <w:rsid w:val="00902837"/>
    <w:rsid w:val="009028B3"/>
    <w:rsid w:val="009028D9"/>
    <w:rsid w:val="0090294B"/>
    <w:rsid w:val="009029CD"/>
    <w:rsid w:val="009029E0"/>
    <w:rsid w:val="00902A5C"/>
    <w:rsid w:val="00902B21"/>
    <w:rsid w:val="00902BD1"/>
    <w:rsid w:val="00902C47"/>
    <w:rsid w:val="00902CD2"/>
    <w:rsid w:val="00902D77"/>
    <w:rsid w:val="00902DD8"/>
    <w:rsid w:val="00902ED9"/>
    <w:rsid w:val="009030C7"/>
    <w:rsid w:val="009031DD"/>
    <w:rsid w:val="00903289"/>
    <w:rsid w:val="009032A3"/>
    <w:rsid w:val="009032D3"/>
    <w:rsid w:val="009034E3"/>
    <w:rsid w:val="009034EE"/>
    <w:rsid w:val="0090353D"/>
    <w:rsid w:val="0090355E"/>
    <w:rsid w:val="009035BD"/>
    <w:rsid w:val="009035E8"/>
    <w:rsid w:val="0090375D"/>
    <w:rsid w:val="00903818"/>
    <w:rsid w:val="00903883"/>
    <w:rsid w:val="009039C8"/>
    <w:rsid w:val="00903A93"/>
    <w:rsid w:val="00903AD6"/>
    <w:rsid w:val="00903AE3"/>
    <w:rsid w:val="00903B3F"/>
    <w:rsid w:val="00903BF7"/>
    <w:rsid w:val="00903C09"/>
    <w:rsid w:val="00903C45"/>
    <w:rsid w:val="00903CD8"/>
    <w:rsid w:val="00903CE5"/>
    <w:rsid w:val="00903D83"/>
    <w:rsid w:val="00903EE1"/>
    <w:rsid w:val="00903FE9"/>
    <w:rsid w:val="00904052"/>
    <w:rsid w:val="00904098"/>
    <w:rsid w:val="00904130"/>
    <w:rsid w:val="0090419F"/>
    <w:rsid w:val="009042C9"/>
    <w:rsid w:val="00904367"/>
    <w:rsid w:val="009043CC"/>
    <w:rsid w:val="0090450C"/>
    <w:rsid w:val="009046D0"/>
    <w:rsid w:val="00904715"/>
    <w:rsid w:val="009047D5"/>
    <w:rsid w:val="0090480C"/>
    <w:rsid w:val="009048AA"/>
    <w:rsid w:val="009048BC"/>
    <w:rsid w:val="0090497A"/>
    <w:rsid w:val="00904985"/>
    <w:rsid w:val="00904986"/>
    <w:rsid w:val="009049FE"/>
    <w:rsid w:val="00904B30"/>
    <w:rsid w:val="00904BD5"/>
    <w:rsid w:val="00904C19"/>
    <w:rsid w:val="00904C4A"/>
    <w:rsid w:val="00904DAA"/>
    <w:rsid w:val="00904FBB"/>
    <w:rsid w:val="00905079"/>
    <w:rsid w:val="00905192"/>
    <w:rsid w:val="009051BE"/>
    <w:rsid w:val="009051C8"/>
    <w:rsid w:val="009052E7"/>
    <w:rsid w:val="00905337"/>
    <w:rsid w:val="0090535F"/>
    <w:rsid w:val="00905384"/>
    <w:rsid w:val="009054E8"/>
    <w:rsid w:val="009054EA"/>
    <w:rsid w:val="0090566E"/>
    <w:rsid w:val="009057DD"/>
    <w:rsid w:val="0090585C"/>
    <w:rsid w:val="00905905"/>
    <w:rsid w:val="0090595C"/>
    <w:rsid w:val="009059BE"/>
    <w:rsid w:val="00905B33"/>
    <w:rsid w:val="00905BC7"/>
    <w:rsid w:val="00905BD5"/>
    <w:rsid w:val="00905C9C"/>
    <w:rsid w:val="00905E6D"/>
    <w:rsid w:val="00905EBB"/>
    <w:rsid w:val="00905F24"/>
    <w:rsid w:val="00905F29"/>
    <w:rsid w:val="009060A4"/>
    <w:rsid w:val="0090611B"/>
    <w:rsid w:val="0090625A"/>
    <w:rsid w:val="009062E3"/>
    <w:rsid w:val="00906309"/>
    <w:rsid w:val="0090641E"/>
    <w:rsid w:val="009066D9"/>
    <w:rsid w:val="009066DE"/>
    <w:rsid w:val="009066DF"/>
    <w:rsid w:val="00906751"/>
    <w:rsid w:val="00906841"/>
    <w:rsid w:val="009068BA"/>
    <w:rsid w:val="00906925"/>
    <w:rsid w:val="00906A13"/>
    <w:rsid w:val="00906A94"/>
    <w:rsid w:val="00906CC7"/>
    <w:rsid w:val="00906E2E"/>
    <w:rsid w:val="00906F0E"/>
    <w:rsid w:val="00906F59"/>
    <w:rsid w:val="009071E2"/>
    <w:rsid w:val="009072FB"/>
    <w:rsid w:val="0090730B"/>
    <w:rsid w:val="0090751D"/>
    <w:rsid w:val="00907544"/>
    <w:rsid w:val="00907661"/>
    <w:rsid w:val="00907687"/>
    <w:rsid w:val="00907AEE"/>
    <w:rsid w:val="00907B19"/>
    <w:rsid w:val="00907B61"/>
    <w:rsid w:val="00907B7E"/>
    <w:rsid w:val="00907B80"/>
    <w:rsid w:val="00907C10"/>
    <w:rsid w:val="00907C33"/>
    <w:rsid w:val="00907C64"/>
    <w:rsid w:val="00907C9C"/>
    <w:rsid w:val="00907E97"/>
    <w:rsid w:val="00907FB3"/>
    <w:rsid w:val="009102C5"/>
    <w:rsid w:val="0091037B"/>
    <w:rsid w:val="009104B3"/>
    <w:rsid w:val="009104E4"/>
    <w:rsid w:val="00910502"/>
    <w:rsid w:val="00910A32"/>
    <w:rsid w:val="00910B06"/>
    <w:rsid w:val="00910C15"/>
    <w:rsid w:val="00910EC4"/>
    <w:rsid w:val="00910F6D"/>
    <w:rsid w:val="0091101F"/>
    <w:rsid w:val="00911043"/>
    <w:rsid w:val="009110BA"/>
    <w:rsid w:val="00911222"/>
    <w:rsid w:val="00911291"/>
    <w:rsid w:val="00911295"/>
    <w:rsid w:val="00911380"/>
    <w:rsid w:val="00911388"/>
    <w:rsid w:val="00911432"/>
    <w:rsid w:val="0091144B"/>
    <w:rsid w:val="00911551"/>
    <w:rsid w:val="009115B5"/>
    <w:rsid w:val="0091168F"/>
    <w:rsid w:val="00911972"/>
    <w:rsid w:val="009119A9"/>
    <w:rsid w:val="009119C5"/>
    <w:rsid w:val="00911C53"/>
    <w:rsid w:val="00911C5E"/>
    <w:rsid w:val="00911C85"/>
    <w:rsid w:val="00911CE1"/>
    <w:rsid w:val="00911E4E"/>
    <w:rsid w:val="00912135"/>
    <w:rsid w:val="0091223F"/>
    <w:rsid w:val="00912297"/>
    <w:rsid w:val="009125AA"/>
    <w:rsid w:val="009125E7"/>
    <w:rsid w:val="00912650"/>
    <w:rsid w:val="0091266E"/>
    <w:rsid w:val="0091271A"/>
    <w:rsid w:val="0091282C"/>
    <w:rsid w:val="009128D5"/>
    <w:rsid w:val="00912A1D"/>
    <w:rsid w:val="00912D61"/>
    <w:rsid w:val="00912DB9"/>
    <w:rsid w:val="00912F5D"/>
    <w:rsid w:val="00912F97"/>
    <w:rsid w:val="009130EB"/>
    <w:rsid w:val="00913167"/>
    <w:rsid w:val="0091322C"/>
    <w:rsid w:val="0091333C"/>
    <w:rsid w:val="00913380"/>
    <w:rsid w:val="009133C8"/>
    <w:rsid w:val="009133DD"/>
    <w:rsid w:val="00913459"/>
    <w:rsid w:val="009134E2"/>
    <w:rsid w:val="009136B8"/>
    <w:rsid w:val="00913778"/>
    <w:rsid w:val="00913840"/>
    <w:rsid w:val="009138DA"/>
    <w:rsid w:val="00913950"/>
    <w:rsid w:val="00913C7C"/>
    <w:rsid w:val="00913D3C"/>
    <w:rsid w:val="00913EAF"/>
    <w:rsid w:val="00913F41"/>
    <w:rsid w:val="00913FAC"/>
    <w:rsid w:val="0091415B"/>
    <w:rsid w:val="009141B0"/>
    <w:rsid w:val="00914259"/>
    <w:rsid w:val="009142FB"/>
    <w:rsid w:val="0091444D"/>
    <w:rsid w:val="00914678"/>
    <w:rsid w:val="0091478A"/>
    <w:rsid w:val="00914947"/>
    <w:rsid w:val="00914956"/>
    <w:rsid w:val="0091497F"/>
    <w:rsid w:val="00914A5E"/>
    <w:rsid w:val="00914AC1"/>
    <w:rsid w:val="00914B10"/>
    <w:rsid w:val="00914B81"/>
    <w:rsid w:val="00914C49"/>
    <w:rsid w:val="00915009"/>
    <w:rsid w:val="00915282"/>
    <w:rsid w:val="0091535B"/>
    <w:rsid w:val="009154B9"/>
    <w:rsid w:val="009155E7"/>
    <w:rsid w:val="00915712"/>
    <w:rsid w:val="009157F2"/>
    <w:rsid w:val="00915801"/>
    <w:rsid w:val="00915B31"/>
    <w:rsid w:val="00915B93"/>
    <w:rsid w:val="00915BBC"/>
    <w:rsid w:val="00915D49"/>
    <w:rsid w:val="00915D90"/>
    <w:rsid w:val="00915E97"/>
    <w:rsid w:val="00915E9A"/>
    <w:rsid w:val="00915F37"/>
    <w:rsid w:val="00915FB2"/>
    <w:rsid w:val="00916036"/>
    <w:rsid w:val="009160BE"/>
    <w:rsid w:val="00916102"/>
    <w:rsid w:val="00916284"/>
    <w:rsid w:val="009163EF"/>
    <w:rsid w:val="00916444"/>
    <w:rsid w:val="009164C8"/>
    <w:rsid w:val="0091658E"/>
    <w:rsid w:val="0091662C"/>
    <w:rsid w:val="009168A8"/>
    <w:rsid w:val="009168AB"/>
    <w:rsid w:val="00916A56"/>
    <w:rsid w:val="00916B9B"/>
    <w:rsid w:val="00916D24"/>
    <w:rsid w:val="00916FFB"/>
    <w:rsid w:val="00917029"/>
    <w:rsid w:val="00917247"/>
    <w:rsid w:val="009172DB"/>
    <w:rsid w:val="009172E6"/>
    <w:rsid w:val="009172ED"/>
    <w:rsid w:val="009173EF"/>
    <w:rsid w:val="00917520"/>
    <w:rsid w:val="0091757A"/>
    <w:rsid w:val="009175BE"/>
    <w:rsid w:val="0091774D"/>
    <w:rsid w:val="00917876"/>
    <w:rsid w:val="00917994"/>
    <w:rsid w:val="00917A0D"/>
    <w:rsid w:val="00917A15"/>
    <w:rsid w:val="00917A97"/>
    <w:rsid w:val="00917B79"/>
    <w:rsid w:val="00917CAF"/>
    <w:rsid w:val="00917DA0"/>
    <w:rsid w:val="00917DC3"/>
    <w:rsid w:val="00917DF1"/>
    <w:rsid w:val="00917E88"/>
    <w:rsid w:val="00917F1D"/>
    <w:rsid w:val="00920139"/>
    <w:rsid w:val="00920237"/>
    <w:rsid w:val="00920331"/>
    <w:rsid w:val="00920470"/>
    <w:rsid w:val="0092047B"/>
    <w:rsid w:val="00920501"/>
    <w:rsid w:val="009205CF"/>
    <w:rsid w:val="009205EA"/>
    <w:rsid w:val="009207DF"/>
    <w:rsid w:val="009208E1"/>
    <w:rsid w:val="00920958"/>
    <w:rsid w:val="0092095B"/>
    <w:rsid w:val="00920986"/>
    <w:rsid w:val="00920AD9"/>
    <w:rsid w:val="00920B14"/>
    <w:rsid w:val="00920BD0"/>
    <w:rsid w:val="00920C3B"/>
    <w:rsid w:val="00920C7C"/>
    <w:rsid w:val="00920CFC"/>
    <w:rsid w:val="0092100E"/>
    <w:rsid w:val="0092106C"/>
    <w:rsid w:val="00921128"/>
    <w:rsid w:val="00921334"/>
    <w:rsid w:val="0092134A"/>
    <w:rsid w:val="0092137A"/>
    <w:rsid w:val="0092138B"/>
    <w:rsid w:val="00921410"/>
    <w:rsid w:val="00921439"/>
    <w:rsid w:val="0092146B"/>
    <w:rsid w:val="009214DA"/>
    <w:rsid w:val="009215DC"/>
    <w:rsid w:val="009216AF"/>
    <w:rsid w:val="009216BF"/>
    <w:rsid w:val="00921811"/>
    <w:rsid w:val="00921900"/>
    <w:rsid w:val="00921A01"/>
    <w:rsid w:val="00921A2B"/>
    <w:rsid w:val="00921AD6"/>
    <w:rsid w:val="00921BFA"/>
    <w:rsid w:val="00921C38"/>
    <w:rsid w:val="00921CA1"/>
    <w:rsid w:val="00921CB6"/>
    <w:rsid w:val="00921CD7"/>
    <w:rsid w:val="00921D63"/>
    <w:rsid w:val="00921DBC"/>
    <w:rsid w:val="00921DC3"/>
    <w:rsid w:val="00921E8F"/>
    <w:rsid w:val="00921F34"/>
    <w:rsid w:val="0092200F"/>
    <w:rsid w:val="0092202D"/>
    <w:rsid w:val="009221BC"/>
    <w:rsid w:val="009221C2"/>
    <w:rsid w:val="009221F2"/>
    <w:rsid w:val="00922222"/>
    <w:rsid w:val="00922286"/>
    <w:rsid w:val="009222BB"/>
    <w:rsid w:val="009222DB"/>
    <w:rsid w:val="0092230F"/>
    <w:rsid w:val="00922327"/>
    <w:rsid w:val="0092248F"/>
    <w:rsid w:val="00922793"/>
    <w:rsid w:val="00922854"/>
    <w:rsid w:val="00922A32"/>
    <w:rsid w:val="00922B6D"/>
    <w:rsid w:val="00922C76"/>
    <w:rsid w:val="00922E9C"/>
    <w:rsid w:val="00922F09"/>
    <w:rsid w:val="00922F75"/>
    <w:rsid w:val="0092301E"/>
    <w:rsid w:val="00923143"/>
    <w:rsid w:val="009231B8"/>
    <w:rsid w:val="00923369"/>
    <w:rsid w:val="0092341E"/>
    <w:rsid w:val="00923942"/>
    <w:rsid w:val="009239FA"/>
    <w:rsid w:val="00923A66"/>
    <w:rsid w:val="00923AA3"/>
    <w:rsid w:val="00923B04"/>
    <w:rsid w:val="00923C06"/>
    <w:rsid w:val="00923C6C"/>
    <w:rsid w:val="00923CD1"/>
    <w:rsid w:val="00923D55"/>
    <w:rsid w:val="00923E4C"/>
    <w:rsid w:val="00923E75"/>
    <w:rsid w:val="00923F3D"/>
    <w:rsid w:val="00923F42"/>
    <w:rsid w:val="009241C0"/>
    <w:rsid w:val="0092428C"/>
    <w:rsid w:val="0092429F"/>
    <w:rsid w:val="00924367"/>
    <w:rsid w:val="009246BE"/>
    <w:rsid w:val="0092474C"/>
    <w:rsid w:val="00924821"/>
    <w:rsid w:val="00924934"/>
    <w:rsid w:val="00924A2F"/>
    <w:rsid w:val="00924BE3"/>
    <w:rsid w:val="00924D4D"/>
    <w:rsid w:val="00924D65"/>
    <w:rsid w:val="00924DCE"/>
    <w:rsid w:val="00924E17"/>
    <w:rsid w:val="00924E21"/>
    <w:rsid w:val="00924E2B"/>
    <w:rsid w:val="00924EC1"/>
    <w:rsid w:val="00924F17"/>
    <w:rsid w:val="00924FFE"/>
    <w:rsid w:val="00925034"/>
    <w:rsid w:val="00925056"/>
    <w:rsid w:val="009250D3"/>
    <w:rsid w:val="009254D5"/>
    <w:rsid w:val="00925627"/>
    <w:rsid w:val="009256A3"/>
    <w:rsid w:val="0092578B"/>
    <w:rsid w:val="00925800"/>
    <w:rsid w:val="00925801"/>
    <w:rsid w:val="00925844"/>
    <w:rsid w:val="00925971"/>
    <w:rsid w:val="009259A0"/>
    <w:rsid w:val="009259D5"/>
    <w:rsid w:val="009259FC"/>
    <w:rsid w:val="00925A1D"/>
    <w:rsid w:val="00925BB8"/>
    <w:rsid w:val="00925D25"/>
    <w:rsid w:val="00925DB3"/>
    <w:rsid w:val="00925E72"/>
    <w:rsid w:val="00925ED9"/>
    <w:rsid w:val="00925FC1"/>
    <w:rsid w:val="0092602D"/>
    <w:rsid w:val="00926046"/>
    <w:rsid w:val="00926125"/>
    <w:rsid w:val="00926175"/>
    <w:rsid w:val="00926364"/>
    <w:rsid w:val="009263F7"/>
    <w:rsid w:val="0092647D"/>
    <w:rsid w:val="0092659B"/>
    <w:rsid w:val="0092662E"/>
    <w:rsid w:val="009266AC"/>
    <w:rsid w:val="00926754"/>
    <w:rsid w:val="00926769"/>
    <w:rsid w:val="00926899"/>
    <w:rsid w:val="00926ADD"/>
    <w:rsid w:val="00926B50"/>
    <w:rsid w:val="00926BA5"/>
    <w:rsid w:val="00926D12"/>
    <w:rsid w:val="00926D36"/>
    <w:rsid w:val="00926ECD"/>
    <w:rsid w:val="00926F06"/>
    <w:rsid w:val="00926F1F"/>
    <w:rsid w:val="00926F28"/>
    <w:rsid w:val="0092706D"/>
    <w:rsid w:val="009270C2"/>
    <w:rsid w:val="0092714C"/>
    <w:rsid w:val="0092724B"/>
    <w:rsid w:val="00927309"/>
    <w:rsid w:val="009274D3"/>
    <w:rsid w:val="0092762D"/>
    <w:rsid w:val="0092769D"/>
    <w:rsid w:val="009276A3"/>
    <w:rsid w:val="009276D4"/>
    <w:rsid w:val="00927735"/>
    <w:rsid w:val="00927779"/>
    <w:rsid w:val="0092777D"/>
    <w:rsid w:val="00927972"/>
    <w:rsid w:val="00927A6D"/>
    <w:rsid w:val="00927A86"/>
    <w:rsid w:val="00927B06"/>
    <w:rsid w:val="00927B08"/>
    <w:rsid w:val="00927B18"/>
    <w:rsid w:val="00927B31"/>
    <w:rsid w:val="00927B93"/>
    <w:rsid w:val="00927C22"/>
    <w:rsid w:val="00927C52"/>
    <w:rsid w:val="00927C64"/>
    <w:rsid w:val="00927C72"/>
    <w:rsid w:val="00927E99"/>
    <w:rsid w:val="00927EAB"/>
    <w:rsid w:val="00927F01"/>
    <w:rsid w:val="00927FD0"/>
    <w:rsid w:val="009300B8"/>
    <w:rsid w:val="0093023D"/>
    <w:rsid w:val="009302AD"/>
    <w:rsid w:val="009302C2"/>
    <w:rsid w:val="009302D2"/>
    <w:rsid w:val="009302EC"/>
    <w:rsid w:val="00930596"/>
    <w:rsid w:val="009305B4"/>
    <w:rsid w:val="00930746"/>
    <w:rsid w:val="009307B5"/>
    <w:rsid w:val="009308B8"/>
    <w:rsid w:val="0093095C"/>
    <w:rsid w:val="00930CC7"/>
    <w:rsid w:val="00930CE2"/>
    <w:rsid w:val="00930EA8"/>
    <w:rsid w:val="00930FBE"/>
    <w:rsid w:val="00931049"/>
    <w:rsid w:val="009310BA"/>
    <w:rsid w:val="009311CF"/>
    <w:rsid w:val="009312F0"/>
    <w:rsid w:val="009313B9"/>
    <w:rsid w:val="009313DB"/>
    <w:rsid w:val="0093158F"/>
    <w:rsid w:val="009317DF"/>
    <w:rsid w:val="00931849"/>
    <w:rsid w:val="009318A9"/>
    <w:rsid w:val="0093192B"/>
    <w:rsid w:val="0093197C"/>
    <w:rsid w:val="00931ABF"/>
    <w:rsid w:val="00931B0E"/>
    <w:rsid w:val="00931B41"/>
    <w:rsid w:val="00931B7D"/>
    <w:rsid w:val="00931C3C"/>
    <w:rsid w:val="00931CB8"/>
    <w:rsid w:val="00931D93"/>
    <w:rsid w:val="00931DDB"/>
    <w:rsid w:val="00931E63"/>
    <w:rsid w:val="00931FF7"/>
    <w:rsid w:val="00932031"/>
    <w:rsid w:val="009321BF"/>
    <w:rsid w:val="009321E4"/>
    <w:rsid w:val="00932308"/>
    <w:rsid w:val="0093245D"/>
    <w:rsid w:val="009324A8"/>
    <w:rsid w:val="00932772"/>
    <w:rsid w:val="00932A3C"/>
    <w:rsid w:val="00932CAD"/>
    <w:rsid w:val="00932CBC"/>
    <w:rsid w:val="00932D5D"/>
    <w:rsid w:val="00932E13"/>
    <w:rsid w:val="00932E69"/>
    <w:rsid w:val="00932EA7"/>
    <w:rsid w:val="00932ED6"/>
    <w:rsid w:val="00933133"/>
    <w:rsid w:val="0093316B"/>
    <w:rsid w:val="0093322E"/>
    <w:rsid w:val="009332CC"/>
    <w:rsid w:val="009332F3"/>
    <w:rsid w:val="00933331"/>
    <w:rsid w:val="009334D4"/>
    <w:rsid w:val="009334FB"/>
    <w:rsid w:val="0093364F"/>
    <w:rsid w:val="0093365D"/>
    <w:rsid w:val="0093365F"/>
    <w:rsid w:val="0093367E"/>
    <w:rsid w:val="00933681"/>
    <w:rsid w:val="00933885"/>
    <w:rsid w:val="009338A8"/>
    <w:rsid w:val="009338BA"/>
    <w:rsid w:val="009338FC"/>
    <w:rsid w:val="00933916"/>
    <w:rsid w:val="0093396C"/>
    <w:rsid w:val="0093396F"/>
    <w:rsid w:val="00933A57"/>
    <w:rsid w:val="00933A72"/>
    <w:rsid w:val="00933B2A"/>
    <w:rsid w:val="00933C0A"/>
    <w:rsid w:val="00933C40"/>
    <w:rsid w:val="00933CAF"/>
    <w:rsid w:val="00933DEA"/>
    <w:rsid w:val="00933DEF"/>
    <w:rsid w:val="00933EB5"/>
    <w:rsid w:val="00933F45"/>
    <w:rsid w:val="00934007"/>
    <w:rsid w:val="00934018"/>
    <w:rsid w:val="009340EF"/>
    <w:rsid w:val="009341A1"/>
    <w:rsid w:val="00934237"/>
    <w:rsid w:val="0093438A"/>
    <w:rsid w:val="0093455D"/>
    <w:rsid w:val="009345E4"/>
    <w:rsid w:val="00934733"/>
    <w:rsid w:val="0093474E"/>
    <w:rsid w:val="0093478F"/>
    <w:rsid w:val="009347D1"/>
    <w:rsid w:val="009347D2"/>
    <w:rsid w:val="009347EA"/>
    <w:rsid w:val="009347EC"/>
    <w:rsid w:val="009348A0"/>
    <w:rsid w:val="009348E9"/>
    <w:rsid w:val="00934A89"/>
    <w:rsid w:val="00934AE3"/>
    <w:rsid w:val="00934AE6"/>
    <w:rsid w:val="00934B6A"/>
    <w:rsid w:val="00934C6A"/>
    <w:rsid w:val="00934D1D"/>
    <w:rsid w:val="00934DEB"/>
    <w:rsid w:val="00934F30"/>
    <w:rsid w:val="00934F46"/>
    <w:rsid w:val="00935268"/>
    <w:rsid w:val="009352C7"/>
    <w:rsid w:val="00935434"/>
    <w:rsid w:val="00935616"/>
    <w:rsid w:val="00935677"/>
    <w:rsid w:val="009356A3"/>
    <w:rsid w:val="009356C1"/>
    <w:rsid w:val="009356F7"/>
    <w:rsid w:val="0093572B"/>
    <w:rsid w:val="0093575A"/>
    <w:rsid w:val="00935A56"/>
    <w:rsid w:val="00935B39"/>
    <w:rsid w:val="00935C00"/>
    <w:rsid w:val="00935C0F"/>
    <w:rsid w:val="00935CE2"/>
    <w:rsid w:val="00935CF8"/>
    <w:rsid w:val="00935D36"/>
    <w:rsid w:val="00935D7D"/>
    <w:rsid w:val="00935DB6"/>
    <w:rsid w:val="00935DFC"/>
    <w:rsid w:val="00935ED2"/>
    <w:rsid w:val="00935F45"/>
    <w:rsid w:val="00935F6D"/>
    <w:rsid w:val="0093603E"/>
    <w:rsid w:val="00936091"/>
    <w:rsid w:val="009360C4"/>
    <w:rsid w:val="009362B2"/>
    <w:rsid w:val="0093651C"/>
    <w:rsid w:val="009365CC"/>
    <w:rsid w:val="0093666D"/>
    <w:rsid w:val="009366DC"/>
    <w:rsid w:val="00936707"/>
    <w:rsid w:val="0093677D"/>
    <w:rsid w:val="009367DC"/>
    <w:rsid w:val="009368E7"/>
    <w:rsid w:val="00936927"/>
    <w:rsid w:val="009369E4"/>
    <w:rsid w:val="00936A8A"/>
    <w:rsid w:val="00936AA2"/>
    <w:rsid w:val="00936DD6"/>
    <w:rsid w:val="00936E1D"/>
    <w:rsid w:val="00936F6D"/>
    <w:rsid w:val="00936F87"/>
    <w:rsid w:val="0093702A"/>
    <w:rsid w:val="00937106"/>
    <w:rsid w:val="0093736C"/>
    <w:rsid w:val="00937374"/>
    <w:rsid w:val="0093747B"/>
    <w:rsid w:val="0093747F"/>
    <w:rsid w:val="009374C0"/>
    <w:rsid w:val="009375CA"/>
    <w:rsid w:val="0093760B"/>
    <w:rsid w:val="00937679"/>
    <w:rsid w:val="0093776F"/>
    <w:rsid w:val="009377E3"/>
    <w:rsid w:val="00937839"/>
    <w:rsid w:val="009379A2"/>
    <w:rsid w:val="00937A91"/>
    <w:rsid w:val="00937AB5"/>
    <w:rsid w:val="00937B94"/>
    <w:rsid w:val="00937C29"/>
    <w:rsid w:val="00937C49"/>
    <w:rsid w:val="00937C57"/>
    <w:rsid w:val="00937D2E"/>
    <w:rsid w:val="00937EBE"/>
    <w:rsid w:val="009400FD"/>
    <w:rsid w:val="00940212"/>
    <w:rsid w:val="0094022F"/>
    <w:rsid w:val="00940291"/>
    <w:rsid w:val="009402C0"/>
    <w:rsid w:val="00940369"/>
    <w:rsid w:val="0094038A"/>
    <w:rsid w:val="0094040D"/>
    <w:rsid w:val="009404B2"/>
    <w:rsid w:val="00940557"/>
    <w:rsid w:val="00940560"/>
    <w:rsid w:val="009405C0"/>
    <w:rsid w:val="009405D3"/>
    <w:rsid w:val="0094065B"/>
    <w:rsid w:val="0094068D"/>
    <w:rsid w:val="00940955"/>
    <w:rsid w:val="00940C74"/>
    <w:rsid w:val="00940DD0"/>
    <w:rsid w:val="00940F41"/>
    <w:rsid w:val="00940FDF"/>
    <w:rsid w:val="00941005"/>
    <w:rsid w:val="009410C4"/>
    <w:rsid w:val="009411A4"/>
    <w:rsid w:val="009411EF"/>
    <w:rsid w:val="00941305"/>
    <w:rsid w:val="00941318"/>
    <w:rsid w:val="0094140B"/>
    <w:rsid w:val="00941418"/>
    <w:rsid w:val="0094142D"/>
    <w:rsid w:val="0094143E"/>
    <w:rsid w:val="009416E4"/>
    <w:rsid w:val="0094180D"/>
    <w:rsid w:val="00941819"/>
    <w:rsid w:val="0094182D"/>
    <w:rsid w:val="009418DC"/>
    <w:rsid w:val="00941A74"/>
    <w:rsid w:val="00941AA5"/>
    <w:rsid w:val="00941ACC"/>
    <w:rsid w:val="00941AEB"/>
    <w:rsid w:val="00941B46"/>
    <w:rsid w:val="00941BF9"/>
    <w:rsid w:val="00941CD3"/>
    <w:rsid w:val="00941D8E"/>
    <w:rsid w:val="00941DFC"/>
    <w:rsid w:val="00941FB9"/>
    <w:rsid w:val="00942026"/>
    <w:rsid w:val="009421AF"/>
    <w:rsid w:val="009422AF"/>
    <w:rsid w:val="00942386"/>
    <w:rsid w:val="00942566"/>
    <w:rsid w:val="00942604"/>
    <w:rsid w:val="00942670"/>
    <w:rsid w:val="00942737"/>
    <w:rsid w:val="0094278E"/>
    <w:rsid w:val="00942911"/>
    <w:rsid w:val="0094291A"/>
    <w:rsid w:val="00942930"/>
    <w:rsid w:val="00942999"/>
    <w:rsid w:val="00942A47"/>
    <w:rsid w:val="00942A58"/>
    <w:rsid w:val="00942B30"/>
    <w:rsid w:val="00942C26"/>
    <w:rsid w:val="00942C67"/>
    <w:rsid w:val="00942CF9"/>
    <w:rsid w:val="00942D49"/>
    <w:rsid w:val="00942D97"/>
    <w:rsid w:val="00942E65"/>
    <w:rsid w:val="00943004"/>
    <w:rsid w:val="0094303C"/>
    <w:rsid w:val="00943044"/>
    <w:rsid w:val="0094309F"/>
    <w:rsid w:val="00943228"/>
    <w:rsid w:val="0094339E"/>
    <w:rsid w:val="009434A2"/>
    <w:rsid w:val="0094353F"/>
    <w:rsid w:val="00943644"/>
    <w:rsid w:val="009436D4"/>
    <w:rsid w:val="00943704"/>
    <w:rsid w:val="00943741"/>
    <w:rsid w:val="00943954"/>
    <w:rsid w:val="00943A4D"/>
    <w:rsid w:val="00943A88"/>
    <w:rsid w:val="00943B33"/>
    <w:rsid w:val="00943CA2"/>
    <w:rsid w:val="00943CF1"/>
    <w:rsid w:val="00943EC1"/>
    <w:rsid w:val="00943EE7"/>
    <w:rsid w:val="00943F71"/>
    <w:rsid w:val="00943FEE"/>
    <w:rsid w:val="0094401D"/>
    <w:rsid w:val="009442B0"/>
    <w:rsid w:val="009443B2"/>
    <w:rsid w:val="009443CF"/>
    <w:rsid w:val="00944473"/>
    <w:rsid w:val="009446FB"/>
    <w:rsid w:val="00944792"/>
    <w:rsid w:val="009447A3"/>
    <w:rsid w:val="00944880"/>
    <w:rsid w:val="009448FA"/>
    <w:rsid w:val="0094494F"/>
    <w:rsid w:val="0094496C"/>
    <w:rsid w:val="009449A9"/>
    <w:rsid w:val="00944A2C"/>
    <w:rsid w:val="00944A6E"/>
    <w:rsid w:val="00944A97"/>
    <w:rsid w:val="00944AA8"/>
    <w:rsid w:val="00944C9F"/>
    <w:rsid w:val="00944CD9"/>
    <w:rsid w:val="00944D44"/>
    <w:rsid w:val="00944D5A"/>
    <w:rsid w:val="00944D7D"/>
    <w:rsid w:val="00944E37"/>
    <w:rsid w:val="00944EA0"/>
    <w:rsid w:val="00944EFE"/>
    <w:rsid w:val="00944F2F"/>
    <w:rsid w:val="00944FF9"/>
    <w:rsid w:val="009451F6"/>
    <w:rsid w:val="00945251"/>
    <w:rsid w:val="009452CF"/>
    <w:rsid w:val="0094538A"/>
    <w:rsid w:val="009454C4"/>
    <w:rsid w:val="0094554F"/>
    <w:rsid w:val="00945568"/>
    <w:rsid w:val="00945657"/>
    <w:rsid w:val="00945663"/>
    <w:rsid w:val="009457FE"/>
    <w:rsid w:val="009458E1"/>
    <w:rsid w:val="0094598D"/>
    <w:rsid w:val="00945A47"/>
    <w:rsid w:val="00945A68"/>
    <w:rsid w:val="00945A95"/>
    <w:rsid w:val="00945AE0"/>
    <w:rsid w:val="00945B2D"/>
    <w:rsid w:val="00945BB7"/>
    <w:rsid w:val="00945D47"/>
    <w:rsid w:val="00946010"/>
    <w:rsid w:val="0094607E"/>
    <w:rsid w:val="0094618D"/>
    <w:rsid w:val="00946208"/>
    <w:rsid w:val="00946223"/>
    <w:rsid w:val="00946225"/>
    <w:rsid w:val="009462F3"/>
    <w:rsid w:val="00946452"/>
    <w:rsid w:val="0094650E"/>
    <w:rsid w:val="0094659A"/>
    <w:rsid w:val="0094668E"/>
    <w:rsid w:val="00946778"/>
    <w:rsid w:val="0094689F"/>
    <w:rsid w:val="009469B5"/>
    <w:rsid w:val="00946A13"/>
    <w:rsid w:val="00946A26"/>
    <w:rsid w:val="00946C7E"/>
    <w:rsid w:val="00946CFB"/>
    <w:rsid w:val="0094706A"/>
    <w:rsid w:val="009471F8"/>
    <w:rsid w:val="00947208"/>
    <w:rsid w:val="00947251"/>
    <w:rsid w:val="00947364"/>
    <w:rsid w:val="0094739F"/>
    <w:rsid w:val="009474FE"/>
    <w:rsid w:val="00947600"/>
    <w:rsid w:val="00947620"/>
    <w:rsid w:val="0094762B"/>
    <w:rsid w:val="0094776D"/>
    <w:rsid w:val="00947793"/>
    <w:rsid w:val="00947794"/>
    <w:rsid w:val="0094799E"/>
    <w:rsid w:val="00947AF4"/>
    <w:rsid w:val="00947B66"/>
    <w:rsid w:val="00947CCE"/>
    <w:rsid w:val="00947DE2"/>
    <w:rsid w:val="00947E24"/>
    <w:rsid w:val="00947FD0"/>
    <w:rsid w:val="00950096"/>
    <w:rsid w:val="009500B2"/>
    <w:rsid w:val="00950104"/>
    <w:rsid w:val="009501CD"/>
    <w:rsid w:val="0095034A"/>
    <w:rsid w:val="0095039A"/>
    <w:rsid w:val="00950429"/>
    <w:rsid w:val="009504EC"/>
    <w:rsid w:val="00950610"/>
    <w:rsid w:val="0095061B"/>
    <w:rsid w:val="0095065C"/>
    <w:rsid w:val="0095074A"/>
    <w:rsid w:val="00950D0A"/>
    <w:rsid w:val="00950D13"/>
    <w:rsid w:val="00950E00"/>
    <w:rsid w:val="00950F28"/>
    <w:rsid w:val="0095110A"/>
    <w:rsid w:val="009512C0"/>
    <w:rsid w:val="009513CA"/>
    <w:rsid w:val="00951424"/>
    <w:rsid w:val="0095142D"/>
    <w:rsid w:val="009514F8"/>
    <w:rsid w:val="00951503"/>
    <w:rsid w:val="00951591"/>
    <w:rsid w:val="0095160E"/>
    <w:rsid w:val="009516A5"/>
    <w:rsid w:val="00951709"/>
    <w:rsid w:val="00951813"/>
    <w:rsid w:val="0095185A"/>
    <w:rsid w:val="0095186B"/>
    <w:rsid w:val="00951980"/>
    <w:rsid w:val="00951B19"/>
    <w:rsid w:val="00952186"/>
    <w:rsid w:val="009521B4"/>
    <w:rsid w:val="009521B7"/>
    <w:rsid w:val="009521E1"/>
    <w:rsid w:val="0095222B"/>
    <w:rsid w:val="009522EE"/>
    <w:rsid w:val="0095232F"/>
    <w:rsid w:val="0095237A"/>
    <w:rsid w:val="0095241E"/>
    <w:rsid w:val="00952576"/>
    <w:rsid w:val="009527A2"/>
    <w:rsid w:val="009527AB"/>
    <w:rsid w:val="00952931"/>
    <w:rsid w:val="0095293F"/>
    <w:rsid w:val="00952992"/>
    <w:rsid w:val="00952C56"/>
    <w:rsid w:val="00952C86"/>
    <w:rsid w:val="00952CF7"/>
    <w:rsid w:val="00952E09"/>
    <w:rsid w:val="00953000"/>
    <w:rsid w:val="00953037"/>
    <w:rsid w:val="00953066"/>
    <w:rsid w:val="00953136"/>
    <w:rsid w:val="00953155"/>
    <w:rsid w:val="00953196"/>
    <w:rsid w:val="009531B2"/>
    <w:rsid w:val="0095320E"/>
    <w:rsid w:val="00953212"/>
    <w:rsid w:val="00953275"/>
    <w:rsid w:val="00953399"/>
    <w:rsid w:val="0095345B"/>
    <w:rsid w:val="00953463"/>
    <w:rsid w:val="00953526"/>
    <w:rsid w:val="00953582"/>
    <w:rsid w:val="009535E7"/>
    <w:rsid w:val="009535ED"/>
    <w:rsid w:val="00953652"/>
    <w:rsid w:val="00953661"/>
    <w:rsid w:val="009536C2"/>
    <w:rsid w:val="00953732"/>
    <w:rsid w:val="009538FB"/>
    <w:rsid w:val="0095397C"/>
    <w:rsid w:val="009539C1"/>
    <w:rsid w:val="00953A2F"/>
    <w:rsid w:val="00953A6C"/>
    <w:rsid w:val="00953B9A"/>
    <w:rsid w:val="00953E2A"/>
    <w:rsid w:val="00953E3F"/>
    <w:rsid w:val="00953F17"/>
    <w:rsid w:val="00953F24"/>
    <w:rsid w:val="00953F27"/>
    <w:rsid w:val="0095404F"/>
    <w:rsid w:val="0095406D"/>
    <w:rsid w:val="009540C4"/>
    <w:rsid w:val="009540CD"/>
    <w:rsid w:val="009540ED"/>
    <w:rsid w:val="0095410E"/>
    <w:rsid w:val="00954122"/>
    <w:rsid w:val="00954147"/>
    <w:rsid w:val="009542D4"/>
    <w:rsid w:val="009542D7"/>
    <w:rsid w:val="00954396"/>
    <w:rsid w:val="009543DC"/>
    <w:rsid w:val="00954426"/>
    <w:rsid w:val="0095445C"/>
    <w:rsid w:val="009545D0"/>
    <w:rsid w:val="0095460B"/>
    <w:rsid w:val="009548F8"/>
    <w:rsid w:val="0095494E"/>
    <w:rsid w:val="00954966"/>
    <w:rsid w:val="00954968"/>
    <w:rsid w:val="00954AE5"/>
    <w:rsid w:val="00954CCD"/>
    <w:rsid w:val="00954D7C"/>
    <w:rsid w:val="00954EF0"/>
    <w:rsid w:val="00954F61"/>
    <w:rsid w:val="00954F78"/>
    <w:rsid w:val="00954F9F"/>
    <w:rsid w:val="00955066"/>
    <w:rsid w:val="00955156"/>
    <w:rsid w:val="00955193"/>
    <w:rsid w:val="0095527A"/>
    <w:rsid w:val="0095527B"/>
    <w:rsid w:val="00955340"/>
    <w:rsid w:val="0095536C"/>
    <w:rsid w:val="009553A7"/>
    <w:rsid w:val="0095540D"/>
    <w:rsid w:val="00955419"/>
    <w:rsid w:val="0095547D"/>
    <w:rsid w:val="009554B8"/>
    <w:rsid w:val="00955574"/>
    <w:rsid w:val="009555FD"/>
    <w:rsid w:val="00955696"/>
    <w:rsid w:val="00955806"/>
    <w:rsid w:val="00955B8A"/>
    <w:rsid w:val="00955BB6"/>
    <w:rsid w:val="00955BC8"/>
    <w:rsid w:val="00955BCC"/>
    <w:rsid w:val="00955EC6"/>
    <w:rsid w:val="00955F52"/>
    <w:rsid w:val="009561AA"/>
    <w:rsid w:val="009561C8"/>
    <w:rsid w:val="0095629A"/>
    <w:rsid w:val="00956384"/>
    <w:rsid w:val="009563AD"/>
    <w:rsid w:val="0095652C"/>
    <w:rsid w:val="00956567"/>
    <w:rsid w:val="009565DB"/>
    <w:rsid w:val="00956621"/>
    <w:rsid w:val="00956667"/>
    <w:rsid w:val="0095673F"/>
    <w:rsid w:val="00956763"/>
    <w:rsid w:val="009567A2"/>
    <w:rsid w:val="009567E3"/>
    <w:rsid w:val="00956819"/>
    <w:rsid w:val="0095685F"/>
    <w:rsid w:val="00956884"/>
    <w:rsid w:val="00956926"/>
    <w:rsid w:val="009569B2"/>
    <w:rsid w:val="00956A36"/>
    <w:rsid w:val="00956AAD"/>
    <w:rsid w:val="00956B57"/>
    <w:rsid w:val="00956CCB"/>
    <w:rsid w:val="00956E7A"/>
    <w:rsid w:val="00956E86"/>
    <w:rsid w:val="00956F22"/>
    <w:rsid w:val="00956FA2"/>
    <w:rsid w:val="009570F5"/>
    <w:rsid w:val="00957110"/>
    <w:rsid w:val="00957146"/>
    <w:rsid w:val="009571C5"/>
    <w:rsid w:val="00957231"/>
    <w:rsid w:val="00957294"/>
    <w:rsid w:val="009572C4"/>
    <w:rsid w:val="009575A0"/>
    <w:rsid w:val="00957785"/>
    <w:rsid w:val="00957BD1"/>
    <w:rsid w:val="00957EC7"/>
    <w:rsid w:val="00957EE7"/>
    <w:rsid w:val="00957F7C"/>
    <w:rsid w:val="00957FC5"/>
    <w:rsid w:val="00958D45"/>
    <w:rsid w:val="0096007B"/>
    <w:rsid w:val="009600B0"/>
    <w:rsid w:val="009600D2"/>
    <w:rsid w:val="0096015E"/>
    <w:rsid w:val="009601D3"/>
    <w:rsid w:val="00960327"/>
    <w:rsid w:val="0096038A"/>
    <w:rsid w:val="0096048B"/>
    <w:rsid w:val="00960490"/>
    <w:rsid w:val="009604A6"/>
    <w:rsid w:val="00960579"/>
    <w:rsid w:val="00960598"/>
    <w:rsid w:val="009605A9"/>
    <w:rsid w:val="009605F4"/>
    <w:rsid w:val="00960696"/>
    <w:rsid w:val="009606B4"/>
    <w:rsid w:val="00960812"/>
    <w:rsid w:val="00960870"/>
    <w:rsid w:val="009608AA"/>
    <w:rsid w:val="009608ED"/>
    <w:rsid w:val="009609C5"/>
    <w:rsid w:val="00960A8C"/>
    <w:rsid w:val="00960B35"/>
    <w:rsid w:val="00960C11"/>
    <w:rsid w:val="00960C72"/>
    <w:rsid w:val="00960D18"/>
    <w:rsid w:val="00960D23"/>
    <w:rsid w:val="00960D5F"/>
    <w:rsid w:val="00960D92"/>
    <w:rsid w:val="00960DD0"/>
    <w:rsid w:val="00960E03"/>
    <w:rsid w:val="00960F98"/>
    <w:rsid w:val="00960FDD"/>
    <w:rsid w:val="0096108A"/>
    <w:rsid w:val="00961270"/>
    <w:rsid w:val="009612E0"/>
    <w:rsid w:val="009612E5"/>
    <w:rsid w:val="0096135B"/>
    <w:rsid w:val="0096148B"/>
    <w:rsid w:val="009614B0"/>
    <w:rsid w:val="009614D0"/>
    <w:rsid w:val="009614EC"/>
    <w:rsid w:val="0096162F"/>
    <w:rsid w:val="0096170E"/>
    <w:rsid w:val="009617E9"/>
    <w:rsid w:val="0096191B"/>
    <w:rsid w:val="00961926"/>
    <w:rsid w:val="00961934"/>
    <w:rsid w:val="00961958"/>
    <w:rsid w:val="0096195F"/>
    <w:rsid w:val="009619D2"/>
    <w:rsid w:val="00961E5B"/>
    <w:rsid w:val="00961E93"/>
    <w:rsid w:val="00961F55"/>
    <w:rsid w:val="00961F7E"/>
    <w:rsid w:val="00961FAF"/>
    <w:rsid w:val="00962086"/>
    <w:rsid w:val="009620DB"/>
    <w:rsid w:val="009620F2"/>
    <w:rsid w:val="009621A9"/>
    <w:rsid w:val="009621B0"/>
    <w:rsid w:val="009621E6"/>
    <w:rsid w:val="009621F0"/>
    <w:rsid w:val="009622BE"/>
    <w:rsid w:val="00962399"/>
    <w:rsid w:val="00962429"/>
    <w:rsid w:val="0096245A"/>
    <w:rsid w:val="00962659"/>
    <w:rsid w:val="0096271C"/>
    <w:rsid w:val="0096281F"/>
    <w:rsid w:val="009628A9"/>
    <w:rsid w:val="009629AF"/>
    <w:rsid w:val="00962A55"/>
    <w:rsid w:val="00962AA0"/>
    <w:rsid w:val="00962AAA"/>
    <w:rsid w:val="00962B1B"/>
    <w:rsid w:val="00962B1F"/>
    <w:rsid w:val="00962BAD"/>
    <w:rsid w:val="00962D8D"/>
    <w:rsid w:val="00962D97"/>
    <w:rsid w:val="00962F30"/>
    <w:rsid w:val="0096304F"/>
    <w:rsid w:val="00963438"/>
    <w:rsid w:val="00963448"/>
    <w:rsid w:val="0096366D"/>
    <w:rsid w:val="0096368B"/>
    <w:rsid w:val="00963768"/>
    <w:rsid w:val="00963890"/>
    <w:rsid w:val="009638C4"/>
    <w:rsid w:val="00963998"/>
    <w:rsid w:val="00963A13"/>
    <w:rsid w:val="00963A8C"/>
    <w:rsid w:val="00963C63"/>
    <w:rsid w:val="00963D34"/>
    <w:rsid w:val="00963EC4"/>
    <w:rsid w:val="00963EF4"/>
    <w:rsid w:val="009642B0"/>
    <w:rsid w:val="00964385"/>
    <w:rsid w:val="009643E2"/>
    <w:rsid w:val="0096444F"/>
    <w:rsid w:val="009644C9"/>
    <w:rsid w:val="00964547"/>
    <w:rsid w:val="009648B5"/>
    <w:rsid w:val="00964950"/>
    <w:rsid w:val="0096495A"/>
    <w:rsid w:val="009649BE"/>
    <w:rsid w:val="00964A0F"/>
    <w:rsid w:val="00964BE0"/>
    <w:rsid w:val="00964C15"/>
    <w:rsid w:val="00964C63"/>
    <w:rsid w:val="00964CF6"/>
    <w:rsid w:val="00964E36"/>
    <w:rsid w:val="00964EA9"/>
    <w:rsid w:val="00964EE8"/>
    <w:rsid w:val="00964F49"/>
    <w:rsid w:val="00964F70"/>
    <w:rsid w:val="00964FA3"/>
    <w:rsid w:val="00964FE8"/>
    <w:rsid w:val="009650D0"/>
    <w:rsid w:val="00965102"/>
    <w:rsid w:val="00965156"/>
    <w:rsid w:val="0096518F"/>
    <w:rsid w:val="009651B6"/>
    <w:rsid w:val="00965211"/>
    <w:rsid w:val="00965276"/>
    <w:rsid w:val="0096540B"/>
    <w:rsid w:val="00965608"/>
    <w:rsid w:val="00965753"/>
    <w:rsid w:val="00965847"/>
    <w:rsid w:val="00965AC6"/>
    <w:rsid w:val="00965B8B"/>
    <w:rsid w:val="00965C4A"/>
    <w:rsid w:val="00965C6A"/>
    <w:rsid w:val="00965D6B"/>
    <w:rsid w:val="00965DED"/>
    <w:rsid w:val="00965E03"/>
    <w:rsid w:val="00965EDE"/>
    <w:rsid w:val="00965F31"/>
    <w:rsid w:val="00965F5C"/>
    <w:rsid w:val="00965F7E"/>
    <w:rsid w:val="00965F88"/>
    <w:rsid w:val="009663C3"/>
    <w:rsid w:val="00966521"/>
    <w:rsid w:val="0096653D"/>
    <w:rsid w:val="009666FB"/>
    <w:rsid w:val="009667D4"/>
    <w:rsid w:val="00966821"/>
    <w:rsid w:val="009668C4"/>
    <w:rsid w:val="00966984"/>
    <w:rsid w:val="009669D6"/>
    <w:rsid w:val="00966A7F"/>
    <w:rsid w:val="00966BAE"/>
    <w:rsid w:val="00966C1C"/>
    <w:rsid w:val="00966CD4"/>
    <w:rsid w:val="00966D88"/>
    <w:rsid w:val="00966E60"/>
    <w:rsid w:val="00966F07"/>
    <w:rsid w:val="00966F2E"/>
    <w:rsid w:val="00966F73"/>
    <w:rsid w:val="00966FC5"/>
    <w:rsid w:val="0096703A"/>
    <w:rsid w:val="009670F4"/>
    <w:rsid w:val="009671E8"/>
    <w:rsid w:val="0096720A"/>
    <w:rsid w:val="009675E2"/>
    <w:rsid w:val="009676E1"/>
    <w:rsid w:val="00967845"/>
    <w:rsid w:val="00970025"/>
    <w:rsid w:val="0097002E"/>
    <w:rsid w:val="009700CC"/>
    <w:rsid w:val="00970165"/>
    <w:rsid w:val="009701B5"/>
    <w:rsid w:val="009702A8"/>
    <w:rsid w:val="009702B8"/>
    <w:rsid w:val="009702D7"/>
    <w:rsid w:val="009702FF"/>
    <w:rsid w:val="009704CE"/>
    <w:rsid w:val="009705FB"/>
    <w:rsid w:val="009706BC"/>
    <w:rsid w:val="009706E9"/>
    <w:rsid w:val="0097094D"/>
    <w:rsid w:val="00970A43"/>
    <w:rsid w:val="00970B6C"/>
    <w:rsid w:val="00970B6D"/>
    <w:rsid w:val="00970D88"/>
    <w:rsid w:val="00970DE8"/>
    <w:rsid w:val="009710BF"/>
    <w:rsid w:val="009710E8"/>
    <w:rsid w:val="00971175"/>
    <w:rsid w:val="0097118C"/>
    <w:rsid w:val="00971206"/>
    <w:rsid w:val="0097132F"/>
    <w:rsid w:val="0097157D"/>
    <w:rsid w:val="009715CE"/>
    <w:rsid w:val="00971682"/>
    <w:rsid w:val="0097171F"/>
    <w:rsid w:val="009718F3"/>
    <w:rsid w:val="00971975"/>
    <w:rsid w:val="009719F1"/>
    <w:rsid w:val="00971AB9"/>
    <w:rsid w:val="00971B0E"/>
    <w:rsid w:val="00971C9F"/>
    <w:rsid w:val="00971CFB"/>
    <w:rsid w:val="00971DA8"/>
    <w:rsid w:val="00971F5B"/>
    <w:rsid w:val="00971F9C"/>
    <w:rsid w:val="00971FE7"/>
    <w:rsid w:val="00971FFD"/>
    <w:rsid w:val="00972167"/>
    <w:rsid w:val="0097218A"/>
    <w:rsid w:val="009721E0"/>
    <w:rsid w:val="00972342"/>
    <w:rsid w:val="0097235A"/>
    <w:rsid w:val="00972372"/>
    <w:rsid w:val="009723E6"/>
    <w:rsid w:val="0097240E"/>
    <w:rsid w:val="009726B5"/>
    <w:rsid w:val="00972767"/>
    <w:rsid w:val="0097277D"/>
    <w:rsid w:val="00972803"/>
    <w:rsid w:val="009729BD"/>
    <w:rsid w:val="009729D5"/>
    <w:rsid w:val="00972BC8"/>
    <w:rsid w:val="00972BC9"/>
    <w:rsid w:val="00972C80"/>
    <w:rsid w:val="00972D15"/>
    <w:rsid w:val="00972D2E"/>
    <w:rsid w:val="00972DE9"/>
    <w:rsid w:val="00972E48"/>
    <w:rsid w:val="00972EB5"/>
    <w:rsid w:val="00972EBB"/>
    <w:rsid w:val="00972FC9"/>
    <w:rsid w:val="00972FE7"/>
    <w:rsid w:val="00972FEA"/>
    <w:rsid w:val="009731B8"/>
    <w:rsid w:val="009732A9"/>
    <w:rsid w:val="009733A0"/>
    <w:rsid w:val="009734B9"/>
    <w:rsid w:val="009734D1"/>
    <w:rsid w:val="0097354D"/>
    <w:rsid w:val="00973681"/>
    <w:rsid w:val="00973684"/>
    <w:rsid w:val="00973836"/>
    <w:rsid w:val="0097398D"/>
    <w:rsid w:val="00973A74"/>
    <w:rsid w:val="00973B2D"/>
    <w:rsid w:val="00973C30"/>
    <w:rsid w:val="00973CE6"/>
    <w:rsid w:val="00973D58"/>
    <w:rsid w:val="00973D8D"/>
    <w:rsid w:val="00973DAC"/>
    <w:rsid w:val="00973E9F"/>
    <w:rsid w:val="00973F13"/>
    <w:rsid w:val="00973F38"/>
    <w:rsid w:val="009740EA"/>
    <w:rsid w:val="0097421F"/>
    <w:rsid w:val="0097423E"/>
    <w:rsid w:val="00974486"/>
    <w:rsid w:val="00974507"/>
    <w:rsid w:val="0097458E"/>
    <w:rsid w:val="009746C5"/>
    <w:rsid w:val="00974732"/>
    <w:rsid w:val="00974828"/>
    <w:rsid w:val="00974848"/>
    <w:rsid w:val="00974864"/>
    <w:rsid w:val="009748EB"/>
    <w:rsid w:val="00974903"/>
    <w:rsid w:val="009749D3"/>
    <w:rsid w:val="00974B9F"/>
    <w:rsid w:val="00974C6D"/>
    <w:rsid w:val="00974E29"/>
    <w:rsid w:val="00974E35"/>
    <w:rsid w:val="00974F89"/>
    <w:rsid w:val="009752CB"/>
    <w:rsid w:val="009752E9"/>
    <w:rsid w:val="00975303"/>
    <w:rsid w:val="00975310"/>
    <w:rsid w:val="0097553E"/>
    <w:rsid w:val="0097559A"/>
    <w:rsid w:val="009755D1"/>
    <w:rsid w:val="00975830"/>
    <w:rsid w:val="009758A8"/>
    <w:rsid w:val="009758BC"/>
    <w:rsid w:val="009758C9"/>
    <w:rsid w:val="00975962"/>
    <w:rsid w:val="0097597F"/>
    <w:rsid w:val="0097598F"/>
    <w:rsid w:val="009759A9"/>
    <w:rsid w:val="009759B8"/>
    <w:rsid w:val="00975ADF"/>
    <w:rsid w:val="00975B58"/>
    <w:rsid w:val="00975B5F"/>
    <w:rsid w:val="00975C65"/>
    <w:rsid w:val="00975D92"/>
    <w:rsid w:val="00975DE6"/>
    <w:rsid w:val="00975E32"/>
    <w:rsid w:val="00975E7E"/>
    <w:rsid w:val="00975E98"/>
    <w:rsid w:val="00975EE7"/>
    <w:rsid w:val="0097617C"/>
    <w:rsid w:val="00976191"/>
    <w:rsid w:val="009761E3"/>
    <w:rsid w:val="0097629A"/>
    <w:rsid w:val="0097630A"/>
    <w:rsid w:val="009763B9"/>
    <w:rsid w:val="0097645E"/>
    <w:rsid w:val="009764AD"/>
    <w:rsid w:val="009764F0"/>
    <w:rsid w:val="009765C0"/>
    <w:rsid w:val="00976696"/>
    <w:rsid w:val="009767CC"/>
    <w:rsid w:val="0097690C"/>
    <w:rsid w:val="00976914"/>
    <w:rsid w:val="00976983"/>
    <w:rsid w:val="009769D2"/>
    <w:rsid w:val="00976A6A"/>
    <w:rsid w:val="00976ADB"/>
    <w:rsid w:val="00976BAD"/>
    <w:rsid w:val="00976BB0"/>
    <w:rsid w:val="00976C32"/>
    <w:rsid w:val="00976CC4"/>
    <w:rsid w:val="00976D25"/>
    <w:rsid w:val="00976D69"/>
    <w:rsid w:val="00976E5F"/>
    <w:rsid w:val="00976ECD"/>
    <w:rsid w:val="00977009"/>
    <w:rsid w:val="00977019"/>
    <w:rsid w:val="00977115"/>
    <w:rsid w:val="009771CC"/>
    <w:rsid w:val="009773F5"/>
    <w:rsid w:val="00977524"/>
    <w:rsid w:val="0097765A"/>
    <w:rsid w:val="0097774A"/>
    <w:rsid w:val="009777CA"/>
    <w:rsid w:val="00977843"/>
    <w:rsid w:val="00977936"/>
    <w:rsid w:val="00977A4E"/>
    <w:rsid w:val="00977A52"/>
    <w:rsid w:val="00977E3F"/>
    <w:rsid w:val="00977F05"/>
    <w:rsid w:val="0098003F"/>
    <w:rsid w:val="0098005E"/>
    <w:rsid w:val="00980073"/>
    <w:rsid w:val="009800E7"/>
    <w:rsid w:val="0098011A"/>
    <w:rsid w:val="0098018A"/>
    <w:rsid w:val="00980225"/>
    <w:rsid w:val="0098045C"/>
    <w:rsid w:val="0098047E"/>
    <w:rsid w:val="009805D9"/>
    <w:rsid w:val="009805F4"/>
    <w:rsid w:val="00980605"/>
    <w:rsid w:val="009806A6"/>
    <w:rsid w:val="009806D2"/>
    <w:rsid w:val="0098072E"/>
    <w:rsid w:val="009808CC"/>
    <w:rsid w:val="00980A3D"/>
    <w:rsid w:val="00980A9B"/>
    <w:rsid w:val="00980C3A"/>
    <w:rsid w:val="00980D10"/>
    <w:rsid w:val="00980D95"/>
    <w:rsid w:val="00980E30"/>
    <w:rsid w:val="00980F36"/>
    <w:rsid w:val="009811FE"/>
    <w:rsid w:val="0098133A"/>
    <w:rsid w:val="00981594"/>
    <w:rsid w:val="009817BA"/>
    <w:rsid w:val="00981852"/>
    <w:rsid w:val="009818B1"/>
    <w:rsid w:val="00981934"/>
    <w:rsid w:val="00981984"/>
    <w:rsid w:val="009819BF"/>
    <w:rsid w:val="009819E3"/>
    <w:rsid w:val="00981ACD"/>
    <w:rsid w:val="00981B4C"/>
    <w:rsid w:val="00981B70"/>
    <w:rsid w:val="00981C58"/>
    <w:rsid w:val="00981C5D"/>
    <w:rsid w:val="00981C90"/>
    <w:rsid w:val="00981D8A"/>
    <w:rsid w:val="00981EFC"/>
    <w:rsid w:val="00981F28"/>
    <w:rsid w:val="00981F55"/>
    <w:rsid w:val="00982316"/>
    <w:rsid w:val="00982526"/>
    <w:rsid w:val="009827EA"/>
    <w:rsid w:val="009827ED"/>
    <w:rsid w:val="00982851"/>
    <w:rsid w:val="009828F6"/>
    <w:rsid w:val="00982B36"/>
    <w:rsid w:val="00982BE3"/>
    <w:rsid w:val="00982DF4"/>
    <w:rsid w:val="00982E80"/>
    <w:rsid w:val="00982ECF"/>
    <w:rsid w:val="00982FDE"/>
    <w:rsid w:val="00982FDF"/>
    <w:rsid w:val="0098307F"/>
    <w:rsid w:val="00983111"/>
    <w:rsid w:val="00983254"/>
    <w:rsid w:val="00983419"/>
    <w:rsid w:val="009834B8"/>
    <w:rsid w:val="009836BA"/>
    <w:rsid w:val="009836BF"/>
    <w:rsid w:val="009836F1"/>
    <w:rsid w:val="00983758"/>
    <w:rsid w:val="0098376D"/>
    <w:rsid w:val="009838A4"/>
    <w:rsid w:val="009839C3"/>
    <w:rsid w:val="00983CCC"/>
    <w:rsid w:val="00983CE7"/>
    <w:rsid w:val="00983DE8"/>
    <w:rsid w:val="00983E22"/>
    <w:rsid w:val="00983E92"/>
    <w:rsid w:val="00983EB9"/>
    <w:rsid w:val="00983FAF"/>
    <w:rsid w:val="0098405E"/>
    <w:rsid w:val="009841EC"/>
    <w:rsid w:val="009842E1"/>
    <w:rsid w:val="00984303"/>
    <w:rsid w:val="0098439C"/>
    <w:rsid w:val="009843C4"/>
    <w:rsid w:val="009843D8"/>
    <w:rsid w:val="009843EF"/>
    <w:rsid w:val="0098468B"/>
    <w:rsid w:val="00984707"/>
    <w:rsid w:val="009847A2"/>
    <w:rsid w:val="009847CB"/>
    <w:rsid w:val="009847D3"/>
    <w:rsid w:val="009848AB"/>
    <w:rsid w:val="009848C9"/>
    <w:rsid w:val="009848F8"/>
    <w:rsid w:val="00984A31"/>
    <w:rsid w:val="00984A44"/>
    <w:rsid w:val="00984AC4"/>
    <w:rsid w:val="00984B22"/>
    <w:rsid w:val="00984B28"/>
    <w:rsid w:val="00984B53"/>
    <w:rsid w:val="00984B6C"/>
    <w:rsid w:val="00984C0D"/>
    <w:rsid w:val="00984D60"/>
    <w:rsid w:val="00984DE2"/>
    <w:rsid w:val="00984E6A"/>
    <w:rsid w:val="00984ED9"/>
    <w:rsid w:val="00984F24"/>
    <w:rsid w:val="00985005"/>
    <w:rsid w:val="009850E2"/>
    <w:rsid w:val="009851E9"/>
    <w:rsid w:val="009851FA"/>
    <w:rsid w:val="00985362"/>
    <w:rsid w:val="00985490"/>
    <w:rsid w:val="00985559"/>
    <w:rsid w:val="0098556F"/>
    <w:rsid w:val="00985577"/>
    <w:rsid w:val="009855C3"/>
    <w:rsid w:val="0098575D"/>
    <w:rsid w:val="00985809"/>
    <w:rsid w:val="0098583A"/>
    <w:rsid w:val="0098590E"/>
    <w:rsid w:val="0098594C"/>
    <w:rsid w:val="00985A43"/>
    <w:rsid w:val="00985AAD"/>
    <w:rsid w:val="00985BA6"/>
    <w:rsid w:val="00985CCF"/>
    <w:rsid w:val="00985EF3"/>
    <w:rsid w:val="00985F09"/>
    <w:rsid w:val="00985F7A"/>
    <w:rsid w:val="009860A0"/>
    <w:rsid w:val="009860BF"/>
    <w:rsid w:val="00986135"/>
    <w:rsid w:val="009861E0"/>
    <w:rsid w:val="0098620C"/>
    <w:rsid w:val="00986237"/>
    <w:rsid w:val="0098624D"/>
    <w:rsid w:val="00986326"/>
    <w:rsid w:val="00986331"/>
    <w:rsid w:val="00986343"/>
    <w:rsid w:val="009864C0"/>
    <w:rsid w:val="00986719"/>
    <w:rsid w:val="00986848"/>
    <w:rsid w:val="0098690B"/>
    <w:rsid w:val="00986938"/>
    <w:rsid w:val="00986A90"/>
    <w:rsid w:val="00986A99"/>
    <w:rsid w:val="00986ABF"/>
    <w:rsid w:val="00986B74"/>
    <w:rsid w:val="00986C58"/>
    <w:rsid w:val="00986C62"/>
    <w:rsid w:val="00986CB9"/>
    <w:rsid w:val="00986CBB"/>
    <w:rsid w:val="00986D6E"/>
    <w:rsid w:val="00986EF9"/>
    <w:rsid w:val="00986F0B"/>
    <w:rsid w:val="00986F53"/>
    <w:rsid w:val="00986FEC"/>
    <w:rsid w:val="0098712F"/>
    <w:rsid w:val="009873E8"/>
    <w:rsid w:val="0098741E"/>
    <w:rsid w:val="0098743A"/>
    <w:rsid w:val="0098753E"/>
    <w:rsid w:val="0098757C"/>
    <w:rsid w:val="0098760B"/>
    <w:rsid w:val="009876D0"/>
    <w:rsid w:val="009876DA"/>
    <w:rsid w:val="00987728"/>
    <w:rsid w:val="009878F7"/>
    <w:rsid w:val="0098798C"/>
    <w:rsid w:val="009879DB"/>
    <w:rsid w:val="00987A3B"/>
    <w:rsid w:val="00987A56"/>
    <w:rsid w:val="00987A6D"/>
    <w:rsid w:val="00987A85"/>
    <w:rsid w:val="00987B2F"/>
    <w:rsid w:val="00987BC2"/>
    <w:rsid w:val="00987BEC"/>
    <w:rsid w:val="00987C00"/>
    <w:rsid w:val="00987C08"/>
    <w:rsid w:val="00987D6E"/>
    <w:rsid w:val="00987E1A"/>
    <w:rsid w:val="00987E53"/>
    <w:rsid w:val="00987F83"/>
    <w:rsid w:val="009901FC"/>
    <w:rsid w:val="00990317"/>
    <w:rsid w:val="009903B5"/>
    <w:rsid w:val="00990424"/>
    <w:rsid w:val="00990491"/>
    <w:rsid w:val="009904AD"/>
    <w:rsid w:val="009907A6"/>
    <w:rsid w:val="009907E6"/>
    <w:rsid w:val="00990822"/>
    <w:rsid w:val="00990829"/>
    <w:rsid w:val="0099083C"/>
    <w:rsid w:val="00990895"/>
    <w:rsid w:val="009908B9"/>
    <w:rsid w:val="00990AAD"/>
    <w:rsid w:val="00990AC5"/>
    <w:rsid w:val="00990B58"/>
    <w:rsid w:val="00990B89"/>
    <w:rsid w:val="00990CA5"/>
    <w:rsid w:val="00990FE6"/>
    <w:rsid w:val="00990FF5"/>
    <w:rsid w:val="00991073"/>
    <w:rsid w:val="009910C4"/>
    <w:rsid w:val="009910C7"/>
    <w:rsid w:val="0099119B"/>
    <w:rsid w:val="00991263"/>
    <w:rsid w:val="00991277"/>
    <w:rsid w:val="009912ED"/>
    <w:rsid w:val="009915A4"/>
    <w:rsid w:val="00991634"/>
    <w:rsid w:val="00991681"/>
    <w:rsid w:val="00991915"/>
    <w:rsid w:val="0099192D"/>
    <w:rsid w:val="00991A01"/>
    <w:rsid w:val="00991B28"/>
    <w:rsid w:val="00991B71"/>
    <w:rsid w:val="00991C3C"/>
    <w:rsid w:val="00991C80"/>
    <w:rsid w:val="00991D19"/>
    <w:rsid w:val="00991D3C"/>
    <w:rsid w:val="00992307"/>
    <w:rsid w:val="009923A3"/>
    <w:rsid w:val="00992457"/>
    <w:rsid w:val="009924CC"/>
    <w:rsid w:val="00992549"/>
    <w:rsid w:val="0099259E"/>
    <w:rsid w:val="00992623"/>
    <w:rsid w:val="00992970"/>
    <w:rsid w:val="0099299A"/>
    <w:rsid w:val="00992A15"/>
    <w:rsid w:val="00992A7C"/>
    <w:rsid w:val="00992BA3"/>
    <w:rsid w:val="00992C4A"/>
    <w:rsid w:val="00992CA0"/>
    <w:rsid w:val="00992D90"/>
    <w:rsid w:val="00992E09"/>
    <w:rsid w:val="00992E1E"/>
    <w:rsid w:val="00992FCA"/>
    <w:rsid w:val="0099301A"/>
    <w:rsid w:val="00993064"/>
    <w:rsid w:val="0099309A"/>
    <w:rsid w:val="009930FA"/>
    <w:rsid w:val="0099327D"/>
    <w:rsid w:val="009932A4"/>
    <w:rsid w:val="009932AB"/>
    <w:rsid w:val="009932AE"/>
    <w:rsid w:val="009933B3"/>
    <w:rsid w:val="009933CB"/>
    <w:rsid w:val="00993406"/>
    <w:rsid w:val="009935C6"/>
    <w:rsid w:val="009935F8"/>
    <w:rsid w:val="00993688"/>
    <w:rsid w:val="00993812"/>
    <w:rsid w:val="009938AC"/>
    <w:rsid w:val="009938AF"/>
    <w:rsid w:val="00993959"/>
    <w:rsid w:val="009939AC"/>
    <w:rsid w:val="009939D2"/>
    <w:rsid w:val="00993AAC"/>
    <w:rsid w:val="00993D75"/>
    <w:rsid w:val="00993D86"/>
    <w:rsid w:val="00993D87"/>
    <w:rsid w:val="00993E8A"/>
    <w:rsid w:val="00993F22"/>
    <w:rsid w:val="00993F84"/>
    <w:rsid w:val="00993FDD"/>
    <w:rsid w:val="00994020"/>
    <w:rsid w:val="00994090"/>
    <w:rsid w:val="0099415D"/>
    <w:rsid w:val="009941B2"/>
    <w:rsid w:val="0099427C"/>
    <w:rsid w:val="00994399"/>
    <w:rsid w:val="0099441D"/>
    <w:rsid w:val="00994429"/>
    <w:rsid w:val="00994430"/>
    <w:rsid w:val="009944C1"/>
    <w:rsid w:val="009944F4"/>
    <w:rsid w:val="00994654"/>
    <w:rsid w:val="009946B1"/>
    <w:rsid w:val="00994802"/>
    <w:rsid w:val="00994842"/>
    <w:rsid w:val="009948D2"/>
    <w:rsid w:val="00994922"/>
    <w:rsid w:val="009949D5"/>
    <w:rsid w:val="00994A86"/>
    <w:rsid w:val="00994BB1"/>
    <w:rsid w:val="00994C26"/>
    <w:rsid w:val="00994EE9"/>
    <w:rsid w:val="00994F03"/>
    <w:rsid w:val="00994F18"/>
    <w:rsid w:val="00995043"/>
    <w:rsid w:val="00995169"/>
    <w:rsid w:val="00995390"/>
    <w:rsid w:val="009953AA"/>
    <w:rsid w:val="00995406"/>
    <w:rsid w:val="0099567C"/>
    <w:rsid w:val="00995723"/>
    <w:rsid w:val="00995859"/>
    <w:rsid w:val="009958F1"/>
    <w:rsid w:val="0099598F"/>
    <w:rsid w:val="00995AB2"/>
    <w:rsid w:val="00995AC0"/>
    <w:rsid w:val="00995AFB"/>
    <w:rsid w:val="00995C57"/>
    <w:rsid w:val="00995C8E"/>
    <w:rsid w:val="00995D2F"/>
    <w:rsid w:val="00995DC7"/>
    <w:rsid w:val="00995E72"/>
    <w:rsid w:val="00996042"/>
    <w:rsid w:val="00996162"/>
    <w:rsid w:val="009961DA"/>
    <w:rsid w:val="00996212"/>
    <w:rsid w:val="009962E1"/>
    <w:rsid w:val="009963FF"/>
    <w:rsid w:val="009965EE"/>
    <w:rsid w:val="00996613"/>
    <w:rsid w:val="0099663A"/>
    <w:rsid w:val="00996789"/>
    <w:rsid w:val="009968BD"/>
    <w:rsid w:val="00996920"/>
    <w:rsid w:val="00996A29"/>
    <w:rsid w:val="00996A6E"/>
    <w:rsid w:val="00996A99"/>
    <w:rsid w:val="00996AA8"/>
    <w:rsid w:val="00996AC3"/>
    <w:rsid w:val="00996B07"/>
    <w:rsid w:val="00996C25"/>
    <w:rsid w:val="00996C26"/>
    <w:rsid w:val="00996C41"/>
    <w:rsid w:val="00996DB4"/>
    <w:rsid w:val="00996ED1"/>
    <w:rsid w:val="00996F38"/>
    <w:rsid w:val="00996F69"/>
    <w:rsid w:val="009971A9"/>
    <w:rsid w:val="009972C0"/>
    <w:rsid w:val="00997498"/>
    <w:rsid w:val="009975AF"/>
    <w:rsid w:val="0099760D"/>
    <w:rsid w:val="0099765F"/>
    <w:rsid w:val="0099774B"/>
    <w:rsid w:val="00997793"/>
    <w:rsid w:val="009977C8"/>
    <w:rsid w:val="00997809"/>
    <w:rsid w:val="00997AC3"/>
    <w:rsid w:val="00997B71"/>
    <w:rsid w:val="00997BCA"/>
    <w:rsid w:val="00997F79"/>
    <w:rsid w:val="00997FA2"/>
    <w:rsid w:val="00997FEC"/>
    <w:rsid w:val="009A008D"/>
    <w:rsid w:val="009A0101"/>
    <w:rsid w:val="009A02F2"/>
    <w:rsid w:val="009A0439"/>
    <w:rsid w:val="009A0517"/>
    <w:rsid w:val="009A0599"/>
    <w:rsid w:val="009A05AB"/>
    <w:rsid w:val="009A05E0"/>
    <w:rsid w:val="009A0737"/>
    <w:rsid w:val="009A07F9"/>
    <w:rsid w:val="009A08DC"/>
    <w:rsid w:val="009A0907"/>
    <w:rsid w:val="009A0B8A"/>
    <w:rsid w:val="009A0D76"/>
    <w:rsid w:val="009A0E4A"/>
    <w:rsid w:val="009A0EDB"/>
    <w:rsid w:val="009A0F09"/>
    <w:rsid w:val="009A0F44"/>
    <w:rsid w:val="009A10F6"/>
    <w:rsid w:val="009A114F"/>
    <w:rsid w:val="009A11C1"/>
    <w:rsid w:val="009A11F3"/>
    <w:rsid w:val="009A1212"/>
    <w:rsid w:val="009A12EF"/>
    <w:rsid w:val="009A1602"/>
    <w:rsid w:val="009A1620"/>
    <w:rsid w:val="009A1648"/>
    <w:rsid w:val="009A167C"/>
    <w:rsid w:val="009A17ED"/>
    <w:rsid w:val="009A18CB"/>
    <w:rsid w:val="009A1979"/>
    <w:rsid w:val="009A19B3"/>
    <w:rsid w:val="009A1AB4"/>
    <w:rsid w:val="009A1B37"/>
    <w:rsid w:val="009A1BA8"/>
    <w:rsid w:val="009A1DC0"/>
    <w:rsid w:val="009A1EF0"/>
    <w:rsid w:val="009A1F39"/>
    <w:rsid w:val="009A209B"/>
    <w:rsid w:val="009A20D6"/>
    <w:rsid w:val="009A2210"/>
    <w:rsid w:val="009A2325"/>
    <w:rsid w:val="009A2437"/>
    <w:rsid w:val="009A252C"/>
    <w:rsid w:val="009A256A"/>
    <w:rsid w:val="009A2592"/>
    <w:rsid w:val="009A25AA"/>
    <w:rsid w:val="009A27F1"/>
    <w:rsid w:val="009A28E5"/>
    <w:rsid w:val="009A28FB"/>
    <w:rsid w:val="009A2A3E"/>
    <w:rsid w:val="009A2C6B"/>
    <w:rsid w:val="009A2DF1"/>
    <w:rsid w:val="009A2E45"/>
    <w:rsid w:val="009A2E63"/>
    <w:rsid w:val="009A2FCF"/>
    <w:rsid w:val="009A31A0"/>
    <w:rsid w:val="009A3289"/>
    <w:rsid w:val="009A329E"/>
    <w:rsid w:val="009A3342"/>
    <w:rsid w:val="009A33C1"/>
    <w:rsid w:val="009A3486"/>
    <w:rsid w:val="009A34CC"/>
    <w:rsid w:val="009A3502"/>
    <w:rsid w:val="009A3517"/>
    <w:rsid w:val="009A3524"/>
    <w:rsid w:val="009A35DE"/>
    <w:rsid w:val="009A375B"/>
    <w:rsid w:val="009A3787"/>
    <w:rsid w:val="009A37E4"/>
    <w:rsid w:val="009A38D5"/>
    <w:rsid w:val="009A3BDC"/>
    <w:rsid w:val="009A3D78"/>
    <w:rsid w:val="009A3DC0"/>
    <w:rsid w:val="009A3E0C"/>
    <w:rsid w:val="009A3E86"/>
    <w:rsid w:val="009A4000"/>
    <w:rsid w:val="009A40AD"/>
    <w:rsid w:val="009A40D8"/>
    <w:rsid w:val="009A4124"/>
    <w:rsid w:val="009A41EE"/>
    <w:rsid w:val="009A4236"/>
    <w:rsid w:val="009A423E"/>
    <w:rsid w:val="009A4321"/>
    <w:rsid w:val="009A43DF"/>
    <w:rsid w:val="009A441A"/>
    <w:rsid w:val="009A4424"/>
    <w:rsid w:val="009A4506"/>
    <w:rsid w:val="009A4527"/>
    <w:rsid w:val="009A45E7"/>
    <w:rsid w:val="009A462D"/>
    <w:rsid w:val="009A463E"/>
    <w:rsid w:val="009A47FF"/>
    <w:rsid w:val="009A4881"/>
    <w:rsid w:val="009A4986"/>
    <w:rsid w:val="009A4A41"/>
    <w:rsid w:val="009A4A59"/>
    <w:rsid w:val="009A4BD2"/>
    <w:rsid w:val="009A4BEF"/>
    <w:rsid w:val="009A4C1B"/>
    <w:rsid w:val="009A4CDD"/>
    <w:rsid w:val="009A4DAB"/>
    <w:rsid w:val="009A4DE5"/>
    <w:rsid w:val="009A4E09"/>
    <w:rsid w:val="009A4EB6"/>
    <w:rsid w:val="009A4EF9"/>
    <w:rsid w:val="009A4F31"/>
    <w:rsid w:val="009A5210"/>
    <w:rsid w:val="009A5286"/>
    <w:rsid w:val="009A52FC"/>
    <w:rsid w:val="009A54D7"/>
    <w:rsid w:val="009A5528"/>
    <w:rsid w:val="009A5604"/>
    <w:rsid w:val="009A56FB"/>
    <w:rsid w:val="009A58D2"/>
    <w:rsid w:val="009A5953"/>
    <w:rsid w:val="009A59C4"/>
    <w:rsid w:val="009A59CA"/>
    <w:rsid w:val="009A5A1F"/>
    <w:rsid w:val="009A5DB0"/>
    <w:rsid w:val="009A5E99"/>
    <w:rsid w:val="009A5EDD"/>
    <w:rsid w:val="009A6012"/>
    <w:rsid w:val="009A615E"/>
    <w:rsid w:val="009A62A3"/>
    <w:rsid w:val="009A65C1"/>
    <w:rsid w:val="009A65C7"/>
    <w:rsid w:val="009A667B"/>
    <w:rsid w:val="009A6785"/>
    <w:rsid w:val="009A68B8"/>
    <w:rsid w:val="009A68CB"/>
    <w:rsid w:val="009A6A08"/>
    <w:rsid w:val="009A6A71"/>
    <w:rsid w:val="009A6ADF"/>
    <w:rsid w:val="009A6B08"/>
    <w:rsid w:val="009A6B40"/>
    <w:rsid w:val="009A6BD4"/>
    <w:rsid w:val="009A6D00"/>
    <w:rsid w:val="009A6DA5"/>
    <w:rsid w:val="009A6EC1"/>
    <w:rsid w:val="009A6F4E"/>
    <w:rsid w:val="009A70C4"/>
    <w:rsid w:val="009A7101"/>
    <w:rsid w:val="009A712D"/>
    <w:rsid w:val="009A7291"/>
    <w:rsid w:val="009A73D2"/>
    <w:rsid w:val="009A740B"/>
    <w:rsid w:val="009A7425"/>
    <w:rsid w:val="009A7441"/>
    <w:rsid w:val="009A74BC"/>
    <w:rsid w:val="009A7510"/>
    <w:rsid w:val="009A7512"/>
    <w:rsid w:val="009A7522"/>
    <w:rsid w:val="009A77D9"/>
    <w:rsid w:val="009A797E"/>
    <w:rsid w:val="009A799B"/>
    <w:rsid w:val="009A79CE"/>
    <w:rsid w:val="009A79DC"/>
    <w:rsid w:val="009A7AEE"/>
    <w:rsid w:val="009A7AFD"/>
    <w:rsid w:val="009A7B47"/>
    <w:rsid w:val="009A7BC7"/>
    <w:rsid w:val="009A7CBA"/>
    <w:rsid w:val="009A7CDE"/>
    <w:rsid w:val="009A7EB9"/>
    <w:rsid w:val="009A7F37"/>
    <w:rsid w:val="009B0097"/>
    <w:rsid w:val="009B0170"/>
    <w:rsid w:val="009B01BC"/>
    <w:rsid w:val="009B027C"/>
    <w:rsid w:val="009B04EE"/>
    <w:rsid w:val="009B052B"/>
    <w:rsid w:val="009B06A1"/>
    <w:rsid w:val="009B06B2"/>
    <w:rsid w:val="009B0791"/>
    <w:rsid w:val="009B07C1"/>
    <w:rsid w:val="009B081A"/>
    <w:rsid w:val="009B0939"/>
    <w:rsid w:val="009B0B67"/>
    <w:rsid w:val="009B0BCE"/>
    <w:rsid w:val="009B0C9F"/>
    <w:rsid w:val="009B0CC6"/>
    <w:rsid w:val="009B0CFF"/>
    <w:rsid w:val="009B0D83"/>
    <w:rsid w:val="009B0E1C"/>
    <w:rsid w:val="009B0E57"/>
    <w:rsid w:val="009B0EA2"/>
    <w:rsid w:val="009B0EEA"/>
    <w:rsid w:val="009B0F03"/>
    <w:rsid w:val="009B0F5C"/>
    <w:rsid w:val="009B1192"/>
    <w:rsid w:val="009B12B2"/>
    <w:rsid w:val="009B12CC"/>
    <w:rsid w:val="009B14A4"/>
    <w:rsid w:val="009B1526"/>
    <w:rsid w:val="009B1702"/>
    <w:rsid w:val="009B1989"/>
    <w:rsid w:val="009B1A8E"/>
    <w:rsid w:val="009B1BDB"/>
    <w:rsid w:val="009B1C25"/>
    <w:rsid w:val="009B1DDF"/>
    <w:rsid w:val="009B2082"/>
    <w:rsid w:val="009B2095"/>
    <w:rsid w:val="009B20BE"/>
    <w:rsid w:val="009B2248"/>
    <w:rsid w:val="009B224E"/>
    <w:rsid w:val="009B2290"/>
    <w:rsid w:val="009B22C7"/>
    <w:rsid w:val="009B22E1"/>
    <w:rsid w:val="009B2311"/>
    <w:rsid w:val="009B2341"/>
    <w:rsid w:val="009B2503"/>
    <w:rsid w:val="009B2723"/>
    <w:rsid w:val="009B2802"/>
    <w:rsid w:val="009B289C"/>
    <w:rsid w:val="009B29FE"/>
    <w:rsid w:val="009B2B65"/>
    <w:rsid w:val="009B2B9C"/>
    <w:rsid w:val="009B2C00"/>
    <w:rsid w:val="009B2CFB"/>
    <w:rsid w:val="009B2D50"/>
    <w:rsid w:val="009B2DE2"/>
    <w:rsid w:val="009B2E11"/>
    <w:rsid w:val="009B2E57"/>
    <w:rsid w:val="009B30C8"/>
    <w:rsid w:val="009B31AB"/>
    <w:rsid w:val="009B3246"/>
    <w:rsid w:val="009B3442"/>
    <w:rsid w:val="009B3467"/>
    <w:rsid w:val="009B348D"/>
    <w:rsid w:val="009B35F3"/>
    <w:rsid w:val="009B3628"/>
    <w:rsid w:val="009B36C5"/>
    <w:rsid w:val="009B375F"/>
    <w:rsid w:val="009B3763"/>
    <w:rsid w:val="009B377C"/>
    <w:rsid w:val="009B3780"/>
    <w:rsid w:val="009B37BA"/>
    <w:rsid w:val="009B37D6"/>
    <w:rsid w:val="009B37FC"/>
    <w:rsid w:val="009B3833"/>
    <w:rsid w:val="009B388C"/>
    <w:rsid w:val="009B3A7E"/>
    <w:rsid w:val="009B3B58"/>
    <w:rsid w:val="009B3BCA"/>
    <w:rsid w:val="009B3BF1"/>
    <w:rsid w:val="009B3CD4"/>
    <w:rsid w:val="009B3D17"/>
    <w:rsid w:val="009B3E02"/>
    <w:rsid w:val="009B3E9C"/>
    <w:rsid w:val="009B3FF8"/>
    <w:rsid w:val="009B4154"/>
    <w:rsid w:val="009B41A1"/>
    <w:rsid w:val="009B4227"/>
    <w:rsid w:val="009B434A"/>
    <w:rsid w:val="009B46CD"/>
    <w:rsid w:val="009B478A"/>
    <w:rsid w:val="009B47E7"/>
    <w:rsid w:val="009B49B6"/>
    <w:rsid w:val="009B4A70"/>
    <w:rsid w:val="009B4AB5"/>
    <w:rsid w:val="009B4AE5"/>
    <w:rsid w:val="009B4BB1"/>
    <w:rsid w:val="009B4C23"/>
    <w:rsid w:val="009B4DFA"/>
    <w:rsid w:val="009B4E68"/>
    <w:rsid w:val="009B4F08"/>
    <w:rsid w:val="009B4F11"/>
    <w:rsid w:val="009B4FB3"/>
    <w:rsid w:val="009B5223"/>
    <w:rsid w:val="009B526C"/>
    <w:rsid w:val="009B52BE"/>
    <w:rsid w:val="009B530A"/>
    <w:rsid w:val="009B536D"/>
    <w:rsid w:val="009B540E"/>
    <w:rsid w:val="009B5420"/>
    <w:rsid w:val="009B54CD"/>
    <w:rsid w:val="009B55D1"/>
    <w:rsid w:val="009B56D2"/>
    <w:rsid w:val="009B5733"/>
    <w:rsid w:val="009B573C"/>
    <w:rsid w:val="009B57BD"/>
    <w:rsid w:val="009B5804"/>
    <w:rsid w:val="009B58D4"/>
    <w:rsid w:val="009B58EC"/>
    <w:rsid w:val="009B598C"/>
    <w:rsid w:val="009B5A08"/>
    <w:rsid w:val="009B5AD0"/>
    <w:rsid w:val="009B5BA3"/>
    <w:rsid w:val="009B5D3D"/>
    <w:rsid w:val="009B5DEF"/>
    <w:rsid w:val="009B5FB3"/>
    <w:rsid w:val="009B6133"/>
    <w:rsid w:val="009B64DE"/>
    <w:rsid w:val="009B65BE"/>
    <w:rsid w:val="009B65C6"/>
    <w:rsid w:val="009B65E8"/>
    <w:rsid w:val="009B65FC"/>
    <w:rsid w:val="009B666B"/>
    <w:rsid w:val="009B670E"/>
    <w:rsid w:val="009B6748"/>
    <w:rsid w:val="009B6894"/>
    <w:rsid w:val="009B689B"/>
    <w:rsid w:val="009B68E2"/>
    <w:rsid w:val="009B6921"/>
    <w:rsid w:val="009B693F"/>
    <w:rsid w:val="009B6A31"/>
    <w:rsid w:val="009B6A9A"/>
    <w:rsid w:val="009B6BFF"/>
    <w:rsid w:val="009B6C7F"/>
    <w:rsid w:val="009B6DD7"/>
    <w:rsid w:val="009B6EA8"/>
    <w:rsid w:val="009B6F0D"/>
    <w:rsid w:val="009B6F61"/>
    <w:rsid w:val="009B702A"/>
    <w:rsid w:val="009B70FC"/>
    <w:rsid w:val="009B71ED"/>
    <w:rsid w:val="009B7263"/>
    <w:rsid w:val="009B7285"/>
    <w:rsid w:val="009B729B"/>
    <w:rsid w:val="009B7350"/>
    <w:rsid w:val="009B73A9"/>
    <w:rsid w:val="009B747E"/>
    <w:rsid w:val="009B7761"/>
    <w:rsid w:val="009B77F3"/>
    <w:rsid w:val="009B79AF"/>
    <w:rsid w:val="009B79B3"/>
    <w:rsid w:val="009B79D0"/>
    <w:rsid w:val="009B7AEC"/>
    <w:rsid w:val="009B7BA7"/>
    <w:rsid w:val="009B7BAF"/>
    <w:rsid w:val="009B7BD1"/>
    <w:rsid w:val="009B7CD9"/>
    <w:rsid w:val="009B7EB5"/>
    <w:rsid w:val="009C002D"/>
    <w:rsid w:val="009C00D6"/>
    <w:rsid w:val="009C00D7"/>
    <w:rsid w:val="009C0161"/>
    <w:rsid w:val="009C01BC"/>
    <w:rsid w:val="009C0304"/>
    <w:rsid w:val="009C0335"/>
    <w:rsid w:val="009C03AE"/>
    <w:rsid w:val="009C03ED"/>
    <w:rsid w:val="009C040C"/>
    <w:rsid w:val="009C0433"/>
    <w:rsid w:val="009C044E"/>
    <w:rsid w:val="009C05AB"/>
    <w:rsid w:val="009C0690"/>
    <w:rsid w:val="009C06C1"/>
    <w:rsid w:val="009C0784"/>
    <w:rsid w:val="009C07F2"/>
    <w:rsid w:val="009C0825"/>
    <w:rsid w:val="009C0870"/>
    <w:rsid w:val="009C08FB"/>
    <w:rsid w:val="009C096E"/>
    <w:rsid w:val="009C0984"/>
    <w:rsid w:val="009C099A"/>
    <w:rsid w:val="009C0A13"/>
    <w:rsid w:val="009C0A2D"/>
    <w:rsid w:val="009C0A55"/>
    <w:rsid w:val="009C0A5F"/>
    <w:rsid w:val="009C0AF5"/>
    <w:rsid w:val="009C0B27"/>
    <w:rsid w:val="009C0C31"/>
    <w:rsid w:val="009C0C61"/>
    <w:rsid w:val="009C0CF5"/>
    <w:rsid w:val="009C0D6E"/>
    <w:rsid w:val="009C0D7D"/>
    <w:rsid w:val="009C0DCC"/>
    <w:rsid w:val="009C0E49"/>
    <w:rsid w:val="009C0EE9"/>
    <w:rsid w:val="009C1011"/>
    <w:rsid w:val="009C106E"/>
    <w:rsid w:val="009C109F"/>
    <w:rsid w:val="009C11FB"/>
    <w:rsid w:val="009C12A4"/>
    <w:rsid w:val="009C14CE"/>
    <w:rsid w:val="009C150C"/>
    <w:rsid w:val="009C1720"/>
    <w:rsid w:val="009C1792"/>
    <w:rsid w:val="009C17FD"/>
    <w:rsid w:val="009C1868"/>
    <w:rsid w:val="009C1915"/>
    <w:rsid w:val="009C1948"/>
    <w:rsid w:val="009C1953"/>
    <w:rsid w:val="009C1974"/>
    <w:rsid w:val="009C1B94"/>
    <w:rsid w:val="009C1C97"/>
    <w:rsid w:val="009C1D00"/>
    <w:rsid w:val="009C1D4B"/>
    <w:rsid w:val="009C1D7F"/>
    <w:rsid w:val="009C1EF9"/>
    <w:rsid w:val="009C2095"/>
    <w:rsid w:val="009C209B"/>
    <w:rsid w:val="009C20BC"/>
    <w:rsid w:val="009C21E1"/>
    <w:rsid w:val="009C21E2"/>
    <w:rsid w:val="009C223F"/>
    <w:rsid w:val="009C240F"/>
    <w:rsid w:val="009C241A"/>
    <w:rsid w:val="009C2AB3"/>
    <w:rsid w:val="009C2AC5"/>
    <w:rsid w:val="009C2B8E"/>
    <w:rsid w:val="009C2C74"/>
    <w:rsid w:val="009C2C9E"/>
    <w:rsid w:val="009C2CE0"/>
    <w:rsid w:val="009C2D24"/>
    <w:rsid w:val="009C2D5A"/>
    <w:rsid w:val="009C2E07"/>
    <w:rsid w:val="009C2EC7"/>
    <w:rsid w:val="009C2FD6"/>
    <w:rsid w:val="009C31B0"/>
    <w:rsid w:val="009C32B8"/>
    <w:rsid w:val="009C331C"/>
    <w:rsid w:val="009C33EA"/>
    <w:rsid w:val="009C3486"/>
    <w:rsid w:val="009C349B"/>
    <w:rsid w:val="009C35AF"/>
    <w:rsid w:val="009C3600"/>
    <w:rsid w:val="009C363B"/>
    <w:rsid w:val="009C393C"/>
    <w:rsid w:val="009C3A88"/>
    <w:rsid w:val="009C3BB5"/>
    <w:rsid w:val="009C3BCB"/>
    <w:rsid w:val="009C3BF5"/>
    <w:rsid w:val="009C3CB8"/>
    <w:rsid w:val="009C3CE1"/>
    <w:rsid w:val="009C3D7F"/>
    <w:rsid w:val="009C3E6A"/>
    <w:rsid w:val="009C3E82"/>
    <w:rsid w:val="009C3EC4"/>
    <w:rsid w:val="009C3FB7"/>
    <w:rsid w:val="009C4005"/>
    <w:rsid w:val="009C4122"/>
    <w:rsid w:val="009C417C"/>
    <w:rsid w:val="009C4294"/>
    <w:rsid w:val="009C42BF"/>
    <w:rsid w:val="009C44AE"/>
    <w:rsid w:val="009C4743"/>
    <w:rsid w:val="009C4803"/>
    <w:rsid w:val="009C485D"/>
    <w:rsid w:val="009C4961"/>
    <w:rsid w:val="009C497F"/>
    <w:rsid w:val="009C49CD"/>
    <w:rsid w:val="009C4A3C"/>
    <w:rsid w:val="009C4A73"/>
    <w:rsid w:val="009C4D5A"/>
    <w:rsid w:val="009C4DF2"/>
    <w:rsid w:val="009C4EDE"/>
    <w:rsid w:val="009C4EE6"/>
    <w:rsid w:val="009C4FA0"/>
    <w:rsid w:val="009C4FFD"/>
    <w:rsid w:val="009C5013"/>
    <w:rsid w:val="009C5158"/>
    <w:rsid w:val="009C518C"/>
    <w:rsid w:val="009C5223"/>
    <w:rsid w:val="009C5307"/>
    <w:rsid w:val="009C5549"/>
    <w:rsid w:val="009C55BB"/>
    <w:rsid w:val="009C56BA"/>
    <w:rsid w:val="009C5714"/>
    <w:rsid w:val="009C574C"/>
    <w:rsid w:val="009C57C5"/>
    <w:rsid w:val="009C582C"/>
    <w:rsid w:val="009C58CC"/>
    <w:rsid w:val="009C5908"/>
    <w:rsid w:val="009C5A4A"/>
    <w:rsid w:val="009C5A8E"/>
    <w:rsid w:val="009C5B69"/>
    <w:rsid w:val="009C5C32"/>
    <w:rsid w:val="009C5CD6"/>
    <w:rsid w:val="009C5D59"/>
    <w:rsid w:val="009C602B"/>
    <w:rsid w:val="009C6066"/>
    <w:rsid w:val="009C6106"/>
    <w:rsid w:val="009C6347"/>
    <w:rsid w:val="009C6384"/>
    <w:rsid w:val="009C638D"/>
    <w:rsid w:val="009C6456"/>
    <w:rsid w:val="009C64C5"/>
    <w:rsid w:val="009C64ED"/>
    <w:rsid w:val="009C6596"/>
    <w:rsid w:val="009C6664"/>
    <w:rsid w:val="009C66C0"/>
    <w:rsid w:val="009C6760"/>
    <w:rsid w:val="009C6765"/>
    <w:rsid w:val="009C67AE"/>
    <w:rsid w:val="009C67CC"/>
    <w:rsid w:val="009C6858"/>
    <w:rsid w:val="009C68F2"/>
    <w:rsid w:val="009C6C3C"/>
    <w:rsid w:val="009C6DC6"/>
    <w:rsid w:val="009C6E45"/>
    <w:rsid w:val="009C6F47"/>
    <w:rsid w:val="009C7024"/>
    <w:rsid w:val="009C7137"/>
    <w:rsid w:val="009C71AE"/>
    <w:rsid w:val="009C71CC"/>
    <w:rsid w:val="009C72A2"/>
    <w:rsid w:val="009C7321"/>
    <w:rsid w:val="009C73B4"/>
    <w:rsid w:val="009C73CF"/>
    <w:rsid w:val="009C742C"/>
    <w:rsid w:val="009C7552"/>
    <w:rsid w:val="009C75FC"/>
    <w:rsid w:val="009C76B1"/>
    <w:rsid w:val="009C783A"/>
    <w:rsid w:val="009C7B2C"/>
    <w:rsid w:val="009C7D36"/>
    <w:rsid w:val="009C7E0D"/>
    <w:rsid w:val="009C7E19"/>
    <w:rsid w:val="009C7E73"/>
    <w:rsid w:val="009C7ECA"/>
    <w:rsid w:val="009C7F35"/>
    <w:rsid w:val="009C7F3B"/>
    <w:rsid w:val="009D006B"/>
    <w:rsid w:val="009D0288"/>
    <w:rsid w:val="009D03A6"/>
    <w:rsid w:val="009D03BD"/>
    <w:rsid w:val="009D040D"/>
    <w:rsid w:val="009D04F6"/>
    <w:rsid w:val="009D0566"/>
    <w:rsid w:val="009D05E5"/>
    <w:rsid w:val="009D0750"/>
    <w:rsid w:val="009D0765"/>
    <w:rsid w:val="009D0961"/>
    <w:rsid w:val="009D0B6A"/>
    <w:rsid w:val="009D0BBA"/>
    <w:rsid w:val="009D0CDD"/>
    <w:rsid w:val="009D0D18"/>
    <w:rsid w:val="009D0D2E"/>
    <w:rsid w:val="009D0D5A"/>
    <w:rsid w:val="009D0D69"/>
    <w:rsid w:val="009D0D74"/>
    <w:rsid w:val="009D0DC1"/>
    <w:rsid w:val="009D0E22"/>
    <w:rsid w:val="009D0E48"/>
    <w:rsid w:val="009D0E82"/>
    <w:rsid w:val="009D0EA6"/>
    <w:rsid w:val="009D0EBC"/>
    <w:rsid w:val="009D0F54"/>
    <w:rsid w:val="009D0F89"/>
    <w:rsid w:val="009D1092"/>
    <w:rsid w:val="009D1096"/>
    <w:rsid w:val="009D132E"/>
    <w:rsid w:val="009D1376"/>
    <w:rsid w:val="009D1529"/>
    <w:rsid w:val="009D155B"/>
    <w:rsid w:val="009D1744"/>
    <w:rsid w:val="009D17BE"/>
    <w:rsid w:val="009D17FE"/>
    <w:rsid w:val="009D1802"/>
    <w:rsid w:val="009D1805"/>
    <w:rsid w:val="009D1811"/>
    <w:rsid w:val="009D194A"/>
    <w:rsid w:val="009D1D46"/>
    <w:rsid w:val="009D1DB3"/>
    <w:rsid w:val="009D2108"/>
    <w:rsid w:val="009D2152"/>
    <w:rsid w:val="009D21D2"/>
    <w:rsid w:val="009D22C4"/>
    <w:rsid w:val="009D2482"/>
    <w:rsid w:val="009D25A5"/>
    <w:rsid w:val="009D26CD"/>
    <w:rsid w:val="009D2705"/>
    <w:rsid w:val="009D279A"/>
    <w:rsid w:val="009D2816"/>
    <w:rsid w:val="009D2896"/>
    <w:rsid w:val="009D2906"/>
    <w:rsid w:val="009D291C"/>
    <w:rsid w:val="009D293D"/>
    <w:rsid w:val="009D2AEC"/>
    <w:rsid w:val="009D2AFD"/>
    <w:rsid w:val="009D2D10"/>
    <w:rsid w:val="009D2DC7"/>
    <w:rsid w:val="009D2DF3"/>
    <w:rsid w:val="009D2EA6"/>
    <w:rsid w:val="009D2EEC"/>
    <w:rsid w:val="009D2F0E"/>
    <w:rsid w:val="009D2F80"/>
    <w:rsid w:val="009D308D"/>
    <w:rsid w:val="009D3104"/>
    <w:rsid w:val="009D3209"/>
    <w:rsid w:val="009D3255"/>
    <w:rsid w:val="009D32D4"/>
    <w:rsid w:val="009D3397"/>
    <w:rsid w:val="009D33C7"/>
    <w:rsid w:val="009D349D"/>
    <w:rsid w:val="009D3509"/>
    <w:rsid w:val="009D35A5"/>
    <w:rsid w:val="009D3648"/>
    <w:rsid w:val="009D365C"/>
    <w:rsid w:val="009D373E"/>
    <w:rsid w:val="009D37F1"/>
    <w:rsid w:val="009D3835"/>
    <w:rsid w:val="009D39AA"/>
    <w:rsid w:val="009D3A0E"/>
    <w:rsid w:val="009D3A6C"/>
    <w:rsid w:val="009D3A70"/>
    <w:rsid w:val="009D3A7B"/>
    <w:rsid w:val="009D3BF7"/>
    <w:rsid w:val="009D3C3A"/>
    <w:rsid w:val="009D3D54"/>
    <w:rsid w:val="009D3D61"/>
    <w:rsid w:val="009D3E63"/>
    <w:rsid w:val="009D3F54"/>
    <w:rsid w:val="009D401E"/>
    <w:rsid w:val="009D438A"/>
    <w:rsid w:val="009D43E7"/>
    <w:rsid w:val="009D440A"/>
    <w:rsid w:val="009D443B"/>
    <w:rsid w:val="009D4583"/>
    <w:rsid w:val="009D45C9"/>
    <w:rsid w:val="009D46F3"/>
    <w:rsid w:val="009D475C"/>
    <w:rsid w:val="009D4909"/>
    <w:rsid w:val="009D493D"/>
    <w:rsid w:val="009D4C0C"/>
    <w:rsid w:val="009D4C59"/>
    <w:rsid w:val="009D4E09"/>
    <w:rsid w:val="009D4FEC"/>
    <w:rsid w:val="009D50A0"/>
    <w:rsid w:val="009D50EB"/>
    <w:rsid w:val="009D5149"/>
    <w:rsid w:val="009D5566"/>
    <w:rsid w:val="009D5666"/>
    <w:rsid w:val="009D566B"/>
    <w:rsid w:val="009D5721"/>
    <w:rsid w:val="009D580F"/>
    <w:rsid w:val="009D584B"/>
    <w:rsid w:val="009D590C"/>
    <w:rsid w:val="009D5A96"/>
    <w:rsid w:val="009D5BAE"/>
    <w:rsid w:val="009D5C5B"/>
    <w:rsid w:val="009D5D1E"/>
    <w:rsid w:val="009D5E90"/>
    <w:rsid w:val="009D5EBB"/>
    <w:rsid w:val="009D5FD7"/>
    <w:rsid w:val="009D600F"/>
    <w:rsid w:val="009D6013"/>
    <w:rsid w:val="009D604E"/>
    <w:rsid w:val="009D607D"/>
    <w:rsid w:val="009D60BB"/>
    <w:rsid w:val="009D60CF"/>
    <w:rsid w:val="009D62CB"/>
    <w:rsid w:val="009D62F9"/>
    <w:rsid w:val="009D638D"/>
    <w:rsid w:val="009D64D9"/>
    <w:rsid w:val="009D650F"/>
    <w:rsid w:val="009D6522"/>
    <w:rsid w:val="009D6664"/>
    <w:rsid w:val="009D674A"/>
    <w:rsid w:val="009D6873"/>
    <w:rsid w:val="009D68E0"/>
    <w:rsid w:val="009D68F5"/>
    <w:rsid w:val="009D6902"/>
    <w:rsid w:val="009D6932"/>
    <w:rsid w:val="009D6ADA"/>
    <w:rsid w:val="009D6E96"/>
    <w:rsid w:val="009D71B0"/>
    <w:rsid w:val="009D721B"/>
    <w:rsid w:val="009D735E"/>
    <w:rsid w:val="009D7496"/>
    <w:rsid w:val="009D74B1"/>
    <w:rsid w:val="009D7757"/>
    <w:rsid w:val="009D77CC"/>
    <w:rsid w:val="009D7917"/>
    <w:rsid w:val="009D79E1"/>
    <w:rsid w:val="009D7AA6"/>
    <w:rsid w:val="009D7B7E"/>
    <w:rsid w:val="009D7BB9"/>
    <w:rsid w:val="009D7C9D"/>
    <w:rsid w:val="009E0211"/>
    <w:rsid w:val="009E0355"/>
    <w:rsid w:val="009E03F6"/>
    <w:rsid w:val="009E0427"/>
    <w:rsid w:val="009E0434"/>
    <w:rsid w:val="009E05A7"/>
    <w:rsid w:val="009E0606"/>
    <w:rsid w:val="009E0667"/>
    <w:rsid w:val="009E070E"/>
    <w:rsid w:val="009E0747"/>
    <w:rsid w:val="009E07D9"/>
    <w:rsid w:val="009E07E1"/>
    <w:rsid w:val="009E0896"/>
    <w:rsid w:val="009E08C7"/>
    <w:rsid w:val="009E098B"/>
    <w:rsid w:val="009E09A4"/>
    <w:rsid w:val="009E0B31"/>
    <w:rsid w:val="009E0C63"/>
    <w:rsid w:val="009E0D02"/>
    <w:rsid w:val="009E0D63"/>
    <w:rsid w:val="009E0DA6"/>
    <w:rsid w:val="009E0DA8"/>
    <w:rsid w:val="009E0FD7"/>
    <w:rsid w:val="009E0FFE"/>
    <w:rsid w:val="009E107A"/>
    <w:rsid w:val="009E107E"/>
    <w:rsid w:val="009E113D"/>
    <w:rsid w:val="009E1209"/>
    <w:rsid w:val="009E1330"/>
    <w:rsid w:val="009E149A"/>
    <w:rsid w:val="009E153C"/>
    <w:rsid w:val="009E15BE"/>
    <w:rsid w:val="009E1683"/>
    <w:rsid w:val="009E19F9"/>
    <w:rsid w:val="009E1A14"/>
    <w:rsid w:val="009E1B2D"/>
    <w:rsid w:val="009E1B7F"/>
    <w:rsid w:val="009E1BF5"/>
    <w:rsid w:val="009E1C64"/>
    <w:rsid w:val="009E1E22"/>
    <w:rsid w:val="009E1E73"/>
    <w:rsid w:val="009E1F9B"/>
    <w:rsid w:val="009E20FB"/>
    <w:rsid w:val="009E255F"/>
    <w:rsid w:val="009E2596"/>
    <w:rsid w:val="009E27C9"/>
    <w:rsid w:val="009E28D8"/>
    <w:rsid w:val="009E2962"/>
    <w:rsid w:val="009E2BAC"/>
    <w:rsid w:val="009E2DC6"/>
    <w:rsid w:val="009E2E18"/>
    <w:rsid w:val="009E2FA5"/>
    <w:rsid w:val="009E2FFD"/>
    <w:rsid w:val="009E306A"/>
    <w:rsid w:val="009E315F"/>
    <w:rsid w:val="009E32F1"/>
    <w:rsid w:val="009E34D5"/>
    <w:rsid w:val="009E34E9"/>
    <w:rsid w:val="009E34ED"/>
    <w:rsid w:val="009E34FB"/>
    <w:rsid w:val="009E354F"/>
    <w:rsid w:val="009E3741"/>
    <w:rsid w:val="009E3780"/>
    <w:rsid w:val="009E37D8"/>
    <w:rsid w:val="009E381B"/>
    <w:rsid w:val="009E38E0"/>
    <w:rsid w:val="009E395D"/>
    <w:rsid w:val="009E39B5"/>
    <w:rsid w:val="009E3B5C"/>
    <w:rsid w:val="009E413D"/>
    <w:rsid w:val="009E418C"/>
    <w:rsid w:val="009E4288"/>
    <w:rsid w:val="009E43CB"/>
    <w:rsid w:val="009E4416"/>
    <w:rsid w:val="009E4451"/>
    <w:rsid w:val="009E44F7"/>
    <w:rsid w:val="009E4542"/>
    <w:rsid w:val="009E45E2"/>
    <w:rsid w:val="009E4655"/>
    <w:rsid w:val="009E47B5"/>
    <w:rsid w:val="009E497D"/>
    <w:rsid w:val="009E4B94"/>
    <w:rsid w:val="009E4BEF"/>
    <w:rsid w:val="009E4C4A"/>
    <w:rsid w:val="009E4CAC"/>
    <w:rsid w:val="009E4F3E"/>
    <w:rsid w:val="009E4F8D"/>
    <w:rsid w:val="009E4F96"/>
    <w:rsid w:val="009E502C"/>
    <w:rsid w:val="009E5132"/>
    <w:rsid w:val="009E524F"/>
    <w:rsid w:val="009E53F2"/>
    <w:rsid w:val="009E541D"/>
    <w:rsid w:val="009E54FD"/>
    <w:rsid w:val="009E5579"/>
    <w:rsid w:val="009E56F9"/>
    <w:rsid w:val="009E5739"/>
    <w:rsid w:val="009E57EB"/>
    <w:rsid w:val="009E5C24"/>
    <w:rsid w:val="009E5C56"/>
    <w:rsid w:val="009E5C79"/>
    <w:rsid w:val="009E5CA1"/>
    <w:rsid w:val="009E5D18"/>
    <w:rsid w:val="009E5DDA"/>
    <w:rsid w:val="009E5E61"/>
    <w:rsid w:val="009E5E73"/>
    <w:rsid w:val="009E5FED"/>
    <w:rsid w:val="009E6041"/>
    <w:rsid w:val="009E606F"/>
    <w:rsid w:val="009E60B4"/>
    <w:rsid w:val="009E60BC"/>
    <w:rsid w:val="009E6266"/>
    <w:rsid w:val="009E642A"/>
    <w:rsid w:val="009E6446"/>
    <w:rsid w:val="009E6475"/>
    <w:rsid w:val="009E648A"/>
    <w:rsid w:val="009E66EE"/>
    <w:rsid w:val="009E6729"/>
    <w:rsid w:val="009E6771"/>
    <w:rsid w:val="009E6828"/>
    <w:rsid w:val="009E68E7"/>
    <w:rsid w:val="009E69CE"/>
    <w:rsid w:val="009E6B19"/>
    <w:rsid w:val="009E6C67"/>
    <w:rsid w:val="009E6EB3"/>
    <w:rsid w:val="009E6F08"/>
    <w:rsid w:val="009E717E"/>
    <w:rsid w:val="009E7375"/>
    <w:rsid w:val="009E75E2"/>
    <w:rsid w:val="009E7802"/>
    <w:rsid w:val="009E78C6"/>
    <w:rsid w:val="009E78CA"/>
    <w:rsid w:val="009E79B8"/>
    <w:rsid w:val="009E7A91"/>
    <w:rsid w:val="009E7AFB"/>
    <w:rsid w:val="009E7B36"/>
    <w:rsid w:val="009E7B50"/>
    <w:rsid w:val="009E7C4E"/>
    <w:rsid w:val="009E7ED7"/>
    <w:rsid w:val="009E7F0E"/>
    <w:rsid w:val="009E7F2A"/>
    <w:rsid w:val="009EFEA4"/>
    <w:rsid w:val="009F005B"/>
    <w:rsid w:val="009F00CB"/>
    <w:rsid w:val="009F00DD"/>
    <w:rsid w:val="009F024A"/>
    <w:rsid w:val="009F0295"/>
    <w:rsid w:val="009F0358"/>
    <w:rsid w:val="009F03EE"/>
    <w:rsid w:val="009F0465"/>
    <w:rsid w:val="009F04F3"/>
    <w:rsid w:val="009F0618"/>
    <w:rsid w:val="009F069D"/>
    <w:rsid w:val="009F06C1"/>
    <w:rsid w:val="009F07FC"/>
    <w:rsid w:val="009F0C45"/>
    <w:rsid w:val="009F0DC6"/>
    <w:rsid w:val="009F0EAB"/>
    <w:rsid w:val="009F0ED4"/>
    <w:rsid w:val="009F0EE7"/>
    <w:rsid w:val="009F0EEC"/>
    <w:rsid w:val="009F0F39"/>
    <w:rsid w:val="009F102B"/>
    <w:rsid w:val="009F1066"/>
    <w:rsid w:val="009F1080"/>
    <w:rsid w:val="009F108E"/>
    <w:rsid w:val="009F109E"/>
    <w:rsid w:val="009F11A0"/>
    <w:rsid w:val="009F120E"/>
    <w:rsid w:val="009F131E"/>
    <w:rsid w:val="009F14F2"/>
    <w:rsid w:val="009F15C8"/>
    <w:rsid w:val="009F170F"/>
    <w:rsid w:val="009F1781"/>
    <w:rsid w:val="009F17DA"/>
    <w:rsid w:val="009F18C0"/>
    <w:rsid w:val="009F1A6E"/>
    <w:rsid w:val="009F1A74"/>
    <w:rsid w:val="009F1D5C"/>
    <w:rsid w:val="009F1EFE"/>
    <w:rsid w:val="009F1F33"/>
    <w:rsid w:val="009F1F78"/>
    <w:rsid w:val="009F1F9E"/>
    <w:rsid w:val="009F2069"/>
    <w:rsid w:val="009F212C"/>
    <w:rsid w:val="009F222C"/>
    <w:rsid w:val="009F2296"/>
    <w:rsid w:val="009F23D3"/>
    <w:rsid w:val="009F2417"/>
    <w:rsid w:val="009F24BC"/>
    <w:rsid w:val="009F284C"/>
    <w:rsid w:val="009F29BE"/>
    <w:rsid w:val="009F2A04"/>
    <w:rsid w:val="009F2A55"/>
    <w:rsid w:val="009F2B47"/>
    <w:rsid w:val="009F2B4C"/>
    <w:rsid w:val="009F2C2D"/>
    <w:rsid w:val="009F2CA9"/>
    <w:rsid w:val="009F2E8B"/>
    <w:rsid w:val="009F2FA9"/>
    <w:rsid w:val="009F3019"/>
    <w:rsid w:val="009F312D"/>
    <w:rsid w:val="009F3282"/>
    <w:rsid w:val="009F33B3"/>
    <w:rsid w:val="009F3448"/>
    <w:rsid w:val="009F3655"/>
    <w:rsid w:val="009F3722"/>
    <w:rsid w:val="009F374F"/>
    <w:rsid w:val="009F377E"/>
    <w:rsid w:val="009F378A"/>
    <w:rsid w:val="009F3792"/>
    <w:rsid w:val="009F38BD"/>
    <w:rsid w:val="009F38E2"/>
    <w:rsid w:val="009F38FC"/>
    <w:rsid w:val="009F3929"/>
    <w:rsid w:val="009F3A2F"/>
    <w:rsid w:val="009F3B98"/>
    <w:rsid w:val="009F3CC9"/>
    <w:rsid w:val="009F3D60"/>
    <w:rsid w:val="009F3DFD"/>
    <w:rsid w:val="009F3E00"/>
    <w:rsid w:val="009F3EC8"/>
    <w:rsid w:val="009F3F3C"/>
    <w:rsid w:val="009F41EA"/>
    <w:rsid w:val="009F41EB"/>
    <w:rsid w:val="009F4219"/>
    <w:rsid w:val="009F422F"/>
    <w:rsid w:val="009F4274"/>
    <w:rsid w:val="009F4325"/>
    <w:rsid w:val="009F43F5"/>
    <w:rsid w:val="009F4421"/>
    <w:rsid w:val="009F444A"/>
    <w:rsid w:val="009F46F7"/>
    <w:rsid w:val="009F4886"/>
    <w:rsid w:val="009F48BD"/>
    <w:rsid w:val="009F49FC"/>
    <w:rsid w:val="009F4A1B"/>
    <w:rsid w:val="009F4B6C"/>
    <w:rsid w:val="009F4BD9"/>
    <w:rsid w:val="009F4CB7"/>
    <w:rsid w:val="009F4D77"/>
    <w:rsid w:val="009F4DA3"/>
    <w:rsid w:val="009F4E30"/>
    <w:rsid w:val="009F4E73"/>
    <w:rsid w:val="009F4F37"/>
    <w:rsid w:val="009F5092"/>
    <w:rsid w:val="009F52D1"/>
    <w:rsid w:val="009F53A8"/>
    <w:rsid w:val="009F53DF"/>
    <w:rsid w:val="009F5584"/>
    <w:rsid w:val="009F561A"/>
    <w:rsid w:val="009F56C3"/>
    <w:rsid w:val="009F56DC"/>
    <w:rsid w:val="009F5756"/>
    <w:rsid w:val="009F5868"/>
    <w:rsid w:val="009F587B"/>
    <w:rsid w:val="009F5962"/>
    <w:rsid w:val="009F59F7"/>
    <w:rsid w:val="009F5C49"/>
    <w:rsid w:val="009F5CE4"/>
    <w:rsid w:val="009F5D75"/>
    <w:rsid w:val="009F5E5F"/>
    <w:rsid w:val="009F5ED5"/>
    <w:rsid w:val="009F5F97"/>
    <w:rsid w:val="009F6015"/>
    <w:rsid w:val="009F60E6"/>
    <w:rsid w:val="009F610A"/>
    <w:rsid w:val="009F612E"/>
    <w:rsid w:val="009F620E"/>
    <w:rsid w:val="009F6365"/>
    <w:rsid w:val="009F6469"/>
    <w:rsid w:val="009F652A"/>
    <w:rsid w:val="009F6603"/>
    <w:rsid w:val="009F684E"/>
    <w:rsid w:val="009F69A4"/>
    <w:rsid w:val="009F69F2"/>
    <w:rsid w:val="009F6EE9"/>
    <w:rsid w:val="009F6F85"/>
    <w:rsid w:val="009F7095"/>
    <w:rsid w:val="009F70A0"/>
    <w:rsid w:val="009F7140"/>
    <w:rsid w:val="009F7260"/>
    <w:rsid w:val="009F7426"/>
    <w:rsid w:val="009F7473"/>
    <w:rsid w:val="009F76C8"/>
    <w:rsid w:val="009F7728"/>
    <w:rsid w:val="009F7754"/>
    <w:rsid w:val="009F77BA"/>
    <w:rsid w:val="009F7887"/>
    <w:rsid w:val="009F78AB"/>
    <w:rsid w:val="009F796E"/>
    <w:rsid w:val="009F79A1"/>
    <w:rsid w:val="009F7A1D"/>
    <w:rsid w:val="009F7A5C"/>
    <w:rsid w:val="009F7A65"/>
    <w:rsid w:val="009F7A78"/>
    <w:rsid w:val="009F7C8B"/>
    <w:rsid w:val="009F7DFA"/>
    <w:rsid w:val="00A00063"/>
    <w:rsid w:val="00A000A5"/>
    <w:rsid w:val="00A00145"/>
    <w:rsid w:val="00A00356"/>
    <w:rsid w:val="00A0038F"/>
    <w:rsid w:val="00A003F1"/>
    <w:rsid w:val="00A0047D"/>
    <w:rsid w:val="00A005FA"/>
    <w:rsid w:val="00A0062C"/>
    <w:rsid w:val="00A00796"/>
    <w:rsid w:val="00A007D8"/>
    <w:rsid w:val="00A007E5"/>
    <w:rsid w:val="00A008B2"/>
    <w:rsid w:val="00A0090B"/>
    <w:rsid w:val="00A00974"/>
    <w:rsid w:val="00A00B4A"/>
    <w:rsid w:val="00A00B80"/>
    <w:rsid w:val="00A00CA1"/>
    <w:rsid w:val="00A00CF4"/>
    <w:rsid w:val="00A00D37"/>
    <w:rsid w:val="00A00D5E"/>
    <w:rsid w:val="00A00D7B"/>
    <w:rsid w:val="00A00E1F"/>
    <w:rsid w:val="00A00E5F"/>
    <w:rsid w:val="00A00EBB"/>
    <w:rsid w:val="00A00EC0"/>
    <w:rsid w:val="00A00EE0"/>
    <w:rsid w:val="00A01007"/>
    <w:rsid w:val="00A0101B"/>
    <w:rsid w:val="00A01022"/>
    <w:rsid w:val="00A0103D"/>
    <w:rsid w:val="00A01059"/>
    <w:rsid w:val="00A010E9"/>
    <w:rsid w:val="00A0124F"/>
    <w:rsid w:val="00A01274"/>
    <w:rsid w:val="00A01355"/>
    <w:rsid w:val="00A016F8"/>
    <w:rsid w:val="00A0178A"/>
    <w:rsid w:val="00A01968"/>
    <w:rsid w:val="00A01A33"/>
    <w:rsid w:val="00A01B39"/>
    <w:rsid w:val="00A01B88"/>
    <w:rsid w:val="00A01CCC"/>
    <w:rsid w:val="00A01E8C"/>
    <w:rsid w:val="00A020B6"/>
    <w:rsid w:val="00A02162"/>
    <w:rsid w:val="00A021E6"/>
    <w:rsid w:val="00A0227D"/>
    <w:rsid w:val="00A02327"/>
    <w:rsid w:val="00A023FB"/>
    <w:rsid w:val="00A02489"/>
    <w:rsid w:val="00A024ED"/>
    <w:rsid w:val="00A02500"/>
    <w:rsid w:val="00A02501"/>
    <w:rsid w:val="00A0255D"/>
    <w:rsid w:val="00A025A7"/>
    <w:rsid w:val="00A025DB"/>
    <w:rsid w:val="00A02651"/>
    <w:rsid w:val="00A026A7"/>
    <w:rsid w:val="00A02730"/>
    <w:rsid w:val="00A0292C"/>
    <w:rsid w:val="00A029AC"/>
    <w:rsid w:val="00A02B4A"/>
    <w:rsid w:val="00A02C0E"/>
    <w:rsid w:val="00A02C77"/>
    <w:rsid w:val="00A02C9B"/>
    <w:rsid w:val="00A02CD7"/>
    <w:rsid w:val="00A02D24"/>
    <w:rsid w:val="00A02D8C"/>
    <w:rsid w:val="00A02DA5"/>
    <w:rsid w:val="00A02E42"/>
    <w:rsid w:val="00A02EE8"/>
    <w:rsid w:val="00A02F5A"/>
    <w:rsid w:val="00A02FA9"/>
    <w:rsid w:val="00A02FC3"/>
    <w:rsid w:val="00A02FF1"/>
    <w:rsid w:val="00A0301F"/>
    <w:rsid w:val="00A03034"/>
    <w:rsid w:val="00A0307C"/>
    <w:rsid w:val="00A03180"/>
    <w:rsid w:val="00A03193"/>
    <w:rsid w:val="00A031D2"/>
    <w:rsid w:val="00A031F8"/>
    <w:rsid w:val="00A03439"/>
    <w:rsid w:val="00A034E8"/>
    <w:rsid w:val="00A037D0"/>
    <w:rsid w:val="00A037D4"/>
    <w:rsid w:val="00A03860"/>
    <w:rsid w:val="00A038A6"/>
    <w:rsid w:val="00A039EE"/>
    <w:rsid w:val="00A03AEA"/>
    <w:rsid w:val="00A03AF3"/>
    <w:rsid w:val="00A03B2B"/>
    <w:rsid w:val="00A03C05"/>
    <w:rsid w:val="00A03CEC"/>
    <w:rsid w:val="00A03D6E"/>
    <w:rsid w:val="00A03D9C"/>
    <w:rsid w:val="00A03F0C"/>
    <w:rsid w:val="00A03FAC"/>
    <w:rsid w:val="00A040E3"/>
    <w:rsid w:val="00A041DB"/>
    <w:rsid w:val="00A04200"/>
    <w:rsid w:val="00A0425D"/>
    <w:rsid w:val="00A043AB"/>
    <w:rsid w:val="00A04490"/>
    <w:rsid w:val="00A04510"/>
    <w:rsid w:val="00A045AF"/>
    <w:rsid w:val="00A045E4"/>
    <w:rsid w:val="00A0471F"/>
    <w:rsid w:val="00A0479A"/>
    <w:rsid w:val="00A047E1"/>
    <w:rsid w:val="00A048DA"/>
    <w:rsid w:val="00A04976"/>
    <w:rsid w:val="00A04A08"/>
    <w:rsid w:val="00A04A89"/>
    <w:rsid w:val="00A04A99"/>
    <w:rsid w:val="00A04C9A"/>
    <w:rsid w:val="00A04DBB"/>
    <w:rsid w:val="00A04F84"/>
    <w:rsid w:val="00A04FE0"/>
    <w:rsid w:val="00A05061"/>
    <w:rsid w:val="00A050A8"/>
    <w:rsid w:val="00A0514F"/>
    <w:rsid w:val="00A051EE"/>
    <w:rsid w:val="00A05205"/>
    <w:rsid w:val="00A05377"/>
    <w:rsid w:val="00A0548B"/>
    <w:rsid w:val="00A054F4"/>
    <w:rsid w:val="00A0568E"/>
    <w:rsid w:val="00A05774"/>
    <w:rsid w:val="00A0585E"/>
    <w:rsid w:val="00A05881"/>
    <w:rsid w:val="00A05A78"/>
    <w:rsid w:val="00A05B87"/>
    <w:rsid w:val="00A05C61"/>
    <w:rsid w:val="00A05E4A"/>
    <w:rsid w:val="00A05F17"/>
    <w:rsid w:val="00A05FE9"/>
    <w:rsid w:val="00A05FFF"/>
    <w:rsid w:val="00A0607C"/>
    <w:rsid w:val="00A061F6"/>
    <w:rsid w:val="00A06236"/>
    <w:rsid w:val="00A063A5"/>
    <w:rsid w:val="00A06427"/>
    <w:rsid w:val="00A06528"/>
    <w:rsid w:val="00A0658E"/>
    <w:rsid w:val="00A06614"/>
    <w:rsid w:val="00A0675A"/>
    <w:rsid w:val="00A06803"/>
    <w:rsid w:val="00A068D9"/>
    <w:rsid w:val="00A06B21"/>
    <w:rsid w:val="00A06DD9"/>
    <w:rsid w:val="00A06E1F"/>
    <w:rsid w:val="00A06E59"/>
    <w:rsid w:val="00A06FD5"/>
    <w:rsid w:val="00A06FE8"/>
    <w:rsid w:val="00A07019"/>
    <w:rsid w:val="00A07177"/>
    <w:rsid w:val="00A071DB"/>
    <w:rsid w:val="00A07221"/>
    <w:rsid w:val="00A07655"/>
    <w:rsid w:val="00A076FD"/>
    <w:rsid w:val="00A0778F"/>
    <w:rsid w:val="00A0779A"/>
    <w:rsid w:val="00A07A7F"/>
    <w:rsid w:val="00A07A93"/>
    <w:rsid w:val="00A07AB8"/>
    <w:rsid w:val="00A07B81"/>
    <w:rsid w:val="00A07CE2"/>
    <w:rsid w:val="00A07D58"/>
    <w:rsid w:val="00A07E5F"/>
    <w:rsid w:val="00A07F2C"/>
    <w:rsid w:val="00A07FE8"/>
    <w:rsid w:val="00A100DC"/>
    <w:rsid w:val="00A100EF"/>
    <w:rsid w:val="00A10129"/>
    <w:rsid w:val="00A10299"/>
    <w:rsid w:val="00A102B2"/>
    <w:rsid w:val="00A104B1"/>
    <w:rsid w:val="00A10593"/>
    <w:rsid w:val="00A105DD"/>
    <w:rsid w:val="00A10663"/>
    <w:rsid w:val="00A1080D"/>
    <w:rsid w:val="00A109A5"/>
    <w:rsid w:val="00A10B47"/>
    <w:rsid w:val="00A10C14"/>
    <w:rsid w:val="00A10DBA"/>
    <w:rsid w:val="00A10DEF"/>
    <w:rsid w:val="00A10E12"/>
    <w:rsid w:val="00A10E77"/>
    <w:rsid w:val="00A10EC9"/>
    <w:rsid w:val="00A10F63"/>
    <w:rsid w:val="00A10FFA"/>
    <w:rsid w:val="00A11151"/>
    <w:rsid w:val="00A1138F"/>
    <w:rsid w:val="00A113B8"/>
    <w:rsid w:val="00A114EA"/>
    <w:rsid w:val="00A1151F"/>
    <w:rsid w:val="00A11578"/>
    <w:rsid w:val="00A115B7"/>
    <w:rsid w:val="00A116FB"/>
    <w:rsid w:val="00A11757"/>
    <w:rsid w:val="00A1175A"/>
    <w:rsid w:val="00A1191C"/>
    <w:rsid w:val="00A11A77"/>
    <w:rsid w:val="00A11BBC"/>
    <w:rsid w:val="00A11C68"/>
    <w:rsid w:val="00A11D87"/>
    <w:rsid w:val="00A11F50"/>
    <w:rsid w:val="00A11FC8"/>
    <w:rsid w:val="00A12007"/>
    <w:rsid w:val="00A12014"/>
    <w:rsid w:val="00A12091"/>
    <w:rsid w:val="00A120C7"/>
    <w:rsid w:val="00A120EB"/>
    <w:rsid w:val="00A121CD"/>
    <w:rsid w:val="00A12254"/>
    <w:rsid w:val="00A122B2"/>
    <w:rsid w:val="00A122E2"/>
    <w:rsid w:val="00A12538"/>
    <w:rsid w:val="00A12583"/>
    <w:rsid w:val="00A125A9"/>
    <w:rsid w:val="00A1270E"/>
    <w:rsid w:val="00A12AEC"/>
    <w:rsid w:val="00A12B79"/>
    <w:rsid w:val="00A12BEE"/>
    <w:rsid w:val="00A12C82"/>
    <w:rsid w:val="00A12C8D"/>
    <w:rsid w:val="00A12CDF"/>
    <w:rsid w:val="00A12D17"/>
    <w:rsid w:val="00A12E88"/>
    <w:rsid w:val="00A13003"/>
    <w:rsid w:val="00A130AE"/>
    <w:rsid w:val="00A1323A"/>
    <w:rsid w:val="00A1325A"/>
    <w:rsid w:val="00A1328E"/>
    <w:rsid w:val="00A135DB"/>
    <w:rsid w:val="00A136B3"/>
    <w:rsid w:val="00A13784"/>
    <w:rsid w:val="00A137C0"/>
    <w:rsid w:val="00A137C4"/>
    <w:rsid w:val="00A137CE"/>
    <w:rsid w:val="00A1380B"/>
    <w:rsid w:val="00A1399A"/>
    <w:rsid w:val="00A139B9"/>
    <w:rsid w:val="00A139D0"/>
    <w:rsid w:val="00A139D5"/>
    <w:rsid w:val="00A13A0E"/>
    <w:rsid w:val="00A13A4D"/>
    <w:rsid w:val="00A13B05"/>
    <w:rsid w:val="00A13B2F"/>
    <w:rsid w:val="00A13CA3"/>
    <w:rsid w:val="00A13E08"/>
    <w:rsid w:val="00A13FD9"/>
    <w:rsid w:val="00A14033"/>
    <w:rsid w:val="00A140FD"/>
    <w:rsid w:val="00A14180"/>
    <w:rsid w:val="00A1424C"/>
    <w:rsid w:val="00A1444F"/>
    <w:rsid w:val="00A147AF"/>
    <w:rsid w:val="00A14922"/>
    <w:rsid w:val="00A14A4D"/>
    <w:rsid w:val="00A14AC0"/>
    <w:rsid w:val="00A14AF3"/>
    <w:rsid w:val="00A14C23"/>
    <w:rsid w:val="00A14DE7"/>
    <w:rsid w:val="00A14E5D"/>
    <w:rsid w:val="00A14E6B"/>
    <w:rsid w:val="00A14ED0"/>
    <w:rsid w:val="00A15453"/>
    <w:rsid w:val="00A1578C"/>
    <w:rsid w:val="00A1593C"/>
    <w:rsid w:val="00A1596B"/>
    <w:rsid w:val="00A15DD4"/>
    <w:rsid w:val="00A15F5B"/>
    <w:rsid w:val="00A1601A"/>
    <w:rsid w:val="00A1611C"/>
    <w:rsid w:val="00A16149"/>
    <w:rsid w:val="00A16296"/>
    <w:rsid w:val="00A162F1"/>
    <w:rsid w:val="00A16358"/>
    <w:rsid w:val="00A163DB"/>
    <w:rsid w:val="00A1667B"/>
    <w:rsid w:val="00A1668B"/>
    <w:rsid w:val="00A16700"/>
    <w:rsid w:val="00A1673F"/>
    <w:rsid w:val="00A168B4"/>
    <w:rsid w:val="00A16999"/>
    <w:rsid w:val="00A16A4E"/>
    <w:rsid w:val="00A16A93"/>
    <w:rsid w:val="00A16B31"/>
    <w:rsid w:val="00A16B83"/>
    <w:rsid w:val="00A16C99"/>
    <w:rsid w:val="00A16CB8"/>
    <w:rsid w:val="00A16EE2"/>
    <w:rsid w:val="00A16EEA"/>
    <w:rsid w:val="00A16F68"/>
    <w:rsid w:val="00A170AC"/>
    <w:rsid w:val="00A17147"/>
    <w:rsid w:val="00A17281"/>
    <w:rsid w:val="00A172CF"/>
    <w:rsid w:val="00A1735D"/>
    <w:rsid w:val="00A17360"/>
    <w:rsid w:val="00A17432"/>
    <w:rsid w:val="00A174A8"/>
    <w:rsid w:val="00A17510"/>
    <w:rsid w:val="00A1756D"/>
    <w:rsid w:val="00A175D4"/>
    <w:rsid w:val="00A176E1"/>
    <w:rsid w:val="00A177CB"/>
    <w:rsid w:val="00A17812"/>
    <w:rsid w:val="00A178B5"/>
    <w:rsid w:val="00A17961"/>
    <w:rsid w:val="00A179F7"/>
    <w:rsid w:val="00A17AE4"/>
    <w:rsid w:val="00A17C11"/>
    <w:rsid w:val="00A17C43"/>
    <w:rsid w:val="00A17C9C"/>
    <w:rsid w:val="00A17CAE"/>
    <w:rsid w:val="00A17D2C"/>
    <w:rsid w:val="00A17E95"/>
    <w:rsid w:val="00A17FE6"/>
    <w:rsid w:val="00A20047"/>
    <w:rsid w:val="00A200C0"/>
    <w:rsid w:val="00A20215"/>
    <w:rsid w:val="00A20232"/>
    <w:rsid w:val="00A2037D"/>
    <w:rsid w:val="00A20501"/>
    <w:rsid w:val="00A20553"/>
    <w:rsid w:val="00A205CE"/>
    <w:rsid w:val="00A20608"/>
    <w:rsid w:val="00A2063D"/>
    <w:rsid w:val="00A20663"/>
    <w:rsid w:val="00A20816"/>
    <w:rsid w:val="00A2097C"/>
    <w:rsid w:val="00A209CB"/>
    <w:rsid w:val="00A20AEC"/>
    <w:rsid w:val="00A20C7B"/>
    <w:rsid w:val="00A20C90"/>
    <w:rsid w:val="00A20D7E"/>
    <w:rsid w:val="00A20EE8"/>
    <w:rsid w:val="00A21025"/>
    <w:rsid w:val="00A21067"/>
    <w:rsid w:val="00A21093"/>
    <w:rsid w:val="00A2110D"/>
    <w:rsid w:val="00A2111B"/>
    <w:rsid w:val="00A21133"/>
    <w:rsid w:val="00A21238"/>
    <w:rsid w:val="00A21256"/>
    <w:rsid w:val="00A2126A"/>
    <w:rsid w:val="00A2145E"/>
    <w:rsid w:val="00A21516"/>
    <w:rsid w:val="00A21685"/>
    <w:rsid w:val="00A216C4"/>
    <w:rsid w:val="00A21751"/>
    <w:rsid w:val="00A218B5"/>
    <w:rsid w:val="00A2195E"/>
    <w:rsid w:val="00A219DE"/>
    <w:rsid w:val="00A21ADD"/>
    <w:rsid w:val="00A21B75"/>
    <w:rsid w:val="00A21C08"/>
    <w:rsid w:val="00A21C79"/>
    <w:rsid w:val="00A21D12"/>
    <w:rsid w:val="00A21DDF"/>
    <w:rsid w:val="00A21F64"/>
    <w:rsid w:val="00A22095"/>
    <w:rsid w:val="00A22190"/>
    <w:rsid w:val="00A221AD"/>
    <w:rsid w:val="00A22213"/>
    <w:rsid w:val="00A22567"/>
    <w:rsid w:val="00A22610"/>
    <w:rsid w:val="00A22745"/>
    <w:rsid w:val="00A227A0"/>
    <w:rsid w:val="00A22815"/>
    <w:rsid w:val="00A22839"/>
    <w:rsid w:val="00A228F0"/>
    <w:rsid w:val="00A22919"/>
    <w:rsid w:val="00A2296F"/>
    <w:rsid w:val="00A229E9"/>
    <w:rsid w:val="00A229FC"/>
    <w:rsid w:val="00A22B98"/>
    <w:rsid w:val="00A22BBB"/>
    <w:rsid w:val="00A22C2A"/>
    <w:rsid w:val="00A22C2D"/>
    <w:rsid w:val="00A22DC5"/>
    <w:rsid w:val="00A22E01"/>
    <w:rsid w:val="00A22E52"/>
    <w:rsid w:val="00A22E60"/>
    <w:rsid w:val="00A22F10"/>
    <w:rsid w:val="00A22F77"/>
    <w:rsid w:val="00A2315C"/>
    <w:rsid w:val="00A231A4"/>
    <w:rsid w:val="00A232DA"/>
    <w:rsid w:val="00A23546"/>
    <w:rsid w:val="00A235C4"/>
    <w:rsid w:val="00A23722"/>
    <w:rsid w:val="00A23743"/>
    <w:rsid w:val="00A23780"/>
    <w:rsid w:val="00A2386B"/>
    <w:rsid w:val="00A238E2"/>
    <w:rsid w:val="00A23A09"/>
    <w:rsid w:val="00A23A35"/>
    <w:rsid w:val="00A23A52"/>
    <w:rsid w:val="00A23AD9"/>
    <w:rsid w:val="00A23ADC"/>
    <w:rsid w:val="00A23B1A"/>
    <w:rsid w:val="00A23B2A"/>
    <w:rsid w:val="00A23BF9"/>
    <w:rsid w:val="00A23C5C"/>
    <w:rsid w:val="00A23C71"/>
    <w:rsid w:val="00A23C8E"/>
    <w:rsid w:val="00A23C9F"/>
    <w:rsid w:val="00A23CE4"/>
    <w:rsid w:val="00A23D32"/>
    <w:rsid w:val="00A23E5B"/>
    <w:rsid w:val="00A23E7D"/>
    <w:rsid w:val="00A23E86"/>
    <w:rsid w:val="00A23EE2"/>
    <w:rsid w:val="00A23F5F"/>
    <w:rsid w:val="00A24073"/>
    <w:rsid w:val="00A240E3"/>
    <w:rsid w:val="00A2411B"/>
    <w:rsid w:val="00A241DE"/>
    <w:rsid w:val="00A242DC"/>
    <w:rsid w:val="00A24344"/>
    <w:rsid w:val="00A24417"/>
    <w:rsid w:val="00A24476"/>
    <w:rsid w:val="00A24652"/>
    <w:rsid w:val="00A2468F"/>
    <w:rsid w:val="00A24770"/>
    <w:rsid w:val="00A248C5"/>
    <w:rsid w:val="00A2497A"/>
    <w:rsid w:val="00A2498B"/>
    <w:rsid w:val="00A24B0D"/>
    <w:rsid w:val="00A24C2F"/>
    <w:rsid w:val="00A24E43"/>
    <w:rsid w:val="00A24E63"/>
    <w:rsid w:val="00A24E8C"/>
    <w:rsid w:val="00A24EC9"/>
    <w:rsid w:val="00A24F94"/>
    <w:rsid w:val="00A24FA2"/>
    <w:rsid w:val="00A24FEB"/>
    <w:rsid w:val="00A2500E"/>
    <w:rsid w:val="00A251A6"/>
    <w:rsid w:val="00A251F1"/>
    <w:rsid w:val="00A2526F"/>
    <w:rsid w:val="00A25290"/>
    <w:rsid w:val="00A25464"/>
    <w:rsid w:val="00A25472"/>
    <w:rsid w:val="00A25475"/>
    <w:rsid w:val="00A2547C"/>
    <w:rsid w:val="00A2549C"/>
    <w:rsid w:val="00A254B1"/>
    <w:rsid w:val="00A2551A"/>
    <w:rsid w:val="00A25525"/>
    <w:rsid w:val="00A2560B"/>
    <w:rsid w:val="00A256AE"/>
    <w:rsid w:val="00A25736"/>
    <w:rsid w:val="00A257C0"/>
    <w:rsid w:val="00A259C3"/>
    <w:rsid w:val="00A25A10"/>
    <w:rsid w:val="00A25A1F"/>
    <w:rsid w:val="00A25A21"/>
    <w:rsid w:val="00A25B5C"/>
    <w:rsid w:val="00A25C75"/>
    <w:rsid w:val="00A25CD2"/>
    <w:rsid w:val="00A25CE5"/>
    <w:rsid w:val="00A25EAC"/>
    <w:rsid w:val="00A25FDA"/>
    <w:rsid w:val="00A260C6"/>
    <w:rsid w:val="00A260D3"/>
    <w:rsid w:val="00A2639B"/>
    <w:rsid w:val="00A263C8"/>
    <w:rsid w:val="00A2645D"/>
    <w:rsid w:val="00A26494"/>
    <w:rsid w:val="00A264B3"/>
    <w:rsid w:val="00A266EE"/>
    <w:rsid w:val="00A2675D"/>
    <w:rsid w:val="00A2686D"/>
    <w:rsid w:val="00A26891"/>
    <w:rsid w:val="00A268A6"/>
    <w:rsid w:val="00A2696B"/>
    <w:rsid w:val="00A269E2"/>
    <w:rsid w:val="00A26A11"/>
    <w:rsid w:val="00A26B1F"/>
    <w:rsid w:val="00A26C8B"/>
    <w:rsid w:val="00A26CDE"/>
    <w:rsid w:val="00A26D66"/>
    <w:rsid w:val="00A26F7F"/>
    <w:rsid w:val="00A270E7"/>
    <w:rsid w:val="00A27173"/>
    <w:rsid w:val="00A2717F"/>
    <w:rsid w:val="00A271D0"/>
    <w:rsid w:val="00A271F4"/>
    <w:rsid w:val="00A2736F"/>
    <w:rsid w:val="00A27399"/>
    <w:rsid w:val="00A27403"/>
    <w:rsid w:val="00A275FE"/>
    <w:rsid w:val="00A27695"/>
    <w:rsid w:val="00A277F8"/>
    <w:rsid w:val="00A277FA"/>
    <w:rsid w:val="00A27C8A"/>
    <w:rsid w:val="00A27CCF"/>
    <w:rsid w:val="00A27E09"/>
    <w:rsid w:val="00A27EEB"/>
    <w:rsid w:val="00A27FEC"/>
    <w:rsid w:val="00A301BD"/>
    <w:rsid w:val="00A30253"/>
    <w:rsid w:val="00A304AB"/>
    <w:rsid w:val="00A30505"/>
    <w:rsid w:val="00A305C1"/>
    <w:rsid w:val="00A30619"/>
    <w:rsid w:val="00A3064A"/>
    <w:rsid w:val="00A307A6"/>
    <w:rsid w:val="00A308BA"/>
    <w:rsid w:val="00A308FE"/>
    <w:rsid w:val="00A30956"/>
    <w:rsid w:val="00A30993"/>
    <w:rsid w:val="00A30BCC"/>
    <w:rsid w:val="00A30C04"/>
    <w:rsid w:val="00A30CA9"/>
    <w:rsid w:val="00A30D7B"/>
    <w:rsid w:val="00A30DFB"/>
    <w:rsid w:val="00A30E35"/>
    <w:rsid w:val="00A30F35"/>
    <w:rsid w:val="00A31000"/>
    <w:rsid w:val="00A310F5"/>
    <w:rsid w:val="00A312F2"/>
    <w:rsid w:val="00A313E4"/>
    <w:rsid w:val="00A314F6"/>
    <w:rsid w:val="00A31519"/>
    <w:rsid w:val="00A31580"/>
    <w:rsid w:val="00A315AB"/>
    <w:rsid w:val="00A315F7"/>
    <w:rsid w:val="00A31896"/>
    <w:rsid w:val="00A3199C"/>
    <w:rsid w:val="00A319BD"/>
    <w:rsid w:val="00A319D8"/>
    <w:rsid w:val="00A31D60"/>
    <w:rsid w:val="00A31DD6"/>
    <w:rsid w:val="00A31E4B"/>
    <w:rsid w:val="00A31E71"/>
    <w:rsid w:val="00A31EA7"/>
    <w:rsid w:val="00A31F71"/>
    <w:rsid w:val="00A31F9F"/>
    <w:rsid w:val="00A3226D"/>
    <w:rsid w:val="00A32277"/>
    <w:rsid w:val="00A324F3"/>
    <w:rsid w:val="00A32506"/>
    <w:rsid w:val="00A32A00"/>
    <w:rsid w:val="00A32A47"/>
    <w:rsid w:val="00A32AA5"/>
    <w:rsid w:val="00A32AB6"/>
    <w:rsid w:val="00A32B77"/>
    <w:rsid w:val="00A32BA3"/>
    <w:rsid w:val="00A32C09"/>
    <w:rsid w:val="00A32E0B"/>
    <w:rsid w:val="00A32F2A"/>
    <w:rsid w:val="00A32F37"/>
    <w:rsid w:val="00A32FA5"/>
    <w:rsid w:val="00A32FD8"/>
    <w:rsid w:val="00A32FED"/>
    <w:rsid w:val="00A32FF3"/>
    <w:rsid w:val="00A33014"/>
    <w:rsid w:val="00A33125"/>
    <w:rsid w:val="00A331DC"/>
    <w:rsid w:val="00A33236"/>
    <w:rsid w:val="00A33375"/>
    <w:rsid w:val="00A333CA"/>
    <w:rsid w:val="00A3340B"/>
    <w:rsid w:val="00A3345B"/>
    <w:rsid w:val="00A33462"/>
    <w:rsid w:val="00A3350E"/>
    <w:rsid w:val="00A33531"/>
    <w:rsid w:val="00A335CB"/>
    <w:rsid w:val="00A335EB"/>
    <w:rsid w:val="00A337D8"/>
    <w:rsid w:val="00A33A93"/>
    <w:rsid w:val="00A33B0F"/>
    <w:rsid w:val="00A33B58"/>
    <w:rsid w:val="00A33B79"/>
    <w:rsid w:val="00A33BA4"/>
    <w:rsid w:val="00A33C1A"/>
    <w:rsid w:val="00A33C2F"/>
    <w:rsid w:val="00A33C4B"/>
    <w:rsid w:val="00A33CB7"/>
    <w:rsid w:val="00A33CE8"/>
    <w:rsid w:val="00A33D87"/>
    <w:rsid w:val="00A33E98"/>
    <w:rsid w:val="00A33EF2"/>
    <w:rsid w:val="00A33FF7"/>
    <w:rsid w:val="00A3401E"/>
    <w:rsid w:val="00A34038"/>
    <w:rsid w:val="00A340A6"/>
    <w:rsid w:val="00A340C3"/>
    <w:rsid w:val="00A342D6"/>
    <w:rsid w:val="00A34375"/>
    <w:rsid w:val="00A34516"/>
    <w:rsid w:val="00A34625"/>
    <w:rsid w:val="00A347CD"/>
    <w:rsid w:val="00A348CE"/>
    <w:rsid w:val="00A34B09"/>
    <w:rsid w:val="00A34C5D"/>
    <w:rsid w:val="00A34CA2"/>
    <w:rsid w:val="00A34CE8"/>
    <w:rsid w:val="00A34E0A"/>
    <w:rsid w:val="00A34E53"/>
    <w:rsid w:val="00A3501A"/>
    <w:rsid w:val="00A35178"/>
    <w:rsid w:val="00A3519E"/>
    <w:rsid w:val="00A351D7"/>
    <w:rsid w:val="00A351EE"/>
    <w:rsid w:val="00A3569E"/>
    <w:rsid w:val="00A356C3"/>
    <w:rsid w:val="00A35722"/>
    <w:rsid w:val="00A35880"/>
    <w:rsid w:val="00A35884"/>
    <w:rsid w:val="00A358CA"/>
    <w:rsid w:val="00A35948"/>
    <w:rsid w:val="00A359F7"/>
    <w:rsid w:val="00A35A40"/>
    <w:rsid w:val="00A35AAF"/>
    <w:rsid w:val="00A35AD4"/>
    <w:rsid w:val="00A35B9E"/>
    <w:rsid w:val="00A35BE1"/>
    <w:rsid w:val="00A35E49"/>
    <w:rsid w:val="00A35EBE"/>
    <w:rsid w:val="00A35FE8"/>
    <w:rsid w:val="00A36051"/>
    <w:rsid w:val="00A36086"/>
    <w:rsid w:val="00A361DD"/>
    <w:rsid w:val="00A362DC"/>
    <w:rsid w:val="00A36426"/>
    <w:rsid w:val="00A3644C"/>
    <w:rsid w:val="00A364E4"/>
    <w:rsid w:val="00A364FC"/>
    <w:rsid w:val="00A3679D"/>
    <w:rsid w:val="00A3682D"/>
    <w:rsid w:val="00A369DD"/>
    <w:rsid w:val="00A36C3B"/>
    <w:rsid w:val="00A36C3F"/>
    <w:rsid w:val="00A36CC5"/>
    <w:rsid w:val="00A36D21"/>
    <w:rsid w:val="00A36F02"/>
    <w:rsid w:val="00A36FA3"/>
    <w:rsid w:val="00A36FA7"/>
    <w:rsid w:val="00A36FF3"/>
    <w:rsid w:val="00A37060"/>
    <w:rsid w:val="00A3718C"/>
    <w:rsid w:val="00A371EA"/>
    <w:rsid w:val="00A37379"/>
    <w:rsid w:val="00A3746A"/>
    <w:rsid w:val="00A3747B"/>
    <w:rsid w:val="00A37509"/>
    <w:rsid w:val="00A37512"/>
    <w:rsid w:val="00A37531"/>
    <w:rsid w:val="00A37562"/>
    <w:rsid w:val="00A375A9"/>
    <w:rsid w:val="00A377E1"/>
    <w:rsid w:val="00A3789D"/>
    <w:rsid w:val="00A379EC"/>
    <w:rsid w:val="00A37B7E"/>
    <w:rsid w:val="00A37BDA"/>
    <w:rsid w:val="00A37C59"/>
    <w:rsid w:val="00A37D75"/>
    <w:rsid w:val="00A37E72"/>
    <w:rsid w:val="00A37E9E"/>
    <w:rsid w:val="00A37EDC"/>
    <w:rsid w:val="00A37F29"/>
    <w:rsid w:val="00A40078"/>
    <w:rsid w:val="00A4014C"/>
    <w:rsid w:val="00A401F5"/>
    <w:rsid w:val="00A40418"/>
    <w:rsid w:val="00A404B9"/>
    <w:rsid w:val="00A40674"/>
    <w:rsid w:val="00A4083B"/>
    <w:rsid w:val="00A40888"/>
    <w:rsid w:val="00A408A7"/>
    <w:rsid w:val="00A409C2"/>
    <w:rsid w:val="00A40A3F"/>
    <w:rsid w:val="00A40B01"/>
    <w:rsid w:val="00A40B0E"/>
    <w:rsid w:val="00A40B5F"/>
    <w:rsid w:val="00A40B9F"/>
    <w:rsid w:val="00A40C07"/>
    <w:rsid w:val="00A40D6A"/>
    <w:rsid w:val="00A40DA3"/>
    <w:rsid w:val="00A40EDB"/>
    <w:rsid w:val="00A410E1"/>
    <w:rsid w:val="00A4128B"/>
    <w:rsid w:val="00A4128D"/>
    <w:rsid w:val="00A413C2"/>
    <w:rsid w:val="00A41423"/>
    <w:rsid w:val="00A417B4"/>
    <w:rsid w:val="00A418E7"/>
    <w:rsid w:val="00A4190A"/>
    <w:rsid w:val="00A41B74"/>
    <w:rsid w:val="00A41B7F"/>
    <w:rsid w:val="00A41BB2"/>
    <w:rsid w:val="00A41EDF"/>
    <w:rsid w:val="00A41F0C"/>
    <w:rsid w:val="00A41F0E"/>
    <w:rsid w:val="00A41FCB"/>
    <w:rsid w:val="00A421B3"/>
    <w:rsid w:val="00A42595"/>
    <w:rsid w:val="00A425CF"/>
    <w:rsid w:val="00A42606"/>
    <w:rsid w:val="00A42739"/>
    <w:rsid w:val="00A42876"/>
    <w:rsid w:val="00A42909"/>
    <w:rsid w:val="00A42A99"/>
    <w:rsid w:val="00A42B6A"/>
    <w:rsid w:val="00A42C17"/>
    <w:rsid w:val="00A42C3E"/>
    <w:rsid w:val="00A4300B"/>
    <w:rsid w:val="00A4307F"/>
    <w:rsid w:val="00A4326D"/>
    <w:rsid w:val="00A43364"/>
    <w:rsid w:val="00A43386"/>
    <w:rsid w:val="00A4339A"/>
    <w:rsid w:val="00A434DD"/>
    <w:rsid w:val="00A4363C"/>
    <w:rsid w:val="00A43647"/>
    <w:rsid w:val="00A4364D"/>
    <w:rsid w:val="00A4375A"/>
    <w:rsid w:val="00A43883"/>
    <w:rsid w:val="00A4392D"/>
    <w:rsid w:val="00A439E0"/>
    <w:rsid w:val="00A43A00"/>
    <w:rsid w:val="00A43A1E"/>
    <w:rsid w:val="00A43A7F"/>
    <w:rsid w:val="00A43B03"/>
    <w:rsid w:val="00A43B65"/>
    <w:rsid w:val="00A43C3D"/>
    <w:rsid w:val="00A43C81"/>
    <w:rsid w:val="00A43D6E"/>
    <w:rsid w:val="00A43D81"/>
    <w:rsid w:val="00A43D95"/>
    <w:rsid w:val="00A43FCC"/>
    <w:rsid w:val="00A4405F"/>
    <w:rsid w:val="00A440D1"/>
    <w:rsid w:val="00A441A3"/>
    <w:rsid w:val="00A44391"/>
    <w:rsid w:val="00A443D3"/>
    <w:rsid w:val="00A443FE"/>
    <w:rsid w:val="00A445C3"/>
    <w:rsid w:val="00A44609"/>
    <w:rsid w:val="00A44644"/>
    <w:rsid w:val="00A44786"/>
    <w:rsid w:val="00A44840"/>
    <w:rsid w:val="00A44971"/>
    <w:rsid w:val="00A44A78"/>
    <w:rsid w:val="00A44B35"/>
    <w:rsid w:val="00A44E69"/>
    <w:rsid w:val="00A44EA0"/>
    <w:rsid w:val="00A45038"/>
    <w:rsid w:val="00A45061"/>
    <w:rsid w:val="00A451A3"/>
    <w:rsid w:val="00A452AF"/>
    <w:rsid w:val="00A4533D"/>
    <w:rsid w:val="00A453DF"/>
    <w:rsid w:val="00A4549C"/>
    <w:rsid w:val="00A456DE"/>
    <w:rsid w:val="00A457BB"/>
    <w:rsid w:val="00A45A4B"/>
    <w:rsid w:val="00A45A76"/>
    <w:rsid w:val="00A45C29"/>
    <w:rsid w:val="00A45CAA"/>
    <w:rsid w:val="00A45CE9"/>
    <w:rsid w:val="00A45D34"/>
    <w:rsid w:val="00A45D50"/>
    <w:rsid w:val="00A45D60"/>
    <w:rsid w:val="00A45E11"/>
    <w:rsid w:val="00A460B0"/>
    <w:rsid w:val="00A460DD"/>
    <w:rsid w:val="00A46111"/>
    <w:rsid w:val="00A4614E"/>
    <w:rsid w:val="00A46232"/>
    <w:rsid w:val="00A4623E"/>
    <w:rsid w:val="00A46399"/>
    <w:rsid w:val="00A4649F"/>
    <w:rsid w:val="00A464EC"/>
    <w:rsid w:val="00A465E2"/>
    <w:rsid w:val="00A46678"/>
    <w:rsid w:val="00A4668E"/>
    <w:rsid w:val="00A466C6"/>
    <w:rsid w:val="00A466FA"/>
    <w:rsid w:val="00A4670D"/>
    <w:rsid w:val="00A46A0E"/>
    <w:rsid w:val="00A46A18"/>
    <w:rsid w:val="00A46A65"/>
    <w:rsid w:val="00A46A68"/>
    <w:rsid w:val="00A46BA3"/>
    <w:rsid w:val="00A46BC8"/>
    <w:rsid w:val="00A46CFB"/>
    <w:rsid w:val="00A46D11"/>
    <w:rsid w:val="00A46E02"/>
    <w:rsid w:val="00A46E24"/>
    <w:rsid w:val="00A46E93"/>
    <w:rsid w:val="00A46F72"/>
    <w:rsid w:val="00A46F87"/>
    <w:rsid w:val="00A47023"/>
    <w:rsid w:val="00A47069"/>
    <w:rsid w:val="00A47086"/>
    <w:rsid w:val="00A47115"/>
    <w:rsid w:val="00A4715C"/>
    <w:rsid w:val="00A4718B"/>
    <w:rsid w:val="00A472A2"/>
    <w:rsid w:val="00A4737D"/>
    <w:rsid w:val="00A47471"/>
    <w:rsid w:val="00A47583"/>
    <w:rsid w:val="00A475CC"/>
    <w:rsid w:val="00A4784F"/>
    <w:rsid w:val="00A47861"/>
    <w:rsid w:val="00A47A0E"/>
    <w:rsid w:val="00A47AE9"/>
    <w:rsid w:val="00A47B31"/>
    <w:rsid w:val="00A47B52"/>
    <w:rsid w:val="00A47C39"/>
    <w:rsid w:val="00A47D11"/>
    <w:rsid w:val="00A47E5C"/>
    <w:rsid w:val="00A47FCF"/>
    <w:rsid w:val="00A50036"/>
    <w:rsid w:val="00A50062"/>
    <w:rsid w:val="00A500DE"/>
    <w:rsid w:val="00A500F7"/>
    <w:rsid w:val="00A50293"/>
    <w:rsid w:val="00A503D8"/>
    <w:rsid w:val="00A50463"/>
    <w:rsid w:val="00A5047F"/>
    <w:rsid w:val="00A50749"/>
    <w:rsid w:val="00A509AA"/>
    <w:rsid w:val="00A50A0F"/>
    <w:rsid w:val="00A50A39"/>
    <w:rsid w:val="00A50A8E"/>
    <w:rsid w:val="00A50AFB"/>
    <w:rsid w:val="00A50C69"/>
    <w:rsid w:val="00A50CB2"/>
    <w:rsid w:val="00A50E8D"/>
    <w:rsid w:val="00A50EEE"/>
    <w:rsid w:val="00A51046"/>
    <w:rsid w:val="00A51132"/>
    <w:rsid w:val="00A51135"/>
    <w:rsid w:val="00A51299"/>
    <w:rsid w:val="00A512E0"/>
    <w:rsid w:val="00A51472"/>
    <w:rsid w:val="00A514C3"/>
    <w:rsid w:val="00A517A8"/>
    <w:rsid w:val="00A5192B"/>
    <w:rsid w:val="00A5196E"/>
    <w:rsid w:val="00A51A07"/>
    <w:rsid w:val="00A51A1D"/>
    <w:rsid w:val="00A51B35"/>
    <w:rsid w:val="00A51C59"/>
    <w:rsid w:val="00A51C9F"/>
    <w:rsid w:val="00A51DDF"/>
    <w:rsid w:val="00A51E39"/>
    <w:rsid w:val="00A51E3D"/>
    <w:rsid w:val="00A51E43"/>
    <w:rsid w:val="00A51E46"/>
    <w:rsid w:val="00A51E6F"/>
    <w:rsid w:val="00A51FD6"/>
    <w:rsid w:val="00A5200B"/>
    <w:rsid w:val="00A52086"/>
    <w:rsid w:val="00A521DF"/>
    <w:rsid w:val="00A522D9"/>
    <w:rsid w:val="00A524A1"/>
    <w:rsid w:val="00A524AE"/>
    <w:rsid w:val="00A525B7"/>
    <w:rsid w:val="00A52846"/>
    <w:rsid w:val="00A5285D"/>
    <w:rsid w:val="00A5289D"/>
    <w:rsid w:val="00A5291F"/>
    <w:rsid w:val="00A52A99"/>
    <w:rsid w:val="00A52B06"/>
    <w:rsid w:val="00A52B9A"/>
    <w:rsid w:val="00A52C0D"/>
    <w:rsid w:val="00A52CBA"/>
    <w:rsid w:val="00A52CBD"/>
    <w:rsid w:val="00A52D6C"/>
    <w:rsid w:val="00A52EBE"/>
    <w:rsid w:val="00A52F53"/>
    <w:rsid w:val="00A5315E"/>
    <w:rsid w:val="00A532CD"/>
    <w:rsid w:val="00A533C9"/>
    <w:rsid w:val="00A5375F"/>
    <w:rsid w:val="00A53805"/>
    <w:rsid w:val="00A538BC"/>
    <w:rsid w:val="00A53976"/>
    <w:rsid w:val="00A539B1"/>
    <w:rsid w:val="00A539CD"/>
    <w:rsid w:val="00A53A21"/>
    <w:rsid w:val="00A53A85"/>
    <w:rsid w:val="00A53A90"/>
    <w:rsid w:val="00A53BA2"/>
    <w:rsid w:val="00A53BCF"/>
    <w:rsid w:val="00A53CC8"/>
    <w:rsid w:val="00A53D14"/>
    <w:rsid w:val="00A53D18"/>
    <w:rsid w:val="00A53D80"/>
    <w:rsid w:val="00A53E29"/>
    <w:rsid w:val="00A53E7F"/>
    <w:rsid w:val="00A53F50"/>
    <w:rsid w:val="00A5405A"/>
    <w:rsid w:val="00A5408F"/>
    <w:rsid w:val="00A540C6"/>
    <w:rsid w:val="00A54312"/>
    <w:rsid w:val="00A54371"/>
    <w:rsid w:val="00A543A4"/>
    <w:rsid w:val="00A54482"/>
    <w:rsid w:val="00A544AE"/>
    <w:rsid w:val="00A544FC"/>
    <w:rsid w:val="00A545CC"/>
    <w:rsid w:val="00A546BA"/>
    <w:rsid w:val="00A547A4"/>
    <w:rsid w:val="00A547AA"/>
    <w:rsid w:val="00A54A27"/>
    <w:rsid w:val="00A54AA7"/>
    <w:rsid w:val="00A54C24"/>
    <w:rsid w:val="00A54CFA"/>
    <w:rsid w:val="00A54D50"/>
    <w:rsid w:val="00A54EB6"/>
    <w:rsid w:val="00A5501F"/>
    <w:rsid w:val="00A55134"/>
    <w:rsid w:val="00A551B7"/>
    <w:rsid w:val="00A551BC"/>
    <w:rsid w:val="00A55297"/>
    <w:rsid w:val="00A55330"/>
    <w:rsid w:val="00A553A6"/>
    <w:rsid w:val="00A553E5"/>
    <w:rsid w:val="00A555A8"/>
    <w:rsid w:val="00A55656"/>
    <w:rsid w:val="00A55728"/>
    <w:rsid w:val="00A55802"/>
    <w:rsid w:val="00A55868"/>
    <w:rsid w:val="00A5589B"/>
    <w:rsid w:val="00A558AD"/>
    <w:rsid w:val="00A5596B"/>
    <w:rsid w:val="00A559EE"/>
    <w:rsid w:val="00A559F9"/>
    <w:rsid w:val="00A55AC7"/>
    <w:rsid w:val="00A55B5D"/>
    <w:rsid w:val="00A55BB5"/>
    <w:rsid w:val="00A55BD9"/>
    <w:rsid w:val="00A55BE1"/>
    <w:rsid w:val="00A55BF3"/>
    <w:rsid w:val="00A55C37"/>
    <w:rsid w:val="00A55D66"/>
    <w:rsid w:val="00A55EA2"/>
    <w:rsid w:val="00A55F60"/>
    <w:rsid w:val="00A55F79"/>
    <w:rsid w:val="00A56140"/>
    <w:rsid w:val="00A562A3"/>
    <w:rsid w:val="00A562BC"/>
    <w:rsid w:val="00A562D6"/>
    <w:rsid w:val="00A56322"/>
    <w:rsid w:val="00A56359"/>
    <w:rsid w:val="00A56382"/>
    <w:rsid w:val="00A563BA"/>
    <w:rsid w:val="00A563D4"/>
    <w:rsid w:val="00A56406"/>
    <w:rsid w:val="00A5645B"/>
    <w:rsid w:val="00A564E2"/>
    <w:rsid w:val="00A56522"/>
    <w:rsid w:val="00A56559"/>
    <w:rsid w:val="00A56572"/>
    <w:rsid w:val="00A56658"/>
    <w:rsid w:val="00A56679"/>
    <w:rsid w:val="00A5683D"/>
    <w:rsid w:val="00A56893"/>
    <w:rsid w:val="00A568EB"/>
    <w:rsid w:val="00A56CA9"/>
    <w:rsid w:val="00A56DD2"/>
    <w:rsid w:val="00A56E5E"/>
    <w:rsid w:val="00A56E9D"/>
    <w:rsid w:val="00A56F30"/>
    <w:rsid w:val="00A56F37"/>
    <w:rsid w:val="00A57097"/>
    <w:rsid w:val="00A570AB"/>
    <w:rsid w:val="00A57181"/>
    <w:rsid w:val="00A5718A"/>
    <w:rsid w:val="00A571C5"/>
    <w:rsid w:val="00A5721B"/>
    <w:rsid w:val="00A572CA"/>
    <w:rsid w:val="00A572DE"/>
    <w:rsid w:val="00A57446"/>
    <w:rsid w:val="00A574DC"/>
    <w:rsid w:val="00A574FA"/>
    <w:rsid w:val="00A5760C"/>
    <w:rsid w:val="00A5768A"/>
    <w:rsid w:val="00A57743"/>
    <w:rsid w:val="00A577B6"/>
    <w:rsid w:val="00A5781B"/>
    <w:rsid w:val="00A5781C"/>
    <w:rsid w:val="00A5796F"/>
    <w:rsid w:val="00A579E6"/>
    <w:rsid w:val="00A579F7"/>
    <w:rsid w:val="00A57A1E"/>
    <w:rsid w:val="00A57A2B"/>
    <w:rsid w:val="00A57B47"/>
    <w:rsid w:val="00A57BD4"/>
    <w:rsid w:val="00A57D55"/>
    <w:rsid w:val="00A6006B"/>
    <w:rsid w:val="00A60278"/>
    <w:rsid w:val="00A603F7"/>
    <w:rsid w:val="00A604C4"/>
    <w:rsid w:val="00A604D4"/>
    <w:rsid w:val="00A604FC"/>
    <w:rsid w:val="00A60669"/>
    <w:rsid w:val="00A60680"/>
    <w:rsid w:val="00A6073D"/>
    <w:rsid w:val="00A60990"/>
    <w:rsid w:val="00A60BB0"/>
    <w:rsid w:val="00A60C23"/>
    <w:rsid w:val="00A60D20"/>
    <w:rsid w:val="00A60D93"/>
    <w:rsid w:val="00A60D9D"/>
    <w:rsid w:val="00A60E25"/>
    <w:rsid w:val="00A61128"/>
    <w:rsid w:val="00A61149"/>
    <w:rsid w:val="00A612DB"/>
    <w:rsid w:val="00A61310"/>
    <w:rsid w:val="00A61395"/>
    <w:rsid w:val="00A613CD"/>
    <w:rsid w:val="00A61427"/>
    <w:rsid w:val="00A615A8"/>
    <w:rsid w:val="00A61627"/>
    <w:rsid w:val="00A6165D"/>
    <w:rsid w:val="00A61675"/>
    <w:rsid w:val="00A6171D"/>
    <w:rsid w:val="00A61758"/>
    <w:rsid w:val="00A6182A"/>
    <w:rsid w:val="00A61876"/>
    <w:rsid w:val="00A618A4"/>
    <w:rsid w:val="00A61AEB"/>
    <w:rsid w:val="00A61B1C"/>
    <w:rsid w:val="00A61BC1"/>
    <w:rsid w:val="00A61CB2"/>
    <w:rsid w:val="00A62021"/>
    <w:rsid w:val="00A620B3"/>
    <w:rsid w:val="00A621BF"/>
    <w:rsid w:val="00A62318"/>
    <w:rsid w:val="00A62343"/>
    <w:rsid w:val="00A62372"/>
    <w:rsid w:val="00A62403"/>
    <w:rsid w:val="00A624B9"/>
    <w:rsid w:val="00A624E4"/>
    <w:rsid w:val="00A6262F"/>
    <w:rsid w:val="00A626A0"/>
    <w:rsid w:val="00A6286B"/>
    <w:rsid w:val="00A629D6"/>
    <w:rsid w:val="00A62B99"/>
    <w:rsid w:val="00A62D3F"/>
    <w:rsid w:val="00A62DB6"/>
    <w:rsid w:val="00A62ECB"/>
    <w:rsid w:val="00A6305A"/>
    <w:rsid w:val="00A6307A"/>
    <w:rsid w:val="00A630A9"/>
    <w:rsid w:val="00A63105"/>
    <w:rsid w:val="00A63462"/>
    <w:rsid w:val="00A63484"/>
    <w:rsid w:val="00A634E6"/>
    <w:rsid w:val="00A6363B"/>
    <w:rsid w:val="00A636B3"/>
    <w:rsid w:val="00A637D3"/>
    <w:rsid w:val="00A638A0"/>
    <w:rsid w:val="00A63961"/>
    <w:rsid w:val="00A639CC"/>
    <w:rsid w:val="00A63B22"/>
    <w:rsid w:val="00A63D18"/>
    <w:rsid w:val="00A63D6D"/>
    <w:rsid w:val="00A63D8C"/>
    <w:rsid w:val="00A63DF9"/>
    <w:rsid w:val="00A63F3A"/>
    <w:rsid w:val="00A63F4E"/>
    <w:rsid w:val="00A64013"/>
    <w:rsid w:val="00A64077"/>
    <w:rsid w:val="00A640BA"/>
    <w:rsid w:val="00A640C2"/>
    <w:rsid w:val="00A641CB"/>
    <w:rsid w:val="00A6424A"/>
    <w:rsid w:val="00A64295"/>
    <w:rsid w:val="00A64338"/>
    <w:rsid w:val="00A6437F"/>
    <w:rsid w:val="00A646FA"/>
    <w:rsid w:val="00A64997"/>
    <w:rsid w:val="00A64B73"/>
    <w:rsid w:val="00A64BDD"/>
    <w:rsid w:val="00A64BDF"/>
    <w:rsid w:val="00A64C6A"/>
    <w:rsid w:val="00A64C85"/>
    <w:rsid w:val="00A64D84"/>
    <w:rsid w:val="00A64DB0"/>
    <w:rsid w:val="00A64DB4"/>
    <w:rsid w:val="00A64DF4"/>
    <w:rsid w:val="00A6507F"/>
    <w:rsid w:val="00A65120"/>
    <w:rsid w:val="00A653A8"/>
    <w:rsid w:val="00A653B9"/>
    <w:rsid w:val="00A65587"/>
    <w:rsid w:val="00A655B1"/>
    <w:rsid w:val="00A6566E"/>
    <w:rsid w:val="00A656E7"/>
    <w:rsid w:val="00A65788"/>
    <w:rsid w:val="00A65803"/>
    <w:rsid w:val="00A65866"/>
    <w:rsid w:val="00A658A5"/>
    <w:rsid w:val="00A658E9"/>
    <w:rsid w:val="00A65901"/>
    <w:rsid w:val="00A6592C"/>
    <w:rsid w:val="00A659C6"/>
    <w:rsid w:val="00A659EF"/>
    <w:rsid w:val="00A65C66"/>
    <w:rsid w:val="00A65C8E"/>
    <w:rsid w:val="00A65CF3"/>
    <w:rsid w:val="00A65D21"/>
    <w:rsid w:val="00A66270"/>
    <w:rsid w:val="00A66336"/>
    <w:rsid w:val="00A664AA"/>
    <w:rsid w:val="00A664BB"/>
    <w:rsid w:val="00A6657B"/>
    <w:rsid w:val="00A6664F"/>
    <w:rsid w:val="00A666FB"/>
    <w:rsid w:val="00A6670B"/>
    <w:rsid w:val="00A667BB"/>
    <w:rsid w:val="00A668D1"/>
    <w:rsid w:val="00A66AE3"/>
    <w:rsid w:val="00A66B13"/>
    <w:rsid w:val="00A66C60"/>
    <w:rsid w:val="00A66D42"/>
    <w:rsid w:val="00A66D77"/>
    <w:rsid w:val="00A66DAF"/>
    <w:rsid w:val="00A66ECE"/>
    <w:rsid w:val="00A6713D"/>
    <w:rsid w:val="00A671C6"/>
    <w:rsid w:val="00A67242"/>
    <w:rsid w:val="00A672E7"/>
    <w:rsid w:val="00A67373"/>
    <w:rsid w:val="00A67514"/>
    <w:rsid w:val="00A67599"/>
    <w:rsid w:val="00A67694"/>
    <w:rsid w:val="00A6772C"/>
    <w:rsid w:val="00A67758"/>
    <w:rsid w:val="00A677B1"/>
    <w:rsid w:val="00A678D3"/>
    <w:rsid w:val="00A67B67"/>
    <w:rsid w:val="00A67C31"/>
    <w:rsid w:val="00A67CB0"/>
    <w:rsid w:val="00A67DB8"/>
    <w:rsid w:val="00A70032"/>
    <w:rsid w:val="00A70078"/>
    <w:rsid w:val="00A700B5"/>
    <w:rsid w:val="00A70145"/>
    <w:rsid w:val="00A70162"/>
    <w:rsid w:val="00A701F9"/>
    <w:rsid w:val="00A70217"/>
    <w:rsid w:val="00A7025C"/>
    <w:rsid w:val="00A70279"/>
    <w:rsid w:val="00A702E1"/>
    <w:rsid w:val="00A70306"/>
    <w:rsid w:val="00A7034F"/>
    <w:rsid w:val="00A70420"/>
    <w:rsid w:val="00A70517"/>
    <w:rsid w:val="00A70528"/>
    <w:rsid w:val="00A70855"/>
    <w:rsid w:val="00A70868"/>
    <w:rsid w:val="00A7087E"/>
    <w:rsid w:val="00A70881"/>
    <w:rsid w:val="00A708AE"/>
    <w:rsid w:val="00A709B6"/>
    <w:rsid w:val="00A709F8"/>
    <w:rsid w:val="00A70CE2"/>
    <w:rsid w:val="00A70CF3"/>
    <w:rsid w:val="00A70D27"/>
    <w:rsid w:val="00A70E0C"/>
    <w:rsid w:val="00A70E6F"/>
    <w:rsid w:val="00A70EA6"/>
    <w:rsid w:val="00A71022"/>
    <w:rsid w:val="00A7104C"/>
    <w:rsid w:val="00A710EE"/>
    <w:rsid w:val="00A71144"/>
    <w:rsid w:val="00A71178"/>
    <w:rsid w:val="00A71195"/>
    <w:rsid w:val="00A71449"/>
    <w:rsid w:val="00A71491"/>
    <w:rsid w:val="00A714D2"/>
    <w:rsid w:val="00A7168C"/>
    <w:rsid w:val="00A716A1"/>
    <w:rsid w:val="00A7171C"/>
    <w:rsid w:val="00A71904"/>
    <w:rsid w:val="00A719DB"/>
    <w:rsid w:val="00A71A49"/>
    <w:rsid w:val="00A71C33"/>
    <w:rsid w:val="00A71D76"/>
    <w:rsid w:val="00A72128"/>
    <w:rsid w:val="00A72169"/>
    <w:rsid w:val="00A72353"/>
    <w:rsid w:val="00A72425"/>
    <w:rsid w:val="00A7249D"/>
    <w:rsid w:val="00A7251C"/>
    <w:rsid w:val="00A72542"/>
    <w:rsid w:val="00A7258B"/>
    <w:rsid w:val="00A72683"/>
    <w:rsid w:val="00A726CB"/>
    <w:rsid w:val="00A727A4"/>
    <w:rsid w:val="00A728D6"/>
    <w:rsid w:val="00A72935"/>
    <w:rsid w:val="00A72971"/>
    <w:rsid w:val="00A72B7D"/>
    <w:rsid w:val="00A72C5E"/>
    <w:rsid w:val="00A72D69"/>
    <w:rsid w:val="00A72E9D"/>
    <w:rsid w:val="00A72EB3"/>
    <w:rsid w:val="00A72F6B"/>
    <w:rsid w:val="00A73088"/>
    <w:rsid w:val="00A730AA"/>
    <w:rsid w:val="00A73166"/>
    <w:rsid w:val="00A7321B"/>
    <w:rsid w:val="00A73298"/>
    <w:rsid w:val="00A732CB"/>
    <w:rsid w:val="00A732F1"/>
    <w:rsid w:val="00A7330D"/>
    <w:rsid w:val="00A73593"/>
    <w:rsid w:val="00A7392E"/>
    <w:rsid w:val="00A73A26"/>
    <w:rsid w:val="00A73B3A"/>
    <w:rsid w:val="00A73B96"/>
    <w:rsid w:val="00A73BF0"/>
    <w:rsid w:val="00A73CBB"/>
    <w:rsid w:val="00A73F36"/>
    <w:rsid w:val="00A73F7C"/>
    <w:rsid w:val="00A74013"/>
    <w:rsid w:val="00A74035"/>
    <w:rsid w:val="00A7408F"/>
    <w:rsid w:val="00A7412C"/>
    <w:rsid w:val="00A741CB"/>
    <w:rsid w:val="00A742ED"/>
    <w:rsid w:val="00A7436D"/>
    <w:rsid w:val="00A74486"/>
    <w:rsid w:val="00A744AB"/>
    <w:rsid w:val="00A74556"/>
    <w:rsid w:val="00A745C8"/>
    <w:rsid w:val="00A7468A"/>
    <w:rsid w:val="00A746C0"/>
    <w:rsid w:val="00A74800"/>
    <w:rsid w:val="00A7485A"/>
    <w:rsid w:val="00A74861"/>
    <w:rsid w:val="00A74928"/>
    <w:rsid w:val="00A749A4"/>
    <w:rsid w:val="00A74CB2"/>
    <w:rsid w:val="00A74D09"/>
    <w:rsid w:val="00A74E77"/>
    <w:rsid w:val="00A74E8F"/>
    <w:rsid w:val="00A74EDB"/>
    <w:rsid w:val="00A74F37"/>
    <w:rsid w:val="00A74F62"/>
    <w:rsid w:val="00A7511B"/>
    <w:rsid w:val="00A75148"/>
    <w:rsid w:val="00A75387"/>
    <w:rsid w:val="00A7541C"/>
    <w:rsid w:val="00A75539"/>
    <w:rsid w:val="00A756F9"/>
    <w:rsid w:val="00A7576E"/>
    <w:rsid w:val="00A757E3"/>
    <w:rsid w:val="00A757ED"/>
    <w:rsid w:val="00A759D0"/>
    <w:rsid w:val="00A75CC9"/>
    <w:rsid w:val="00A75F48"/>
    <w:rsid w:val="00A75F97"/>
    <w:rsid w:val="00A761F5"/>
    <w:rsid w:val="00A7621B"/>
    <w:rsid w:val="00A7622A"/>
    <w:rsid w:val="00A762C8"/>
    <w:rsid w:val="00A76389"/>
    <w:rsid w:val="00A7640B"/>
    <w:rsid w:val="00A765FA"/>
    <w:rsid w:val="00A76673"/>
    <w:rsid w:val="00A7672E"/>
    <w:rsid w:val="00A76918"/>
    <w:rsid w:val="00A76927"/>
    <w:rsid w:val="00A76959"/>
    <w:rsid w:val="00A769E9"/>
    <w:rsid w:val="00A76B1E"/>
    <w:rsid w:val="00A76D0B"/>
    <w:rsid w:val="00A76D1F"/>
    <w:rsid w:val="00A76D77"/>
    <w:rsid w:val="00A76E80"/>
    <w:rsid w:val="00A76FB8"/>
    <w:rsid w:val="00A77116"/>
    <w:rsid w:val="00A7713C"/>
    <w:rsid w:val="00A7717C"/>
    <w:rsid w:val="00A771C0"/>
    <w:rsid w:val="00A772A2"/>
    <w:rsid w:val="00A7730F"/>
    <w:rsid w:val="00A77372"/>
    <w:rsid w:val="00A7741E"/>
    <w:rsid w:val="00A77640"/>
    <w:rsid w:val="00A77650"/>
    <w:rsid w:val="00A7766E"/>
    <w:rsid w:val="00A776B8"/>
    <w:rsid w:val="00A777D0"/>
    <w:rsid w:val="00A7784E"/>
    <w:rsid w:val="00A7785E"/>
    <w:rsid w:val="00A77887"/>
    <w:rsid w:val="00A779DD"/>
    <w:rsid w:val="00A77A8D"/>
    <w:rsid w:val="00A77B6E"/>
    <w:rsid w:val="00A77E3E"/>
    <w:rsid w:val="00A77E71"/>
    <w:rsid w:val="00A77E90"/>
    <w:rsid w:val="00A77F94"/>
    <w:rsid w:val="00A77FA9"/>
    <w:rsid w:val="00A77FFA"/>
    <w:rsid w:val="00A801FF"/>
    <w:rsid w:val="00A802AD"/>
    <w:rsid w:val="00A80379"/>
    <w:rsid w:val="00A8045E"/>
    <w:rsid w:val="00A8054E"/>
    <w:rsid w:val="00A8059B"/>
    <w:rsid w:val="00A8063E"/>
    <w:rsid w:val="00A806AF"/>
    <w:rsid w:val="00A80767"/>
    <w:rsid w:val="00A80776"/>
    <w:rsid w:val="00A80809"/>
    <w:rsid w:val="00A809AD"/>
    <w:rsid w:val="00A80A82"/>
    <w:rsid w:val="00A80AD6"/>
    <w:rsid w:val="00A80BA4"/>
    <w:rsid w:val="00A80BF0"/>
    <w:rsid w:val="00A80C6B"/>
    <w:rsid w:val="00A80CDD"/>
    <w:rsid w:val="00A80D34"/>
    <w:rsid w:val="00A80EA7"/>
    <w:rsid w:val="00A81022"/>
    <w:rsid w:val="00A810EE"/>
    <w:rsid w:val="00A81151"/>
    <w:rsid w:val="00A81154"/>
    <w:rsid w:val="00A81167"/>
    <w:rsid w:val="00A81186"/>
    <w:rsid w:val="00A8119E"/>
    <w:rsid w:val="00A812C0"/>
    <w:rsid w:val="00A81349"/>
    <w:rsid w:val="00A8142D"/>
    <w:rsid w:val="00A814BB"/>
    <w:rsid w:val="00A8152E"/>
    <w:rsid w:val="00A81582"/>
    <w:rsid w:val="00A816EF"/>
    <w:rsid w:val="00A8174D"/>
    <w:rsid w:val="00A817BF"/>
    <w:rsid w:val="00A819B7"/>
    <w:rsid w:val="00A81A2E"/>
    <w:rsid w:val="00A81ABC"/>
    <w:rsid w:val="00A81AFF"/>
    <w:rsid w:val="00A81B9E"/>
    <w:rsid w:val="00A81C6B"/>
    <w:rsid w:val="00A81D9C"/>
    <w:rsid w:val="00A81DEB"/>
    <w:rsid w:val="00A81ED2"/>
    <w:rsid w:val="00A821D7"/>
    <w:rsid w:val="00A821E1"/>
    <w:rsid w:val="00A8223B"/>
    <w:rsid w:val="00A82320"/>
    <w:rsid w:val="00A82369"/>
    <w:rsid w:val="00A82382"/>
    <w:rsid w:val="00A8244C"/>
    <w:rsid w:val="00A8244F"/>
    <w:rsid w:val="00A825AB"/>
    <w:rsid w:val="00A8270C"/>
    <w:rsid w:val="00A8281A"/>
    <w:rsid w:val="00A828EE"/>
    <w:rsid w:val="00A82A50"/>
    <w:rsid w:val="00A82B96"/>
    <w:rsid w:val="00A82BEB"/>
    <w:rsid w:val="00A82C21"/>
    <w:rsid w:val="00A82DAD"/>
    <w:rsid w:val="00A82DB1"/>
    <w:rsid w:val="00A82E24"/>
    <w:rsid w:val="00A82E69"/>
    <w:rsid w:val="00A82F83"/>
    <w:rsid w:val="00A82FD6"/>
    <w:rsid w:val="00A8302C"/>
    <w:rsid w:val="00A83138"/>
    <w:rsid w:val="00A831FD"/>
    <w:rsid w:val="00A83258"/>
    <w:rsid w:val="00A832EC"/>
    <w:rsid w:val="00A83501"/>
    <w:rsid w:val="00A836D6"/>
    <w:rsid w:val="00A83702"/>
    <w:rsid w:val="00A8375B"/>
    <w:rsid w:val="00A837B9"/>
    <w:rsid w:val="00A83840"/>
    <w:rsid w:val="00A8395E"/>
    <w:rsid w:val="00A83A61"/>
    <w:rsid w:val="00A83AA8"/>
    <w:rsid w:val="00A83C4E"/>
    <w:rsid w:val="00A83CE3"/>
    <w:rsid w:val="00A83E01"/>
    <w:rsid w:val="00A83F0A"/>
    <w:rsid w:val="00A84058"/>
    <w:rsid w:val="00A840CE"/>
    <w:rsid w:val="00A84112"/>
    <w:rsid w:val="00A843D7"/>
    <w:rsid w:val="00A843F7"/>
    <w:rsid w:val="00A84504"/>
    <w:rsid w:val="00A8477E"/>
    <w:rsid w:val="00A847B1"/>
    <w:rsid w:val="00A8484C"/>
    <w:rsid w:val="00A84927"/>
    <w:rsid w:val="00A849A7"/>
    <w:rsid w:val="00A849E4"/>
    <w:rsid w:val="00A849EF"/>
    <w:rsid w:val="00A84BCC"/>
    <w:rsid w:val="00A84C07"/>
    <w:rsid w:val="00A84CDC"/>
    <w:rsid w:val="00A84D81"/>
    <w:rsid w:val="00A84DB3"/>
    <w:rsid w:val="00A84DDB"/>
    <w:rsid w:val="00A84E45"/>
    <w:rsid w:val="00A84F36"/>
    <w:rsid w:val="00A85353"/>
    <w:rsid w:val="00A85362"/>
    <w:rsid w:val="00A85509"/>
    <w:rsid w:val="00A8564E"/>
    <w:rsid w:val="00A85688"/>
    <w:rsid w:val="00A856EC"/>
    <w:rsid w:val="00A8574F"/>
    <w:rsid w:val="00A85969"/>
    <w:rsid w:val="00A85982"/>
    <w:rsid w:val="00A85A46"/>
    <w:rsid w:val="00A85AD8"/>
    <w:rsid w:val="00A85B58"/>
    <w:rsid w:val="00A85C12"/>
    <w:rsid w:val="00A85CEF"/>
    <w:rsid w:val="00A85DE4"/>
    <w:rsid w:val="00A85E8C"/>
    <w:rsid w:val="00A85EEB"/>
    <w:rsid w:val="00A85F29"/>
    <w:rsid w:val="00A860D2"/>
    <w:rsid w:val="00A86215"/>
    <w:rsid w:val="00A8622A"/>
    <w:rsid w:val="00A86300"/>
    <w:rsid w:val="00A8644B"/>
    <w:rsid w:val="00A86476"/>
    <w:rsid w:val="00A86486"/>
    <w:rsid w:val="00A86658"/>
    <w:rsid w:val="00A866F9"/>
    <w:rsid w:val="00A86749"/>
    <w:rsid w:val="00A86869"/>
    <w:rsid w:val="00A868FA"/>
    <w:rsid w:val="00A8699A"/>
    <w:rsid w:val="00A86A1C"/>
    <w:rsid w:val="00A86A3B"/>
    <w:rsid w:val="00A86A9C"/>
    <w:rsid w:val="00A86B27"/>
    <w:rsid w:val="00A86BA8"/>
    <w:rsid w:val="00A86DE4"/>
    <w:rsid w:val="00A86EBD"/>
    <w:rsid w:val="00A86EC1"/>
    <w:rsid w:val="00A86F46"/>
    <w:rsid w:val="00A87209"/>
    <w:rsid w:val="00A8726A"/>
    <w:rsid w:val="00A872A0"/>
    <w:rsid w:val="00A87317"/>
    <w:rsid w:val="00A8732E"/>
    <w:rsid w:val="00A8733D"/>
    <w:rsid w:val="00A873C8"/>
    <w:rsid w:val="00A875B2"/>
    <w:rsid w:val="00A8765C"/>
    <w:rsid w:val="00A8767C"/>
    <w:rsid w:val="00A876B9"/>
    <w:rsid w:val="00A8770C"/>
    <w:rsid w:val="00A877D3"/>
    <w:rsid w:val="00A8783A"/>
    <w:rsid w:val="00A87840"/>
    <w:rsid w:val="00A878F2"/>
    <w:rsid w:val="00A878FA"/>
    <w:rsid w:val="00A87957"/>
    <w:rsid w:val="00A87E63"/>
    <w:rsid w:val="00A87E87"/>
    <w:rsid w:val="00A87FB7"/>
    <w:rsid w:val="00A90043"/>
    <w:rsid w:val="00A900EE"/>
    <w:rsid w:val="00A900FA"/>
    <w:rsid w:val="00A90354"/>
    <w:rsid w:val="00A90378"/>
    <w:rsid w:val="00A903C4"/>
    <w:rsid w:val="00A90436"/>
    <w:rsid w:val="00A9045A"/>
    <w:rsid w:val="00A90592"/>
    <w:rsid w:val="00A905E7"/>
    <w:rsid w:val="00A90641"/>
    <w:rsid w:val="00A90959"/>
    <w:rsid w:val="00A909F4"/>
    <w:rsid w:val="00A90A95"/>
    <w:rsid w:val="00A90E78"/>
    <w:rsid w:val="00A90EC8"/>
    <w:rsid w:val="00A90F18"/>
    <w:rsid w:val="00A90F61"/>
    <w:rsid w:val="00A91050"/>
    <w:rsid w:val="00A915EC"/>
    <w:rsid w:val="00A9164B"/>
    <w:rsid w:val="00A916FB"/>
    <w:rsid w:val="00A91700"/>
    <w:rsid w:val="00A91708"/>
    <w:rsid w:val="00A9176C"/>
    <w:rsid w:val="00A91945"/>
    <w:rsid w:val="00A919E0"/>
    <w:rsid w:val="00A91A1E"/>
    <w:rsid w:val="00A91AE1"/>
    <w:rsid w:val="00A91BCB"/>
    <w:rsid w:val="00A91CE9"/>
    <w:rsid w:val="00A91D07"/>
    <w:rsid w:val="00A9206A"/>
    <w:rsid w:val="00A920A1"/>
    <w:rsid w:val="00A9229A"/>
    <w:rsid w:val="00A922AA"/>
    <w:rsid w:val="00A922D7"/>
    <w:rsid w:val="00A922F4"/>
    <w:rsid w:val="00A92318"/>
    <w:rsid w:val="00A92368"/>
    <w:rsid w:val="00A92451"/>
    <w:rsid w:val="00A92510"/>
    <w:rsid w:val="00A9253C"/>
    <w:rsid w:val="00A926A7"/>
    <w:rsid w:val="00A92712"/>
    <w:rsid w:val="00A92A17"/>
    <w:rsid w:val="00A92A9D"/>
    <w:rsid w:val="00A92C16"/>
    <w:rsid w:val="00A92D98"/>
    <w:rsid w:val="00A92DCE"/>
    <w:rsid w:val="00A92E26"/>
    <w:rsid w:val="00A92F9A"/>
    <w:rsid w:val="00A93053"/>
    <w:rsid w:val="00A93059"/>
    <w:rsid w:val="00A930B1"/>
    <w:rsid w:val="00A931A4"/>
    <w:rsid w:val="00A9329A"/>
    <w:rsid w:val="00A93525"/>
    <w:rsid w:val="00A93573"/>
    <w:rsid w:val="00A93581"/>
    <w:rsid w:val="00A93668"/>
    <w:rsid w:val="00A93686"/>
    <w:rsid w:val="00A936CD"/>
    <w:rsid w:val="00A93763"/>
    <w:rsid w:val="00A93932"/>
    <w:rsid w:val="00A9394E"/>
    <w:rsid w:val="00A93BD5"/>
    <w:rsid w:val="00A93CAA"/>
    <w:rsid w:val="00A93CB1"/>
    <w:rsid w:val="00A93CF9"/>
    <w:rsid w:val="00A93D0D"/>
    <w:rsid w:val="00A93D18"/>
    <w:rsid w:val="00A93F3D"/>
    <w:rsid w:val="00A940DD"/>
    <w:rsid w:val="00A94117"/>
    <w:rsid w:val="00A94125"/>
    <w:rsid w:val="00A94241"/>
    <w:rsid w:val="00A94281"/>
    <w:rsid w:val="00A942C5"/>
    <w:rsid w:val="00A942D9"/>
    <w:rsid w:val="00A943FB"/>
    <w:rsid w:val="00A944FB"/>
    <w:rsid w:val="00A94545"/>
    <w:rsid w:val="00A94655"/>
    <w:rsid w:val="00A94687"/>
    <w:rsid w:val="00A9483F"/>
    <w:rsid w:val="00A94A9D"/>
    <w:rsid w:val="00A94AEF"/>
    <w:rsid w:val="00A94D5E"/>
    <w:rsid w:val="00A94F14"/>
    <w:rsid w:val="00A94F28"/>
    <w:rsid w:val="00A94F78"/>
    <w:rsid w:val="00A94FD6"/>
    <w:rsid w:val="00A94FDD"/>
    <w:rsid w:val="00A95108"/>
    <w:rsid w:val="00A9515C"/>
    <w:rsid w:val="00A951A7"/>
    <w:rsid w:val="00A9525C"/>
    <w:rsid w:val="00A9527B"/>
    <w:rsid w:val="00A9538F"/>
    <w:rsid w:val="00A953B0"/>
    <w:rsid w:val="00A95715"/>
    <w:rsid w:val="00A95776"/>
    <w:rsid w:val="00A95788"/>
    <w:rsid w:val="00A957E0"/>
    <w:rsid w:val="00A95877"/>
    <w:rsid w:val="00A958BB"/>
    <w:rsid w:val="00A958C3"/>
    <w:rsid w:val="00A958D0"/>
    <w:rsid w:val="00A95A1B"/>
    <w:rsid w:val="00A95A34"/>
    <w:rsid w:val="00A95B58"/>
    <w:rsid w:val="00A95B61"/>
    <w:rsid w:val="00A95BB6"/>
    <w:rsid w:val="00A95D3F"/>
    <w:rsid w:val="00A95DF1"/>
    <w:rsid w:val="00A95ECC"/>
    <w:rsid w:val="00A95EE2"/>
    <w:rsid w:val="00A95F6D"/>
    <w:rsid w:val="00A95F6E"/>
    <w:rsid w:val="00A95F9A"/>
    <w:rsid w:val="00A95F9F"/>
    <w:rsid w:val="00A96088"/>
    <w:rsid w:val="00A960C5"/>
    <w:rsid w:val="00A96107"/>
    <w:rsid w:val="00A96124"/>
    <w:rsid w:val="00A9616B"/>
    <w:rsid w:val="00A9623D"/>
    <w:rsid w:val="00A96292"/>
    <w:rsid w:val="00A962F6"/>
    <w:rsid w:val="00A963A2"/>
    <w:rsid w:val="00A963EA"/>
    <w:rsid w:val="00A965E3"/>
    <w:rsid w:val="00A965EA"/>
    <w:rsid w:val="00A96689"/>
    <w:rsid w:val="00A9682A"/>
    <w:rsid w:val="00A96842"/>
    <w:rsid w:val="00A968D9"/>
    <w:rsid w:val="00A969E7"/>
    <w:rsid w:val="00A96A3E"/>
    <w:rsid w:val="00A96B17"/>
    <w:rsid w:val="00A96B4D"/>
    <w:rsid w:val="00A96B82"/>
    <w:rsid w:val="00A96BD7"/>
    <w:rsid w:val="00A96C87"/>
    <w:rsid w:val="00A96D4A"/>
    <w:rsid w:val="00A96D6A"/>
    <w:rsid w:val="00A96D81"/>
    <w:rsid w:val="00A96DA9"/>
    <w:rsid w:val="00A96DF3"/>
    <w:rsid w:val="00A96F16"/>
    <w:rsid w:val="00A96F1E"/>
    <w:rsid w:val="00A96FE1"/>
    <w:rsid w:val="00A97083"/>
    <w:rsid w:val="00A97089"/>
    <w:rsid w:val="00A9719D"/>
    <w:rsid w:val="00A9728D"/>
    <w:rsid w:val="00A97339"/>
    <w:rsid w:val="00A97559"/>
    <w:rsid w:val="00A9756E"/>
    <w:rsid w:val="00A975F7"/>
    <w:rsid w:val="00A9763F"/>
    <w:rsid w:val="00A9764B"/>
    <w:rsid w:val="00A976B0"/>
    <w:rsid w:val="00A97745"/>
    <w:rsid w:val="00A9777A"/>
    <w:rsid w:val="00A97984"/>
    <w:rsid w:val="00A9799A"/>
    <w:rsid w:val="00A979D3"/>
    <w:rsid w:val="00A97A54"/>
    <w:rsid w:val="00A97D3F"/>
    <w:rsid w:val="00A97E2D"/>
    <w:rsid w:val="00A97E3E"/>
    <w:rsid w:val="00A97F28"/>
    <w:rsid w:val="00A97FA5"/>
    <w:rsid w:val="00AA024D"/>
    <w:rsid w:val="00AA0267"/>
    <w:rsid w:val="00AA0284"/>
    <w:rsid w:val="00AA0386"/>
    <w:rsid w:val="00AA0454"/>
    <w:rsid w:val="00AA049E"/>
    <w:rsid w:val="00AA04E6"/>
    <w:rsid w:val="00AA0781"/>
    <w:rsid w:val="00AA0784"/>
    <w:rsid w:val="00AA0793"/>
    <w:rsid w:val="00AA07CA"/>
    <w:rsid w:val="00AA0909"/>
    <w:rsid w:val="00AA0968"/>
    <w:rsid w:val="00AA09CE"/>
    <w:rsid w:val="00AA0A8A"/>
    <w:rsid w:val="00AA0B17"/>
    <w:rsid w:val="00AA0B1D"/>
    <w:rsid w:val="00AA0B28"/>
    <w:rsid w:val="00AA0B97"/>
    <w:rsid w:val="00AA0E4F"/>
    <w:rsid w:val="00AA0E59"/>
    <w:rsid w:val="00AA0FEE"/>
    <w:rsid w:val="00AA1032"/>
    <w:rsid w:val="00AA107A"/>
    <w:rsid w:val="00AA10E8"/>
    <w:rsid w:val="00AA1136"/>
    <w:rsid w:val="00AA12D0"/>
    <w:rsid w:val="00AA12D8"/>
    <w:rsid w:val="00AA12E9"/>
    <w:rsid w:val="00AA12FA"/>
    <w:rsid w:val="00AA1355"/>
    <w:rsid w:val="00AA1396"/>
    <w:rsid w:val="00AA140B"/>
    <w:rsid w:val="00AA15B5"/>
    <w:rsid w:val="00AA15BA"/>
    <w:rsid w:val="00AA16D6"/>
    <w:rsid w:val="00AA16F0"/>
    <w:rsid w:val="00AA1708"/>
    <w:rsid w:val="00AA179C"/>
    <w:rsid w:val="00AA17E6"/>
    <w:rsid w:val="00AA17F4"/>
    <w:rsid w:val="00AA1859"/>
    <w:rsid w:val="00AA1AC0"/>
    <w:rsid w:val="00AA1AD1"/>
    <w:rsid w:val="00AA1AF3"/>
    <w:rsid w:val="00AA1AFA"/>
    <w:rsid w:val="00AA1B1C"/>
    <w:rsid w:val="00AA1BDA"/>
    <w:rsid w:val="00AA1C2F"/>
    <w:rsid w:val="00AA1C98"/>
    <w:rsid w:val="00AA1D0C"/>
    <w:rsid w:val="00AA1D4D"/>
    <w:rsid w:val="00AA1DD3"/>
    <w:rsid w:val="00AA1E09"/>
    <w:rsid w:val="00AA1F25"/>
    <w:rsid w:val="00AA2173"/>
    <w:rsid w:val="00AA227E"/>
    <w:rsid w:val="00AA22E7"/>
    <w:rsid w:val="00AA2366"/>
    <w:rsid w:val="00AA2375"/>
    <w:rsid w:val="00AA242D"/>
    <w:rsid w:val="00AA248C"/>
    <w:rsid w:val="00AA273F"/>
    <w:rsid w:val="00AA2803"/>
    <w:rsid w:val="00AA283B"/>
    <w:rsid w:val="00AA288B"/>
    <w:rsid w:val="00AA298A"/>
    <w:rsid w:val="00AA29FB"/>
    <w:rsid w:val="00AA2B76"/>
    <w:rsid w:val="00AA2B78"/>
    <w:rsid w:val="00AA2C72"/>
    <w:rsid w:val="00AA2DA4"/>
    <w:rsid w:val="00AA2E4D"/>
    <w:rsid w:val="00AA2EC5"/>
    <w:rsid w:val="00AA3336"/>
    <w:rsid w:val="00AA3352"/>
    <w:rsid w:val="00AA3488"/>
    <w:rsid w:val="00AA35CF"/>
    <w:rsid w:val="00AA368E"/>
    <w:rsid w:val="00AA36AD"/>
    <w:rsid w:val="00AA37B5"/>
    <w:rsid w:val="00AA3BCD"/>
    <w:rsid w:val="00AA3C60"/>
    <w:rsid w:val="00AA3CD7"/>
    <w:rsid w:val="00AA3D8D"/>
    <w:rsid w:val="00AA3D9C"/>
    <w:rsid w:val="00AA3E93"/>
    <w:rsid w:val="00AA3F62"/>
    <w:rsid w:val="00AA406A"/>
    <w:rsid w:val="00AA40ED"/>
    <w:rsid w:val="00AA410A"/>
    <w:rsid w:val="00AA4167"/>
    <w:rsid w:val="00AA4268"/>
    <w:rsid w:val="00AA4284"/>
    <w:rsid w:val="00AA42BD"/>
    <w:rsid w:val="00AA4372"/>
    <w:rsid w:val="00AA43C8"/>
    <w:rsid w:val="00AA43D8"/>
    <w:rsid w:val="00AA4402"/>
    <w:rsid w:val="00AA4452"/>
    <w:rsid w:val="00AA4475"/>
    <w:rsid w:val="00AA468F"/>
    <w:rsid w:val="00AA46D3"/>
    <w:rsid w:val="00AA4864"/>
    <w:rsid w:val="00AA487E"/>
    <w:rsid w:val="00AA48D7"/>
    <w:rsid w:val="00AA4A39"/>
    <w:rsid w:val="00AA4A42"/>
    <w:rsid w:val="00AA4A8D"/>
    <w:rsid w:val="00AA4AFF"/>
    <w:rsid w:val="00AA4B69"/>
    <w:rsid w:val="00AA4B96"/>
    <w:rsid w:val="00AA4CF5"/>
    <w:rsid w:val="00AA4FB9"/>
    <w:rsid w:val="00AA500A"/>
    <w:rsid w:val="00AA503D"/>
    <w:rsid w:val="00AA5287"/>
    <w:rsid w:val="00AA52A3"/>
    <w:rsid w:val="00AA54F5"/>
    <w:rsid w:val="00AA5576"/>
    <w:rsid w:val="00AA56D7"/>
    <w:rsid w:val="00AA577E"/>
    <w:rsid w:val="00AA578C"/>
    <w:rsid w:val="00AA5ADB"/>
    <w:rsid w:val="00AA5BB2"/>
    <w:rsid w:val="00AA5BD7"/>
    <w:rsid w:val="00AA5C99"/>
    <w:rsid w:val="00AA5D08"/>
    <w:rsid w:val="00AA5F22"/>
    <w:rsid w:val="00AA5FA2"/>
    <w:rsid w:val="00AA5FF3"/>
    <w:rsid w:val="00AA60F5"/>
    <w:rsid w:val="00AA6321"/>
    <w:rsid w:val="00AA6373"/>
    <w:rsid w:val="00AA6453"/>
    <w:rsid w:val="00AA6485"/>
    <w:rsid w:val="00AA6486"/>
    <w:rsid w:val="00AA6495"/>
    <w:rsid w:val="00AA668B"/>
    <w:rsid w:val="00AA6780"/>
    <w:rsid w:val="00AA6786"/>
    <w:rsid w:val="00AA678C"/>
    <w:rsid w:val="00AA686A"/>
    <w:rsid w:val="00AA6912"/>
    <w:rsid w:val="00AA6982"/>
    <w:rsid w:val="00AA699C"/>
    <w:rsid w:val="00AA69DD"/>
    <w:rsid w:val="00AA6B0A"/>
    <w:rsid w:val="00AA6C6D"/>
    <w:rsid w:val="00AA6EFC"/>
    <w:rsid w:val="00AA6F34"/>
    <w:rsid w:val="00AA6F8A"/>
    <w:rsid w:val="00AA7121"/>
    <w:rsid w:val="00AA7134"/>
    <w:rsid w:val="00AA71C1"/>
    <w:rsid w:val="00AA7299"/>
    <w:rsid w:val="00AA72F6"/>
    <w:rsid w:val="00AA737C"/>
    <w:rsid w:val="00AA755C"/>
    <w:rsid w:val="00AA7793"/>
    <w:rsid w:val="00AA78EC"/>
    <w:rsid w:val="00AA7AA4"/>
    <w:rsid w:val="00AA7AD7"/>
    <w:rsid w:val="00AA7AE5"/>
    <w:rsid w:val="00AA7D0E"/>
    <w:rsid w:val="00AA7DA2"/>
    <w:rsid w:val="00AA7DE6"/>
    <w:rsid w:val="00AA7F6D"/>
    <w:rsid w:val="00AA7FAE"/>
    <w:rsid w:val="00AA9406"/>
    <w:rsid w:val="00AAF014"/>
    <w:rsid w:val="00AB006B"/>
    <w:rsid w:val="00AB006E"/>
    <w:rsid w:val="00AB0122"/>
    <w:rsid w:val="00AB012A"/>
    <w:rsid w:val="00AB03FF"/>
    <w:rsid w:val="00AB046F"/>
    <w:rsid w:val="00AB064E"/>
    <w:rsid w:val="00AB069B"/>
    <w:rsid w:val="00AB0831"/>
    <w:rsid w:val="00AB0872"/>
    <w:rsid w:val="00AB08EA"/>
    <w:rsid w:val="00AB093F"/>
    <w:rsid w:val="00AB0A19"/>
    <w:rsid w:val="00AB0B26"/>
    <w:rsid w:val="00AB0B66"/>
    <w:rsid w:val="00AB0B77"/>
    <w:rsid w:val="00AB0BEB"/>
    <w:rsid w:val="00AB0C14"/>
    <w:rsid w:val="00AB0C2C"/>
    <w:rsid w:val="00AB0D56"/>
    <w:rsid w:val="00AB0DC3"/>
    <w:rsid w:val="00AB0ED0"/>
    <w:rsid w:val="00AB0EF6"/>
    <w:rsid w:val="00AB0F54"/>
    <w:rsid w:val="00AB0FE5"/>
    <w:rsid w:val="00AB13A8"/>
    <w:rsid w:val="00AB1438"/>
    <w:rsid w:val="00AB15D6"/>
    <w:rsid w:val="00AB1615"/>
    <w:rsid w:val="00AB1642"/>
    <w:rsid w:val="00AB1669"/>
    <w:rsid w:val="00AB16BF"/>
    <w:rsid w:val="00AB172C"/>
    <w:rsid w:val="00AB1784"/>
    <w:rsid w:val="00AB17AA"/>
    <w:rsid w:val="00AB17C1"/>
    <w:rsid w:val="00AB1879"/>
    <w:rsid w:val="00AB1955"/>
    <w:rsid w:val="00AB1982"/>
    <w:rsid w:val="00AB19FB"/>
    <w:rsid w:val="00AB1BE6"/>
    <w:rsid w:val="00AB1C73"/>
    <w:rsid w:val="00AB1DD7"/>
    <w:rsid w:val="00AB1ECE"/>
    <w:rsid w:val="00AB1ED3"/>
    <w:rsid w:val="00AB2053"/>
    <w:rsid w:val="00AB21C5"/>
    <w:rsid w:val="00AB224E"/>
    <w:rsid w:val="00AB226C"/>
    <w:rsid w:val="00AB2452"/>
    <w:rsid w:val="00AB24EE"/>
    <w:rsid w:val="00AB271F"/>
    <w:rsid w:val="00AB2747"/>
    <w:rsid w:val="00AB27A5"/>
    <w:rsid w:val="00AB2888"/>
    <w:rsid w:val="00AB2B5D"/>
    <w:rsid w:val="00AB2B9F"/>
    <w:rsid w:val="00AB2BA1"/>
    <w:rsid w:val="00AB2BC9"/>
    <w:rsid w:val="00AB2BDA"/>
    <w:rsid w:val="00AB2BF5"/>
    <w:rsid w:val="00AB2DE4"/>
    <w:rsid w:val="00AB3122"/>
    <w:rsid w:val="00AB325B"/>
    <w:rsid w:val="00AB3559"/>
    <w:rsid w:val="00AB35E4"/>
    <w:rsid w:val="00AB3652"/>
    <w:rsid w:val="00AB389B"/>
    <w:rsid w:val="00AB3BC4"/>
    <w:rsid w:val="00AB3C37"/>
    <w:rsid w:val="00AB3DE4"/>
    <w:rsid w:val="00AB3E56"/>
    <w:rsid w:val="00AB3E6E"/>
    <w:rsid w:val="00AB406D"/>
    <w:rsid w:val="00AB418F"/>
    <w:rsid w:val="00AB41EB"/>
    <w:rsid w:val="00AB4217"/>
    <w:rsid w:val="00AB4244"/>
    <w:rsid w:val="00AB434F"/>
    <w:rsid w:val="00AB4548"/>
    <w:rsid w:val="00AB4649"/>
    <w:rsid w:val="00AB46BC"/>
    <w:rsid w:val="00AB4A2D"/>
    <w:rsid w:val="00AB4B1A"/>
    <w:rsid w:val="00AB4B26"/>
    <w:rsid w:val="00AB4D53"/>
    <w:rsid w:val="00AB4D64"/>
    <w:rsid w:val="00AB4D6F"/>
    <w:rsid w:val="00AB4D78"/>
    <w:rsid w:val="00AB4EA3"/>
    <w:rsid w:val="00AB4ECA"/>
    <w:rsid w:val="00AB500D"/>
    <w:rsid w:val="00AB5237"/>
    <w:rsid w:val="00AB5282"/>
    <w:rsid w:val="00AB5312"/>
    <w:rsid w:val="00AB5468"/>
    <w:rsid w:val="00AB5492"/>
    <w:rsid w:val="00AB54F1"/>
    <w:rsid w:val="00AB555D"/>
    <w:rsid w:val="00AB5639"/>
    <w:rsid w:val="00AB56D9"/>
    <w:rsid w:val="00AB5734"/>
    <w:rsid w:val="00AB5867"/>
    <w:rsid w:val="00AB5A17"/>
    <w:rsid w:val="00AB5AF6"/>
    <w:rsid w:val="00AB5B5C"/>
    <w:rsid w:val="00AB5C78"/>
    <w:rsid w:val="00AB5C8B"/>
    <w:rsid w:val="00AB5CE3"/>
    <w:rsid w:val="00AB5D97"/>
    <w:rsid w:val="00AB5EEE"/>
    <w:rsid w:val="00AB5F15"/>
    <w:rsid w:val="00AB5F4B"/>
    <w:rsid w:val="00AB60D3"/>
    <w:rsid w:val="00AB6343"/>
    <w:rsid w:val="00AB635D"/>
    <w:rsid w:val="00AB6389"/>
    <w:rsid w:val="00AB639E"/>
    <w:rsid w:val="00AB63D1"/>
    <w:rsid w:val="00AB64AE"/>
    <w:rsid w:val="00AB64B5"/>
    <w:rsid w:val="00AB656F"/>
    <w:rsid w:val="00AB6721"/>
    <w:rsid w:val="00AB6886"/>
    <w:rsid w:val="00AB68BB"/>
    <w:rsid w:val="00AB68FF"/>
    <w:rsid w:val="00AB6B46"/>
    <w:rsid w:val="00AB6B97"/>
    <w:rsid w:val="00AB6BEC"/>
    <w:rsid w:val="00AB6C90"/>
    <w:rsid w:val="00AB6D0F"/>
    <w:rsid w:val="00AB6E31"/>
    <w:rsid w:val="00AB6F26"/>
    <w:rsid w:val="00AB6F29"/>
    <w:rsid w:val="00AB6FB3"/>
    <w:rsid w:val="00AB707A"/>
    <w:rsid w:val="00AB745D"/>
    <w:rsid w:val="00AB74E4"/>
    <w:rsid w:val="00AB7529"/>
    <w:rsid w:val="00AB760F"/>
    <w:rsid w:val="00AB761C"/>
    <w:rsid w:val="00AB7627"/>
    <w:rsid w:val="00AB771B"/>
    <w:rsid w:val="00AB77D7"/>
    <w:rsid w:val="00AB77FE"/>
    <w:rsid w:val="00AB7877"/>
    <w:rsid w:val="00AB789C"/>
    <w:rsid w:val="00AB7990"/>
    <w:rsid w:val="00AB7A75"/>
    <w:rsid w:val="00AB7A7C"/>
    <w:rsid w:val="00AB7BC9"/>
    <w:rsid w:val="00AB7BD1"/>
    <w:rsid w:val="00AB7C86"/>
    <w:rsid w:val="00AB7D61"/>
    <w:rsid w:val="00AB7D71"/>
    <w:rsid w:val="00AB7DAD"/>
    <w:rsid w:val="00AB7E2F"/>
    <w:rsid w:val="00AB7ED0"/>
    <w:rsid w:val="00AB7EF9"/>
    <w:rsid w:val="00AB7F9D"/>
    <w:rsid w:val="00AB7FDE"/>
    <w:rsid w:val="00AC00AE"/>
    <w:rsid w:val="00AC00B6"/>
    <w:rsid w:val="00AC00C8"/>
    <w:rsid w:val="00AC00E7"/>
    <w:rsid w:val="00AC01B7"/>
    <w:rsid w:val="00AC02C0"/>
    <w:rsid w:val="00AC04A3"/>
    <w:rsid w:val="00AC05ED"/>
    <w:rsid w:val="00AC061A"/>
    <w:rsid w:val="00AC06DF"/>
    <w:rsid w:val="00AC0798"/>
    <w:rsid w:val="00AC079F"/>
    <w:rsid w:val="00AC083B"/>
    <w:rsid w:val="00AC083E"/>
    <w:rsid w:val="00AC0952"/>
    <w:rsid w:val="00AC0A79"/>
    <w:rsid w:val="00AC0BFE"/>
    <w:rsid w:val="00AC0C68"/>
    <w:rsid w:val="00AC0CA5"/>
    <w:rsid w:val="00AC0CB5"/>
    <w:rsid w:val="00AC0CFB"/>
    <w:rsid w:val="00AC0DF6"/>
    <w:rsid w:val="00AC0E10"/>
    <w:rsid w:val="00AC0ED4"/>
    <w:rsid w:val="00AC0F18"/>
    <w:rsid w:val="00AC0F67"/>
    <w:rsid w:val="00AC0FEF"/>
    <w:rsid w:val="00AC1016"/>
    <w:rsid w:val="00AC102C"/>
    <w:rsid w:val="00AC10A6"/>
    <w:rsid w:val="00AC13BB"/>
    <w:rsid w:val="00AC13C1"/>
    <w:rsid w:val="00AC13F6"/>
    <w:rsid w:val="00AC141B"/>
    <w:rsid w:val="00AC1591"/>
    <w:rsid w:val="00AC183E"/>
    <w:rsid w:val="00AC1856"/>
    <w:rsid w:val="00AC188E"/>
    <w:rsid w:val="00AC1A1B"/>
    <w:rsid w:val="00AC1AD8"/>
    <w:rsid w:val="00AC1C29"/>
    <w:rsid w:val="00AC1D5F"/>
    <w:rsid w:val="00AC1E8D"/>
    <w:rsid w:val="00AC2016"/>
    <w:rsid w:val="00AC20A8"/>
    <w:rsid w:val="00AC20EB"/>
    <w:rsid w:val="00AC210A"/>
    <w:rsid w:val="00AC21CA"/>
    <w:rsid w:val="00AC22C9"/>
    <w:rsid w:val="00AC22D0"/>
    <w:rsid w:val="00AC22EF"/>
    <w:rsid w:val="00AC24F8"/>
    <w:rsid w:val="00AC250C"/>
    <w:rsid w:val="00AC25EB"/>
    <w:rsid w:val="00AC2704"/>
    <w:rsid w:val="00AC2776"/>
    <w:rsid w:val="00AC28FD"/>
    <w:rsid w:val="00AC2911"/>
    <w:rsid w:val="00AC2A98"/>
    <w:rsid w:val="00AC2BB8"/>
    <w:rsid w:val="00AC2C8C"/>
    <w:rsid w:val="00AC2CE9"/>
    <w:rsid w:val="00AC2D26"/>
    <w:rsid w:val="00AC2E16"/>
    <w:rsid w:val="00AC2E2C"/>
    <w:rsid w:val="00AC2F1C"/>
    <w:rsid w:val="00AC31B5"/>
    <w:rsid w:val="00AC3512"/>
    <w:rsid w:val="00AC3589"/>
    <w:rsid w:val="00AC3667"/>
    <w:rsid w:val="00AC3709"/>
    <w:rsid w:val="00AC38E4"/>
    <w:rsid w:val="00AC392A"/>
    <w:rsid w:val="00AC3A5C"/>
    <w:rsid w:val="00AC3A64"/>
    <w:rsid w:val="00AC3B66"/>
    <w:rsid w:val="00AC3B7A"/>
    <w:rsid w:val="00AC3C40"/>
    <w:rsid w:val="00AC3E71"/>
    <w:rsid w:val="00AC3FB1"/>
    <w:rsid w:val="00AC400B"/>
    <w:rsid w:val="00AC403C"/>
    <w:rsid w:val="00AC40CC"/>
    <w:rsid w:val="00AC40F2"/>
    <w:rsid w:val="00AC4106"/>
    <w:rsid w:val="00AC41A8"/>
    <w:rsid w:val="00AC43BA"/>
    <w:rsid w:val="00AC4409"/>
    <w:rsid w:val="00AC461B"/>
    <w:rsid w:val="00AC47CE"/>
    <w:rsid w:val="00AC4898"/>
    <w:rsid w:val="00AC48E1"/>
    <w:rsid w:val="00AC4ADD"/>
    <w:rsid w:val="00AC4C19"/>
    <w:rsid w:val="00AC4C6B"/>
    <w:rsid w:val="00AC4D6D"/>
    <w:rsid w:val="00AC4D96"/>
    <w:rsid w:val="00AC4F1A"/>
    <w:rsid w:val="00AC4F4C"/>
    <w:rsid w:val="00AC5086"/>
    <w:rsid w:val="00AC508E"/>
    <w:rsid w:val="00AC516E"/>
    <w:rsid w:val="00AC51CF"/>
    <w:rsid w:val="00AC5207"/>
    <w:rsid w:val="00AC5276"/>
    <w:rsid w:val="00AC529C"/>
    <w:rsid w:val="00AC54AF"/>
    <w:rsid w:val="00AC559F"/>
    <w:rsid w:val="00AC56F7"/>
    <w:rsid w:val="00AC57D8"/>
    <w:rsid w:val="00AC5829"/>
    <w:rsid w:val="00AC59D5"/>
    <w:rsid w:val="00AC5C48"/>
    <w:rsid w:val="00AC5CB7"/>
    <w:rsid w:val="00AC5E1D"/>
    <w:rsid w:val="00AC5E4E"/>
    <w:rsid w:val="00AC5F9A"/>
    <w:rsid w:val="00AC606D"/>
    <w:rsid w:val="00AC6075"/>
    <w:rsid w:val="00AC60B9"/>
    <w:rsid w:val="00AC61B7"/>
    <w:rsid w:val="00AC6219"/>
    <w:rsid w:val="00AC6304"/>
    <w:rsid w:val="00AC6335"/>
    <w:rsid w:val="00AC6370"/>
    <w:rsid w:val="00AC65EA"/>
    <w:rsid w:val="00AC665A"/>
    <w:rsid w:val="00AC66E8"/>
    <w:rsid w:val="00AC672D"/>
    <w:rsid w:val="00AC6737"/>
    <w:rsid w:val="00AC6762"/>
    <w:rsid w:val="00AC6AA8"/>
    <w:rsid w:val="00AC6B97"/>
    <w:rsid w:val="00AC6CC8"/>
    <w:rsid w:val="00AC6D71"/>
    <w:rsid w:val="00AC6F42"/>
    <w:rsid w:val="00AC7097"/>
    <w:rsid w:val="00AC712A"/>
    <w:rsid w:val="00AC7257"/>
    <w:rsid w:val="00AC743C"/>
    <w:rsid w:val="00AC7492"/>
    <w:rsid w:val="00AC78D6"/>
    <w:rsid w:val="00AC790A"/>
    <w:rsid w:val="00AC79A6"/>
    <w:rsid w:val="00AC7A32"/>
    <w:rsid w:val="00AC7AE7"/>
    <w:rsid w:val="00AC7BA1"/>
    <w:rsid w:val="00AC7BA5"/>
    <w:rsid w:val="00AC7BB2"/>
    <w:rsid w:val="00AC7C42"/>
    <w:rsid w:val="00AC7C86"/>
    <w:rsid w:val="00AC7CE8"/>
    <w:rsid w:val="00AC7DE3"/>
    <w:rsid w:val="00AC7DE9"/>
    <w:rsid w:val="00AC7F88"/>
    <w:rsid w:val="00AD0025"/>
    <w:rsid w:val="00AD0034"/>
    <w:rsid w:val="00AD008C"/>
    <w:rsid w:val="00AD00BB"/>
    <w:rsid w:val="00AD02BA"/>
    <w:rsid w:val="00AD02E6"/>
    <w:rsid w:val="00AD0518"/>
    <w:rsid w:val="00AD05A8"/>
    <w:rsid w:val="00AD075E"/>
    <w:rsid w:val="00AD09CC"/>
    <w:rsid w:val="00AD0A46"/>
    <w:rsid w:val="00AD0ADD"/>
    <w:rsid w:val="00AD0AF0"/>
    <w:rsid w:val="00AD0D46"/>
    <w:rsid w:val="00AD0D68"/>
    <w:rsid w:val="00AD0D9A"/>
    <w:rsid w:val="00AD0E87"/>
    <w:rsid w:val="00AD0FC2"/>
    <w:rsid w:val="00AD1111"/>
    <w:rsid w:val="00AD118F"/>
    <w:rsid w:val="00AD11AE"/>
    <w:rsid w:val="00AD128A"/>
    <w:rsid w:val="00AD13AA"/>
    <w:rsid w:val="00AD15ED"/>
    <w:rsid w:val="00AD15F9"/>
    <w:rsid w:val="00AD1798"/>
    <w:rsid w:val="00AD189E"/>
    <w:rsid w:val="00AD1A46"/>
    <w:rsid w:val="00AD1BA5"/>
    <w:rsid w:val="00AD1CA9"/>
    <w:rsid w:val="00AD1D29"/>
    <w:rsid w:val="00AD1E54"/>
    <w:rsid w:val="00AD1ECF"/>
    <w:rsid w:val="00AD1F62"/>
    <w:rsid w:val="00AD1FC5"/>
    <w:rsid w:val="00AD203D"/>
    <w:rsid w:val="00AD20EC"/>
    <w:rsid w:val="00AD2210"/>
    <w:rsid w:val="00AD2313"/>
    <w:rsid w:val="00AD247C"/>
    <w:rsid w:val="00AD2510"/>
    <w:rsid w:val="00AD252A"/>
    <w:rsid w:val="00AD26D5"/>
    <w:rsid w:val="00AD2790"/>
    <w:rsid w:val="00AD27A3"/>
    <w:rsid w:val="00AD27DA"/>
    <w:rsid w:val="00AD2868"/>
    <w:rsid w:val="00AD28C2"/>
    <w:rsid w:val="00AD28D9"/>
    <w:rsid w:val="00AD2937"/>
    <w:rsid w:val="00AD293C"/>
    <w:rsid w:val="00AD2A6C"/>
    <w:rsid w:val="00AD2B68"/>
    <w:rsid w:val="00AD2C69"/>
    <w:rsid w:val="00AD2C9F"/>
    <w:rsid w:val="00AD2CB6"/>
    <w:rsid w:val="00AD2CC3"/>
    <w:rsid w:val="00AD2DC4"/>
    <w:rsid w:val="00AD2ED6"/>
    <w:rsid w:val="00AD2F4C"/>
    <w:rsid w:val="00AD2F6B"/>
    <w:rsid w:val="00AD2FAE"/>
    <w:rsid w:val="00AD309F"/>
    <w:rsid w:val="00AD30D4"/>
    <w:rsid w:val="00AD30ED"/>
    <w:rsid w:val="00AD3267"/>
    <w:rsid w:val="00AD330E"/>
    <w:rsid w:val="00AD3457"/>
    <w:rsid w:val="00AD345F"/>
    <w:rsid w:val="00AD3631"/>
    <w:rsid w:val="00AD3673"/>
    <w:rsid w:val="00AD36A2"/>
    <w:rsid w:val="00AD3723"/>
    <w:rsid w:val="00AD37CA"/>
    <w:rsid w:val="00AD37DD"/>
    <w:rsid w:val="00AD37F2"/>
    <w:rsid w:val="00AD3892"/>
    <w:rsid w:val="00AD392B"/>
    <w:rsid w:val="00AD3B81"/>
    <w:rsid w:val="00AD3E2F"/>
    <w:rsid w:val="00AD3FDC"/>
    <w:rsid w:val="00AD40C2"/>
    <w:rsid w:val="00AD40F3"/>
    <w:rsid w:val="00AD41F8"/>
    <w:rsid w:val="00AD4207"/>
    <w:rsid w:val="00AD43A4"/>
    <w:rsid w:val="00AD43A7"/>
    <w:rsid w:val="00AD442F"/>
    <w:rsid w:val="00AD44C5"/>
    <w:rsid w:val="00AD45C6"/>
    <w:rsid w:val="00AD460F"/>
    <w:rsid w:val="00AD4749"/>
    <w:rsid w:val="00AD47FC"/>
    <w:rsid w:val="00AD48EE"/>
    <w:rsid w:val="00AD4BC4"/>
    <w:rsid w:val="00AD4D2E"/>
    <w:rsid w:val="00AD4DCA"/>
    <w:rsid w:val="00AD4DCD"/>
    <w:rsid w:val="00AD4E5C"/>
    <w:rsid w:val="00AD4F26"/>
    <w:rsid w:val="00AD50FE"/>
    <w:rsid w:val="00AD5168"/>
    <w:rsid w:val="00AD5295"/>
    <w:rsid w:val="00AD5435"/>
    <w:rsid w:val="00AD54C5"/>
    <w:rsid w:val="00AD5562"/>
    <w:rsid w:val="00AD562B"/>
    <w:rsid w:val="00AD5730"/>
    <w:rsid w:val="00AD5781"/>
    <w:rsid w:val="00AD58C9"/>
    <w:rsid w:val="00AD5D15"/>
    <w:rsid w:val="00AD5E25"/>
    <w:rsid w:val="00AD5E86"/>
    <w:rsid w:val="00AD5EBD"/>
    <w:rsid w:val="00AD5EFF"/>
    <w:rsid w:val="00AD5F38"/>
    <w:rsid w:val="00AD61D8"/>
    <w:rsid w:val="00AD6300"/>
    <w:rsid w:val="00AD6351"/>
    <w:rsid w:val="00AD654F"/>
    <w:rsid w:val="00AD664C"/>
    <w:rsid w:val="00AD66B5"/>
    <w:rsid w:val="00AD68BB"/>
    <w:rsid w:val="00AD69E6"/>
    <w:rsid w:val="00AD6A1E"/>
    <w:rsid w:val="00AD6A3A"/>
    <w:rsid w:val="00AD6B47"/>
    <w:rsid w:val="00AD6C45"/>
    <w:rsid w:val="00AD6CFA"/>
    <w:rsid w:val="00AD6E3F"/>
    <w:rsid w:val="00AD6FBD"/>
    <w:rsid w:val="00AD70AD"/>
    <w:rsid w:val="00AD720D"/>
    <w:rsid w:val="00AD7457"/>
    <w:rsid w:val="00AD757F"/>
    <w:rsid w:val="00AD7733"/>
    <w:rsid w:val="00AD7902"/>
    <w:rsid w:val="00AD7943"/>
    <w:rsid w:val="00AD7BB9"/>
    <w:rsid w:val="00AD7C9D"/>
    <w:rsid w:val="00AD7E3C"/>
    <w:rsid w:val="00AD7E68"/>
    <w:rsid w:val="00AD7FAF"/>
    <w:rsid w:val="00AE0088"/>
    <w:rsid w:val="00AE00A9"/>
    <w:rsid w:val="00AE028E"/>
    <w:rsid w:val="00AE0402"/>
    <w:rsid w:val="00AE050C"/>
    <w:rsid w:val="00AE0629"/>
    <w:rsid w:val="00AE0687"/>
    <w:rsid w:val="00AE0752"/>
    <w:rsid w:val="00AE08CF"/>
    <w:rsid w:val="00AE092A"/>
    <w:rsid w:val="00AE095A"/>
    <w:rsid w:val="00AE09C2"/>
    <w:rsid w:val="00AE09DB"/>
    <w:rsid w:val="00AE0A38"/>
    <w:rsid w:val="00AE0A90"/>
    <w:rsid w:val="00AE0B9A"/>
    <w:rsid w:val="00AE0BC5"/>
    <w:rsid w:val="00AE0D1E"/>
    <w:rsid w:val="00AE0D31"/>
    <w:rsid w:val="00AE0D5D"/>
    <w:rsid w:val="00AE0F3C"/>
    <w:rsid w:val="00AE0F6C"/>
    <w:rsid w:val="00AE0F76"/>
    <w:rsid w:val="00AE0F96"/>
    <w:rsid w:val="00AE11D2"/>
    <w:rsid w:val="00AE1203"/>
    <w:rsid w:val="00AE1344"/>
    <w:rsid w:val="00AE1393"/>
    <w:rsid w:val="00AE139C"/>
    <w:rsid w:val="00AE13B0"/>
    <w:rsid w:val="00AE13C4"/>
    <w:rsid w:val="00AE1411"/>
    <w:rsid w:val="00AE16B2"/>
    <w:rsid w:val="00AE16C0"/>
    <w:rsid w:val="00AE1762"/>
    <w:rsid w:val="00AE18C0"/>
    <w:rsid w:val="00AE1902"/>
    <w:rsid w:val="00AE1949"/>
    <w:rsid w:val="00AE1A0C"/>
    <w:rsid w:val="00AE1A20"/>
    <w:rsid w:val="00AE1A70"/>
    <w:rsid w:val="00AE1C6B"/>
    <w:rsid w:val="00AE1C9E"/>
    <w:rsid w:val="00AE1CA0"/>
    <w:rsid w:val="00AE1CD8"/>
    <w:rsid w:val="00AE1DEB"/>
    <w:rsid w:val="00AE21AD"/>
    <w:rsid w:val="00AE2400"/>
    <w:rsid w:val="00AE2517"/>
    <w:rsid w:val="00AE25FF"/>
    <w:rsid w:val="00AE2668"/>
    <w:rsid w:val="00AE26C3"/>
    <w:rsid w:val="00AE2883"/>
    <w:rsid w:val="00AE28EA"/>
    <w:rsid w:val="00AE2951"/>
    <w:rsid w:val="00AE2A2F"/>
    <w:rsid w:val="00AE2BEF"/>
    <w:rsid w:val="00AE2C01"/>
    <w:rsid w:val="00AE2D70"/>
    <w:rsid w:val="00AE2E01"/>
    <w:rsid w:val="00AE2E96"/>
    <w:rsid w:val="00AE2F77"/>
    <w:rsid w:val="00AE2F8F"/>
    <w:rsid w:val="00AE3123"/>
    <w:rsid w:val="00AE3127"/>
    <w:rsid w:val="00AE31DE"/>
    <w:rsid w:val="00AE32DE"/>
    <w:rsid w:val="00AE33D0"/>
    <w:rsid w:val="00AE3413"/>
    <w:rsid w:val="00AE358B"/>
    <w:rsid w:val="00AE359B"/>
    <w:rsid w:val="00AE365F"/>
    <w:rsid w:val="00AE3685"/>
    <w:rsid w:val="00AE37B8"/>
    <w:rsid w:val="00AE3903"/>
    <w:rsid w:val="00AE3B55"/>
    <w:rsid w:val="00AE3B90"/>
    <w:rsid w:val="00AE3C76"/>
    <w:rsid w:val="00AE3D2D"/>
    <w:rsid w:val="00AE3D73"/>
    <w:rsid w:val="00AE3DF0"/>
    <w:rsid w:val="00AE3F3E"/>
    <w:rsid w:val="00AE3F43"/>
    <w:rsid w:val="00AE4035"/>
    <w:rsid w:val="00AE4159"/>
    <w:rsid w:val="00AE4189"/>
    <w:rsid w:val="00AE4412"/>
    <w:rsid w:val="00AE44F2"/>
    <w:rsid w:val="00AE4665"/>
    <w:rsid w:val="00AE4695"/>
    <w:rsid w:val="00AE47D4"/>
    <w:rsid w:val="00AE4897"/>
    <w:rsid w:val="00AE4914"/>
    <w:rsid w:val="00AE492C"/>
    <w:rsid w:val="00AE4969"/>
    <w:rsid w:val="00AE49FB"/>
    <w:rsid w:val="00AE4A28"/>
    <w:rsid w:val="00AE4BB0"/>
    <w:rsid w:val="00AE4C0E"/>
    <w:rsid w:val="00AE4C3D"/>
    <w:rsid w:val="00AE4C98"/>
    <w:rsid w:val="00AE4CD3"/>
    <w:rsid w:val="00AE4FF1"/>
    <w:rsid w:val="00AE506A"/>
    <w:rsid w:val="00AE50CD"/>
    <w:rsid w:val="00AE50F9"/>
    <w:rsid w:val="00AE52DE"/>
    <w:rsid w:val="00AE5338"/>
    <w:rsid w:val="00AE53AD"/>
    <w:rsid w:val="00AE5426"/>
    <w:rsid w:val="00AE54F8"/>
    <w:rsid w:val="00AE5594"/>
    <w:rsid w:val="00AE57E9"/>
    <w:rsid w:val="00AE5A09"/>
    <w:rsid w:val="00AE5C4F"/>
    <w:rsid w:val="00AE5D15"/>
    <w:rsid w:val="00AE5D6A"/>
    <w:rsid w:val="00AE5F41"/>
    <w:rsid w:val="00AE60FD"/>
    <w:rsid w:val="00AE6155"/>
    <w:rsid w:val="00AE616D"/>
    <w:rsid w:val="00AE6276"/>
    <w:rsid w:val="00AE62AE"/>
    <w:rsid w:val="00AE62C0"/>
    <w:rsid w:val="00AE62EB"/>
    <w:rsid w:val="00AE62FE"/>
    <w:rsid w:val="00AE644F"/>
    <w:rsid w:val="00AE64FA"/>
    <w:rsid w:val="00AE6618"/>
    <w:rsid w:val="00AE664D"/>
    <w:rsid w:val="00AE668B"/>
    <w:rsid w:val="00AE6759"/>
    <w:rsid w:val="00AE67EC"/>
    <w:rsid w:val="00AE69C2"/>
    <w:rsid w:val="00AE69F1"/>
    <w:rsid w:val="00AE6B08"/>
    <w:rsid w:val="00AE6B11"/>
    <w:rsid w:val="00AE6B7C"/>
    <w:rsid w:val="00AE6C1A"/>
    <w:rsid w:val="00AE6CBD"/>
    <w:rsid w:val="00AE6CC6"/>
    <w:rsid w:val="00AE6F27"/>
    <w:rsid w:val="00AE6F9A"/>
    <w:rsid w:val="00AE6FA6"/>
    <w:rsid w:val="00AE6FAB"/>
    <w:rsid w:val="00AE6FB0"/>
    <w:rsid w:val="00AE7049"/>
    <w:rsid w:val="00AE7065"/>
    <w:rsid w:val="00AE70D2"/>
    <w:rsid w:val="00AE71B3"/>
    <w:rsid w:val="00AE7384"/>
    <w:rsid w:val="00AE756F"/>
    <w:rsid w:val="00AE75E7"/>
    <w:rsid w:val="00AE7644"/>
    <w:rsid w:val="00AE7660"/>
    <w:rsid w:val="00AE7664"/>
    <w:rsid w:val="00AE767E"/>
    <w:rsid w:val="00AE7697"/>
    <w:rsid w:val="00AE7845"/>
    <w:rsid w:val="00AE787D"/>
    <w:rsid w:val="00AE7A54"/>
    <w:rsid w:val="00AE7B0A"/>
    <w:rsid w:val="00AE7B61"/>
    <w:rsid w:val="00AE7BD8"/>
    <w:rsid w:val="00AE7C8A"/>
    <w:rsid w:val="00AE7CE1"/>
    <w:rsid w:val="00AE7D84"/>
    <w:rsid w:val="00AE7F06"/>
    <w:rsid w:val="00AE7F0D"/>
    <w:rsid w:val="00AE7F4D"/>
    <w:rsid w:val="00AE7FC0"/>
    <w:rsid w:val="00AF001E"/>
    <w:rsid w:val="00AF00D9"/>
    <w:rsid w:val="00AF012A"/>
    <w:rsid w:val="00AF0177"/>
    <w:rsid w:val="00AF01DF"/>
    <w:rsid w:val="00AF025B"/>
    <w:rsid w:val="00AF035C"/>
    <w:rsid w:val="00AF035F"/>
    <w:rsid w:val="00AF05EF"/>
    <w:rsid w:val="00AF0736"/>
    <w:rsid w:val="00AF074F"/>
    <w:rsid w:val="00AF0812"/>
    <w:rsid w:val="00AF097D"/>
    <w:rsid w:val="00AF0A66"/>
    <w:rsid w:val="00AF0AE4"/>
    <w:rsid w:val="00AF0AEE"/>
    <w:rsid w:val="00AF0BCC"/>
    <w:rsid w:val="00AF0C17"/>
    <w:rsid w:val="00AF0C30"/>
    <w:rsid w:val="00AF0EA8"/>
    <w:rsid w:val="00AF0FAA"/>
    <w:rsid w:val="00AF1084"/>
    <w:rsid w:val="00AF10DA"/>
    <w:rsid w:val="00AF1297"/>
    <w:rsid w:val="00AF135F"/>
    <w:rsid w:val="00AF13FC"/>
    <w:rsid w:val="00AF14D7"/>
    <w:rsid w:val="00AF1553"/>
    <w:rsid w:val="00AF16B9"/>
    <w:rsid w:val="00AF1781"/>
    <w:rsid w:val="00AF17E1"/>
    <w:rsid w:val="00AF1820"/>
    <w:rsid w:val="00AF1856"/>
    <w:rsid w:val="00AF194B"/>
    <w:rsid w:val="00AF19A1"/>
    <w:rsid w:val="00AF1A07"/>
    <w:rsid w:val="00AF1A62"/>
    <w:rsid w:val="00AF1C0F"/>
    <w:rsid w:val="00AF1C94"/>
    <w:rsid w:val="00AF1D03"/>
    <w:rsid w:val="00AF1E1E"/>
    <w:rsid w:val="00AF1E65"/>
    <w:rsid w:val="00AF1E95"/>
    <w:rsid w:val="00AF1F2E"/>
    <w:rsid w:val="00AF1F5C"/>
    <w:rsid w:val="00AF2118"/>
    <w:rsid w:val="00AF2131"/>
    <w:rsid w:val="00AF2231"/>
    <w:rsid w:val="00AF22AD"/>
    <w:rsid w:val="00AF23CA"/>
    <w:rsid w:val="00AF2464"/>
    <w:rsid w:val="00AF24A0"/>
    <w:rsid w:val="00AF2666"/>
    <w:rsid w:val="00AF270E"/>
    <w:rsid w:val="00AF284A"/>
    <w:rsid w:val="00AF284E"/>
    <w:rsid w:val="00AF2950"/>
    <w:rsid w:val="00AF2963"/>
    <w:rsid w:val="00AF2AC6"/>
    <w:rsid w:val="00AF2B0B"/>
    <w:rsid w:val="00AF2C44"/>
    <w:rsid w:val="00AF30EB"/>
    <w:rsid w:val="00AF31FA"/>
    <w:rsid w:val="00AF3598"/>
    <w:rsid w:val="00AF366F"/>
    <w:rsid w:val="00AF373C"/>
    <w:rsid w:val="00AF37D2"/>
    <w:rsid w:val="00AF3997"/>
    <w:rsid w:val="00AF39E3"/>
    <w:rsid w:val="00AF3A70"/>
    <w:rsid w:val="00AF3AB8"/>
    <w:rsid w:val="00AF3C39"/>
    <w:rsid w:val="00AF3C57"/>
    <w:rsid w:val="00AF3C5C"/>
    <w:rsid w:val="00AF3D2E"/>
    <w:rsid w:val="00AF3E59"/>
    <w:rsid w:val="00AF3EE1"/>
    <w:rsid w:val="00AF3FCC"/>
    <w:rsid w:val="00AF418D"/>
    <w:rsid w:val="00AF41D0"/>
    <w:rsid w:val="00AF425E"/>
    <w:rsid w:val="00AF42D0"/>
    <w:rsid w:val="00AF4377"/>
    <w:rsid w:val="00AF44C7"/>
    <w:rsid w:val="00AF451E"/>
    <w:rsid w:val="00AF4599"/>
    <w:rsid w:val="00AF4628"/>
    <w:rsid w:val="00AF4770"/>
    <w:rsid w:val="00AF47F1"/>
    <w:rsid w:val="00AF4811"/>
    <w:rsid w:val="00AF48FD"/>
    <w:rsid w:val="00AF490F"/>
    <w:rsid w:val="00AF49A5"/>
    <w:rsid w:val="00AF4C06"/>
    <w:rsid w:val="00AF4CBF"/>
    <w:rsid w:val="00AF4CC2"/>
    <w:rsid w:val="00AF4D0F"/>
    <w:rsid w:val="00AF4E98"/>
    <w:rsid w:val="00AF4F60"/>
    <w:rsid w:val="00AF4F87"/>
    <w:rsid w:val="00AF4F9E"/>
    <w:rsid w:val="00AF504B"/>
    <w:rsid w:val="00AF5108"/>
    <w:rsid w:val="00AF512A"/>
    <w:rsid w:val="00AF5245"/>
    <w:rsid w:val="00AF5327"/>
    <w:rsid w:val="00AF55EA"/>
    <w:rsid w:val="00AF5699"/>
    <w:rsid w:val="00AF571B"/>
    <w:rsid w:val="00AF59DC"/>
    <w:rsid w:val="00AF59EC"/>
    <w:rsid w:val="00AF5AD4"/>
    <w:rsid w:val="00AF5CD7"/>
    <w:rsid w:val="00AF5DA8"/>
    <w:rsid w:val="00AF5DB2"/>
    <w:rsid w:val="00AF5E1C"/>
    <w:rsid w:val="00AF6233"/>
    <w:rsid w:val="00AF628A"/>
    <w:rsid w:val="00AF63F6"/>
    <w:rsid w:val="00AF64D6"/>
    <w:rsid w:val="00AF65B7"/>
    <w:rsid w:val="00AF65C2"/>
    <w:rsid w:val="00AF661C"/>
    <w:rsid w:val="00AF661E"/>
    <w:rsid w:val="00AF6620"/>
    <w:rsid w:val="00AF66EE"/>
    <w:rsid w:val="00AF6736"/>
    <w:rsid w:val="00AF67C4"/>
    <w:rsid w:val="00AF67DA"/>
    <w:rsid w:val="00AF6823"/>
    <w:rsid w:val="00AF6826"/>
    <w:rsid w:val="00AF6953"/>
    <w:rsid w:val="00AF6A39"/>
    <w:rsid w:val="00AF6A60"/>
    <w:rsid w:val="00AF6C56"/>
    <w:rsid w:val="00AF6C6D"/>
    <w:rsid w:val="00AF6CBD"/>
    <w:rsid w:val="00AF6D1E"/>
    <w:rsid w:val="00AF6E83"/>
    <w:rsid w:val="00AF6F27"/>
    <w:rsid w:val="00AF6FF3"/>
    <w:rsid w:val="00AF7025"/>
    <w:rsid w:val="00AF702E"/>
    <w:rsid w:val="00AF7032"/>
    <w:rsid w:val="00AF7097"/>
    <w:rsid w:val="00AF70A2"/>
    <w:rsid w:val="00AF7125"/>
    <w:rsid w:val="00AF71D6"/>
    <w:rsid w:val="00AF7233"/>
    <w:rsid w:val="00AF728F"/>
    <w:rsid w:val="00AF73C9"/>
    <w:rsid w:val="00AF7437"/>
    <w:rsid w:val="00AF74FE"/>
    <w:rsid w:val="00AF7616"/>
    <w:rsid w:val="00AF7662"/>
    <w:rsid w:val="00AF7680"/>
    <w:rsid w:val="00AF76E0"/>
    <w:rsid w:val="00AF7704"/>
    <w:rsid w:val="00AF7929"/>
    <w:rsid w:val="00AF7A62"/>
    <w:rsid w:val="00AF7B26"/>
    <w:rsid w:val="00AF7BC3"/>
    <w:rsid w:val="00AF7C36"/>
    <w:rsid w:val="00AF7D37"/>
    <w:rsid w:val="00AF7D56"/>
    <w:rsid w:val="00AF7E58"/>
    <w:rsid w:val="00AF7F56"/>
    <w:rsid w:val="00B000D3"/>
    <w:rsid w:val="00B00100"/>
    <w:rsid w:val="00B001CA"/>
    <w:rsid w:val="00B00548"/>
    <w:rsid w:val="00B00592"/>
    <w:rsid w:val="00B005AC"/>
    <w:rsid w:val="00B005B7"/>
    <w:rsid w:val="00B00637"/>
    <w:rsid w:val="00B0068F"/>
    <w:rsid w:val="00B008E8"/>
    <w:rsid w:val="00B00B8D"/>
    <w:rsid w:val="00B00C28"/>
    <w:rsid w:val="00B00EC5"/>
    <w:rsid w:val="00B00EE1"/>
    <w:rsid w:val="00B01035"/>
    <w:rsid w:val="00B01137"/>
    <w:rsid w:val="00B01182"/>
    <w:rsid w:val="00B011EE"/>
    <w:rsid w:val="00B0121C"/>
    <w:rsid w:val="00B01299"/>
    <w:rsid w:val="00B0137D"/>
    <w:rsid w:val="00B013B9"/>
    <w:rsid w:val="00B014A1"/>
    <w:rsid w:val="00B0151B"/>
    <w:rsid w:val="00B01599"/>
    <w:rsid w:val="00B01857"/>
    <w:rsid w:val="00B0185E"/>
    <w:rsid w:val="00B018B5"/>
    <w:rsid w:val="00B01929"/>
    <w:rsid w:val="00B01A1D"/>
    <w:rsid w:val="00B01A3C"/>
    <w:rsid w:val="00B01B36"/>
    <w:rsid w:val="00B01C7F"/>
    <w:rsid w:val="00B01D4C"/>
    <w:rsid w:val="00B01D51"/>
    <w:rsid w:val="00B01DAE"/>
    <w:rsid w:val="00B01DCC"/>
    <w:rsid w:val="00B01F43"/>
    <w:rsid w:val="00B0201A"/>
    <w:rsid w:val="00B020C7"/>
    <w:rsid w:val="00B021FC"/>
    <w:rsid w:val="00B02293"/>
    <w:rsid w:val="00B02370"/>
    <w:rsid w:val="00B0245B"/>
    <w:rsid w:val="00B02608"/>
    <w:rsid w:val="00B02679"/>
    <w:rsid w:val="00B02728"/>
    <w:rsid w:val="00B028A4"/>
    <w:rsid w:val="00B02911"/>
    <w:rsid w:val="00B02929"/>
    <w:rsid w:val="00B0294B"/>
    <w:rsid w:val="00B02A05"/>
    <w:rsid w:val="00B02A13"/>
    <w:rsid w:val="00B02A4D"/>
    <w:rsid w:val="00B02A6D"/>
    <w:rsid w:val="00B02B1B"/>
    <w:rsid w:val="00B02B6A"/>
    <w:rsid w:val="00B02B80"/>
    <w:rsid w:val="00B02BE8"/>
    <w:rsid w:val="00B02C56"/>
    <w:rsid w:val="00B02C72"/>
    <w:rsid w:val="00B02D8A"/>
    <w:rsid w:val="00B02DA9"/>
    <w:rsid w:val="00B02DC4"/>
    <w:rsid w:val="00B02E0F"/>
    <w:rsid w:val="00B02E52"/>
    <w:rsid w:val="00B02F33"/>
    <w:rsid w:val="00B03018"/>
    <w:rsid w:val="00B0313F"/>
    <w:rsid w:val="00B0315C"/>
    <w:rsid w:val="00B031CF"/>
    <w:rsid w:val="00B0380C"/>
    <w:rsid w:val="00B03920"/>
    <w:rsid w:val="00B039D5"/>
    <w:rsid w:val="00B039FA"/>
    <w:rsid w:val="00B03B4C"/>
    <w:rsid w:val="00B03CBA"/>
    <w:rsid w:val="00B03D60"/>
    <w:rsid w:val="00B03DC3"/>
    <w:rsid w:val="00B03E59"/>
    <w:rsid w:val="00B03EA9"/>
    <w:rsid w:val="00B03F83"/>
    <w:rsid w:val="00B040A7"/>
    <w:rsid w:val="00B040C4"/>
    <w:rsid w:val="00B0419E"/>
    <w:rsid w:val="00B042FE"/>
    <w:rsid w:val="00B043BD"/>
    <w:rsid w:val="00B043C6"/>
    <w:rsid w:val="00B044A6"/>
    <w:rsid w:val="00B0454D"/>
    <w:rsid w:val="00B04567"/>
    <w:rsid w:val="00B04571"/>
    <w:rsid w:val="00B04632"/>
    <w:rsid w:val="00B046D9"/>
    <w:rsid w:val="00B048E0"/>
    <w:rsid w:val="00B0491B"/>
    <w:rsid w:val="00B04A4C"/>
    <w:rsid w:val="00B04AD2"/>
    <w:rsid w:val="00B04B1C"/>
    <w:rsid w:val="00B04CDB"/>
    <w:rsid w:val="00B04D5C"/>
    <w:rsid w:val="00B04E82"/>
    <w:rsid w:val="00B04F7C"/>
    <w:rsid w:val="00B04FB0"/>
    <w:rsid w:val="00B04FB9"/>
    <w:rsid w:val="00B05138"/>
    <w:rsid w:val="00B05202"/>
    <w:rsid w:val="00B05248"/>
    <w:rsid w:val="00B05251"/>
    <w:rsid w:val="00B05346"/>
    <w:rsid w:val="00B053AA"/>
    <w:rsid w:val="00B0540E"/>
    <w:rsid w:val="00B057E6"/>
    <w:rsid w:val="00B05821"/>
    <w:rsid w:val="00B0583D"/>
    <w:rsid w:val="00B05958"/>
    <w:rsid w:val="00B059C2"/>
    <w:rsid w:val="00B05A31"/>
    <w:rsid w:val="00B05B41"/>
    <w:rsid w:val="00B05B8D"/>
    <w:rsid w:val="00B05CA6"/>
    <w:rsid w:val="00B05DC1"/>
    <w:rsid w:val="00B05F1A"/>
    <w:rsid w:val="00B06325"/>
    <w:rsid w:val="00B0635D"/>
    <w:rsid w:val="00B063A7"/>
    <w:rsid w:val="00B06554"/>
    <w:rsid w:val="00B065EB"/>
    <w:rsid w:val="00B06692"/>
    <w:rsid w:val="00B066BA"/>
    <w:rsid w:val="00B06947"/>
    <w:rsid w:val="00B069D8"/>
    <w:rsid w:val="00B069ED"/>
    <w:rsid w:val="00B06B13"/>
    <w:rsid w:val="00B06C94"/>
    <w:rsid w:val="00B06D21"/>
    <w:rsid w:val="00B06E11"/>
    <w:rsid w:val="00B06E63"/>
    <w:rsid w:val="00B06ED4"/>
    <w:rsid w:val="00B06F0C"/>
    <w:rsid w:val="00B06F33"/>
    <w:rsid w:val="00B07094"/>
    <w:rsid w:val="00B0714B"/>
    <w:rsid w:val="00B071E3"/>
    <w:rsid w:val="00B07258"/>
    <w:rsid w:val="00B07532"/>
    <w:rsid w:val="00B075D5"/>
    <w:rsid w:val="00B07B51"/>
    <w:rsid w:val="00B07B9C"/>
    <w:rsid w:val="00B07C95"/>
    <w:rsid w:val="00B07D26"/>
    <w:rsid w:val="00B07D48"/>
    <w:rsid w:val="00B07E6C"/>
    <w:rsid w:val="00B07EFA"/>
    <w:rsid w:val="00B07FC8"/>
    <w:rsid w:val="00B10003"/>
    <w:rsid w:val="00B10053"/>
    <w:rsid w:val="00B10233"/>
    <w:rsid w:val="00B1027E"/>
    <w:rsid w:val="00B102DF"/>
    <w:rsid w:val="00B103A2"/>
    <w:rsid w:val="00B105C7"/>
    <w:rsid w:val="00B105DD"/>
    <w:rsid w:val="00B10825"/>
    <w:rsid w:val="00B10B1B"/>
    <w:rsid w:val="00B10BDA"/>
    <w:rsid w:val="00B10BF0"/>
    <w:rsid w:val="00B10C23"/>
    <w:rsid w:val="00B10CC0"/>
    <w:rsid w:val="00B10CE6"/>
    <w:rsid w:val="00B10E39"/>
    <w:rsid w:val="00B10F12"/>
    <w:rsid w:val="00B10FEE"/>
    <w:rsid w:val="00B11210"/>
    <w:rsid w:val="00B113ED"/>
    <w:rsid w:val="00B1142C"/>
    <w:rsid w:val="00B1145B"/>
    <w:rsid w:val="00B1146C"/>
    <w:rsid w:val="00B114CA"/>
    <w:rsid w:val="00B114EC"/>
    <w:rsid w:val="00B1155B"/>
    <w:rsid w:val="00B115D2"/>
    <w:rsid w:val="00B11743"/>
    <w:rsid w:val="00B117B1"/>
    <w:rsid w:val="00B118DF"/>
    <w:rsid w:val="00B119F3"/>
    <w:rsid w:val="00B11D36"/>
    <w:rsid w:val="00B11DB1"/>
    <w:rsid w:val="00B11F13"/>
    <w:rsid w:val="00B121A1"/>
    <w:rsid w:val="00B121AC"/>
    <w:rsid w:val="00B12411"/>
    <w:rsid w:val="00B12474"/>
    <w:rsid w:val="00B124AC"/>
    <w:rsid w:val="00B125C5"/>
    <w:rsid w:val="00B1260E"/>
    <w:rsid w:val="00B126D8"/>
    <w:rsid w:val="00B12750"/>
    <w:rsid w:val="00B12758"/>
    <w:rsid w:val="00B127FE"/>
    <w:rsid w:val="00B1280F"/>
    <w:rsid w:val="00B1294A"/>
    <w:rsid w:val="00B12A22"/>
    <w:rsid w:val="00B12B30"/>
    <w:rsid w:val="00B12C21"/>
    <w:rsid w:val="00B12E21"/>
    <w:rsid w:val="00B12ECA"/>
    <w:rsid w:val="00B12F67"/>
    <w:rsid w:val="00B12FD6"/>
    <w:rsid w:val="00B12FD7"/>
    <w:rsid w:val="00B13001"/>
    <w:rsid w:val="00B13110"/>
    <w:rsid w:val="00B131B0"/>
    <w:rsid w:val="00B1335C"/>
    <w:rsid w:val="00B13393"/>
    <w:rsid w:val="00B13438"/>
    <w:rsid w:val="00B13493"/>
    <w:rsid w:val="00B13502"/>
    <w:rsid w:val="00B1369B"/>
    <w:rsid w:val="00B1374B"/>
    <w:rsid w:val="00B13792"/>
    <w:rsid w:val="00B138A0"/>
    <w:rsid w:val="00B138D0"/>
    <w:rsid w:val="00B13923"/>
    <w:rsid w:val="00B139B8"/>
    <w:rsid w:val="00B139C8"/>
    <w:rsid w:val="00B139E8"/>
    <w:rsid w:val="00B13AE6"/>
    <w:rsid w:val="00B13B5B"/>
    <w:rsid w:val="00B13B76"/>
    <w:rsid w:val="00B13B84"/>
    <w:rsid w:val="00B13B87"/>
    <w:rsid w:val="00B13BA9"/>
    <w:rsid w:val="00B13CBA"/>
    <w:rsid w:val="00B13CD0"/>
    <w:rsid w:val="00B13D8D"/>
    <w:rsid w:val="00B13EED"/>
    <w:rsid w:val="00B13F27"/>
    <w:rsid w:val="00B13F5C"/>
    <w:rsid w:val="00B13F83"/>
    <w:rsid w:val="00B1404C"/>
    <w:rsid w:val="00B14175"/>
    <w:rsid w:val="00B141D2"/>
    <w:rsid w:val="00B1420A"/>
    <w:rsid w:val="00B146DC"/>
    <w:rsid w:val="00B1492E"/>
    <w:rsid w:val="00B14990"/>
    <w:rsid w:val="00B14CAC"/>
    <w:rsid w:val="00B14D0B"/>
    <w:rsid w:val="00B14D8A"/>
    <w:rsid w:val="00B14DD6"/>
    <w:rsid w:val="00B14E49"/>
    <w:rsid w:val="00B14EEA"/>
    <w:rsid w:val="00B14F13"/>
    <w:rsid w:val="00B14F44"/>
    <w:rsid w:val="00B15030"/>
    <w:rsid w:val="00B1503B"/>
    <w:rsid w:val="00B1512E"/>
    <w:rsid w:val="00B1516F"/>
    <w:rsid w:val="00B15361"/>
    <w:rsid w:val="00B154F2"/>
    <w:rsid w:val="00B15612"/>
    <w:rsid w:val="00B156DD"/>
    <w:rsid w:val="00B15873"/>
    <w:rsid w:val="00B158F5"/>
    <w:rsid w:val="00B15922"/>
    <w:rsid w:val="00B15981"/>
    <w:rsid w:val="00B15A66"/>
    <w:rsid w:val="00B15B19"/>
    <w:rsid w:val="00B15BDC"/>
    <w:rsid w:val="00B15D24"/>
    <w:rsid w:val="00B15DE5"/>
    <w:rsid w:val="00B15E2F"/>
    <w:rsid w:val="00B15FA6"/>
    <w:rsid w:val="00B16044"/>
    <w:rsid w:val="00B161A9"/>
    <w:rsid w:val="00B1645D"/>
    <w:rsid w:val="00B164C3"/>
    <w:rsid w:val="00B164CB"/>
    <w:rsid w:val="00B16501"/>
    <w:rsid w:val="00B165C8"/>
    <w:rsid w:val="00B165EA"/>
    <w:rsid w:val="00B1663B"/>
    <w:rsid w:val="00B166E1"/>
    <w:rsid w:val="00B16766"/>
    <w:rsid w:val="00B16941"/>
    <w:rsid w:val="00B16DB1"/>
    <w:rsid w:val="00B16DD2"/>
    <w:rsid w:val="00B16DE5"/>
    <w:rsid w:val="00B16E20"/>
    <w:rsid w:val="00B16E45"/>
    <w:rsid w:val="00B16E4B"/>
    <w:rsid w:val="00B16EA6"/>
    <w:rsid w:val="00B16EB9"/>
    <w:rsid w:val="00B16EF8"/>
    <w:rsid w:val="00B16F4B"/>
    <w:rsid w:val="00B17484"/>
    <w:rsid w:val="00B174B4"/>
    <w:rsid w:val="00B17536"/>
    <w:rsid w:val="00B17664"/>
    <w:rsid w:val="00B17771"/>
    <w:rsid w:val="00B17971"/>
    <w:rsid w:val="00B17BA8"/>
    <w:rsid w:val="00B17C3F"/>
    <w:rsid w:val="00B17D6B"/>
    <w:rsid w:val="00B17E47"/>
    <w:rsid w:val="00B17EFA"/>
    <w:rsid w:val="00B17FA4"/>
    <w:rsid w:val="00B17FB2"/>
    <w:rsid w:val="00B20066"/>
    <w:rsid w:val="00B20183"/>
    <w:rsid w:val="00B20297"/>
    <w:rsid w:val="00B202A7"/>
    <w:rsid w:val="00B20316"/>
    <w:rsid w:val="00B203A5"/>
    <w:rsid w:val="00B20419"/>
    <w:rsid w:val="00B20532"/>
    <w:rsid w:val="00B2083B"/>
    <w:rsid w:val="00B2085F"/>
    <w:rsid w:val="00B20A20"/>
    <w:rsid w:val="00B20ABC"/>
    <w:rsid w:val="00B20B03"/>
    <w:rsid w:val="00B20DEF"/>
    <w:rsid w:val="00B20E0A"/>
    <w:rsid w:val="00B20E0D"/>
    <w:rsid w:val="00B20E77"/>
    <w:rsid w:val="00B20F7B"/>
    <w:rsid w:val="00B211AC"/>
    <w:rsid w:val="00B21236"/>
    <w:rsid w:val="00B212CD"/>
    <w:rsid w:val="00B21314"/>
    <w:rsid w:val="00B213A1"/>
    <w:rsid w:val="00B213F4"/>
    <w:rsid w:val="00B21553"/>
    <w:rsid w:val="00B216D9"/>
    <w:rsid w:val="00B21789"/>
    <w:rsid w:val="00B21858"/>
    <w:rsid w:val="00B21918"/>
    <w:rsid w:val="00B2194B"/>
    <w:rsid w:val="00B21988"/>
    <w:rsid w:val="00B219E2"/>
    <w:rsid w:val="00B21BD0"/>
    <w:rsid w:val="00B21CE2"/>
    <w:rsid w:val="00B21E72"/>
    <w:rsid w:val="00B21E9C"/>
    <w:rsid w:val="00B21F00"/>
    <w:rsid w:val="00B21F97"/>
    <w:rsid w:val="00B21FC2"/>
    <w:rsid w:val="00B22081"/>
    <w:rsid w:val="00B22148"/>
    <w:rsid w:val="00B221CA"/>
    <w:rsid w:val="00B2245F"/>
    <w:rsid w:val="00B225AD"/>
    <w:rsid w:val="00B2264E"/>
    <w:rsid w:val="00B227DB"/>
    <w:rsid w:val="00B2291E"/>
    <w:rsid w:val="00B2291F"/>
    <w:rsid w:val="00B22BA6"/>
    <w:rsid w:val="00B22C25"/>
    <w:rsid w:val="00B22C34"/>
    <w:rsid w:val="00B22CC2"/>
    <w:rsid w:val="00B22CFC"/>
    <w:rsid w:val="00B22D9B"/>
    <w:rsid w:val="00B22DBD"/>
    <w:rsid w:val="00B23070"/>
    <w:rsid w:val="00B23086"/>
    <w:rsid w:val="00B2319A"/>
    <w:rsid w:val="00B2337C"/>
    <w:rsid w:val="00B23382"/>
    <w:rsid w:val="00B23454"/>
    <w:rsid w:val="00B234B0"/>
    <w:rsid w:val="00B235A0"/>
    <w:rsid w:val="00B23640"/>
    <w:rsid w:val="00B2379D"/>
    <w:rsid w:val="00B237CE"/>
    <w:rsid w:val="00B237D6"/>
    <w:rsid w:val="00B237F1"/>
    <w:rsid w:val="00B23812"/>
    <w:rsid w:val="00B23914"/>
    <w:rsid w:val="00B23B24"/>
    <w:rsid w:val="00B23C2F"/>
    <w:rsid w:val="00B23D74"/>
    <w:rsid w:val="00B23F57"/>
    <w:rsid w:val="00B23F74"/>
    <w:rsid w:val="00B23FCA"/>
    <w:rsid w:val="00B23FCE"/>
    <w:rsid w:val="00B23FEF"/>
    <w:rsid w:val="00B23FF3"/>
    <w:rsid w:val="00B24102"/>
    <w:rsid w:val="00B24196"/>
    <w:rsid w:val="00B241EF"/>
    <w:rsid w:val="00B241FB"/>
    <w:rsid w:val="00B24288"/>
    <w:rsid w:val="00B242A7"/>
    <w:rsid w:val="00B24447"/>
    <w:rsid w:val="00B2453F"/>
    <w:rsid w:val="00B24545"/>
    <w:rsid w:val="00B245B3"/>
    <w:rsid w:val="00B245DF"/>
    <w:rsid w:val="00B24901"/>
    <w:rsid w:val="00B24996"/>
    <w:rsid w:val="00B249A9"/>
    <w:rsid w:val="00B249FB"/>
    <w:rsid w:val="00B24BBE"/>
    <w:rsid w:val="00B24C79"/>
    <w:rsid w:val="00B24D0E"/>
    <w:rsid w:val="00B24D97"/>
    <w:rsid w:val="00B24EDF"/>
    <w:rsid w:val="00B24F73"/>
    <w:rsid w:val="00B24FA9"/>
    <w:rsid w:val="00B25052"/>
    <w:rsid w:val="00B250EC"/>
    <w:rsid w:val="00B25114"/>
    <w:rsid w:val="00B25198"/>
    <w:rsid w:val="00B251A1"/>
    <w:rsid w:val="00B252C2"/>
    <w:rsid w:val="00B253C3"/>
    <w:rsid w:val="00B25442"/>
    <w:rsid w:val="00B25443"/>
    <w:rsid w:val="00B254D1"/>
    <w:rsid w:val="00B2561F"/>
    <w:rsid w:val="00B2567F"/>
    <w:rsid w:val="00B256D5"/>
    <w:rsid w:val="00B25708"/>
    <w:rsid w:val="00B25737"/>
    <w:rsid w:val="00B259BB"/>
    <w:rsid w:val="00B259C7"/>
    <w:rsid w:val="00B25B60"/>
    <w:rsid w:val="00B25B6D"/>
    <w:rsid w:val="00B25C57"/>
    <w:rsid w:val="00B25CA5"/>
    <w:rsid w:val="00B25E03"/>
    <w:rsid w:val="00B25FD3"/>
    <w:rsid w:val="00B260DD"/>
    <w:rsid w:val="00B2635C"/>
    <w:rsid w:val="00B26408"/>
    <w:rsid w:val="00B26420"/>
    <w:rsid w:val="00B2645A"/>
    <w:rsid w:val="00B2646E"/>
    <w:rsid w:val="00B2653A"/>
    <w:rsid w:val="00B265D0"/>
    <w:rsid w:val="00B265F1"/>
    <w:rsid w:val="00B2662F"/>
    <w:rsid w:val="00B266F8"/>
    <w:rsid w:val="00B268A0"/>
    <w:rsid w:val="00B26A39"/>
    <w:rsid w:val="00B26AF3"/>
    <w:rsid w:val="00B26BC8"/>
    <w:rsid w:val="00B26D13"/>
    <w:rsid w:val="00B26E6B"/>
    <w:rsid w:val="00B26EA2"/>
    <w:rsid w:val="00B26F5A"/>
    <w:rsid w:val="00B26F69"/>
    <w:rsid w:val="00B26F6C"/>
    <w:rsid w:val="00B2704A"/>
    <w:rsid w:val="00B27144"/>
    <w:rsid w:val="00B27150"/>
    <w:rsid w:val="00B2717C"/>
    <w:rsid w:val="00B2718F"/>
    <w:rsid w:val="00B27270"/>
    <w:rsid w:val="00B27388"/>
    <w:rsid w:val="00B2739F"/>
    <w:rsid w:val="00B273F1"/>
    <w:rsid w:val="00B2744E"/>
    <w:rsid w:val="00B274BC"/>
    <w:rsid w:val="00B277B9"/>
    <w:rsid w:val="00B277C4"/>
    <w:rsid w:val="00B277EB"/>
    <w:rsid w:val="00B27819"/>
    <w:rsid w:val="00B2798D"/>
    <w:rsid w:val="00B279A0"/>
    <w:rsid w:val="00B27A4C"/>
    <w:rsid w:val="00B27A87"/>
    <w:rsid w:val="00B27BA1"/>
    <w:rsid w:val="00B27BC7"/>
    <w:rsid w:val="00B27CD5"/>
    <w:rsid w:val="00B27D0E"/>
    <w:rsid w:val="00B27E82"/>
    <w:rsid w:val="00B27E97"/>
    <w:rsid w:val="00B27F5C"/>
    <w:rsid w:val="00B30150"/>
    <w:rsid w:val="00B3016E"/>
    <w:rsid w:val="00B301CF"/>
    <w:rsid w:val="00B302F8"/>
    <w:rsid w:val="00B303B7"/>
    <w:rsid w:val="00B30511"/>
    <w:rsid w:val="00B30548"/>
    <w:rsid w:val="00B305E5"/>
    <w:rsid w:val="00B3062E"/>
    <w:rsid w:val="00B3074A"/>
    <w:rsid w:val="00B30857"/>
    <w:rsid w:val="00B308D9"/>
    <w:rsid w:val="00B309D8"/>
    <w:rsid w:val="00B309F2"/>
    <w:rsid w:val="00B30A8C"/>
    <w:rsid w:val="00B30A95"/>
    <w:rsid w:val="00B30BD5"/>
    <w:rsid w:val="00B30C30"/>
    <w:rsid w:val="00B30C33"/>
    <w:rsid w:val="00B30D7A"/>
    <w:rsid w:val="00B30DEA"/>
    <w:rsid w:val="00B30EF3"/>
    <w:rsid w:val="00B30F48"/>
    <w:rsid w:val="00B30F68"/>
    <w:rsid w:val="00B30F6D"/>
    <w:rsid w:val="00B30F75"/>
    <w:rsid w:val="00B30F7E"/>
    <w:rsid w:val="00B31066"/>
    <w:rsid w:val="00B31074"/>
    <w:rsid w:val="00B31097"/>
    <w:rsid w:val="00B312C5"/>
    <w:rsid w:val="00B3144E"/>
    <w:rsid w:val="00B314E4"/>
    <w:rsid w:val="00B31570"/>
    <w:rsid w:val="00B315D8"/>
    <w:rsid w:val="00B31607"/>
    <w:rsid w:val="00B31610"/>
    <w:rsid w:val="00B3172F"/>
    <w:rsid w:val="00B3178F"/>
    <w:rsid w:val="00B31802"/>
    <w:rsid w:val="00B3184D"/>
    <w:rsid w:val="00B318FA"/>
    <w:rsid w:val="00B31A62"/>
    <w:rsid w:val="00B31A76"/>
    <w:rsid w:val="00B31B00"/>
    <w:rsid w:val="00B31D5E"/>
    <w:rsid w:val="00B31FA9"/>
    <w:rsid w:val="00B3201E"/>
    <w:rsid w:val="00B32049"/>
    <w:rsid w:val="00B3218D"/>
    <w:rsid w:val="00B321A9"/>
    <w:rsid w:val="00B321E8"/>
    <w:rsid w:val="00B3220F"/>
    <w:rsid w:val="00B3225D"/>
    <w:rsid w:val="00B3232E"/>
    <w:rsid w:val="00B32389"/>
    <w:rsid w:val="00B32532"/>
    <w:rsid w:val="00B326A7"/>
    <w:rsid w:val="00B3276A"/>
    <w:rsid w:val="00B3276E"/>
    <w:rsid w:val="00B3277D"/>
    <w:rsid w:val="00B328D8"/>
    <w:rsid w:val="00B32956"/>
    <w:rsid w:val="00B32993"/>
    <w:rsid w:val="00B329F3"/>
    <w:rsid w:val="00B329FF"/>
    <w:rsid w:val="00B32A88"/>
    <w:rsid w:val="00B32B4F"/>
    <w:rsid w:val="00B32B61"/>
    <w:rsid w:val="00B32C4A"/>
    <w:rsid w:val="00B32CDE"/>
    <w:rsid w:val="00B32F39"/>
    <w:rsid w:val="00B32F47"/>
    <w:rsid w:val="00B32F55"/>
    <w:rsid w:val="00B33057"/>
    <w:rsid w:val="00B330B4"/>
    <w:rsid w:val="00B331ED"/>
    <w:rsid w:val="00B3335A"/>
    <w:rsid w:val="00B333C7"/>
    <w:rsid w:val="00B333E9"/>
    <w:rsid w:val="00B3348C"/>
    <w:rsid w:val="00B3353F"/>
    <w:rsid w:val="00B337DE"/>
    <w:rsid w:val="00B337FB"/>
    <w:rsid w:val="00B33881"/>
    <w:rsid w:val="00B33935"/>
    <w:rsid w:val="00B339C8"/>
    <w:rsid w:val="00B33B00"/>
    <w:rsid w:val="00B33B22"/>
    <w:rsid w:val="00B33C00"/>
    <w:rsid w:val="00B33C0D"/>
    <w:rsid w:val="00B33D26"/>
    <w:rsid w:val="00B33DE1"/>
    <w:rsid w:val="00B33E14"/>
    <w:rsid w:val="00B33E90"/>
    <w:rsid w:val="00B33F4F"/>
    <w:rsid w:val="00B34177"/>
    <w:rsid w:val="00B34219"/>
    <w:rsid w:val="00B342BA"/>
    <w:rsid w:val="00B3433A"/>
    <w:rsid w:val="00B3435E"/>
    <w:rsid w:val="00B344A4"/>
    <w:rsid w:val="00B344F4"/>
    <w:rsid w:val="00B345CA"/>
    <w:rsid w:val="00B346B4"/>
    <w:rsid w:val="00B3472A"/>
    <w:rsid w:val="00B3475B"/>
    <w:rsid w:val="00B3490B"/>
    <w:rsid w:val="00B34970"/>
    <w:rsid w:val="00B34A1D"/>
    <w:rsid w:val="00B34A68"/>
    <w:rsid w:val="00B34AB4"/>
    <w:rsid w:val="00B34AE8"/>
    <w:rsid w:val="00B34B42"/>
    <w:rsid w:val="00B34B4C"/>
    <w:rsid w:val="00B34DE5"/>
    <w:rsid w:val="00B34E26"/>
    <w:rsid w:val="00B34E9F"/>
    <w:rsid w:val="00B351CC"/>
    <w:rsid w:val="00B35204"/>
    <w:rsid w:val="00B35293"/>
    <w:rsid w:val="00B35300"/>
    <w:rsid w:val="00B355C1"/>
    <w:rsid w:val="00B35638"/>
    <w:rsid w:val="00B35678"/>
    <w:rsid w:val="00B35699"/>
    <w:rsid w:val="00B356B0"/>
    <w:rsid w:val="00B35714"/>
    <w:rsid w:val="00B35728"/>
    <w:rsid w:val="00B3583E"/>
    <w:rsid w:val="00B35DB1"/>
    <w:rsid w:val="00B35DEB"/>
    <w:rsid w:val="00B35ED9"/>
    <w:rsid w:val="00B35F2F"/>
    <w:rsid w:val="00B3609F"/>
    <w:rsid w:val="00B36179"/>
    <w:rsid w:val="00B36264"/>
    <w:rsid w:val="00B36308"/>
    <w:rsid w:val="00B3638F"/>
    <w:rsid w:val="00B36464"/>
    <w:rsid w:val="00B364A4"/>
    <w:rsid w:val="00B364C6"/>
    <w:rsid w:val="00B3659E"/>
    <w:rsid w:val="00B366CB"/>
    <w:rsid w:val="00B36711"/>
    <w:rsid w:val="00B367CE"/>
    <w:rsid w:val="00B368FA"/>
    <w:rsid w:val="00B36B1B"/>
    <w:rsid w:val="00B36C36"/>
    <w:rsid w:val="00B36DB4"/>
    <w:rsid w:val="00B36DD1"/>
    <w:rsid w:val="00B36DEF"/>
    <w:rsid w:val="00B36E4A"/>
    <w:rsid w:val="00B36E75"/>
    <w:rsid w:val="00B36EBB"/>
    <w:rsid w:val="00B36FC2"/>
    <w:rsid w:val="00B370C8"/>
    <w:rsid w:val="00B370DA"/>
    <w:rsid w:val="00B37264"/>
    <w:rsid w:val="00B37294"/>
    <w:rsid w:val="00B372C7"/>
    <w:rsid w:val="00B373A1"/>
    <w:rsid w:val="00B37417"/>
    <w:rsid w:val="00B3750D"/>
    <w:rsid w:val="00B3753C"/>
    <w:rsid w:val="00B37552"/>
    <w:rsid w:val="00B376BF"/>
    <w:rsid w:val="00B37966"/>
    <w:rsid w:val="00B37AB4"/>
    <w:rsid w:val="00B37B31"/>
    <w:rsid w:val="00B37BE7"/>
    <w:rsid w:val="00B37BFE"/>
    <w:rsid w:val="00B37CD6"/>
    <w:rsid w:val="00B37DC1"/>
    <w:rsid w:val="00B37F23"/>
    <w:rsid w:val="00B37F7C"/>
    <w:rsid w:val="00B40058"/>
    <w:rsid w:val="00B400B7"/>
    <w:rsid w:val="00B402B2"/>
    <w:rsid w:val="00B403DD"/>
    <w:rsid w:val="00B4046C"/>
    <w:rsid w:val="00B40639"/>
    <w:rsid w:val="00B40674"/>
    <w:rsid w:val="00B406B0"/>
    <w:rsid w:val="00B4076A"/>
    <w:rsid w:val="00B4076D"/>
    <w:rsid w:val="00B4098E"/>
    <w:rsid w:val="00B40ADD"/>
    <w:rsid w:val="00B40AF3"/>
    <w:rsid w:val="00B40B38"/>
    <w:rsid w:val="00B40C19"/>
    <w:rsid w:val="00B40F5C"/>
    <w:rsid w:val="00B40F66"/>
    <w:rsid w:val="00B41333"/>
    <w:rsid w:val="00B41492"/>
    <w:rsid w:val="00B41697"/>
    <w:rsid w:val="00B4172C"/>
    <w:rsid w:val="00B41748"/>
    <w:rsid w:val="00B4177F"/>
    <w:rsid w:val="00B418D0"/>
    <w:rsid w:val="00B4192B"/>
    <w:rsid w:val="00B419C5"/>
    <w:rsid w:val="00B41A93"/>
    <w:rsid w:val="00B41BC6"/>
    <w:rsid w:val="00B41BF9"/>
    <w:rsid w:val="00B41C03"/>
    <w:rsid w:val="00B41C32"/>
    <w:rsid w:val="00B41C82"/>
    <w:rsid w:val="00B41D6F"/>
    <w:rsid w:val="00B41EA3"/>
    <w:rsid w:val="00B4203A"/>
    <w:rsid w:val="00B4203B"/>
    <w:rsid w:val="00B4204C"/>
    <w:rsid w:val="00B4209B"/>
    <w:rsid w:val="00B420B7"/>
    <w:rsid w:val="00B42156"/>
    <w:rsid w:val="00B422A6"/>
    <w:rsid w:val="00B425D6"/>
    <w:rsid w:val="00B4261D"/>
    <w:rsid w:val="00B42963"/>
    <w:rsid w:val="00B42A59"/>
    <w:rsid w:val="00B42A6D"/>
    <w:rsid w:val="00B42A71"/>
    <w:rsid w:val="00B42A7A"/>
    <w:rsid w:val="00B42BF8"/>
    <w:rsid w:val="00B42DA2"/>
    <w:rsid w:val="00B42E2D"/>
    <w:rsid w:val="00B42F53"/>
    <w:rsid w:val="00B42F5F"/>
    <w:rsid w:val="00B42FBF"/>
    <w:rsid w:val="00B43036"/>
    <w:rsid w:val="00B43071"/>
    <w:rsid w:val="00B43194"/>
    <w:rsid w:val="00B431FC"/>
    <w:rsid w:val="00B43319"/>
    <w:rsid w:val="00B43492"/>
    <w:rsid w:val="00B435E1"/>
    <w:rsid w:val="00B43670"/>
    <w:rsid w:val="00B43682"/>
    <w:rsid w:val="00B437BA"/>
    <w:rsid w:val="00B43822"/>
    <w:rsid w:val="00B438BA"/>
    <w:rsid w:val="00B438BB"/>
    <w:rsid w:val="00B438CA"/>
    <w:rsid w:val="00B438EF"/>
    <w:rsid w:val="00B43937"/>
    <w:rsid w:val="00B439D5"/>
    <w:rsid w:val="00B43A35"/>
    <w:rsid w:val="00B43A44"/>
    <w:rsid w:val="00B43C38"/>
    <w:rsid w:val="00B43D32"/>
    <w:rsid w:val="00B43D68"/>
    <w:rsid w:val="00B43E52"/>
    <w:rsid w:val="00B43EF4"/>
    <w:rsid w:val="00B44028"/>
    <w:rsid w:val="00B440EA"/>
    <w:rsid w:val="00B44161"/>
    <w:rsid w:val="00B44178"/>
    <w:rsid w:val="00B441C5"/>
    <w:rsid w:val="00B44204"/>
    <w:rsid w:val="00B442C9"/>
    <w:rsid w:val="00B44348"/>
    <w:rsid w:val="00B443D4"/>
    <w:rsid w:val="00B44584"/>
    <w:rsid w:val="00B445FE"/>
    <w:rsid w:val="00B44665"/>
    <w:rsid w:val="00B446EB"/>
    <w:rsid w:val="00B446F8"/>
    <w:rsid w:val="00B4473A"/>
    <w:rsid w:val="00B448FC"/>
    <w:rsid w:val="00B449D9"/>
    <w:rsid w:val="00B44A02"/>
    <w:rsid w:val="00B44A78"/>
    <w:rsid w:val="00B44B9A"/>
    <w:rsid w:val="00B44CE9"/>
    <w:rsid w:val="00B44DE5"/>
    <w:rsid w:val="00B450B7"/>
    <w:rsid w:val="00B45104"/>
    <w:rsid w:val="00B4516E"/>
    <w:rsid w:val="00B45266"/>
    <w:rsid w:val="00B4544D"/>
    <w:rsid w:val="00B4559B"/>
    <w:rsid w:val="00B455DE"/>
    <w:rsid w:val="00B455E2"/>
    <w:rsid w:val="00B45617"/>
    <w:rsid w:val="00B45651"/>
    <w:rsid w:val="00B45737"/>
    <w:rsid w:val="00B45791"/>
    <w:rsid w:val="00B458FC"/>
    <w:rsid w:val="00B459B8"/>
    <w:rsid w:val="00B45A06"/>
    <w:rsid w:val="00B45A97"/>
    <w:rsid w:val="00B45AE1"/>
    <w:rsid w:val="00B45CC2"/>
    <w:rsid w:val="00B45D9D"/>
    <w:rsid w:val="00B45DFE"/>
    <w:rsid w:val="00B45E42"/>
    <w:rsid w:val="00B46336"/>
    <w:rsid w:val="00B46435"/>
    <w:rsid w:val="00B46483"/>
    <w:rsid w:val="00B4655D"/>
    <w:rsid w:val="00B4661F"/>
    <w:rsid w:val="00B4672C"/>
    <w:rsid w:val="00B467E4"/>
    <w:rsid w:val="00B4685B"/>
    <w:rsid w:val="00B468E7"/>
    <w:rsid w:val="00B46905"/>
    <w:rsid w:val="00B46A46"/>
    <w:rsid w:val="00B46A59"/>
    <w:rsid w:val="00B46AA2"/>
    <w:rsid w:val="00B46B4C"/>
    <w:rsid w:val="00B46BDF"/>
    <w:rsid w:val="00B46C47"/>
    <w:rsid w:val="00B46C7B"/>
    <w:rsid w:val="00B46D15"/>
    <w:rsid w:val="00B46DAA"/>
    <w:rsid w:val="00B46EB5"/>
    <w:rsid w:val="00B46F4A"/>
    <w:rsid w:val="00B46F8D"/>
    <w:rsid w:val="00B470D8"/>
    <w:rsid w:val="00B470ED"/>
    <w:rsid w:val="00B471C4"/>
    <w:rsid w:val="00B47331"/>
    <w:rsid w:val="00B4749A"/>
    <w:rsid w:val="00B47524"/>
    <w:rsid w:val="00B475BB"/>
    <w:rsid w:val="00B47658"/>
    <w:rsid w:val="00B47673"/>
    <w:rsid w:val="00B47675"/>
    <w:rsid w:val="00B47722"/>
    <w:rsid w:val="00B4787E"/>
    <w:rsid w:val="00B47912"/>
    <w:rsid w:val="00B47940"/>
    <w:rsid w:val="00B47A92"/>
    <w:rsid w:val="00B47C92"/>
    <w:rsid w:val="00B47D45"/>
    <w:rsid w:val="00B47E5B"/>
    <w:rsid w:val="00B47E90"/>
    <w:rsid w:val="00B47F64"/>
    <w:rsid w:val="00B47FA0"/>
    <w:rsid w:val="00B47FAF"/>
    <w:rsid w:val="00B47FB2"/>
    <w:rsid w:val="00B4BACD"/>
    <w:rsid w:val="00B4BB93"/>
    <w:rsid w:val="00B501CD"/>
    <w:rsid w:val="00B50209"/>
    <w:rsid w:val="00B5024C"/>
    <w:rsid w:val="00B50448"/>
    <w:rsid w:val="00B505E1"/>
    <w:rsid w:val="00B50634"/>
    <w:rsid w:val="00B50A4C"/>
    <w:rsid w:val="00B50B9F"/>
    <w:rsid w:val="00B50C27"/>
    <w:rsid w:val="00B50CF4"/>
    <w:rsid w:val="00B50CFF"/>
    <w:rsid w:val="00B50D5F"/>
    <w:rsid w:val="00B50DC5"/>
    <w:rsid w:val="00B50E95"/>
    <w:rsid w:val="00B51002"/>
    <w:rsid w:val="00B51144"/>
    <w:rsid w:val="00B511FC"/>
    <w:rsid w:val="00B511FE"/>
    <w:rsid w:val="00B51279"/>
    <w:rsid w:val="00B51353"/>
    <w:rsid w:val="00B514FD"/>
    <w:rsid w:val="00B5152C"/>
    <w:rsid w:val="00B51569"/>
    <w:rsid w:val="00B5158B"/>
    <w:rsid w:val="00B515C7"/>
    <w:rsid w:val="00B516B9"/>
    <w:rsid w:val="00B516BD"/>
    <w:rsid w:val="00B5174E"/>
    <w:rsid w:val="00B5176E"/>
    <w:rsid w:val="00B5184F"/>
    <w:rsid w:val="00B5192B"/>
    <w:rsid w:val="00B51949"/>
    <w:rsid w:val="00B51A35"/>
    <w:rsid w:val="00B51B13"/>
    <w:rsid w:val="00B51CBE"/>
    <w:rsid w:val="00B51CC6"/>
    <w:rsid w:val="00B51D4D"/>
    <w:rsid w:val="00B51D63"/>
    <w:rsid w:val="00B51E57"/>
    <w:rsid w:val="00B5202E"/>
    <w:rsid w:val="00B5213D"/>
    <w:rsid w:val="00B523A4"/>
    <w:rsid w:val="00B52469"/>
    <w:rsid w:val="00B52493"/>
    <w:rsid w:val="00B524B8"/>
    <w:rsid w:val="00B52645"/>
    <w:rsid w:val="00B52664"/>
    <w:rsid w:val="00B526AE"/>
    <w:rsid w:val="00B526BD"/>
    <w:rsid w:val="00B5284B"/>
    <w:rsid w:val="00B529F6"/>
    <w:rsid w:val="00B52A12"/>
    <w:rsid w:val="00B52A18"/>
    <w:rsid w:val="00B52AA2"/>
    <w:rsid w:val="00B52C33"/>
    <w:rsid w:val="00B52CDA"/>
    <w:rsid w:val="00B52DCE"/>
    <w:rsid w:val="00B52ED6"/>
    <w:rsid w:val="00B52EF2"/>
    <w:rsid w:val="00B52F47"/>
    <w:rsid w:val="00B52FA4"/>
    <w:rsid w:val="00B5314F"/>
    <w:rsid w:val="00B53244"/>
    <w:rsid w:val="00B5325C"/>
    <w:rsid w:val="00B532E8"/>
    <w:rsid w:val="00B53343"/>
    <w:rsid w:val="00B5342B"/>
    <w:rsid w:val="00B53579"/>
    <w:rsid w:val="00B5375E"/>
    <w:rsid w:val="00B538A3"/>
    <w:rsid w:val="00B5391E"/>
    <w:rsid w:val="00B539C2"/>
    <w:rsid w:val="00B53A24"/>
    <w:rsid w:val="00B53A76"/>
    <w:rsid w:val="00B53AE5"/>
    <w:rsid w:val="00B53B45"/>
    <w:rsid w:val="00B53BB0"/>
    <w:rsid w:val="00B53CED"/>
    <w:rsid w:val="00B53D43"/>
    <w:rsid w:val="00B53D65"/>
    <w:rsid w:val="00B53DA6"/>
    <w:rsid w:val="00B53DB3"/>
    <w:rsid w:val="00B53DBC"/>
    <w:rsid w:val="00B53E32"/>
    <w:rsid w:val="00B53ECE"/>
    <w:rsid w:val="00B54049"/>
    <w:rsid w:val="00B5405A"/>
    <w:rsid w:val="00B540A4"/>
    <w:rsid w:val="00B54182"/>
    <w:rsid w:val="00B5419B"/>
    <w:rsid w:val="00B5422E"/>
    <w:rsid w:val="00B5427E"/>
    <w:rsid w:val="00B54286"/>
    <w:rsid w:val="00B54308"/>
    <w:rsid w:val="00B54575"/>
    <w:rsid w:val="00B5466D"/>
    <w:rsid w:val="00B546D9"/>
    <w:rsid w:val="00B54769"/>
    <w:rsid w:val="00B547E7"/>
    <w:rsid w:val="00B5489D"/>
    <w:rsid w:val="00B54AE7"/>
    <w:rsid w:val="00B54B4C"/>
    <w:rsid w:val="00B54CB9"/>
    <w:rsid w:val="00B54D37"/>
    <w:rsid w:val="00B54D97"/>
    <w:rsid w:val="00B54E82"/>
    <w:rsid w:val="00B54F61"/>
    <w:rsid w:val="00B54FCF"/>
    <w:rsid w:val="00B54FD7"/>
    <w:rsid w:val="00B55164"/>
    <w:rsid w:val="00B551DB"/>
    <w:rsid w:val="00B551F2"/>
    <w:rsid w:val="00B55215"/>
    <w:rsid w:val="00B5531A"/>
    <w:rsid w:val="00B5532E"/>
    <w:rsid w:val="00B5533B"/>
    <w:rsid w:val="00B55365"/>
    <w:rsid w:val="00B554CE"/>
    <w:rsid w:val="00B55515"/>
    <w:rsid w:val="00B55528"/>
    <w:rsid w:val="00B55534"/>
    <w:rsid w:val="00B55591"/>
    <w:rsid w:val="00B5560C"/>
    <w:rsid w:val="00B55613"/>
    <w:rsid w:val="00B55655"/>
    <w:rsid w:val="00B557A8"/>
    <w:rsid w:val="00B55820"/>
    <w:rsid w:val="00B5585D"/>
    <w:rsid w:val="00B55988"/>
    <w:rsid w:val="00B55A0F"/>
    <w:rsid w:val="00B55AB8"/>
    <w:rsid w:val="00B55B7B"/>
    <w:rsid w:val="00B55B93"/>
    <w:rsid w:val="00B55BB9"/>
    <w:rsid w:val="00B55C1B"/>
    <w:rsid w:val="00B55D89"/>
    <w:rsid w:val="00B55E05"/>
    <w:rsid w:val="00B55E55"/>
    <w:rsid w:val="00B55ED4"/>
    <w:rsid w:val="00B55EFF"/>
    <w:rsid w:val="00B55F79"/>
    <w:rsid w:val="00B55F95"/>
    <w:rsid w:val="00B56053"/>
    <w:rsid w:val="00B560F5"/>
    <w:rsid w:val="00B56106"/>
    <w:rsid w:val="00B561EA"/>
    <w:rsid w:val="00B56272"/>
    <w:rsid w:val="00B562CA"/>
    <w:rsid w:val="00B564E7"/>
    <w:rsid w:val="00B5657B"/>
    <w:rsid w:val="00B56603"/>
    <w:rsid w:val="00B5667A"/>
    <w:rsid w:val="00B56699"/>
    <w:rsid w:val="00B56781"/>
    <w:rsid w:val="00B567DF"/>
    <w:rsid w:val="00B56819"/>
    <w:rsid w:val="00B56935"/>
    <w:rsid w:val="00B56951"/>
    <w:rsid w:val="00B5699E"/>
    <w:rsid w:val="00B56AA5"/>
    <w:rsid w:val="00B56CFE"/>
    <w:rsid w:val="00B56D70"/>
    <w:rsid w:val="00B57013"/>
    <w:rsid w:val="00B5707E"/>
    <w:rsid w:val="00B5712C"/>
    <w:rsid w:val="00B57153"/>
    <w:rsid w:val="00B573FF"/>
    <w:rsid w:val="00B57590"/>
    <w:rsid w:val="00B575B1"/>
    <w:rsid w:val="00B577F7"/>
    <w:rsid w:val="00B578BF"/>
    <w:rsid w:val="00B579EA"/>
    <w:rsid w:val="00B57A4E"/>
    <w:rsid w:val="00B57B11"/>
    <w:rsid w:val="00B57D08"/>
    <w:rsid w:val="00B57D56"/>
    <w:rsid w:val="00B57E3F"/>
    <w:rsid w:val="00B57E43"/>
    <w:rsid w:val="00B57E82"/>
    <w:rsid w:val="00B6012D"/>
    <w:rsid w:val="00B60143"/>
    <w:rsid w:val="00B601F2"/>
    <w:rsid w:val="00B602A1"/>
    <w:rsid w:val="00B602C6"/>
    <w:rsid w:val="00B60351"/>
    <w:rsid w:val="00B604A6"/>
    <w:rsid w:val="00B60594"/>
    <w:rsid w:val="00B606A4"/>
    <w:rsid w:val="00B606E2"/>
    <w:rsid w:val="00B60936"/>
    <w:rsid w:val="00B609AC"/>
    <w:rsid w:val="00B609FD"/>
    <w:rsid w:val="00B60A7F"/>
    <w:rsid w:val="00B60B6C"/>
    <w:rsid w:val="00B60E90"/>
    <w:rsid w:val="00B60EDF"/>
    <w:rsid w:val="00B60F4C"/>
    <w:rsid w:val="00B60F7D"/>
    <w:rsid w:val="00B61027"/>
    <w:rsid w:val="00B61365"/>
    <w:rsid w:val="00B613EB"/>
    <w:rsid w:val="00B61423"/>
    <w:rsid w:val="00B61439"/>
    <w:rsid w:val="00B61544"/>
    <w:rsid w:val="00B615DB"/>
    <w:rsid w:val="00B616C4"/>
    <w:rsid w:val="00B61729"/>
    <w:rsid w:val="00B618F7"/>
    <w:rsid w:val="00B619D8"/>
    <w:rsid w:val="00B61A63"/>
    <w:rsid w:val="00B61B4A"/>
    <w:rsid w:val="00B61B98"/>
    <w:rsid w:val="00B61C2A"/>
    <w:rsid w:val="00B61C43"/>
    <w:rsid w:val="00B61DC4"/>
    <w:rsid w:val="00B61E49"/>
    <w:rsid w:val="00B61F2D"/>
    <w:rsid w:val="00B62092"/>
    <w:rsid w:val="00B620A3"/>
    <w:rsid w:val="00B620B3"/>
    <w:rsid w:val="00B62101"/>
    <w:rsid w:val="00B622D2"/>
    <w:rsid w:val="00B62310"/>
    <w:rsid w:val="00B62360"/>
    <w:rsid w:val="00B6253C"/>
    <w:rsid w:val="00B6255E"/>
    <w:rsid w:val="00B628F5"/>
    <w:rsid w:val="00B629BA"/>
    <w:rsid w:val="00B62A28"/>
    <w:rsid w:val="00B62A71"/>
    <w:rsid w:val="00B62BA4"/>
    <w:rsid w:val="00B62C8A"/>
    <w:rsid w:val="00B62D60"/>
    <w:rsid w:val="00B62D6D"/>
    <w:rsid w:val="00B62DD9"/>
    <w:rsid w:val="00B62E2A"/>
    <w:rsid w:val="00B62E59"/>
    <w:rsid w:val="00B62E88"/>
    <w:rsid w:val="00B62FC2"/>
    <w:rsid w:val="00B630CC"/>
    <w:rsid w:val="00B6314B"/>
    <w:rsid w:val="00B6315E"/>
    <w:rsid w:val="00B631C8"/>
    <w:rsid w:val="00B63240"/>
    <w:rsid w:val="00B63490"/>
    <w:rsid w:val="00B634D0"/>
    <w:rsid w:val="00B6355A"/>
    <w:rsid w:val="00B635C3"/>
    <w:rsid w:val="00B63666"/>
    <w:rsid w:val="00B63957"/>
    <w:rsid w:val="00B63AAB"/>
    <w:rsid w:val="00B63CC5"/>
    <w:rsid w:val="00B63D8B"/>
    <w:rsid w:val="00B63E94"/>
    <w:rsid w:val="00B63F44"/>
    <w:rsid w:val="00B63F6A"/>
    <w:rsid w:val="00B63F92"/>
    <w:rsid w:val="00B63FB7"/>
    <w:rsid w:val="00B63FE3"/>
    <w:rsid w:val="00B6410B"/>
    <w:rsid w:val="00B6426F"/>
    <w:rsid w:val="00B642E6"/>
    <w:rsid w:val="00B64357"/>
    <w:rsid w:val="00B64393"/>
    <w:rsid w:val="00B643BA"/>
    <w:rsid w:val="00B644BA"/>
    <w:rsid w:val="00B64551"/>
    <w:rsid w:val="00B64581"/>
    <w:rsid w:val="00B645C3"/>
    <w:rsid w:val="00B646C8"/>
    <w:rsid w:val="00B649B1"/>
    <w:rsid w:val="00B649C7"/>
    <w:rsid w:val="00B649F7"/>
    <w:rsid w:val="00B64B57"/>
    <w:rsid w:val="00B64B8C"/>
    <w:rsid w:val="00B64BD5"/>
    <w:rsid w:val="00B64D0E"/>
    <w:rsid w:val="00B650B7"/>
    <w:rsid w:val="00B651CB"/>
    <w:rsid w:val="00B651FD"/>
    <w:rsid w:val="00B65205"/>
    <w:rsid w:val="00B6526D"/>
    <w:rsid w:val="00B652FB"/>
    <w:rsid w:val="00B6535E"/>
    <w:rsid w:val="00B65463"/>
    <w:rsid w:val="00B6547C"/>
    <w:rsid w:val="00B655A1"/>
    <w:rsid w:val="00B655F0"/>
    <w:rsid w:val="00B65692"/>
    <w:rsid w:val="00B6573A"/>
    <w:rsid w:val="00B65928"/>
    <w:rsid w:val="00B6592B"/>
    <w:rsid w:val="00B6597E"/>
    <w:rsid w:val="00B65A2C"/>
    <w:rsid w:val="00B65B1C"/>
    <w:rsid w:val="00B65B84"/>
    <w:rsid w:val="00B65BED"/>
    <w:rsid w:val="00B65C3B"/>
    <w:rsid w:val="00B65E5B"/>
    <w:rsid w:val="00B66121"/>
    <w:rsid w:val="00B66271"/>
    <w:rsid w:val="00B662BF"/>
    <w:rsid w:val="00B66352"/>
    <w:rsid w:val="00B664A7"/>
    <w:rsid w:val="00B664D2"/>
    <w:rsid w:val="00B66512"/>
    <w:rsid w:val="00B66614"/>
    <w:rsid w:val="00B66629"/>
    <w:rsid w:val="00B666C6"/>
    <w:rsid w:val="00B66761"/>
    <w:rsid w:val="00B66873"/>
    <w:rsid w:val="00B66AA8"/>
    <w:rsid w:val="00B66B2D"/>
    <w:rsid w:val="00B66B31"/>
    <w:rsid w:val="00B66B6F"/>
    <w:rsid w:val="00B66B7C"/>
    <w:rsid w:val="00B66B85"/>
    <w:rsid w:val="00B66BA5"/>
    <w:rsid w:val="00B66CFD"/>
    <w:rsid w:val="00B66D04"/>
    <w:rsid w:val="00B66D74"/>
    <w:rsid w:val="00B66D79"/>
    <w:rsid w:val="00B66E0F"/>
    <w:rsid w:val="00B67009"/>
    <w:rsid w:val="00B6703E"/>
    <w:rsid w:val="00B67052"/>
    <w:rsid w:val="00B670D4"/>
    <w:rsid w:val="00B67250"/>
    <w:rsid w:val="00B67287"/>
    <w:rsid w:val="00B67325"/>
    <w:rsid w:val="00B67345"/>
    <w:rsid w:val="00B67362"/>
    <w:rsid w:val="00B6739F"/>
    <w:rsid w:val="00B67502"/>
    <w:rsid w:val="00B67510"/>
    <w:rsid w:val="00B67621"/>
    <w:rsid w:val="00B6763D"/>
    <w:rsid w:val="00B67696"/>
    <w:rsid w:val="00B678D0"/>
    <w:rsid w:val="00B67927"/>
    <w:rsid w:val="00B679F5"/>
    <w:rsid w:val="00B67A8D"/>
    <w:rsid w:val="00B67B24"/>
    <w:rsid w:val="00B67BE1"/>
    <w:rsid w:val="00B67C26"/>
    <w:rsid w:val="00B67E8A"/>
    <w:rsid w:val="00B67F67"/>
    <w:rsid w:val="00B67FA0"/>
    <w:rsid w:val="00B70059"/>
    <w:rsid w:val="00B70145"/>
    <w:rsid w:val="00B701A7"/>
    <w:rsid w:val="00B70250"/>
    <w:rsid w:val="00B70256"/>
    <w:rsid w:val="00B7031A"/>
    <w:rsid w:val="00B7039F"/>
    <w:rsid w:val="00B7048A"/>
    <w:rsid w:val="00B704C1"/>
    <w:rsid w:val="00B704F0"/>
    <w:rsid w:val="00B705EE"/>
    <w:rsid w:val="00B70680"/>
    <w:rsid w:val="00B70738"/>
    <w:rsid w:val="00B70788"/>
    <w:rsid w:val="00B707B2"/>
    <w:rsid w:val="00B707CE"/>
    <w:rsid w:val="00B70893"/>
    <w:rsid w:val="00B7097B"/>
    <w:rsid w:val="00B709C4"/>
    <w:rsid w:val="00B70B22"/>
    <w:rsid w:val="00B70B23"/>
    <w:rsid w:val="00B70B36"/>
    <w:rsid w:val="00B70C1E"/>
    <w:rsid w:val="00B70C5D"/>
    <w:rsid w:val="00B70D29"/>
    <w:rsid w:val="00B70E19"/>
    <w:rsid w:val="00B70EFE"/>
    <w:rsid w:val="00B71167"/>
    <w:rsid w:val="00B711F2"/>
    <w:rsid w:val="00B71306"/>
    <w:rsid w:val="00B713E6"/>
    <w:rsid w:val="00B71576"/>
    <w:rsid w:val="00B715E5"/>
    <w:rsid w:val="00B7164B"/>
    <w:rsid w:val="00B719BF"/>
    <w:rsid w:val="00B71A0E"/>
    <w:rsid w:val="00B71A7C"/>
    <w:rsid w:val="00B71AD9"/>
    <w:rsid w:val="00B71B5F"/>
    <w:rsid w:val="00B71B86"/>
    <w:rsid w:val="00B71C76"/>
    <w:rsid w:val="00B71DE8"/>
    <w:rsid w:val="00B71EB1"/>
    <w:rsid w:val="00B71F5B"/>
    <w:rsid w:val="00B720DD"/>
    <w:rsid w:val="00B721EC"/>
    <w:rsid w:val="00B7230C"/>
    <w:rsid w:val="00B72379"/>
    <w:rsid w:val="00B7237E"/>
    <w:rsid w:val="00B72534"/>
    <w:rsid w:val="00B725C5"/>
    <w:rsid w:val="00B7269C"/>
    <w:rsid w:val="00B726B9"/>
    <w:rsid w:val="00B72862"/>
    <w:rsid w:val="00B728C8"/>
    <w:rsid w:val="00B7296D"/>
    <w:rsid w:val="00B72A4A"/>
    <w:rsid w:val="00B72A7F"/>
    <w:rsid w:val="00B72C4D"/>
    <w:rsid w:val="00B72D84"/>
    <w:rsid w:val="00B72DAF"/>
    <w:rsid w:val="00B72E72"/>
    <w:rsid w:val="00B72E9E"/>
    <w:rsid w:val="00B72F02"/>
    <w:rsid w:val="00B7304A"/>
    <w:rsid w:val="00B730E2"/>
    <w:rsid w:val="00B7312D"/>
    <w:rsid w:val="00B73197"/>
    <w:rsid w:val="00B731DA"/>
    <w:rsid w:val="00B732E7"/>
    <w:rsid w:val="00B734BE"/>
    <w:rsid w:val="00B735FA"/>
    <w:rsid w:val="00B73683"/>
    <w:rsid w:val="00B73721"/>
    <w:rsid w:val="00B73B2E"/>
    <w:rsid w:val="00B73B5B"/>
    <w:rsid w:val="00B73E56"/>
    <w:rsid w:val="00B73F39"/>
    <w:rsid w:val="00B73FA7"/>
    <w:rsid w:val="00B73FAC"/>
    <w:rsid w:val="00B73FD5"/>
    <w:rsid w:val="00B74026"/>
    <w:rsid w:val="00B740A1"/>
    <w:rsid w:val="00B74243"/>
    <w:rsid w:val="00B743AA"/>
    <w:rsid w:val="00B74437"/>
    <w:rsid w:val="00B74452"/>
    <w:rsid w:val="00B7447D"/>
    <w:rsid w:val="00B74576"/>
    <w:rsid w:val="00B745C8"/>
    <w:rsid w:val="00B7466D"/>
    <w:rsid w:val="00B74679"/>
    <w:rsid w:val="00B746C5"/>
    <w:rsid w:val="00B74844"/>
    <w:rsid w:val="00B7484F"/>
    <w:rsid w:val="00B7486C"/>
    <w:rsid w:val="00B748FC"/>
    <w:rsid w:val="00B74981"/>
    <w:rsid w:val="00B74A13"/>
    <w:rsid w:val="00B74A77"/>
    <w:rsid w:val="00B74BDD"/>
    <w:rsid w:val="00B74C45"/>
    <w:rsid w:val="00B74D2B"/>
    <w:rsid w:val="00B74E66"/>
    <w:rsid w:val="00B74ED6"/>
    <w:rsid w:val="00B74F2C"/>
    <w:rsid w:val="00B74FED"/>
    <w:rsid w:val="00B75085"/>
    <w:rsid w:val="00B750F0"/>
    <w:rsid w:val="00B7521F"/>
    <w:rsid w:val="00B75240"/>
    <w:rsid w:val="00B754C2"/>
    <w:rsid w:val="00B755D3"/>
    <w:rsid w:val="00B75602"/>
    <w:rsid w:val="00B75699"/>
    <w:rsid w:val="00B75749"/>
    <w:rsid w:val="00B758B5"/>
    <w:rsid w:val="00B759A7"/>
    <w:rsid w:val="00B75A0C"/>
    <w:rsid w:val="00B75AF7"/>
    <w:rsid w:val="00B75B56"/>
    <w:rsid w:val="00B75BF3"/>
    <w:rsid w:val="00B75C2D"/>
    <w:rsid w:val="00B75CD2"/>
    <w:rsid w:val="00B75CFE"/>
    <w:rsid w:val="00B75E1A"/>
    <w:rsid w:val="00B76006"/>
    <w:rsid w:val="00B76215"/>
    <w:rsid w:val="00B76272"/>
    <w:rsid w:val="00B762A1"/>
    <w:rsid w:val="00B762EF"/>
    <w:rsid w:val="00B7661B"/>
    <w:rsid w:val="00B766E2"/>
    <w:rsid w:val="00B76818"/>
    <w:rsid w:val="00B7684F"/>
    <w:rsid w:val="00B76865"/>
    <w:rsid w:val="00B76891"/>
    <w:rsid w:val="00B76A8A"/>
    <w:rsid w:val="00B76B27"/>
    <w:rsid w:val="00B76BE9"/>
    <w:rsid w:val="00B76C9A"/>
    <w:rsid w:val="00B76CF0"/>
    <w:rsid w:val="00B76D6B"/>
    <w:rsid w:val="00B76D8E"/>
    <w:rsid w:val="00B76FD1"/>
    <w:rsid w:val="00B770B3"/>
    <w:rsid w:val="00B770F0"/>
    <w:rsid w:val="00B77116"/>
    <w:rsid w:val="00B77272"/>
    <w:rsid w:val="00B7730E"/>
    <w:rsid w:val="00B77424"/>
    <w:rsid w:val="00B7746D"/>
    <w:rsid w:val="00B77488"/>
    <w:rsid w:val="00B774DA"/>
    <w:rsid w:val="00B77809"/>
    <w:rsid w:val="00B77872"/>
    <w:rsid w:val="00B7792F"/>
    <w:rsid w:val="00B77978"/>
    <w:rsid w:val="00B7797C"/>
    <w:rsid w:val="00B77B8B"/>
    <w:rsid w:val="00B77BD8"/>
    <w:rsid w:val="00B77C40"/>
    <w:rsid w:val="00B77DAF"/>
    <w:rsid w:val="00B77E94"/>
    <w:rsid w:val="00B77F57"/>
    <w:rsid w:val="00B77F77"/>
    <w:rsid w:val="00B80016"/>
    <w:rsid w:val="00B8004C"/>
    <w:rsid w:val="00B8005E"/>
    <w:rsid w:val="00B8030E"/>
    <w:rsid w:val="00B8055F"/>
    <w:rsid w:val="00B806B1"/>
    <w:rsid w:val="00B80752"/>
    <w:rsid w:val="00B80866"/>
    <w:rsid w:val="00B8087D"/>
    <w:rsid w:val="00B808D2"/>
    <w:rsid w:val="00B80A92"/>
    <w:rsid w:val="00B80C39"/>
    <w:rsid w:val="00B80C65"/>
    <w:rsid w:val="00B80D13"/>
    <w:rsid w:val="00B80D54"/>
    <w:rsid w:val="00B80DA9"/>
    <w:rsid w:val="00B80E8F"/>
    <w:rsid w:val="00B80EFC"/>
    <w:rsid w:val="00B80F1F"/>
    <w:rsid w:val="00B80F67"/>
    <w:rsid w:val="00B80F9B"/>
    <w:rsid w:val="00B80FD1"/>
    <w:rsid w:val="00B80FDD"/>
    <w:rsid w:val="00B810D7"/>
    <w:rsid w:val="00B81106"/>
    <w:rsid w:val="00B81304"/>
    <w:rsid w:val="00B81347"/>
    <w:rsid w:val="00B813AB"/>
    <w:rsid w:val="00B8165B"/>
    <w:rsid w:val="00B81669"/>
    <w:rsid w:val="00B8167F"/>
    <w:rsid w:val="00B816DB"/>
    <w:rsid w:val="00B81914"/>
    <w:rsid w:val="00B8195A"/>
    <w:rsid w:val="00B819EF"/>
    <w:rsid w:val="00B819F2"/>
    <w:rsid w:val="00B81B4B"/>
    <w:rsid w:val="00B81B4E"/>
    <w:rsid w:val="00B81BDE"/>
    <w:rsid w:val="00B81C7E"/>
    <w:rsid w:val="00B81C9B"/>
    <w:rsid w:val="00B81CCD"/>
    <w:rsid w:val="00B81D21"/>
    <w:rsid w:val="00B81DB5"/>
    <w:rsid w:val="00B81F00"/>
    <w:rsid w:val="00B81F17"/>
    <w:rsid w:val="00B81FDF"/>
    <w:rsid w:val="00B8204E"/>
    <w:rsid w:val="00B820A8"/>
    <w:rsid w:val="00B8214F"/>
    <w:rsid w:val="00B822F2"/>
    <w:rsid w:val="00B8248D"/>
    <w:rsid w:val="00B824E1"/>
    <w:rsid w:val="00B825A3"/>
    <w:rsid w:val="00B82708"/>
    <w:rsid w:val="00B82721"/>
    <w:rsid w:val="00B8282B"/>
    <w:rsid w:val="00B82928"/>
    <w:rsid w:val="00B8294E"/>
    <w:rsid w:val="00B82A9F"/>
    <w:rsid w:val="00B82AD5"/>
    <w:rsid w:val="00B82B81"/>
    <w:rsid w:val="00B82C64"/>
    <w:rsid w:val="00B82C9A"/>
    <w:rsid w:val="00B82E08"/>
    <w:rsid w:val="00B82F07"/>
    <w:rsid w:val="00B82F93"/>
    <w:rsid w:val="00B8328F"/>
    <w:rsid w:val="00B83331"/>
    <w:rsid w:val="00B83338"/>
    <w:rsid w:val="00B833C0"/>
    <w:rsid w:val="00B8348F"/>
    <w:rsid w:val="00B834DD"/>
    <w:rsid w:val="00B8363D"/>
    <w:rsid w:val="00B83772"/>
    <w:rsid w:val="00B839E8"/>
    <w:rsid w:val="00B83AF5"/>
    <w:rsid w:val="00B83B09"/>
    <w:rsid w:val="00B83D63"/>
    <w:rsid w:val="00B83D97"/>
    <w:rsid w:val="00B83DF7"/>
    <w:rsid w:val="00B83F10"/>
    <w:rsid w:val="00B83FC2"/>
    <w:rsid w:val="00B83FE4"/>
    <w:rsid w:val="00B84064"/>
    <w:rsid w:val="00B8407F"/>
    <w:rsid w:val="00B840DB"/>
    <w:rsid w:val="00B84128"/>
    <w:rsid w:val="00B841EF"/>
    <w:rsid w:val="00B84580"/>
    <w:rsid w:val="00B847E1"/>
    <w:rsid w:val="00B849BB"/>
    <w:rsid w:val="00B84B03"/>
    <w:rsid w:val="00B84C68"/>
    <w:rsid w:val="00B84F1C"/>
    <w:rsid w:val="00B84F88"/>
    <w:rsid w:val="00B84FD9"/>
    <w:rsid w:val="00B84FEB"/>
    <w:rsid w:val="00B85005"/>
    <w:rsid w:val="00B8506D"/>
    <w:rsid w:val="00B850B3"/>
    <w:rsid w:val="00B851C9"/>
    <w:rsid w:val="00B852D5"/>
    <w:rsid w:val="00B85474"/>
    <w:rsid w:val="00B85517"/>
    <w:rsid w:val="00B8556F"/>
    <w:rsid w:val="00B8576E"/>
    <w:rsid w:val="00B859ED"/>
    <w:rsid w:val="00B85A68"/>
    <w:rsid w:val="00B85A82"/>
    <w:rsid w:val="00B85A97"/>
    <w:rsid w:val="00B85B41"/>
    <w:rsid w:val="00B85CA5"/>
    <w:rsid w:val="00B85CC0"/>
    <w:rsid w:val="00B85E5A"/>
    <w:rsid w:val="00B85E87"/>
    <w:rsid w:val="00B85E98"/>
    <w:rsid w:val="00B85F4A"/>
    <w:rsid w:val="00B85F54"/>
    <w:rsid w:val="00B85FAF"/>
    <w:rsid w:val="00B8605E"/>
    <w:rsid w:val="00B86147"/>
    <w:rsid w:val="00B86310"/>
    <w:rsid w:val="00B86346"/>
    <w:rsid w:val="00B86354"/>
    <w:rsid w:val="00B86423"/>
    <w:rsid w:val="00B866AA"/>
    <w:rsid w:val="00B866AC"/>
    <w:rsid w:val="00B868A3"/>
    <w:rsid w:val="00B868C7"/>
    <w:rsid w:val="00B8698F"/>
    <w:rsid w:val="00B86AA7"/>
    <w:rsid w:val="00B86B23"/>
    <w:rsid w:val="00B86B73"/>
    <w:rsid w:val="00B86C11"/>
    <w:rsid w:val="00B86C83"/>
    <w:rsid w:val="00B86F05"/>
    <w:rsid w:val="00B87021"/>
    <w:rsid w:val="00B870B8"/>
    <w:rsid w:val="00B87334"/>
    <w:rsid w:val="00B8735D"/>
    <w:rsid w:val="00B873DC"/>
    <w:rsid w:val="00B874E8"/>
    <w:rsid w:val="00B8752E"/>
    <w:rsid w:val="00B87588"/>
    <w:rsid w:val="00B875A5"/>
    <w:rsid w:val="00B87637"/>
    <w:rsid w:val="00B876EF"/>
    <w:rsid w:val="00B87778"/>
    <w:rsid w:val="00B877E3"/>
    <w:rsid w:val="00B87844"/>
    <w:rsid w:val="00B87852"/>
    <w:rsid w:val="00B87928"/>
    <w:rsid w:val="00B87982"/>
    <w:rsid w:val="00B879F2"/>
    <w:rsid w:val="00B87A52"/>
    <w:rsid w:val="00B87A7D"/>
    <w:rsid w:val="00B87B83"/>
    <w:rsid w:val="00B87C99"/>
    <w:rsid w:val="00B87DA7"/>
    <w:rsid w:val="00B87DD9"/>
    <w:rsid w:val="00B87E72"/>
    <w:rsid w:val="00B87F35"/>
    <w:rsid w:val="00B87F4C"/>
    <w:rsid w:val="00B87F5B"/>
    <w:rsid w:val="00B87FE7"/>
    <w:rsid w:val="00B87FF1"/>
    <w:rsid w:val="00B901D4"/>
    <w:rsid w:val="00B90224"/>
    <w:rsid w:val="00B902E2"/>
    <w:rsid w:val="00B90388"/>
    <w:rsid w:val="00B904BB"/>
    <w:rsid w:val="00B905EF"/>
    <w:rsid w:val="00B90609"/>
    <w:rsid w:val="00B9064D"/>
    <w:rsid w:val="00B9069B"/>
    <w:rsid w:val="00B906A9"/>
    <w:rsid w:val="00B907CF"/>
    <w:rsid w:val="00B907D2"/>
    <w:rsid w:val="00B90919"/>
    <w:rsid w:val="00B90949"/>
    <w:rsid w:val="00B90A1E"/>
    <w:rsid w:val="00B90AAE"/>
    <w:rsid w:val="00B90D1B"/>
    <w:rsid w:val="00B90D86"/>
    <w:rsid w:val="00B90E65"/>
    <w:rsid w:val="00B90EF6"/>
    <w:rsid w:val="00B90FA4"/>
    <w:rsid w:val="00B90FBC"/>
    <w:rsid w:val="00B910C7"/>
    <w:rsid w:val="00B91119"/>
    <w:rsid w:val="00B911B2"/>
    <w:rsid w:val="00B911C6"/>
    <w:rsid w:val="00B91200"/>
    <w:rsid w:val="00B91244"/>
    <w:rsid w:val="00B913A0"/>
    <w:rsid w:val="00B913FD"/>
    <w:rsid w:val="00B9153C"/>
    <w:rsid w:val="00B91623"/>
    <w:rsid w:val="00B9165A"/>
    <w:rsid w:val="00B91715"/>
    <w:rsid w:val="00B91893"/>
    <w:rsid w:val="00B918E4"/>
    <w:rsid w:val="00B9190E"/>
    <w:rsid w:val="00B9196C"/>
    <w:rsid w:val="00B91C89"/>
    <w:rsid w:val="00B91CC7"/>
    <w:rsid w:val="00B91CED"/>
    <w:rsid w:val="00B91E66"/>
    <w:rsid w:val="00B91EAD"/>
    <w:rsid w:val="00B91F04"/>
    <w:rsid w:val="00B91FA9"/>
    <w:rsid w:val="00B9202E"/>
    <w:rsid w:val="00B92152"/>
    <w:rsid w:val="00B921EC"/>
    <w:rsid w:val="00B922FF"/>
    <w:rsid w:val="00B924C7"/>
    <w:rsid w:val="00B9259E"/>
    <w:rsid w:val="00B92624"/>
    <w:rsid w:val="00B92842"/>
    <w:rsid w:val="00B928E4"/>
    <w:rsid w:val="00B92AA1"/>
    <w:rsid w:val="00B92C18"/>
    <w:rsid w:val="00B92CBC"/>
    <w:rsid w:val="00B92CF7"/>
    <w:rsid w:val="00B92DEC"/>
    <w:rsid w:val="00B92E47"/>
    <w:rsid w:val="00B92E9A"/>
    <w:rsid w:val="00B92EBB"/>
    <w:rsid w:val="00B92F07"/>
    <w:rsid w:val="00B93097"/>
    <w:rsid w:val="00B930EE"/>
    <w:rsid w:val="00B9325D"/>
    <w:rsid w:val="00B93280"/>
    <w:rsid w:val="00B933E7"/>
    <w:rsid w:val="00B934AE"/>
    <w:rsid w:val="00B934E6"/>
    <w:rsid w:val="00B934F6"/>
    <w:rsid w:val="00B93504"/>
    <w:rsid w:val="00B935DC"/>
    <w:rsid w:val="00B93605"/>
    <w:rsid w:val="00B936C4"/>
    <w:rsid w:val="00B93778"/>
    <w:rsid w:val="00B9379F"/>
    <w:rsid w:val="00B937FA"/>
    <w:rsid w:val="00B93871"/>
    <w:rsid w:val="00B938BE"/>
    <w:rsid w:val="00B9391E"/>
    <w:rsid w:val="00B939E8"/>
    <w:rsid w:val="00B93AEE"/>
    <w:rsid w:val="00B93B1E"/>
    <w:rsid w:val="00B93C36"/>
    <w:rsid w:val="00B93CC1"/>
    <w:rsid w:val="00B93D09"/>
    <w:rsid w:val="00B93D6C"/>
    <w:rsid w:val="00B940B6"/>
    <w:rsid w:val="00B94102"/>
    <w:rsid w:val="00B94267"/>
    <w:rsid w:val="00B942FD"/>
    <w:rsid w:val="00B943B7"/>
    <w:rsid w:val="00B94649"/>
    <w:rsid w:val="00B9466E"/>
    <w:rsid w:val="00B947EF"/>
    <w:rsid w:val="00B94805"/>
    <w:rsid w:val="00B9484A"/>
    <w:rsid w:val="00B948CE"/>
    <w:rsid w:val="00B94979"/>
    <w:rsid w:val="00B94A38"/>
    <w:rsid w:val="00B94C56"/>
    <w:rsid w:val="00B94D39"/>
    <w:rsid w:val="00B94E26"/>
    <w:rsid w:val="00B94E57"/>
    <w:rsid w:val="00B94EF2"/>
    <w:rsid w:val="00B94F08"/>
    <w:rsid w:val="00B94F0A"/>
    <w:rsid w:val="00B94F95"/>
    <w:rsid w:val="00B9506C"/>
    <w:rsid w:val="00B9506F"/>
    <w:rsid w:val="00B950DE"/>
    <w:rsid w:val="00B950F4"/>
    <w:rsid w:val="00B951AC"/>
    <w:rsid w:val="00B951D1"/>
    <w:rsid w:val="00B951D7"/>
    <w:rsid w:val="00B952CF"/>
    <w:rsid w:val="00B952EC"/>
    <w:rsid w:val="00B9530F"/>
    <w:rsid w:val="00B9552C"/>
    <w:rsid w:val="00B9558B"/>
    <w:rsid w:val="00B9561B"/>
    <w:rsid w:val="00B95739"/>
    <w:rsid w:val="00B9573F"/>
    <w:rsid w:val="00B9592F"/>
    <w:rsid w:val="00B95AA9"/>
    <w:rsid w:val="00B95B00"/>
    <w:rsid w:val="00B95B0F"/>
    <w:rsid w:val="00B95B43"/>
    <w:rsid w:val="00B95B59"/>
    <w:rsid w:val="00B95C1F"/>
    <w:rsid w:val="00B95C56"/>
    <w:rsid w:val="00B95C63"/>
    <w:rsid w:val="00B9608C"/>
    <w:rsid w:val="00B961BF"/>
    <w:rsid w:val="00B9631F"/>
    <w:rsid w:val="00B964BC"/>
    <w:rsid w:val="00B964FD"/>
    <w:rsid w:val="00B966CC"/>
    <w:rsid w:val="00B9671E"/>
    <w:rsid w:val="00B96797"/>
    <w:rsid w:val="00B967D9"/>
    <w:rsid w:val="00B96801"/>
    <w:rsid w:val="00B9681F"/>
    <w:rsid w:val="00B96AA5"/>
    <w:rsid w:val="00B96AB5"/>
    <w:rsid w:val="00B96AE5"/>
    <w:rsid w:val="00B96BB0"/>
    <w:rsid w:val="00B96C03"/>
    <w:rsid w:val="00B96C7C"/>
    <w:rsid w:val="00B96CDD"/>
    <w:rsid w:val="00B96ED8"/>
    <w:rsid w:val="00B9706A"/>
    <w:rsid w:val="00B971AF"/>
    <w:rsid w:val="00B972CB"/>
    <w:rsid w:val="00B97460"/>
    <w:rsid w:val="00B975B5"/>
    <w:rsid w:val="00B97662"/>
    <w:rsid w:val="00B97753"/>
    <w:rsid w:val="00B97784"/>
    <w:rsid w:val="00B9778C"/>
    <w:rsid w:val="00B977AE"/>
    <w:rsid w:val="00B97838"/>
    <w:rsid w:val="00B9784A"/>
    <w:rsid w:val="00B979A4"/>
    <w:rsid w:val="00B97A8E"/>
    <w:rsid w:val="00B97ADF"/>
    <w:rsid w:val="00B97BC2"/>
    <w:rsid w:val="00B97BCA"/>
    <w:rsid w:val="00B97D62"/>
    <w:rsid w:val="00B97E6E"/>
    <w:rsid w:val="00B97F1E"/>
    <w:rsid w:val="00B97FDF"/>
    <w:rsid w:val="00BA0099"/>
    <w:rsid w:val="00BA0108"/>
    <w:rsid w:val="00BA033F"/>
    <w:rsid w:val="00BA03C0"/>
    <w:rsid w:val="00BA03D8"/>
    <w:rsid w:val="00BA0467"/>
    <w:rsid w:val="00BA046E"/>
    <w:rsid w:val="00BA0564"/>
    <w:rsid w:val="00BA069E"/>
    <w:rsid w:val="00BA06C2"/>
    <w:rsid w:val="00BA0765"/>
    <w:rsid w:val="00BA0783"/>
    <w:rsid w:val="00BA0801"/>
    <w:rsid w:val="00BA0816"/>
    <w:rsid w:val="00BA09C1"/>
    <w:rsid w:val="00BA09F2"/>
    <w:rsid w:val="00BA0BAA"/>
    <w:rsid w:val="00BA0D00"/>
    <w:rsid w:val="00BA0E2F"/>
    <w:rsid w:val="00BA0EC4"/>
    <w:rsid w:val="00BA0ECA"/>
    <w:rsid w:val="00BA0EEB"/>
    <w:rsid w:val="00BA0F3F"/>
    <w:rsid w:val="00BA1047"/>
    <w:rsid w:val="00BA111B"/>
    <w:rsid w:val="00BA112C"/>
    <w:rsid w:val="00BA1169"/>
    <w:rsid w:val="00BA1282"/>
    <w:rsid w:val="00BA1445"/>
    <w:rsid w:val="00BA14F0"/>
    <w:rsid w:val="00BA160C"/>
    <w:rsid w:val="00BA1612"/>
    <w:rsid w:val="00BA1634"/>
    <w:rsid w:val="00BA173C"/>
    <w:rsid w:val="00BA1827"/>
    <w:rsid w:val="00BA18C2"/>
    <w:rsid w:val="00BA191C"/>
    <w:rsid w:val="00BA1A4C"/>
    <w:rsid w:val="00BA1A8A"/>
    <w:rsid w:val="00BA1B64"/>
    <w:rsid w:val="00BA1B87"/>
    <w:rsid w:val="00BA1CA7"/>
    <w:rsid w:val="00BA1CF0"/>
    <w:rsid w:val="00BA1CF4"/>
    <w:rsid w:val="00BA1D2B"/>
    <w:rsid w:val="00BA1D6B"/>
    <w:rsid w:val="00BA1E47"/>
    <w:rsid w:val="00BA1E72"/>
    <w:rsid w:val="00BA1F9B"/>
    <w:rsid w:val="00BA1FC3"/>
    <w:rsid w:val="00BA20EC"/>
    <w:rsid w:val="00BA213E"/>
    <w:rsid w:val="00BA2258"/>
    <w:rsid w:val="00BA22BC"/>
    <w:rsid w:val="00BA2320"/>
    <w:rsid w:val="00BA2510"/>
    <w:rsid w:val="00BA25DA"/>
    <w:rsid w:val="00BA2698"/>
    <w:rsid w:val="00BA2711"/>
    <w:rsid w:val="00BA274A"/>
    <w:rsid w:val="00BA2929"/>
    <w:rsid w:val="00BA2957"/>
    <w:rsid w:val="00BA29B1"/>
    <w:rsid w:val="00BA2A41"/>
    <w:rsid w:val="00BA2CD9"/>
    <w:rsid w:val="00BA2D40"/>
    <w:rsid w:val="00BA2D46"/>
    <w:rsid w:val="00BA2E37"/>
    <w:rsid w:val="00BA2E9A"/>
    <w:rsid w:val="00BA2EC0"/>
    <w:rsid w:val="00BA2F27"/>
    <w:rsid w:val="00BA2F67"/>
    <w:rsid w:val="00BA2FFF"/>
    <w:rsid w:val="00BA3172"/>
    <w:rsid w:val="00BA322A"/>
    <w:rsid w:val="00BA32D3"/>
    <w:rsid w:val="00BA338D"/>
    <w:rsid w:val="00BA3459"/>
    <w:rsid w:val="00BA348B"/>
    <w:rsid w:val="00BA3648"/>
    <w:rsid w:val="00BA368B"/>
    <w:rsid w:val="00BA38FA"/>
    <w:rsid w:val="00BA3937"/>
    <w:rsid w:val="00BA39A7"/>
    <w:rsid w:val="00BA3B31"/>
    <w:rsid w:val="00BA3D38"/>
    <w:rsid w:val="00BA3DA2"/>
    <w:rsid w:val="00BA3E6A"/>
    <w:rsid w:val="00BA4092"/>
    <w:rsid w:val="00BA41FC"/>
    <w:rsid w:val="00BA42ED"/>
    <w:rsid w:val="00BA43B9"/>
    <w:rsid w:val="00BA4541"/>
    <w:rsid w:val="00BA466B"/>
    <w:rsid w:val="00BA4739"/>
    <w:rsid w:val="00BA48DC"/>
    <w:rsid w:val="00BA4930"/>
    <w:rsid w:val="00BA4947"/>
    <w:rsid w:val="00BA49A8"/>
    <w:rsid w:val="00BA4A0C"/>
    <w:rsid w:val="00BA4A3A"/>
    <w:rsid w:val="00BA4AC1"/>
    <w:rsid w:val="00BA4AF9"/>
    <w:rsid w:val="00BA4B81"/>
    <w:rsid w:val="00BA4CC4"/>
    <w:rsid w:val="00BA4D0A"/>
    <w:rsid w:val="00BA4DDB"/>
    <w:rsid w:val="00BA4E5F"/>
    <w:rsid w:val="00BA4E8D"/>
    <w:rsid w:val="00BA4EF5"/>
    <w:rsid w:val="00BA5091"/>
    <w:rsid w:val="00BA50D4"/>
    <w:rsid w:val="00BA51F8"/>
    <w:rsid w:val="00BA5261"/>
    <w:rsid w:val="00BA536C"/>
    <w:rsid w:val="00BA53A5"/>
    <w:rsid w:val="00BA5447"/>
    <w:rsid w:val="00BA5497"/>
    <w:rsid w:val="00BA5513"/>
    <w:rsid w:val="00BA55FE"/>
    <w:rsid w:val="00BA566C"/>
    <w:rsid w:val="00BA57A8"/>
    <w:rsid w:val="00BA57FB"/>
    <w:rsid w:val="00BA5839"/>
    <w:rsid w:val="00BA5911"/>
    <w:rsid w:val="00BA591D"/>
    <w:rsid w:val="00BA598D"/>
    <w:rsid w:val="00BA5AF4"/>
    <w:rsid w:val="00BA5B9A"/>
    <w:rsid w:val="00BA5BDA"/>
    <w:rsid w:val="00BA5C12"/>
    <w:rsid w:val="00BA5C28"/>
    <w:rsid w:val="00BA5CC1"/>
    <w:rsid w:val="00BA5CD2"/>
    <w:rsid w:val="00BA6017"/>
    <w:rsid w:val="00BA6195"/>
    <w:rsid w:val="00BA62C0"/>
    <w:rsid w:val="00BA6308"/>
    <w:rsid w:val="00BA6359"/>
    <w:rsid w:val="00BA63EF"/>
    <w:rsid w:val="00BA640D"/>
    <w:rsid w:val="00BA64C8"/>
    <w:rsid w:val="00BA64FA"/>
    <w:rsid w:val="00BA6615"/>
    <w:rsid w:val="00BA66C5"/>
    <w:rsid w:val="00BA66CE"/>
    <w:rsid w:val="00BA6780"/>
    <w:rsid w:val="00BA68C1"/>
    <w:rsid w:val="00BA6914"/>
    <w:rsid w:val="00BA6A35"/>
    <w:rsid w:val="00BA6AEE"/>
    <w:rsid w:val="00BA6D65"/>
    <w:rsid w:val="00BA6E89"/>
    <w:rsid w:val="00BA7120"/>
    <w:rsid w:val="00BA7202"/>
    <w:rsid w:val="00BA728A"/>
    <w:rsid w:val="00BA73E5"/>
    <w:rsid w:val="00BA73EA"/>
    <w:rsid w:val="00BA741F"/>
    <w:rsid w:val="00BA7444"/>
    <w:rsid w:val="00BA74AC"/>
    <w:rsid w:val="00BA74FA"/>
    <w:rsid w:val="00BA7686"/>
    <w:rsid w:val="00BA7753"/>
    <w:rsid w:val="00BA776B"/>
    <w:rsid w:val="00BA787F"/>
    <w:rsid w:val="00BA79AF"/>
    <w:rsid w:val="00BA79DD"/>
    <w:rsid w:val="00BA7A67"/>
    <w:rsid w:val="00BA7AA7"/>
    <w:rsid w:val="00BA7AF9"/>
    <w:rsid w:val="00BA7CA4"/>
    <w:rsid w:val="00BA7D15"/>
    <w:rsid w:val="00BA7D72"/>
    <w:rsid w:val="00BA7DE8"/>
    <w:rsid w:val="00BA7E57"/>
    <w:rsid w:val="00BA7EB0"/>
    <w:rsid w:val="00BA7EFF"/>
    <w:rsid w:val="00BA7F53"/>
    <w:rsid w:val="00BB004E"/>
    <w:rsid w:val="00BB0057"/>
    <w:rsid w:val="00BB0104"/>
    <w:rsid w:val="00BB02F4"/>
    <w:rsid w:val="00BB0490"/>
    <w:rsid w:val="00BB055D"/>
    <w:rsid w:val="00BB05E5"/>
    <w:rsid w:val="00BB061D"/>
    <w:rsid w:val="00BB063D"/>
    <w:rsid w:val="00BB066F"/>
    <w:rsid w:val="00BB06B1"/>
    <w:rsid w:val="00BB0753"/>
    <w:rsid w:val="00BB07C2"/>
    <w:rsid w:val="00BB07C4"/>
    <w:rsid w:val="00BB0889"/>
    <w:rsid w:val="00BB0AB5"/>
    <w:rsid w:val="00BB0B76"/>
    <w:rsid w:val="00BB0C28"/>
    <w:rsid w:val="00BB0E63"/>
    <w:rsid w:val="00BB0EED"/>
    <w:rsid w:val="00BB0F05"/>
    <w:rsid w:val="00BB0FD4"/>
    <w:rsid w:val="00BB1079"/>
    <w:rsid w:val="00BB1090"/>
    <w:rsid w:val="00BB10FE"/>
    <w:rsid w:val="00BB1144"/>
    <w:rsid w:val="00BB12C7"/>
    <w:rsid w:val="00BB13A4"/>
    <w:rsid w:val="00BB1423"/>
    <w:rsid w:val="00BB1427"/>
    <w:rsid w:val="00BB1469"/>
    <w:rsid w:val="00BB1613"/>
    <w:rsid w:val="00BB161A"/>
    <w:rsid w:val="00BB1678"/>
    <w:rsid w:val="00BB16B0"/>
    <w:rsid w:val="00BB1733"/>
    <w:rsid w:val="00BB1822"/>
    <w:rsid w:val="00BB1831"/>
    <w:rsid w:val="00BB18FE"/>
    <w:rsid w:val="00BB1B44"/>
    <w:rsid w:val="00BB1B51"/>
    <w:rsid w:val="00BB1BE3"/>
    <w:rsid w:val="00BB1C13"/>
    <w:rsid w:val="00BB1C5B"/>
    <w:rsid w:val="00BB1CB4"/>
    <w:rsid w:val="00BB1CD8"/>
    <w:rsid w:val="00BB1D55"/>
    <w:rsid w:val="00BB1E56"/>
    <w:rsid w:val="00BB1ED0"/>
    <w:rsid w:val="00BB1FF2"/>
    <w:rsid w:val="00BB2012"/>
    <w:rsid w:val="00BB2111"/>
    <w:rsid w:val="00BB2173"/>
    <w:rsid w:val="00BB22AB"/>
    <w:rsid w:val="00BB2326"/>
    <w:rsid w:val="00BB2359"/>
    <w:rsid w:val="00BB2367"/>
    <w:rsid w:val="00BB2444"/>
    <w:rsid w:val="00BB247F"/>
    <w:rsid w:val="00BB24D1"/>
    <w:rsid w:val="00BB26AF"/>
    <w:rsid w:val="00BB2701"/>
    <w:rsid w:val="00BB27AD"/>
    <w:rsid w:val="00BB294E"/>
    <w:rsid w:val="00BB2AB6"/>
    <w:rsid w:val="00BB2AD9"/>
    <w:rsid w:val="00BB2D8E"/>
    <w:rsid w:val="00BB3039"/>
    <w:rsid w:val="00BB3043"/>
    <w:rsid w:val="00BB30C1"/>
    <w:rsid w:val="00BB3158"/>
    <w:rsid w:val="00BB3360"/>
    <w:rsid w:val="00BB33E0"/>
    <w:rsid w:val="00BB3525"/>
    <w:rsid w:val="00BB357F"/>
    <w:rsid w:val="00BB364A"/>
    <w:rsid w:val="00BB37D0"/>
    <w:rsid w:val="00BB38FE"/>
    <w:rsid w:val="00BB3950"/>
    <w:rsid w:val="00BB39DD"/>
    <w:rsid w:val="00BB3A61"/>
    <w:rsid w:val="00BB3ACA"/>
    <w:rsid w:val="00BB3AEC"/>
    <w:rsid w:val="00BB3BB9"/>
    <w:rsid w:val="00BB3BEC"/>
    <w:rsid w:val="00BB3D85"/>
    <w:rsid w:val="00BB3DA0"/>
    <w:rsid w:val="00BB3DAE"/>
    <w:rsid w:val="00BB3DE2"/>
    <w:rsid w:val="00BB3EAE"/>
    <w:rsid w:val="00BB3F02"/>
    <w:rsid w:val="00BB3F6D"/>
    <w:rsid w:val="00BB3FA5"/>
    <w:rsid w:val="00BB418F"/>
    <w:rsid w:val="00BB4229"/>
    <w:rsid w:val="00BB4267"/>
    <w:rsid w:val="00BB42C5"/>
    <w:rsid w:val="00BB4346"/>
    <w:rsid w:val="00BB4473"/>
    <w:rsid w:val="00BB4542"/>
    <w:rsid w:val="00BB4592"/>
    <w:rsid w:val="00BB4637"/>
    <w:rsid w:val="00BB468A"/>
    <w:rsid w:val="00BB4714"/>
    <w:rsid w:val="00BB47DD"/>
    <w:rsid w:val="00BB4939"/>
    <w:rsid w:val="00BB4BE6"/>
    <w:rsid w:val="00BB4D16"/>
    <w:rsid w:val="00BB4D87"/>
    <w:rsid w:val="00BB4FEA"/>
    <w:rsid w:val="00BB50B2"/>
    <w:rsid w:val="00BB5158"/>
    <w:rsid w:val="00BB51DF"/>
    <w:rsid w:val="00BB52B4"/>
    <w:rsid w:val="00BB5362"/>
    <w:rsid w:val="00BB538A"/>
    <w:rsid w:val="00BB5445"/>
    <w:rsid w:val="00BB5597"/>
    <w:rsid w:val="00BB55C0"/>
    <w:rsid w:val="00BB568E"/>
    <w:rsid w:val="00BB5715"/>
    <w:rsid w:val="00BB5723"/>
    <w:rsid w:val="00BB58DA"/>
    <w:rsid w:val="00BB5B8F"/>
    <w:rsid w:val="00BB5C43"/>
    <w:rsid w:val="00BB5CB4"/>
    <w:rsid w:val="00BB5EB7"/>
    <w:rsid w:val="00BB5ED5"/>
    <w:rsid w:val="00BB5F6C"/>
    <w:rsid w:val="00BB5FE5"/>
    <w:rsid w:val="00BB60CA"/>
    <w:rsid w:val="00BB611F"/>
    <w:rsid w:val="00BB615E"/>
    <w:rsid w:val="00BB619E"/>
    <w:rsid w:val="00BB61D0"/>
    <w:rsid w:val="00BB62AA"/>
    <w:rsid w:val="00BB6333"/>
    <w:rsid w:val="00BB6368"/>
    <w:rsid w:val="00BB63D9"/>
    <w:rsid w:val="00BB63EA"/>
    <w:rsid w:val="00BB648C"/>
    <w:rsid w:val="00BB655E"/>
    <w:rsid w:val="00BB6576"/>
    <w:rsid w:val="00BB6615"/>
    <w:rsid w:val="00BB663E"/>
    <w:rsid w:val="00BB665C"/>
    <w:rsid w:val="00BB6738"/>
    <w:rsid w:val="00BB687D"/>
    <w:rsid w:val="00BB6896"/>
    <w:rsid w:val="00BB68D9"/>
    <w:rsid w:val="00BB6A5D"/>
    <w:rsid w:val="00BB6CC4"/>
    <w:rsid w:val="00BB6E5A"/>
    <w:rsid w:val="00BB6EC4"/>
    <w:rsid w:val="00BB6F0C"/>
    <w:rsid w:val="00BB705F"/>
    <w:rsid w:val="00BB70AB"/>
    <w:rsid w:val="00BB71ED"/>
    <w:rsid w:val="00BB7203"/>
    <w:rsid w:val="00BB7271"/>
    <w:rsid w:val="00BB7293"/>
    <w:rsid w:val="00BB73AB"/>
    <w:rsid w:val="00BB73CF"/>
    <w:rsid w:val="00BB7568"/>
    <w:rsid w:val="00BB7708"/>
    <w:rsid w:val="00BB7801"/>
    <w:rsid w:val="00BB7906"/>
    <w:rsid w:val="00BB796F"/>
    <w:rsid w:val="00BB798E"/>
    <w:rsid w:val="00BB7BD6"/>
    <w:rsid w:val="00BB7E4B"/>
    <w:rsid w:val="00BB7EB3"/>
    <w:rsid w:val="00BB7EB5"/>
    <w:rsid w:val="00BB7F2C"/>
    <w:rsid w:val="00BB7F4C"/>
    <w:rsid w:val="00BB7F98"/>
    <w:rsid w:val="00BC008D"/>
    <w:rsid w:val="00BC01DC"/>
    <w:rsid w:val="00BC0358"/>
    <w:rsid w:val="00BC036D"/>
    <w:rsid w:val="00BC0399"/>
    <w:rsid w:val="00BC03E9"/>
    <w:rsid w:val="00BC0436"/>
    <w:rsid w:val="00BC043D"/>
    <w:rsid w:val="00BC044D"/>
    <w:rsid w:val="00BC045E"/>
    <w:rsid w:val="00BC04EA"/>
    <w:rsid w:val="00BC0581"/>
    <w:rsid w:val="00BC05B2"/>
    <w:rsid w:val="00BC07A8"/>
    <w:rsid w:val="00BC090F"/>
    <w:rsid w:val="00BC098A"/>
    <w:rsid w:val="00BC09AA"/>
    <w:rsid w:val="00BC0A01"/>
    <w:rsid w:val="00BC0A31"/>
    <w:rsid w:val="00BC0BF6"/>
    <w:rsid w:val="00BC0C9D"/>
    <w:rsid w:val="00BC0D0B"/>
    <w:rsid w:val="00BC0DAF"/>
    <w:rsid w:val="00BC0F7C"/>
    <w:rsid w:val="00BC1223"/>
    <w:rsid w:val="00BC144D"/>
    <w:rsid w:val="00BC152A"/>
    <w:rsid w:val="00BC158B"/>
    <w:rsid w:val="00BC1632"/>
    <w:rsid w:val="00BC164B"/>
    <w:rsid w:val="00BC16CA"/>
    <w:rsid w:val="00BC1744"/>
    <w:rsid w:val="00BC1759"/>
    <w:rsid w:val="00BC1789"/>
    <w:rsid w:val="00BC17DA"/>
    <w:rsid w:val="00BC19DB"/>
    <w:rsid w:val="00BC1A76"/>
    <w:rsid w:val="00BC1C43"/>
    <w:rsid w:val="00BC1D1C"/>
    <w:rsid w:val="00BC1F52"/>
    <w:rsid w:val="00BC1FD5"/>
    <w:rsid w:val="00BC2019"/>
    <w:rsid w:val="00BC207A"/>
    <w:rsid w:val="00BC21C7"/>
    <w:rsid w:val="00BC2281"/>
    <w:rsid w:val="00BC22B7"/>
    <w:rsid w:val="00BC2390"/>
    <w:rsid w:val="00BC248E"/>
    <w:rsid w:val="00BC256D"/>
    <w:rsid w:val="00BC27C4"/>
    <w:rsid w:val="00BC2900"/>
    <w:rsid w:val="00BC2907"/>
    <w:rsid w:val="00BC2A14"/>
    <w:rsid w:val="00BC2AC1"/>
    <w:rsid w:val="00BC2B2B"/>
    <w:rsid w:val="00BC2BB7"/>
    <w:rsid w:val="00BC2CCA"/>
    <w:rsid w:val="00BC2F6C"/>
    <w:rsid w:val="00BC300C"/>
    <w:rsid w:val="00BC3048"/>
    <w:rsid w:val="00BC3080"/>
    <w:rsid w:val="00BC30BF"/>
    <w:rsid w:val="00BC31AF"/>
    <w:rsid w:val="00BC3259"/>
    <w:rsid w:val="00BC3284"/>
    <w:rsid w:val="00BC354A"/>
    <w:rsid w:val="00BC3647"/>
    <w:rsid w:val="00BC368C"/>
    <w:rsid w:val="00BC36BC"/>
    <w:rsid w:val="00BC371A"/>
    <w:rsid w:val="00BC3725"/>
    <w:rsid w:val="00BC37FC"/>
    <w:rsid w:val="00BC3B12"/>
    <w:rsid w:val="00BC3C06"/>
    <w:rsid w:val="00BC3C11"/>
    <w:rsid w:val="00BC3C37"/>
    <w:rsid w:val="00BC3C76"/>
    <w:rsid w:val="00BC3CC3"/>
    <w:rsid w:val="00BC3D72"/>
    <w:rsid w:val="00BC3D74"/>
    <w:rsid w:val="00BC3E5E"/>
    <w:rsid w:val="00BC3EE2"/>
    <w:rsid w:val="00BC3EF9"/>
    <w:rsid w:val="00BC3F7C"/>
    <w:rsid w:val="00BC3F82"/>
    <w:rsid w:val="00BC3FDD"/>
    <w:rsid w:val="00BC415D"/>
    <w:rsid w:val="00BC4200"/>
    <w:rsid w:val="00BC4242"/>
    <w:rsid w:val="00BC425E"/>
    <w:rsid w:val="00BC435A"/>
    <w:rsid w:val="00BC4480"/>
    <w:rsid w:val="00BC448D"/>
    <w:rsid w:val="00BC44A4"/>
    <w:rsid w:val="00BC4610"/>
    <w:rsid w:val="00BC4713"/>
    <w:rsid w:val="00BC475B"/>
    <w:rsid w:val="00BC4969"/>
    <w:rsid w:val="00BC4A1D"/>
    <w:rsid w:val="00BC4AEF"/>
    <w:rsid w:val="00BC4B0E"/>
    <w:rsid w:val="00BC4B81"/>
    <w:rsid w:val="00BC4CF7"/>
    <w:rsid w:val="00BC4D81"/>
    <w:rsid w:val="00BC4D8F"/>
    <w:rsid w:val="00BC51F8"/>
    <w:rsid w:val="00BC530C"/>
    <w:rsid w:val="00BC5317"/>
    <w:rsid w:val="00BC532A"/>
    <w:rsid w:val="00BC5353"/>
    <w:rsid w:val="00BC54DD"/>
    <w:rsid w:val="00BC55BA"/>
    <w:rsid w:val="00BC565E"/>
    <w:rsid w:val="00BC56E4"/>
    <w:rsid w:val="00BC57E1"/>
    <w:rsid w:val="00BC592E"/>
    <w:rsid w:val="00BC594A"/>
    <w:rsid w:val="00BC598B"/>
    <w:rsid w:val="00BC59B1"/>
    <w:rsid w:val="00BC59DD"/>
    <w:rsid w:val="00BC5B73"/>
    <w:rsid w:val="00BC5BAE"/>
    <w:rsid w:val="00BC5BB8"/>
    <w:rsid w:val="00BC5BDA"/>
    <w:rsid w:val="00BC5D91"/>
    <w:rsid w:val="00BC5DAA"/>
    <w:rsid w:val="00BC5E55"/>
    <w:rsid w:val="00BC5F00"/>
    <w:rsid w:val="00BC5FC7"/>
    <w:rsid w:val="00BC6054"/>
    <w:rsid w:val="00BC6154"/>
    <w:rsid w:val="00BC6184"/>
    <w:rsid w:val="00BC621B"/>
    <w:rsid w:val="00BC6389"/>
    <w:rsid w:val="00BC63BB"/>
    <w:rsid w:val="00BC647B"/>
    <w:rsid w:val="00BC64AB"/>
    <w:rsid w:val="00BC6556"/>
    <w:rsid w:val="00BC666A"/>
    <w:rsid w:val="00BC6754"/>
    <w:rsid w:val="00BC682C"/>
    <w:rsid w:val="00BC68F8"/>
    <w:rsid w:val="00BC6938"/>
    <w:rsid w:val="00BC6961"/>
    <w:rsid w:val="00BC696D"/>
    <w:rsid w:val="00BC6A2C"/>
    <w:rsid w:val="00BC6B78"/>
    <w:rsid w:val="00BC6C11"/>
    <w:rsid w:val="00BC6D04"/>
    <w:rsid w:val="00BC6DBF"/>
    <w:rsid w:val="00BC6ECB"/>
    <w:rsid w:val="00BC6FF6"/>
    <w:rsid w:val="00BC7008"/>
    <w:rsid w:val="00BC71A3"/>
    <w:rsid w:val="00BC7202"/>
    <w:rsid w:val="00BC7315"/>
    <w:rsid w:val="00BC73B8"/>
    <w:rsid w:val="00BC73C3"/>
    <w:rsid w:val="00BC7605"/>
    <w:rsid w:val="00BC773A"/>
    <w:rsid w:val="00BC77CE"/>
    <w:rsid w:val="00BC78BF"/>
    <w:rsid w:val="00BC78D2"/>
    <w:rsid w:val="00BC79D5"/>
    <w:rsid w:val="00BC7A19"/>
    <w:rsid w:val="00BC7AA9"/>
    <w:rsid w:val="00BC7BB9"/>
    <w:rsid w:val="00BC7C0A"/>
    <w:rsid w:val="00BC7DAF"/>
    <w:rsid w:val="00BC7DC7"/>
    <w:rsid w:val="00BC7E13"/>
    <w:rsid w:val="00BC7F60"/>
    <w:rsid w:val="00BD0027"/>
    <w:rsid w:val="00BD0055"/>
    <w:rsid w:val="00BD0074"/>
    <w:rsid w:val="00BD029F"/>
    <w:rsid w:val="00BD0313"/>
    <w:rsid w:val="00BD03DB"/>
    <w:rsid w:val="00BD03EC"/>
    <w:rsid w:val="00BD060D"/>
    <w:rsid w:val="00BD077A"/>
    <w:rsid w:val="00BD078C"/>
    <w:rsid w:val="00BD07C4"/>
    <w:rsid w:val="00BD0829"/>
    <w:rsid w:val="00BD099E"/>
    <w:rsid w:val="00BD099F"/>
    <w:rsid w:val="00BD0ABC"/>
    <w:rsid w:val="00BD0C5B"/>
    <w:rsid w:val="00BD0C81"/>
    <w:rsid w:val="00BD0CD3"/>
    <w:rsid w:val="00BD0D4C"/>
    <w:rsid w:val="00BD0DE9"/>
    <w:rsid w:val="00BD0E1E"/>
    <w:rsid w:val="00BD0EFC"/>
    <w:rsid w:val="00BD0FBC"/>
    <w:rsid w:val="00BD1005"/>
    <w:rsid w:val="00BD108C"/>
    <w:rsid w:val="00BD118E"/>
    <w:rsid w:val="00BD1224"/>
    <w:rsid w:val="00BD12DB"/>
    <w:rsid w:val="00BD1370"/>
    <w:rsid w:val="00BD137D"/>
    <w:rsid w:val="00BD13D9"/>
    <w:rsid w:val="00BD153A"/>
    <w:rsid w:val="00BD160E"/>
    <w:rsid w:val="00BD1661"/>
    <w:rsid w:val="00BD16CE"/>
    <w:rsid w:val="00BD16F5"/>
    <w:rsid w:val="00BD1807"/>
    <w:rsid w:val="00BD1917"/>
    <w:rsid w:val="00BD195B"/>
    <w:rsid w:val="00BD1A10"/>
    <w:rsid w:val="00BD1AED"/>
    <w:rsid w:val="00BD1AFC"/>
    <w:rsid w:val="00BD1B14"/>
    <w:rsid w:val="00BD1B50"/>
    <w:rsid w:val="00BD1C4B"/>
    <w:rsid w:val="00BD1CA3"/>
    <w:rsid w:val="00BD1CCA"/>
    <w:rsid w:val="00BD1CCF"/>
    <w:rsid w:val="00BD1D03"/>
    <w:rsid w:val="00BD1DD0"/>
    <w:rsid w:val="00BD1E5A"/>
    <w:rsid w:val="00BD1EA8"/>
    <w:rsid w:val="00BD1EB3"/>
    <w:rsid w:val="00BD1EC8"/>
    <w:rsid w:val="00BD1FBC"/>
    <w:rsid w:val="00BD1FF3"/>
    <w:rsid w:val="00BD206F"/>
    <w:rsid w:val="00BD20E3"/>
    <w:rsid w:val="00BD21D9"/>
    <w:rsid w:val="00BD2469"/>
    <w:rsid w:val="00BD24C4"/>
    <w:rsid w:val="00BD2570"/>
    <w:rsid w:val="00BD2614"/>
    <w:rsid w:val="00BD26DB"/>
    <w:rsid w:val="00BD2785"/>
    <w:rsid w:val="00BD2827"/>
    <w:rsid w:val="00BD2901"/>
    <w:rsid w:val="00BD290E"/>
    <w:rsid w:val="00BD2A8B"/>
    <w:rsid w:val="00BD2A8D"/>
    <w:rsid w:val="00BD2C24"/>
    <w:rsid w:val="00BD2C27"/>
    <w:rsid w:val="00BD2C32"/>
    <w:rsid w:val="00BD2D1C"/>
    <w:rsid w:val="00BD2D20"/>
    <w:rsid w:val="00BD2D39"/>
    <w:rsid w:val="00BD2F1F"/>
    <w:rsid w:val="00BD3049"/>
    <w:rsid w:val="00BD304F"/>
    <w:rsid w:val="00BD30C8"/>
    <w:rsid w:val="00BD3179"/>
    <w:rsid w:val="00BD3220"/>
    <w:rsid w:val="00BD355B"/>
    <w:rsid w:val="00BD3566"/>
    <w:rsid w:val="00BD3758"/>
    <w:rsid w:val="00BD37CE"/>
    <w:rsid w:val="00BD3931"/>
    <w:rsid w:val="00BD39B6"/>
    <w:rsid w:val="00BD3A9E"/>
    <w:rsid w:val="00BD3D55"/>
    <w:rsid w:val="00BD3EF6"/>
    <w:rsid w:val="00BD3F66"/>
    <w:rsid w:val="00BD4091"/>
    <w:rsid w:val="00BD4162"/>
    <w:rsid w:val="00BD41F6"/>
    <w:rsid w:val="00BD4264"/>
    <w:rsid w:val="00BD43E5"/>
    <w:rsid w:val="00BD4402"/>
    <w:rsid w:val="00BD445B"/>
    <w:rsid w:val="00BD452B"/>
    <w:rsid w:val="00BD462D"/>
    <w:rsid w:val="00BD46B8"/>
    <w:rsid w:val="00BD4727"/>
    <w:rsid w:val="00BD476D"/>
    <w:rsid w:val="00BD480B"/>
    <w:rsid w:val="00BD48CD"/>
    <w:rsid w:val="00BD4B9A"/>
    <w:rsid w:val="00BD4E6A"/>
    <w:rsid w:val="00BD5099"/>
    <w:rsid w:val="00BD5202"/>
    <w:rsid w:val="00BD5232"/>
    <w:rsid w:val="00BD524F"/>
    <w:rsid w:val="00BD535F"/>
    <w:rsid w:val="00BD5378"/>
    <w:rsid w:val="00BD53AD"/>
    <w:rsid w:val="00BD53DB"/>
    <w:rsid w:val="00BD53E5"/>
    <w:rsid w:val="00BD5425"/>
    <w:rsid w:val="00BD5458"/>
    <w:rsid w:val="00BD5631"/>
    <w:rsid w:val="00BD58BE"/>
    <w:rsid w:val="00BD5994"/>
    <w:rsid w:val="00BD5ACF"/>
    <w:rsid w:val="00BD5BFE"/>
    <w:rsid w:val="00BD5C3A"/>
    <w:rsid w:val="00BD5C60"/>
    <w:rsid w:val="00BD5CC7"/>
    <w:rsid w:val="00BD5CD1"/>
    <w:rsid w:val="00BD5D26"/>
    <w:rsid w:val="00BD5DAF"/>
    <w:rsid w:val="00BD5DBE"/>
    <w:rsid w:val="00BD5E84"/>
    <w:rsid w:val="00BD60B6"/>
    <w:rsid w:val="00BD60DD"/>
    <w:rsid w:val="00BD61CD"/>
    <w:rsid w:val="00BD6394"/>
    <w:rsid w:val="00BD6397"/>
    <w:rsid w:val="00BD63E7"/>
    <w:rsid w:val="00BD6555"/>
    <w:rsid w:val="00BD657B"/>
    <w:rsid w:val="00BD65B9"/>
    <w:rsid w:val="00BD65D5"/>
    <w:rsid w:val="00BD67B7"/>
    <w:rsid w:val="00BD67E1"/>
    <w:rsid w:val="00BD68C6"/>
    <w:rsid w:val="00BD68C8"/>
    <w:rsid w:val="00BD6B1A"/>
    <w:rsid w:val="00BD6B64"/>
    <w:rsid w:val="00BD6C50"/>
    <w:rsid w:val="00BD6CC2"/>
    <w:rsid w:val="00BD6D94"/>
    <w:rsid w:val="00BD6E6D"/>
    <w:rsid w:val="00BD6ECD"/>
    <w:rsid w:val="00BD6F7F"/>
    <w:rsid w:val="00BD6FCD"/>
    <w:rsid w:val="00BD717A"/>
    <w:rsid w:val="00BD731D"/>
    <w:rsid w:val="00BD7385"/>
    <w:rsid w:val="00BD74A6"/>
    <w:rsid w:val="00BD74D3"/>
    <w:rsid w:val="00BD754D"/>
    <w:rsid w:val="00BD7644"/>
    <w:rsid w:val="00BD76E6"/>
    <w:rsid w:val="00BD77C7"/>
    <w:rsid w:val="00BD788A"/>
    <w:rsid w:val="00BD7908"/>
    <w:rsid w:val="00BD791D"/>
    <w:rsid w:val="00BD7966"/>
    <w:rsid w:val="00BD7BB4"/>
    <w:rsid w:val="00BD7D4E"/>
    <w:rsid w:val="00BD7D84"/>
    <w:rsid w:val="00BD7D98"/>
    <w:rsid w:val="00BD7EA4"/>
    <w:rsid w:val="00BD7EFB"/>
    <w:rsid w:val="00BD7F7D"/>
    <w:rsid w:val="00BE0113"/>
    <w:rsid w:val="00BE01FF"/>
    <w:rsid w:val="00BE02F9"/>
    <w:rsid w:val="00BE0356"/>
    <w:rsid w:val="00BE0368"/>
    <w:rsid w:val="00BE04E3"/>
    <w:rsid w:val="00BE04F1"/>
    <w:rsid w:val="00BE051E"/>
    <w:rsid w:val="00BE05B4"/>
    <w:rsid w:val="00BE0609"/>
    <w:rsid w:val="00BE0679"/>
    <w:rsid w:val="00BE06EA"/>
    <w:rsid w:val="00BE06F4"/>
    <w:rsid w:val="00BE06F8"/>
    <w:rsid w:val="00BE07BE"/>
    <w:rsid w:val="00BE091B"/>
    <w:rsid w:val="00BE0ABC"/>
    <w:rsid w:val="00BE0B9E"/>
    <w:rsid w:val="00BE0C1D"/>
    <w:rsid w:val="00BE0C32"/>
    <w:rsid w:val="00BE0D88"/>
    <w:rsid w:val="00BE0E2C"/>
    <w:rsid w:val="00BE0E85"/>
    <w:rsid w:val="00BE0EBB"/>
    <w:rsid w:val="00BE0FF4"/>
    <w:rsid w:val="00BE1021"/>
    <w:rsid w:val="00BE10AD"/>
    <w:rsid w:val="00BE10E3"/>
    <w:rsid w:val="00BE111C"/>
    <w:rsid w:val="00BE1152"/>
    <w:rsid w:val="00BE1249"/>
    <w:rsid w:val="00BE12FE"/>
    <w:rsid w:val="00BE139B"/>
    <w:rsid w:val="00BE13AE"/>
    <w:rsid w:val="00BE1521"/>
    <w:rsid w:val="00BE165A"/>
    <w:rsid w:val="00BE16D2"/>
    <w:rsid w:val="00BE1755"/>
    <w:rsid w:val="00BE1790"/>
    <w:rsid w:val="00BE17F8"/>
    <w:rsid w:val="00BE1913"/>
    <w:rsid w:val="00BE1A5F"/>
    <w:rsid w:val="00BE1AEE"/>
    <w:rsid w:val="00BE1B07"/>
    <w:rsid w:val="00BE1BBB"/>
    <w:rsid w:val="00BE1C8A"/>
    <w:rsid w:val="00BE1D4A"/>
    <w:rsid w:val="00BE1D9A"/>
    <w:rsid w:val="00BE1DED"/>
    <w:rsid w:val="00BE1ED1"/>
    <w:rsid w:val="00BE1EF3"/>
    <w:rsid w:val="00BE1FA7"/>
    <w:rsid w:val="00BE20E5"/>
    <w:rsid w:val="00BE2157"/>
    <w:rsid w:val="00BE2231"/>
    <w:rsid w:val="00BE2268"/>
    <w:rsid w:val="00BE22C9"/>
    <w:rsid w:val="00BE2365"/>
    <w:rsid w:val="00BE24B4"/>
    <w:rsid w:val="00BE2667"/>
    <w:rsid w:val="00BE2868"/>
    <w:rsid w:val="00BE2896"/>
    <w:rsid w:val="00BE28CC"/>
    <w:rsid w:val="00BE2901"/>
    <w:rsid w:val="00BE2931"/>
    <w:rsid w:val="00BE29F3"/>
    <w:rsid w:val="00BE2AC9"/>
    <w:rsid w:val="00BE2BF3"/>
    <w:rsid w:val="00BE2CC5"/>
    <w:rsid w:val="00BE2D2E"/>
    <w:rsid w:val="00BE2DE0"/>
    <w:rsid w:val="00BE2F65"/>
    <w:rsid w:val="00BE2FBD"/>
    <w:rsid w:val="00BE2FF8"/>
    <w:rsid w:val="00BE3055"/>
    <w:rsid w:val="00BE305C"/>
    <w:rsid w:val="00BE32AA"/>
    <w:rsid w:val="00BE356F"/>
    <w:rsid w:val="00BE359C"/>
    <w:rsid w:val="00BE35EC"/>
    <w:rsid w:val="00BE35FC"/>
    <w:rsid w:val="00BE361B"/>
    <w:rsid w:val="00BE3885"/>
    <w:rsid w:val="00BE38F3"/>
    <w:rsid w:val="00BE3931"/>
    <w:rsid w:val="00BE3B0B"/>
    <w:rsid w:val="00BE3CEB"/>
    <w:rsid w:val="00BE3ED8"/>
    <w:rsid w:val="00BE3F26"/>
    <w:rsid w:val="00BE40C1"/>
    <w:rsid w:val="00BE40E5"/>
    <w:rsid w:val="00BE417B"/>
    <w:rsid w:val="00BE4241"/>
    <w:rsid w:val="00BE431E"/>
    <w:rsid w:val="00BE438B"/>
    <w:rsid w:val="00BE4551"/>
    <w:rsid w:val="00BE4660"/>
    <w:rsid w:val="00BE4733"/>
    <w:rsid w:val="00BE499D"/>
    <w:rsid w:val="00BE4A1F"/>
    <w:rsid w:val="00BE4A47"/>
    <w:rsid w:val="00BE4C1A"/>
    <w:rsid w:val="00BE4E9C"/>
    <w:rsid w:val="00BE4EAF"/>
    <w:rsid w:val="00BE5210"/>
    <w:rsid w:val="00BE522C"/>
    <w:rsid w:val="00BE52B5"/>
    <w:rsid w:val="00BE53A8"/>
    <w:rsid w:val="00BE5421"/>
    <w:rsid w:val="00BE548B"/>
    <w:rsid w:val="00BE57DB"/>
    <w:rsid w:val="00BE5802"/>
    <w:rsid w:val="00BE5909"/>
    <w:rsid w:val="00BE5941"/>
    <w:rsid w:val="00BE5A38"/>
    <w:rsid w:val="00BE5C1A"/>
    <w:rsid w:val="00BE5C88"/>
    <w:rsid w:val="00BE5D0C"/>
    <w:rsid w:val="00BE5D69"/>
    <w:rsid w:val="00BE5E0C"/>
    <w:rsid w:val="00BE5E69"/>
    <w:rsid w:val="00BE5EAE"/>
    <w:rsid w:val="00BE5EFD"/>
    <w:rsid w:val="00BE5F8D"/>
    <w:rsid w:val="00BE5FCF"/>
    <w:rsid w:val="00BE60AD"/>
    <w:rsid w:val="00BE60FC"/>
    <w:rsid w:val="00BE625E"/>
    <w:rsid w:val="00BE6340"/>
    <w:rsid w:val="00BE6482"/>
    <w:rsid w:val="00BE660B"/>
    <w:rsid w:val="00BE6628"/>
    <w:rsid w:val="00BE667A"/>
    <w:rsid w:val="00BE66E9"/>
    <w:rsid w:val="00BE678E"/>
    <w:rsid w:val="00BE67A1"/>
    <w:rsid w:val="00BE6966"/>
    <w:rsid w:val="00BE6A51"/>
    <w:rsid w:val="00BE6AF1"/>
    <w:rsid w:val="00BE6B06"/>
    <w:rsid w:val="00BE6DA3"/>
    <w:rsid w:val="00BE7090"/>
    <w:rsid w:val="00BE70E2"/>
    <w:rsid w:val="00BE71BB"/>
    <w:rsid w:val="00BE71BE"/>
    <w:rsid w:val="00BE7275"/>
    <w:rsid w:val="00BE7288"/>
    <w:rsid w:val="00BE72BC"/>
    <w:rsid w:val="00BE7338"/>
    <w:rsid w:val="00BE7374"/>
    <w:rsid w:val="00BE7535"/>
    <w:rsid w:val="00BE77B1"/>
    <w:rsid w:val="00BE7923"/>
    <w:rsid w:val="00BE79DB"/>
    <w:rsid w:val="00BE7C71"/>
    <w:rsid w:val="00BE7CB0"/>
    <w:rsid w:val="00BE7E27"/>
    <w:rsid w:val="00BE7F6E"/>
    <w:rsid w:val="00BF001F"/>
    <w:rsid w:val="00BF018E"/>
    <w:rsid w:val="00BF02F0"/>
    <w:rsid w:val="00BF031F"/>
    <w:rsid w:val="00BF0559"/>
    <w:rsid w:val="00BF0577"/>
    <w:rsid w:val="00BF05CB"/>
    <w:rsid w:val="00BF067E"/>
    <w:rsid w:val="00BF07BF"/>
    <w:rsid w:val="00BF0831"/>
    <w:rsid w:val="00BF0888"/>
    <w:rsid w:val="00BF08EA"/>
    <w:rsid w:val="00BF0934"/>
    <w:rsid w:val="00BF09A2"/>
    <w:rsid w:val="00BF09FB"/>
    <w:rsid w:val="00BF0A52"/>
    <w:rsid w:val="00BF0B70"/>
    <w:rsid w:val="00BF0BFC"/>
    <w:rsid w:val="00BF0CC4"/>
    <w:rsid w:val="00BF0D24"/>
    <w:rsid w:val="00BF0D9A"/>
    <w:rsid w:val="00BF0E30"/>
    <w:rsid w:val="00BF0F0D"/>
    <w:rsid w:val="00BF1036"/>
    <w:rsid w:val="00BF104A"/>
    <w:rsid w:val="00BF1192"/>
    <w:rsid w:val="00BF119F"/>
    <w:rsid w:val="00BF12D7"/>
    <w:rsid w:val="00BF14A6"/>
    <w:rsid w:val="00BF171C"/>
    <w:rsid w:val="00BF186A"/>
    <w:rsid w:val="00BF18BA"/>
    <w:rsid w:val="00BF18D6"/>
    <w:rsid w:val="00BF1BA2"/>
    <w:rsid w:val="00BF1C23"/>
    <w:rsid w:val="00BF1CB2"/>
    <w:rsid w:val="00BF1D68"/>
    <w:rsid w:val="00BF1E46"/>
    <w:rsid w:val="00BF1E4C"/>
    <w:rsid w:val="00BF1F38"/>
    <w:rsid w:val="00BF1FF4"/>
    <w:rsid w:val="00BF2032"/>
    <w:rsid w:val="00BF2275"/>
    <w:rsid w:val="00BF22D5"/>
    <w:rsid w:val="00BF23AC"/>
    <w:rsid w:val="00BF2555"/>
    <w:rsid w:val="00BF258C"/>
    <w:rsid w:val="00BF25DC"/>
    <w:rsid w:val="00BF25F1"/>
    <w:rsid w:val="00BF2669"/>
    <w:rsid w:val="00BF2688"/>
    <w:rsid w:val="00BF273D"/>
    <w:rsid w:val="00BF27BA"/>
    <w:rsid w:val="00BF2912"/>
    <w:rsid w:val="00BF29C2"/>
    <w:rsid w:val="00BF2AF8"/>
    <w:rsid w:val="00BF2BAB"/>
    <w:rsid w:val="00BF2D0E"/>
    <w:rsid w:val="00BF2D1A"/>
    <w:rsid w:val="00BF2E4F"/>
    <w:rsid w:val="00BF2EA6"/>
    <w:rsid w:val="00BF2EDA"/>
    <w:rsid w:val="00BF2FD4"/>
    <w:rsid w:val="00BF2FD6"/>
    <w:rsid w:val="00BF302A"/>
    <w:rsid w:val="00BF3072"/>
    <w:rsid w:val="00BF3125"/>
    <w:rsid w:val="00BF3162"/>
    <w:rsid w:val="00BF31C3"/>
    <w:rsid w:val="00BF31C4"/>
    <w:rsid w:val="00BF32B5"/>
    <w:rsid w:val="00BF32C1"/>
    <w:rsid w:val="00BF32D8"/>
    <w:rsid w:val="00BF33B6"/>
    <w:rsid w:val="00BF3474"/>
    <w:rsid w:val="00BF3570"/>
    <w:rsid w:val="00BF3586"/>
    <w:rsid w:val="00BF35AD"/>
    <w:rsid w:val="00BF3696"/>
    <w:rsid w:val="00BF3761"/>
    <w:rsid w:val="00BF37F7"/>
    <w:rsid w:val="00BF390F"/>
    <w:rsid w:val="00BF395B"/>
    <w:rsid w:val="00BF398C"/>
    <w:rsid w:val="00BF39A4"/>
    <w:rsid w:val="00BF3A27"/>
    <w:rsid w:val="00BF3A51"/>
    <w:rsid w:val="00BF3A5B"/>
    <w:rsid w:val="00BF3A76"/>
    <w:rsid w:val="00BF3AB5"/>
    <w:rsid w:val="00BF3B60"/>
    <w:rsid w:val="00BF3BAD"/>
    <w:rsid w:val="00BF3C11"/>
    <w:rsid w:val="00BF3C6B"/>
    <w:rsid w:val="00BF3E4F"/>
    <w:rsid w:val="00BF3F18"/>
    <w:rsid w:val="00BF3FE6"/>
    <w:rsid w:val="00BF3FF3"/>
    <w:rsid w:val="00BF4005"/>
    <w:rsid w:val="00BF41AA"/>
    <w:rsid w:val="00BF4419"/>
    <w:rsid w:val="00BF445E"/>
    <w:rsid w:val="00BF44DC"/>
    <w:rsid w:val="00BF45D0"/>
    <w:rsid w:val="00BF470B"/>
    <w:rsid w:val="00BF4738"/>
    <w:rsid w:val="00BF4797"/>
    <w:rsid w:val="00BF4816"/>
    <w:rsid w:val="00BF4922"/>
    <w:rsid w:val="00BF4940"/>
    <w:rsid w:val="00BF49FE"/>
    <w:rsid w:val="00BF4A0E"/>
    <w:rsid w:val="00BF4A46"/>
    <w:rsid w:val="00BF4C1F"/>
    <w:rsid w:val="00BF4C6E"/>
    <w:rsid w:val="00BF4E3F"/>
    <w:rsid w:val="00BF4F48"/>
    <w:rsid w:val="00BF5082"/>
    <w:rsid w:val="00BF50A9"/>
    <w:rsid w:val="00BF5261"/>
    <w:rsid w:val="00BF52F4"/>
    <w:rsid w:val="00BF536D"/>
    <w:rsid w:val="00BF5442"/>
    <w:rsid w:val="00BF5448"/>
    <w:rsid w:val="00BF54A4"/>
    <w:rsid w:val="00BF54C4"/>
    <w:rsid w:val="00BF554C"/>
    <w:rsid w:val="00BF5814"/>
    <w:rsid w:val="00BF5A39"/>
    <w:rsid w:val="00BF5AD3"/>
    <w:rsid w:val="00BF5B06"/>
    <w:rsid w:val="00BF5B8E"/>
    <w:rsid w:val="00BF5B98"/>
    <w:rsid w:val="00BF5D0B"/>
    <w:rsid w:val="00BF5E0E"/>
    <w:rsid w:val="00BF5ED7"/>
    <w:rsid w:val="00BF5F51"/>
    <w:rsid w:val="00BF5F7F"/>
    <w:rsid w:val="00BF608C"/>
    <w:rsid w:val="00BF60FB"/>
    <w:rsid w:val="00BF614A"/>
    <w:rsid w:val="00BF6157"/>
    <w:rsid w:val="00BF628E"/>
    <w:rsid w:val="00BF64A9"/>
    <w:rsid w:val="00BF64B7"/>
    <w:rsid w:val="00BF64BE"/>
    <w:rsid w:val="00BF64F1"/>
    <w:rsid w:val="00BF6541"/>
    <w:rsid w:val="00BF6565"/>
    <w:rsid w:val="00BF65D9"/>
    <w:rsid w:val="00BF6631"/>
    <w:rsid w:val="00BF6735"/>
    <w:rsid w:val="00BF6816"/>
    <w:rsid w:val="00BF68DA"/>
    <w:rsid w:val="00BF68DB"/>
    <w:rsid w:val="00BF69A9"/>
    <w:rsid w:val="00BF69F3"/>
    <w:rsid w:val="00BF6B2D"/>
    <w:rsid w:val="00BF6CF6"/>
    <w:rsid w:val="00BF6D21"/>
    <w:rsid w:val="00BF6E54"/>
    <w:rsid w:val="00BF7132"/>
    <w:rsid w:val="00BF76E8"/>
    <w:rsid w:val="00BF7958"/>
    <w:rsid w:val="00BF7AAC"/>
    <w:rsid w:val="00BF7B97"/>
    <w:rsid w:val="00BF7D0B"/>
    <w:rsid w:val="00BF7D5E"/>
    <w:rsid w:val="00BF7DF3"/>
    <w:rsid w:val="00BF7E60"/>
    <w:rsid w:val="00BF7EA4"/>
    <w:rsid w:val="00BF7EFE"/>
    <w:rsid w:val="00BF993B"/>
    <w:rsid w:val="00C000F8"/>
    <w:rsid w:val="00C0011B"/>
    <w:rsid w:val="00C00294"/>
    <w:rsid w:val="00C002F3"/>
    <w:rsid w:val="00C002FB"/>
    <w:rsid w:val="00C0055B"/>
    <w:rsid w:val="00C005A5"/>
    <w:rsid w:val="00C005E3"/>
    <w:rsid w:val="00C006FA"/>
    <w:rsid w:val="00C0084B"/>
    <w:rsid w:val="00C008AC"/>
    <w:rsid w:val="00C009AA"/>
    <w:rsid w:val="00C009B7"/>
    <w:rsid w:val="00C00AB7"/>
    <w:rsid w:val="00C00E78"/>
    <w:rsid w:val="00C00ECC"/>
    <w:rsid w:val="00C00FA1"/>
    <w:rsid w:val="00C010FF"/>
    <w:rsid w:val="00C01141"/>
    <w:rsid w:val="00C011CD"/>
    <w:rsid w:val="00C0131D"/>
    <w:rsid w:val="00C013AD"/>
    <w:rsid w:val="00C0144A"/>
    <w:rsid w:val="00C0145B"/>
    <w:rsid w:val="00C014C3"/>
    <w:rsid w:val="00C01590"/>
    <w:rsid w:val="00C01649"/>
    <w:rsid w:val="00C01796"/>
    <w:rsid w:val="00C017B7"/>
    <w:rsid w:val="00C018F1"/>
    <w:rsid w:val="00C01905"/>
    <w:rsid w:val="00C01940"/>
    <w:rsid w:val="00C01ACE"/>
    <w:rsid w:val="00C01BDB"/>
    <w:rsid w:val="00C01D0C"/>
    <w:rsid w:val="00C01D5B"/>
    <w:rsid w:val="00C01DBD"/>
    <w:rsid w:val="00C01E01"/>
    <w:rsid w:val="00C01ECA"/>
    <w:rsid w:val="00C020F3"/>
    <w:rsid w:val="00C022FB"/>
    <w:rsid w:val="00C0236F"/>
    <w:rsid w:val="00C0241D"/>
    <w:rsid w:val="00C0250F"/>
    <w:rsid w:val="00C0257F"/>
    <w:rsid w:val="00C027D4"/>
    <w:rsid w:val="00C02988"/>
    <w:rsid w:val="00C02A70"/>
    <w:rsid w:val="00C02AF6"/>
    <w:rsid w:val="00C02B1C"/>
    <w:rsid w:val="00C02B2C"/>
    <w:rsid w:val="00C02B7E"/>
    <w:rsid w:val="00C02BAD"/>
    <w:rsid w:val="00C02BE8"/>
    <w:rsid w:val="00C02C6F"/>
    <w:rsid w:val="00C02CCE"/>
    <w:rsid w:val="00C02D45"/>
    <w:rsid w:val="00C02E47"/>
    <w:rsid w:val="00C02EB2"/>
    <w:rsid w:val="00C02FCF"/>
    <w:rsid w:val="00C032D5"/>
    <w:rsid w:val="00C033BD"/>
    <w:rsid w:val="00C03459"/>
    <w:rsid w:val="00C035B5"/>
    <w:rsid w:val="00C0363E"/>
    <w:rsid w:val="00C037C8"/>
    <w:rsid w:val="00C03883"/>
    <w:rsid w:val="00C039C8"/>
    <w:rsid w:val="00C03A8E"/>
    <w:rsid w:val="00C03A9C"/>
    <w:rsid w:val="00C03B2A"/>
    <w:rsid w:val="00C03B44"/>
    <w:rsid w:val="00C03BBA"/>
    <w:rsid w:val="00C03C89"/>
    <w:rsid w:val="00C03CB8"/>
    <w:rsid w:val="00C03CC1"/>
    <w:rsid w:val="00C03CDB"/>
    <w:rsid w:val="00C03D5D"/>
    <w:rsid w:val="00C0403D"/>
    <w:rsid w:val="00C04126"/>
    <w:rsid w:val="00C0413D"/>
    <w:rsid w:val="00C04176"/>
    <w:rsid w:val="00C041CD"/>
    <w:rsid w:val="00C041D5"/>
    <w:rsid w:val="00C042EE"/>
    <w:rsid w:val="00C043A0"/>
    <w:rsid w:val="00C044A3"/>
    <w:rsid w:val="00C044C2"/>
    <w:rsid w:val="00C04530"/>
    <w:rsid w:val="00C046B4"/>
    <w:rsid w:val="00C046F5"/>
    <w:rsid w:val="00C04724"/>
    <w:rsid w:val="00C04745"/>
    <w:rsid w:val="00C047F1"/>
    <w:rsid w:val="00C04801"/>
    <w:rsid w:val="00C0492A"/>
    <w:rsid w:val="00C04952"/>
    <w:rsid w:val="00C04960"/>
    <w:rsid w:val="00C04C68"/>
    <w:rsid w:val="00C04D60"/>
    <w:rsid w:val="00C04D7C"/>
    <w:rsid w:val="00C04DB5"/>
    <w:rsid w:val="00C04E87"/>
    <w:rsid w:val="00C04FC1"/>
    <w:rsid w:val="00C04FC8"/>
    <w:rsid w:val="00C05006"/>
    <w:rsid w:val="00C050DA"/>
    <w:rsid w:val="00C0514A"/>
    <w:rsid w:val="00C05198"/>
    <w:rsid w:val="00C05235"/>
    <w:rsid w:val="00C05250"/>
    <w:rsid w:val="00C05257"/>
    <w:rsid w:val="00C052AA"/>
    <w:rsid w:val="00C052CE"/>
    <w:rsid w:val="00C053E8"/>
    <w:rsid w:val="00C05687"/>
    <w:rsid w:val="00C056FB"/>
    <w:rsid w:val="00C05752"/>
    <w:rsid w:val="00C057B5"/>
    <w:rsid w:val="00C057F9"/>
    <w:rsid w:val="00C05944"/>
    <w:rsid w:val="00C059FB"/>
    <w:rsid w:val="00C05A6B"/>
    <w:rsid w:val="00C05ACB"/>
    <w:rsid w:val="00C05B35"/>
    <w:rsid w:val="00C05BC1"/>
    <w:rsid w:val="00C05BE8"/>
    <w:rsid w:val="00C05C2F"/>
    <w:rsid w:val="00C05DDE"/>
    <w:rsid w:val="00C05DEE"/>
    <w:rsid w:val="00C05E08"/>
    <w:rsid w:val="00C05E3C"/>
    <w:rsid w:val="00C0603C"/>
    <w:rsid w:val="00C060B2"/>
    <w:rsid w:val="00C06137"/>
    <w:rsid w:val="00C06227"/>
    <w:rsid w:val="00C0628D"/>
    <w:rsid w:val="00C06497"/>
    <w:rsid w:val="00C06668"/>
    <w:rsid w:val="00C067EC"/>
    <w:rsid w:val="00C0682B"/>
    <w:rsid w:val="00C06878"/>
    <w:rsid w:val="00C068A6"/>
    <w:rsid w:val="00C06958"/>
    <w:rsid w:val="00C069B1"/>
    <w:rsid w:val="00C06B89"/>
    <w:rsid w:val="00C06C09"/>
    <w:rsid w:val="00C06C37"/>
    <w:rsid w:val="00C06C6D"/>
    <w:rsid w:val="00C06C88"/>
    <w:rsid w:val="00C06CD2"/>
    <w:rsid w:val="00C06D49"/>
    <w:rsid w:val="00C06E08"/>
    <w:rsid w:val="00C06E5A"/>
    <w:rsid w:val="00C06F6F"/>
    <w:rsid w:val="00C06FBD"/>
    <w:rsid w:val="00C07045"/>
    <w:rsid w:val="00C0722D"/>
    <w:rsid w:val="00C072F6"/>
    <w:rsid w:val="00C0753D"/>
    <w:rsid w:val="00C077EB"/>
    <w:rsid w:val="00C07827"/>
    <w:rsid w:val="00C078C9"/>
    <w:rsid w:val="00C07910"/>
    <w:rsid w:val="00C079BC"/>
    <w:rsid w:val="00C07ABF"/>
    <w:rsid w:val="00C07B14"/>
    <w:rsid w:val="00C07B77"/>
    <w:rsid w:val="00C07D1C"/>
    <w:rsid w:val="00C07D8C"/>
    <w:rsid w:val="00C07E18"/>
    <w:rsid w:val="00C07FAA"/>
    <w:rsid w:val="00C07FC6"/>
    <w:rsid w:val="00C10435"/>
    <w:rsid w:val="00C1052E"/>
    <w:rsid w:val="00C10648"/>
    <w:rsid w:val="00C108EF"/>
    <w:rsid w:val="00C109B2"/>
    <w:rsid w:val="00C10B2A"/>
    <w:rsid w:val="00C10C2E"/>
    <w:rsid w:val="00C10CF8"/>
    <w:rsid w:val="00C10D6D"/>
    <w:rsid w:val="00C10DB1"/>
    <w:rsid w:val="00C10DDB"/>
    <w:rsid w:val="00C10F0F"/>
    <w:rsid w:val="00C10F2C"/>
    <w:rsid w:val="00C10F30"/>
    <w:rsid w:val="00C10F5C"/>
    <w:rsid w:val="00C10FBC"/>
    <w:rsid w:val="00C1103C"/>
    <w:rsid w:val="00C1125C"/>
    <w:rsid w:val="00C11320"/>
    <w:rsid w:val="00C11364"/>
    <w:rsid w:val="00C113B1"/>
    <w:rsid w:val="00C113C1"/>
    <w:rsid w:val="00C114E7"/>
    <w:rsid w:val="00C114EF"/>
    <w:rsid w:val="00C11618"/>
    <w:rsid w:val="00C11798"/>
    <w:rsid w:val="00C11873"/>
    <w:rsid w:val="00C118AD"/>
    <w:rsid w:val="00C119A6"/>
    <w:rsid w:val="00C11A23"/>
    <w:rsid w:val="00C11A54"/>
    <w:rsid w:val="00C11AF0"/>
    <w:rsid w:val="00C11BBA"/>
    <w:rsid w:val="00C11BFB"/>
    <w:rsid w:val="00C11C82"/>
    <w:rsid w:val="00C11F4B"/>
    <w:rsid w:val="00C11FFD"/>
    <w:rsid w:val="00C12001"/>
    <w:rsid w:val="00C12265"/>
    <w:rsid w:val="00C124F3"/>
    <w:rsid w:val="00C1265E"/>
    <w:rsid w:val="00C12661"/>
    <w:rsid w:val="00C127C7"/>
    <w:rsid w:val="00C127CD"/>
    <w:rsid w:val="00C127EC"/>
    <w:rsid w:val="00C12833"/>
    <w:rsid w:val="00C1288B"/>
    <w:rsid w:val="00C12938"/>
    <w:rsid w:val="00C12B7C"/>
    <w:rsid w:val="00C12D97"/>
    <w:rsid w:val="00C12DC3"/>
    <w:rsid w:val="00C12E21"/>
    <w:rsid w:val="00C12EE8"/>
    <w:rsid w:val="00C12F8E"/>
    <w:rsid w:val="00C13030"/>
    <w:rsid w:val="00C130F4"/>
    <w:rsid w:val="00C1310E"/>
    <w:rsid w:val="00C132D2"/>
    <w:rsid w:val="00C13358"/>
    <w:rsid w:val="00C134E7"/>
    <w:rsid w:val="00C13886"/>
    <w:rsid w:val="00C13927"/>
    <w:rsid w:val="00C13956"/>
    <w:rsid w:val="00C1395E"/>
    <w:rsid w:val="00C139B7"/>
    <w:rsid w:val="00C13A5E"/>
    <w:rsid w:val="00C13A74"/>
    <w:rsid w:val="00C13C42"/>
    <w:rsid w:val="00C13CA7"/>
    <w:rsid w:val="00C13D73"/>
    <w:rsid w:val="00C13E57"/>
    <w:rsid w:val="00C13F3C"/>
    <w:rsid w:val="00C13FDF"/>
    <w:rsid w:val="00C14016"/>
    <w:rsid w:val="00C1401F"/>
    <w:rsid w:val="00C140DC"/>
    <w:rsid w:val="00C1422C"/>
    <w:rsid w:val="00C14309"/>
    <w:rsid w:val="00C145BC"/>
    <w:rsid w:val="00C145FD"/>
    <w:rsid w:val="00C14736"/>
    <w:rsid w:val="00C14A22"/>
    <w:rsid w:val="00C14B26"/>
    <w:rsid w:val="00C14C8C"/>
    <w:rsid w:val="00C14D62"/>
    <w:rsid w:val="00C14E65"/>
    <w:rsid w:val="00C14E71"/>
    <w:rsid w:val="00C14E7E"/>
    <w:rsid w:val="00C14EB9"/>
    <w:rsid w:val="00C14EFF"/>
    <w:rsid w:val="00C14F6B"/>
    <w:rsid w:val="00C1510A"/>
    <w:rsid w:val="00C15254"/>
    <w:rsid w:val="00C152CF"/>
    <w:rsid w:val="00C153D1"/>
    <w:rsid w:val="00C15553"/>
    <w:rsid w:val="00C15595"/>
    <w:rsid w:val="00C155FC"/>
    <w:rsid w:val="00C1565F"/>
    <w:rsid w:val="00C15981"/>
    <w:rsid w:val="00C159ED"/>
    <w:rsid w:val="00C15A07"/>
    <w:rsid w:val="00C15AA4"/>
    <w:rsid w:val="00C15AA7"/>
    <w:rsid w:val="00C15B3B"/>
    <w:rsid w:val="00C15B87"/>
    <w:rsid w:val="00C15C9F"/>
    <w:rsid w:val="00C15CA7"/>
    <w:rsid w:val="00C15D6F"/>
    <w:rsid w:val="00C15DD9"/>
    <w:rsid w:val="00C15EAB"/>
    <w:rsid w:val="00C15F40"/>
    <w:rsid w:val="00C15FC1"/>
    <w:rsid w:val="00C1600E"/>
    <w:rsid w:val="00C16261"/>
    <w:rsid w:val="00C16417"/>
    <w:rsid w:val="00C16510"/>
    <w:rsid w:val="00C1662E"/>
    <w:rsid w:val="00C1668B"/>
    <w:rsid w:val="00C16895"/>
    <w:rsid w:val="00C1694B"/>
    <w:rsid w:val="00C16A71"/>
    <w:rsid w:val="00C16A78"/>
    <w:rsid w:val="00C16AE3"/>
    <w:rsid w:val="00C16B44"/>
    <w:rsid w:val="00C16BF1"/>
    <w:rsid w:val="00C16CBF"/>
    <w:rsid w:val="00C16E2A"/>
    <w:rsid w:val="00C16F27"/>
    <w:rsid w:val="00C17093"/>
    <w:rsid w:val="00C170B5"/>
    <w:rsid w:val="00C17462"/>
    <w:rsid w:val="00C174DA"/>
    <w:rsid w:val="00C175A8"/>
    <w:rsid w:val="00C1769D"/>
    <w:rsid w:val="00C176DA"/>
    <w:rsid w:val="00C176E8"/>
    <w:rsid w:val="00C17970"/>
    <w:rsid w:val="00C179E9"/>
    <w:rsid w:val="00C17A4B"/>
    <w:rsid w:val="00C17BCD"/>
    <w:rsid w:val="00C17C07"/>
    <w:rsid w:val="00C17C0D"/>
    <w:rsid w:val="00C17C54"/>
    <w:rsid w:val="00C17D1A"/>
    <w:rsid w:val="00C17D7B"/>
    <w:rsid w:val="00C17D9D"/>
    <w:rsid w:val="00C17F73"/>
    <w:rsid w:val="00C200EE"/>
    <w:rsid w:val="00C203CD"/>
    <w:rsid w:val="00C20413"/>
    <w:rsid w:val="00C205E3"/>
    <w:rsid w:val="00C2088F"/>
    <w:rsid w:val="00C20967"/>
    <w:rsid w:val="00C20B3E"/>
    <w:rsid w:val="00C20BF2"/>
    <w:rsid w:val="00C20BFA"/>
    <w:rsid w:val="00C20C56"/>
    <w:rsid w:val="00C20CE8"/>
    <w:rsid w:val="00C20D14"/>
    <w:rsid w:val="00C20EED"/>
    <w:rsid w:val="00C21344"/>
    <w:rsid w:val="00C214AD"/>
    <w:rsid w:val="00C214B0"/>
    <w:rsid w:val="00C21502"/>
    <w:rsid w:val="00C21659"/>
    <w:rsid w:val="00C21754"/>
    <w:rsid w:val="00C21811"/>
    <w:rsid w:val="00C21832"/>
    <w:rsid w:val="00C2188D"/>
    <w:rsid w:val="00C21998"/>
    <w:rsid w:val="00C21AF3"/>
    <w:rsid w:val="00C21B1F"/>
    <w:rsid w:val="00C21B2B"/>
    <w:rsid w:val="00C21B36"/>
    <w:rsid w:val="00C21BA8"/>
    <w:rsid w:val="00C21BC2"/>
    <w:rsid w:val="00C21DF1"/>
    <w:rsid w:val="00C21E67"/>
    <w:rsid w:val="00C22203"/>
    <w:rsid w:val="00C222C4"/>
    <w:rsid w:val="00C2243E"/>
    <w:rsid w:val="00C2256B"/>
    <w:rsid w:val="00C226EB"/>
    <w:rsid w:val="00C2279F"/>
    <w:rsid w:val="00C229A5"/>
    <w:rsid w:val="00C22B39"/>
    <w:rsid w:val="00C22BD5"/>
    <w:rsid w:val="00C22C64"/>
    <w:rsid w:val="00C22DBB"/>
    <w:rsid w:val="00C22E5B"/>
    <w:rsid w:val="00C22E63"/>
    <w:rsid w:val="00C22F27"/>
    <w:rsid w:val="00C23124"/>
    <w:rsid w:val="00C231F3"/>
    <w:rsid w:val="00C23237"/>
    <w:rsid w:val="00C232E9"/>
    <w:rsid w:val="00C23301"/>
    <w:rsid w:val="00C233C4"/>
    <w:rsid w:val="00C233D0"/>
    <w:rsid w:val="00C23576"/>
    <w:rsid w:val="00C2360E"/>
    <w:rsid w:val="00C23623"/>
    <w:rsid w:val="00C236AE"/>
    <w:rsid w:val="00C236E2"/>
    <w:rsid w:val="00C23710"/>
    <w:rsid w:val="00C237B9"/>
    <w:rsid w:val="00C23877"/>
    <w:rsid w:val="00C238C1"/>
    <w:rsid w:val="00C23A7C"/>
    <w:rsid w:val="00C23B35"/>
    <w:rsid w:val="00C23BDD"/>
    <w:rsid w:val="00C23C76"/>
    <w:rsid w:val="00C23CD2"/>
    <w:rsid w:val="00C23D02"/>
    <w:rsid w:val="00C23E0B"/>
    <w:rsid w:val="00C23E4C"/>
    <w:rsid w:val="00C2409F"/>
    <w:rsid w:val="00C24180"/>
    <w:rsid w:val="00C241B1"/>
    <w:rsid w:val="00C241BF"/>
    <w:rsid w:val="00C242BD"/>
    <w:rsid w:val="00C2438C"/>
    <w:rsid w:val="00C24531"/>
    <w:rsid w:val="00C245EE"/>
    <w:rsid w:val="00C2475A"/>
    <w:rsid w:val="00C24869"/>
    <w:rsid w:val="00C249F2"/>
    <w:rsid w:val="00C24A18"/>
    <w:rsid w:val="00C24A26"/>
    <w:rsid w:val="00C24A93"/>
    <w:rsid w:val="00C24B3F"/>
    <w:rsid w:val="00C24BCE"/>
    <w:rsid w:val="00C24BF0"/>
    <w:rsid w:val="00C24C91"/>
    <w:rsid w:val="00C24DF0"/>
    <w:rsid w:val="00C24ECE"/>
    <w:rsid w:val="00C24F1F"/>
    <w:rsid w:val="00C24F7A"/>
    <w:rsid w:val="00C24F81"/>
    <w:rsid w:val="00C25017"/>
    <w:rsid w:val="00C25024"/>
    <w:rsid w:val="00C2504D"/>
    <w:rsid w:val="00C250EA"/>
    <w:rsid w:val="00C250FC"/>
    <w:rsid w:val="00C2512F"/>
    <w:rsid w:val="00C2525D"/>
    <w:rsid w:val="00C25269"/>
    <w:rsid w:val="00C25350"/>
    <w:rsid w:val="00C253A3"/>
    <w:rsid w:val="00C25470"/>
    <w:rsid w:val="00C2557B"/>
    <w:rsid w:val="00C255A6"/>
    <w:rsid w:val="00C2564B"/>
    <w:rsid w:val="00C257DD"/>
    <w:rsid w:val="00C257FD"/>
    <w:rsid w:val="00C2580D"/>
    <w:rsid w:val="00C2583F"/>
    <w:rsid w:val="00C258A8"/>
    <w:rsid w:val="00C259B1"/>
    <w:rsid w:val="00C259BE"/>
    <w:rsid w:val="00C259E1"/>
    <w:rsid w:val="00C25A31"/>
    <w:rsid w:val="00C25BD5"/>
    <w:rsid w:val="00C25CB1"/>
    <w:rsid w:val="00C25CC4"/>
    <w:rsid w:val="00C25DCF"/>
    <w:rsid w:val="00C25F19"/>
    <w:rsid w:val="00C25F94"/>
    <w:rsid w:val="00C260E8"/>
    <w:rsid w:val="00C26117"/>
    <w:rsid w:val="00C2621F"/>
    <w:rsid w:val="00C262C1"/>
    <w:rsid w:val="00C2631B"/>
    <w:rsid w:val="00C2641F"/>
    <w:rsid w:val="00C2645B"/>
    <w:rsid w:val="00C266AC"/>
    <w:rsid w:val="00C267AB"/>
    <w:rsid w:val="00C268CF"/>
    <w:rsid w:val="00C26944"/>
    <w:rsid w:val="00C26970"/>
    <w:rsid w:val="00C26971"/>
    <w:rsid w:val="00C26997"/>
    <w:rsid w:val="00C26A1F"/>
    <w:rsid w:val="00C26A3B"/>
    <w:rsid w:val="00C26D0C"/>
    <w:rsid w:val="00C26EF3"/>
    <w:rsid w:val="00C26FC6"/>
    <w:rsid w:val="00C2700D"/>
    <w:rsid w:val="00C270CF"/>
    <w:rsid w:val="00C271F6"/>
    <w:rsid w:val="00C273C2"/>
    <w:rsid w:val="00C273EE"/>
    <w:rsid w:val="00C2751F"/>
    <w:rsid w:val="00C27578"/>
    <w:rsid w:val="00C27735"/>
    <w:rsid w:val="00C27801"/>
    <w:rsid w:val="00C27960"/>
    <w:rsid w:val="00C27996"/>
    <w:rsid w:val="00C279E2"/>
    <w:rsid w:val="00C27AF6"/>
    <w:rsid w:val="00C27AFF"/>
    <w:rsid w:val="00C27B57"/>
    <w:rsid w:val="00C27C0F"/>
    <w:rsid w:val="00C27D55"/>
    <w:rsid w:val="00C27D95"/>
    <w:rsid w:val="00C27DC2"/>
    <w:rsid w:val="00C27E1C"/>
    <w:rsid w:val="00C27EB6"/>
    <w:rsid w:val="00C27EC6"/>
    <w:rsid w:val="00C30007"/>
    <w:rsid w:val="00C301AB"/>
    <w:rsid w:val="00C30240"/>
    <w:rsid w:val="00C302F3"/>
    <w:rsid w:val="00C3049C"/>
    <w:rsid w:val="00C304A8"/>
    <w:rsid w:val="00C306E7"/>
    <w:rsid w:val="00C30748"/>
    <w:rsid w:val="00C3077E"/>
    <w:rsid w:val="00C30780"/>
    <w:rsid w:val="00C3080D"/>
    <w:rsid w:val="00C30A25"/>
    <w:rsid w:val="00C30B45"/>
    <w:rsid w:val="00C30B53"/>
    <w:rsid w:val="00C30B9C"/>
    <w:rsid w:val="00C30BC2"/>
    <w:rsid w:val="00C30D79"/>
    <w:rsid w:val="00C30DBF"/>
    <w:rsid w:val="00C30E7B"/>
    <w:rsid w:val="00C30F5E"/>
    <w:rsid w:val="00C30FB6"/>
    <w:rsid w:val="00C312B8"/>
    <w:rsid w:val="00C31445"/>
    <w:rsid w:val="00C31478"/>
    <w:rsid w:val="00C315DF"/>
    <w:rsid w:val="00C31624"/>
    <w:rsid w:val="00C3162D"/>
    <w:rsid w:val="00C316C3"/>
    <w:rsid w:val="00C3179A"/>
    <w:rsid w:val="00C317F4"/>
    <w:rsid w:val="00C3183D"/>
    <w:rsid w:val="00C319E3"/>
    <w:rsid w:val="00C31A84"/>
    <w:rsid w:val="00C31B7C"/>
    <w:rsid w:val="00C31BCD"/>
    <w:rsid w:val="00C31C0F"/>
    <w:rsid w:val="00C31C3A"/>
    <w:rsid w:val="00C31CE8"/>
    <w:rsid w:val="00C31D44"/>
    <w:rsid w:val="00C31E32"/>
    <w:rsid w:val="00C31F63"/>
    <w:rsid w:val="00C32032"/>
    <w:rsid w:val="00C321A0"/>
    <w:rsid w:val="00C321DF"/>
    <w:rsid w:val="00C32226"/>
    <w:rsid w:val="00C32263"/>
    <w:rsid w:val="00C32353"/>
    <w:rsid w:val="00C32396"/>
    <w:rsid w:val="00C32573"/>
    <w:rsid w:val="00C3267C"/>
    <w:rsid w:val="00C326EB"/>
    <w:rsid w:val="00C32724"/>
    <w:rsid w:val="00C328ED"/>
    <w:rsid w:val="00C329B2"/>
    <w:rsid w:val="00C32A8B"/>
    <w:rsid w:val="00C32ACB"/>
    <w:rsid w:val="00C32B0C"/>
    <w:rsid w:val="00C32BEF"/>
    <w:rsid w:val="00C32DDC"/>
    <w:rsid w:val="00C32E1D"/>
    <w:rsid w:val="00C32E2A"/>
    <w:rsid w:val="00C32F74"/>
    <w:rsid w:val="00C32FE2"/>
    <w:rsid w:val="00C33012"/>
    <w:rsid w:val="00C331B0"/>
    <w:rsid w:val="00C33239"/>
    <w:rsid w:val="00C332CE"/>
    <w:rsid w:val="00C3333E"/>
    <w:rsid w:val="00C33363"/>
    <w:rsid w:val="00C33385"/>
    <w:rsid w:val="00C33412"/>
    <w:rsid w:val="00C335A6"/>
    <w:rsid w:val="00C335F7"/>
    <w:rsid w:val="00C3362B"/>
    <w:rsid w:val="00C33774"/>
    <w:rsid w:val="00C337D8"/>
    <w:rsid w:val="00C33862"/>
    <w:rsid w:val="00C338BF"/>
    <w:rsid w:val="00C338FC"/>
    <w:rsid w:val="00C33948"/>
    <w:rsid w:val="00C339F5"/>
    <w:rsid w:val="00C33A23"/>
    <w:rsid w:val="00C33AFF"/>
    <w:rsid w:val="00C33B0C"/>
    <w:rsid w:val="00C33C3D"/>
    <w:rsid w:val="00C33C6A"/>
    <w:rsid w:val="00C33E1A"/>
    <w:rsid w:val="00C33E2E"/>
    <w:rsid w:val="00C33E2F"/>
    <w:rsid w:val="00C33E88"/>
    <w:rsid w:val="00C33EDE"/>
    <w:rsid w:val="00C33F07"/>
    <w:rsid w:val="00C33F99"/>
    <w:rsid w:val="00C34002"/>
    <w:rsid w:val="00C34073"/>
    <w:rsid w:val="00C34230"/>
    <w:rsid w:val="00C3452F"/>
    <w:rsid w:val="00C34760"/>
    <w:rsid w:val="00C347DA"/>
    <w:rsid w:val="00C347E9"/>
    <w:rsid w:val="00C34A99"/>
    <w:rsid w:val="00C34B02"/>
    <w:rsid w:val="00C34BB0"/>
    <w:rsid w:val="00C34C99"/>
    <w:rsid w:val="00C34D2C"/>
    <w:rsid w:val="00C34F0C"/>
    <w:rsid w:val="00C3534F"/>
    <w:rsid w:val="00C35366"/>
    <w:rsid w:val="00C35455"/>
    <w:rsid w:val="00C35469"/>
    <w:rsid w:val="00C35492"/>
    <w:rsid w:val="00C354F6"/>
    <w:rsid w:val="00C35518"/>
    <w:rsid w:val="00C3570C"/>
    <w:rsid w:val="00C357E0"/>
    <w:rsid w:val="00C35845"/>
    <w:rsid w:val="00C3587B"/>
    <w:rsid w:val="00C358C1"/>
    <w:rsid w:val="00C358EA"/>
    <w:rsid w:val="00C3594C"/>
    <w:rsid w:val="00C3598E"/>
    <w:rsid w:val="00C359FD"/>
    <w:rsid w:val="00C359FF"/>
    <w:rsid w:val="00C35A2F"/>
    <w:rsid w:val="00C35A58"/>
    <w:rsid w:val="00C35AB8"/>
    <w:rsid w:val="00C35BB7"/>
    <w:rsid w:val="00C35DAA"/>
    <w:rsid w:val="00C35F26"/>
    <w:rsid w:val="00C3601D"/>
    <w:rsid w:val="00C36163"/>
    <w:rsid w:val="00C36235"/>
    <w:rsid w:val="00C362F8"/>
    <w:rsid w:val="00C363FE"/>
    <w:rsid w:val="00C36468"/>
    <w:rsid w:val="00C365AD"/>
    <w:rsid w:val="00C365B2"/>
    <w:rsid w:val="00C3662D"/>
    <w:rsid w:val="00C366D9"/>
    <w:rsid w:val="00C36754"/>
    <w:rsid w:val="00C367A3"/>
    <w:rsid w:val="00C36834"/>
    <w:rsid w:val="00C36BD9"/>
    <w:rsid w:val="00C36C69"/>
    <w:rsid w:val="00C36D95"/>
    <w:rsid w:val="00C36F2A"/>
    <w:rsid w:val="00C36F79"/>
    <w:rsid w:val="00C37308"/>
    <w:rsid w:val="00C37461"/>
    <w:rsid w:val="00C3747B"/>
    <w:rsid w:val="00C3769E"/>
    <w:rsid w:val="00C377E5"/>
    <w:rsid w:val="00C37815"/>
    <w:rsid w:val="00C3791A"/>
    <w:rsid w:val="00C3795B"/>
    <w:rsid w:val="00C379E2"/>
    <w:rsid w:val="00C37B0A"/>
    <w:rsid w:val="00C37BE2"/>
    <w:rsid w:val="00C37C78"/>
    <w:rsid w:val="00C37C8D"/>
    <w:rsid w:val="00C37DBE"/>
    <w:rsid w:val="00C37E15"/>
    <w:rsid w:val="00C37E27"/>
    <w:rsid w:val="00C37E3C"/>
    <w:rsid w:val="00C4008A"/>
    <w:rsid w:val="00C40098"/>
    <w:rsid w:val="00C4011C"/>
    <w:rsid w:val="00C401A9"/>
    <w:rsid w:val="00C4023C"/>
    <w:rsid w:val="00C40334"/>
    <w:rsid w:val="00C40339"/>
    <w:rsid w:val="00C40441"/>
    <w:rsid w:val="00C404FF"/>
    <w:rsid w:val="00C4051D"/>
    <w:rsid w:val="00C4076F"/>
    <w:rsid w:val="00C4078F"/>
    <w:rsid w:val="00C407AC"/>
    <w:rsid w:val="00C407FD"/>
    <w:rsid w:val="00C40860"/>
    <w:rsid w:val="00C40917"/>
    <w:rsid w:val="00C40B73"/>
    <w:rsid w:val="00C40C60"/>
    <w:rsid w:val="00C40C6A"/>
    <w:rsid w:val="00C40D30"/>
    <w:rsid w:val="00C40DA0"/>
    <w:rsid w:val="00C40DD6"/>
    <w:rsid w:val="00C40E1A"/>
    <w:rsid w:val="00C410E9"/>
    <w:rsid w:val="00C41125"/>
    <w:rsid w:val="00C411DB"/>
    <w:rsid w:val="00C412F1"/>
    <w:rsid w:val="00C412F8"/>
    <w:rsid w:val="00C41348"/>
    <w:rsid w:val="00C41360"/>
    <w:rsid w:val="00C413C9"/>
    <w:rsid w:val="00C415C9"/>
    <w:rsid w:val="00C416BF"/>
    <w:rsid w:val="00C41736"/>
    <w:rsid w:val="00C41771"/>
    <w:rsid w:val="00C41786"/>
    <w:rsid w:val="00C417A3"/>
    <w:rsid w:val="00C4180F"/>
    <w:rsid w:val="00C4185D"/>
    <w:rsid w:val="00C419AF"/>
    <w:rsid w:val="00C419EE"/>
    <w:rsid w:val="00C41BCA"/>
    <w:rsid w:val="00C41C63"/>
    <w:rsid w:val="00C42063"/>
    <w:rsid w:val="00C4231B"/>
    <w:rsid w:val="00C4237A"/>
    <w:rsid w:val="00C423DA"/>
    <w:rsid w:val="00C4242B"/>
    <w:rsid w:val="00C42551"/>
    <w:rsid w:val="00C42640"/>
    <w:rsid w:val="00C42857"/>
    <w:rsid w:val="00C42A15"/>
    <w:rsid w:val="00C42AAD"/>
    <w:rsid w:val="00C42C6C"/>
    <w:rsid w:val="00C42E74"/>
    <w:rsid w:val="00C42EB8"/>
    <w:rsid w:val="00C42FE6"/>
    <w:rsid w:val="00C43028"/>
    <w:rsid w:val="00C4316B"/>
    <w:rsid w:val="00C4318F"/>
    <w:rsid w:val="00C431AA"/>
    <w:rsid w:val="00C431D4"/>
    <w:rsid w:val="00C43321"/>
    <w:rsid w:val="00C433CE"/>
    <w:rsid w:val="00C43400"/>
    <w:rsid w:val="00C4341A"/>
    <w:rsid w:val="00C434A6"/>
    <w:rsid w:val="00C4361F"/>
    <w:rsid w:val="00C43690"/>
    <w:rsid w:val="00C437B2"/>
    <w:rsid w:val="00C4380B"/>
    <w:rsid w:val="00C438F5"/>
    <w:rsid w:val="00C439B9"/>
    <w:rsid w:val="00C43C09"/>
    <w:rsid w:val="00C43C8D"/>
    <w:rsid w:val="00C43D98"/>
    <w:rsid w:val="00C43DA0"/>
    <w:rsid w:val="00C43FD1"/>
    <w:rsid w:val="00C43FD8"/>
    <w:rsid w:val="00C44143"/>
    <w:rsid w:val="00C4414B"/>
    <w:rsid w:val="00C44173"/>
    <w:rsid w:val="00C44260"/>
    <w:rsid w:val="00C44340"/>
    <w:rsid w:val="00C44460"/>
    <w:rsid w:val="00C444C2"/>
    <w:rsid w:val="00C444CE"/>
    <w:rsid w:val="00C446ED"/>
    <w:rsid w:val="00C44886"/>
    <w:rsid w:val="00C4493A"/>
    <w:rsid w:val="00C44951"/>
    <w:rsid w:val="00C44975"/>
    <w:rsid w:val="00C449C6"/>
    <w:rsid w:val="00C44D20"/>
    <w:rsid w:val="00C44E5F"/>
    <w:rsid w:val="00C4530C"/>
    <w:rsid w:val="00C453E6"/>
    <w:rsid w:val="00C45553"/>
    <w:rsid w:val="00C45556"/>
    <w:rsid w:val="00C4558E"/>
    <w:rsid w:val="00C455D9"/>
    <w:rsid w:val="00C457C9"/>
    <w:rsid w:val="00C45859"/>
    <w:rsid w:val="00C458E1"/>
    <w:rsid w:val="00C45A2F"/>
    <w:rsid w:val="00C45DA4"/>
    <w:rsid w:val="00C45DC7"/>
    <w:rsid w:val="00C45DE0"/>
    <w:rsid w:val="00C45FE6"/>
    <w:rsid w:val="00C460F2"/>
    <w:rsid w:val="00C46106"/>
    <w:rsid w:val="00C46173"/>
    <w:rsid w:val="00C461AB"/>
    <w:rsid w:val="00C461D6"/>
    <w:rsid w:val="00C4621A"/>
    <w:rsid w:val="00C46276"/>
    <w:rsid w:val="00C4633E"/>
    <w:rsid w:val="00C4634E"/>
    <w:rsid w:val="00C46400"/>
    <w:rsid w:val="00C46405"/>
    <w:rsid w:val="00C4643D"/>
    <w:rsid w:val="00C464DA"/>
    <w:rsid w:val="00C464EA"/>
    <w:rsid w:val="00C4671F"/>
    <w:rsid w:val="00C467B8"/>
    <w:rsid w:val="00C468E3"/>
    <w:rsid w:val="00C46B68"/>
    <w:rsid w:val="00C46DB8"/>
    <w:rsid w:val="00C46DD9"/>
    <w:rsid w:val="00C46E89"/>
    <w:rsid w:val="00C46FE9"/>
    <w:rsid w:val="00C4708B"/>
    <w:rsid w:val="00C473FE"/>
    <w:rsid w:val="00C474E3"/>
    <w:rsid w:val="00C476EE"/>
    <w:rsid w:val="00C477C0"/>
    <w:rsid w:val="00C477D2"/>
    <w:rsid w:val="00C477FA"/>
    <w:rsid w:val="00C4781E"/>
    <w:rsid w:val="00C47870"/>
    <w:rsid w:val="00C47A14"/>
    <w:rsid w:val="00C47AA8"/>
    <w:rsid w:val="00C47CCD"/>
    <w:rsid w:val="00C47DC5"/>
    <w:rsid w:val="00C47E27"/>
    <w:rsid w:val="00C47E8D"/>
    <w:rsid w:val="00C47EB4"/>
    <w:rsid w:val="00C50076"/>
    <w:rsid w:val="00C501F4"/>
    <w:rsid w:val="00C50208"/>
    <w:rsid w:val="00C5035D"/>
    <w:rsid w:val="00C504B7"/>
    <w:rsid w:val="00C50554"/>
    <w:rsid w:val="00C506C2"/>
    <w:rsid w:val="00C50891"/>
    <w:rsid w:val="00C50894"/>
    <w:rsid w:val="00C5096A"/>
    <w:rsid w:val="00C50B08"/>
    <w:rsid w:val="00C50B55"/>
    <w:rsid w:val="00C50D1E"/>
    <w:rsid w:val="00C50E11"/>
    <w:rsid w:val="00C51033"/>
    <w:rsid w:val="00C510D5"/>
    <w:rsid w:val="00C512CC"/>
    <w:rsid w:val="00C513FB"/>
    <w:rsid w:val="00C51406"/>
    <w:rsid w:val="00C51490"/>
    <w:rsid w:val="00C516CC"/>
    <w:rsid w:val="00C51753"/>
    <w:rsid w:val="00C51883"/>
    <w:rsid w:val="00C5194B"/>
    <w:rsid w:val="00C51A6E"/>
    <w:rsid w:val="00C51A82"/>
    <w:rsid w:val="00C51B89"/>
    <w:rsid w:val="00C51BD1"/>
    <w:rsid w:val="00C51BE8"/>
    <w:rsid w:val="00C51D48"/>
    <w:rsid w:val="00C51D55"/>
    <w:rsid w:val="00C51DEB"/>
    <w:rsid w:val="00C51E49"/>
    <w:rsid w:val="00C52010"/>
    <w:rsid w:val="00C52257"/>
    <w:rsid w:val="00C522AB"/>
    <w:rsid w:val="00C522C2"/>
    <w:rsid w:val="00C523D0"/>
    <w:rsid w:val="00C5259F"/>
    <w:rsid w:val="00C52656"/>
    <w:rsid w:val="00C526EB"/>
    <w:rsid w:val="00C5281E"/>
    <w:rsid w:val="00C5296D"/>
    <w:rsid w:val="00C52C15"/>
    <w:rsid w:val="00C52C8D"/>
    <w:rsid w:val="00C52CBB"/>
    <w:rsid w:val="00C52CE5"/>
    <w:rsid w:val="00C52FFE"/>
    <w:rsid w:val="00C5337A"/>
    <w:rsid w:val="00C5339E"/>
    <w:rsid w:val="00C533AC"/>
    <w:rsid w:val="00C534A9"/>
    <w:rsid w:val="00C534FE"/>
    <w:rsid w:val="00C53716"/>
    <w:rsid w:val="00C538CE"/>
    <w:rsid w:val="00C53ADD"/>
    <w:rsid w:val="00C53C00"/>
    <w:rsid w:val="00C53CB3"/>
    <w:rsid w:val="00C53D46"/>
    <w:rsid w:val="00C53F4F"/>
    <w:rsid w:val="00C53F68"/>
    <w:rsid w:val="00C53FE4"/>
    <w:rsid w:val="00C53FFD"/>
    <w:rsid w:val="00C54134"/>
    <w:rsid w:val="00C541AC"/>
    <w:rsid w:val="00C54334"/>
    <w:rsid w:val="00C543FA"/>
    <w:rsid w:val="00C5446D"/>
    <w:rsid w:val="00C545B0"/>
    <w:rsid w:val="00C545BD"/>
    <w:rsid w:val="00C545C8"/>
    <w:rsid w:val="00C54726"/>
    <w:rsid w:val="00C5490E"/>
    <w:rsid w:val="00C5497B"/>
    <w:rsid w:val="00C549D8"/>
    <w:rsid w:val="00C54AE1"/>
    <w:rsid w:val="00C54C4B"/>
    <w:rsid w:val="00C54D52"/>
    <w:rsid w:val="00C54DE6"/>
    <w:rsid w:val="00C54E16"/>
    <w:rsid w:val="00C54EEF"/>
    <w:rsid w:val="00C54F72"/>
    <w:rsid w:val="00C55193"/>
    <w:rsid w:val="00C551A5"/>
    <w:rsid w:val="00C55265"/>
    <w:rsid w:val="00C552C2"/>
    <w:rsid w:val="00C552CA"/>
    <w:rsid w:val="00C553B5"/>
    <w:rsid w:val="00C554D4"/>
    <w:rsid w:val="00C55538"/>
    <w:rsid w:val="00C55577"/>
    <w:rsid w:val="00C5559C"/>
    <w:rsid w:val="00C555D9"/>
    <w:rsid w:val="00C555F3"/>
    <w:rsid w:val="00C555F7"/>
    <w:rsid w:val="00C55638"/>
    <w:rsid w:val="00C55643"/>
    <w:rsid w:val="00C5573A"/>
    <w:rsid w:val="00C5576A"/>
    <w:rsid w:val="00C55827"/>
    <w:rsid w:val="00C5584B"/>
    <w:rsid w:val="00C558B9"/>
    <w:rsid w:val="00C5594D"/>
    <w:rsid w:val="00C55ACF"/>
    <w:rsid w:val="00C55C08"/>
    <w:rsid w:val="00C55C16"/>
    <w:rsid w:val="00C55E55"/>
    <w:rsid w:val="00C55EC7"/>
    <w:rsid w:val="00C55FBA"/>
    <w:rsid w:val="00C5605B"/>
    <w:rsid w:val="00C56165"/>
    <w:rsid w:val="00C561B8"/>
    <w:rsid w:val="00C563BC"/>
    <w:rsid w:val="00C56406"/>
    <w:rsid w:val="00C565FA"/>
    <w:rsid w:val="00C566C2"/>
    <w:rsid w:val="00C5677D"/>
    <w:rsid w:val="00C5677F"/>
    <w:rsid w:val="00C5684C"/>
    <w:rsid w:val="00C56894"/>
    <w:rsid w:val="00C568FC"/>
    <w:rsid w:val="00C56926"/>
    <w:rsid w:val="00C569F7"/>
    <w:rsid w:val="00C56AF3"/>
    <w:rsid w:val="00C56B54"/>
    <w:rsid w:val="00C56FC9"/>
    <w:rsid w:val="00C56FFA"/>
    <w:rsid w:val="00C57001"/>
    <w:rsid w:val="00C57148"/>
    <w:rsid w:val="00C5719F"/>
    <w:rsid w:val="00C57212"/>
    <w:rsid w:val="00C57275"/>
    <w:rsid w:val="00C572D9"/>
    <w:rsid w:val="00C5735F"/>
    <w:rsid w:val="00C573C6"/>
    <w:rsid w:val="00C57415"/>
    <w:rsid w:val="00C5748E"/>
    <w:rsid w:val="00C574CE"/>
    <w:rsid w:val="00C574D3"/>
    <w:rsid w:val="00C574E2"/>
    <w:rsid w:val="00C57500"/>
    <w:rsid w:val="00C57571"/>
    <w:rsid w:val="00C575BB"/>
    <w:rsid w:val="00C576E8"/>
    <w:rsid w:val="00C577D0"/>
    <w:rsid w:val="00C57817"/>
    <w:rsid w:val="00C57840"/>
    <w:rsid w:val="00C57988"/>
    <w:rsid w:val="00C57990"/>
    <w:rsid w:val="00C57A42"/>
    <w:rsid w:val="00C57AE2"/>
    <w:rsid w:val="00C57AFD"/>
    <w:rsid w:val="00C57D70"/>
    <w:rsid w:val="00C57D8C"/>
    <w:rsid w:val="00C57E62"/>
    <w:rsid w:val="00C57F18"/>
    <w:rsid w:val="00C57FF1"/>
    <w:rsid w:val="00C60160"/>
    <w:rsid w:val="00C60208"/>
    <w:rsid w:val="00C6037A"/>
    <w:rsid w:val="00C603C6"/>
    <w:rsid w:val="00C604E2"/>
    <w:rsid w:val="00C60611"/>
    <w:rsid w:val="00C60815"/>
    <w:rsid w:val="00C60849"/>
    <w:rsid w:val="00C6088C"/>
    <w:rsid w:val="00C60968"/>
    <w:rsid w:val="00C60975"/>
    <w:rsid w:val="00C60A5B"/>
    <w:rsid w:val="00C60AB8"/>
    <w:rsid w:val="00C60ADD"/>
    <w:rsid w:val="00C60B2B"/>
    <w:rsid w:val="00C60BD8"/>
    <w:rsid w:val="00C60BE7"/>
    <w:rsid w:val="00C60C0A"/>
    <w:rsid w:val="00C60C5B"/>
    <w:rsid w:val="00C60EDE"/>
    <w:rsid w:val="00C60F9E"/>
    <w:rsid w:val="00C60FA8"/>
    <w:rsid w:val="00C610B8"/>
    <w:rsid w:val="00C61247"/>
    <w:rsid w:val="00C61443"/>
    <w:rsid w:val="00C614F1"/>
    <w:rsid w:val="00C61647"/>
    <w:rsid w:val="00C61655"/>
    <w:rsid w:val="00C61780"/>
    <w:rsid w:val="00C61816"/>
    <w:rsid w:val="00C6181B"/>
    <w:rsid w:val="00C6187D"/>
    <w:rsid w:val="00C618B3"/>
    <w:rsid w:val="00C61941"/>
    <w:rsid w:val="00C61A95"/>
    <w:rsid w:val="00C61AD9"/>
    <w:rsid w:val="00C61B34"/>
    <w:rsid w:val="00C61B41"/>
    <w:rsid w:val="00C61BBF"/>
    <w:rsid w:val="00C61D89"/>
    <w:rsid w:val="00C61F29"/>
    <w:rsid w:val="00C61F95"/>
    <w:rsid w:val="00C62053"/>
    <w:rsid w:val="00C622B0"/>
    <w:rsid w:val="00C622EA"/>
    <w:rsid w:val="00C6237A"/>
    <w:rsid w:val="00C6241B"/>
    <w:rsid w:val="00C62622"/>
    <w:rsid w:val="00C626B4"/>
    <w:rsid w:val="00C6272D"/>
    <w:rsid w:val="00C62745"/>
    <w:rsid w:val="00C627A6"/>
    <w:rsid w:val="00C6286E"/>
    <w:rsid w:val="00C6291C"/>
    <w:rsid w:val="00C62A30"/>
    <w:rsid w:val="00C62A78"/>
    <w:rsid w:val="00C62BBE"/>
    <w:rsid w:val="00C62D59"/>
    <w:rsid w:val="00C62DBD"/>
    <w:rsid w:val="00C62E8A"/>
    <w:rsid w:val="00C62EA5"/>
    <w:rsid w:val="00C62ECF"/>
    <w:rsid w:val="00C62F5A"/>
    <w:rsid w:val="00C631D3"/>
    <w:rsid w:val="00C63256"/>
    <w:rsid w:val="00C6328D"/>
    <w:rsid w:val="00C6339A"/>
    <w:rsid w:val="00C63503"/>
    <w:rsid w:val="00C63518"/>
    <w:rsid w:val="00C63625"/>
    <w:rsid w:val="00C63741"/>
    <w:rsid w:val="00C637D3"/>
    <w:rsid w:val="00C63944"/>
    <w:rsid w:val="00C63967"/>
    <w:rsid w:val="00C63A33"/>
    <w:rsid w:val="00C63B5A"/>
    <w:rsid w:val="00C63BAB"/>
    <w:rsid w:val="00C63BC7"/>
    <w:rsid w:val="00C63C44"/>
    <w:rsid w:val="00C63D4A"/>
    <w:rsid w:val="00C63D9D"/>
    <w:rsid w:val="00C63F14"/>
    <w:rsid w:val="00C6406A"/>
    <w:rsid w:val="00C64129"/>
    <w:rsid w:val="00C64193"/>
    <w:rsid w:val="00C642F4"/>
    <w:rsid w:val="00C644B4"/>
    <w:rsid w:val="00C64547"/>
    <w:rsid w:val="00C646EE"/>
    <w:rsid w:val="00C64751"/>
    <w:rsid w:val="00C64759"/>
    <w:rsid w:val="00C6485C"/>
    <w:rsid w:val="00C64B35"/>
    <w:rsid w:val="00C64C26"/>
    <w:rsid w:val="00C64C43"/>
    <w:rsid w:val="00C64E25"/>
    <w:rsid w:val="00C64E41"/>
    <w:rsid w:val="00C64E5A"/>
    <w:rsid w:val="00C64E88"/>
    <w:rsid w:val="00C65003"/>
    <w:rsid w:val="00C65019"/>
    <w:rsid w:val="00C65031"/>
    <w:rsid w:val="00C6503A"/>
    <w:rsid w:val="00C6520D"/>
    <w:rsid w:val="00C652A5"/>
    <w:rsid w:val="00C652CA"/>
    <w:rsid w:val="00C656DD"/>
    <w:rsid w:val="00C656F0"/>
    <w:rsid w:val="00C65734"/>
    <w:rsid w:val="00C657EF"/>
    <w:rsid w:val="00C65990"/>
    <w:rsid w:val="00C65A21"/>
    <w:rsid w:val="00C65A56"/>
    <w:rsid w:val="00C65A96"/>
    <w:rsid w:val="00C65B4C"/>
    <w:rsid w:val="00C65B5C"/>
    <w:rsid w:val="00C65B6E"/>
    <w:rsid w:val="00C65CAF"/>
    <w:rsid w:val="00C65D18"/>
    <w:rsid w:val="00C65D50"/>
    <w:rsid w:val="00C65E52"/>
    <w:rsid w:val="00C65ED9"/>
    <w:rsid w:val="00C65EFC"/>
    <w:rsid w:val="00C65FA8"/>
    <w:rsid w:val="00C66041"/>
    <w:rsid w:val="00C66160"/>
    <w:rsid w:val="00C66172"/>
    <w:rsid w:val="00C66327"/>
    <w:rsid w:val="00C663B4"/>
    <w:rsid w:val="00C664B0"/>
    <w:rsid w:val="00C66632"/>
    <w:rsid w:val="00C66665"/>
    <w:rsid w:val="00C667A2"/>
    <w:rsid w:val="00C667A7"/>
    <w:rsid w:val="00C667E7"/>
    <w:rsid w:val="00C66817"/>
    <w:rsid w:val="00C668A3"/>
    <w:rsid w:val="00C668A4"/>
    <w:rsid w:val="00C66BA8"/>
    <w:rsid w:val="00C66C2B"/>
    <w:rsid w:val="00C66D12"/>
    <w:rsid w:val="00C66DCC"/>
    <w:rsid w:val="00C66E1F"/>
    <w:rsid w:val="00C6701E"/>
    <w:rsid w:val="00C670BB"/>
    <w:rsid w:val="00C67209"/>
    <w:rsid w:val="00C673D5"/>
    <w:rsid w:val="00C673D6"/>
    <w:rsid w:val="00C673FF"/>
    <w:rsid w:val="00C67528"/>
    <w:rsid w:val="00C675C9"/>
    <w:rsid w:val="00C67649"/>
    <w:rsid w:val="00C67810"/>
    <w:rsid w:val="00C6785C"/>
    <w:rsid w:val="00C67AEF"/>
    <w:rsid w:val="00C67B2C"/>
    <w:rsid w:val="00C67B58"/>
    <w:rsid w:val="00C67BC7"/>
    <w:rsid w:val="00C67C84"/>
    <w:rsid w:val="00C67DBA"/>
    <w:rsid w:val="00C67E80"/>
    <w:rsid w:val="00C67F4A"/>
    <w:rsid w:val="00C67FA8"/>
    <w:rsid w:val="00C6E0FE"/>
    <w:rsid w:val="00C70075"/>
    <w:rsid w:val="00C700D5"/>
    <w:rsid w:val="00C700DE"/>
    <w:rsid w:val="00C70130"/>
    <w:rsid w:val="00C70372"/>
    <w:rsid w:val="00C703B7"/>
    <w:rsid w:val="00C70411"/>
    <w:rsid w:val="00C704C4"/>
    <w:rsid w:val="00C7058B"/>
    <w:rsid w:val="00C705DA"/>
    <w:rsid w:val="00C705DC"/>
    <w:rsid w:val="00C70674"/>
    <w:rsid w:val="00C70775"/>
    <w:rsid w:val="00C70892"/>
    <w:rsid w:val="00C70989"/>
    <w:rsid w:val="00C709C3"/>
    <w:rsid w:val="00C70B01"/>
    <w:rsid w:val="00C70B9E"/>
    <w:rsid w:val="00C70D2D"/>
    <w:rsid w:val="00C71011"/>
    <w:rsid w:val="00C71024"/>
    <w:rsid w:val="00C710B3"/>
    <w:rsid w:val="00C713FB"/>
    <w:rsid w:val="00C716F4"/>
    <w:rsid w:val="00C7176A"/>
    <w:rsid w:val="00C718D7"/>
    <w:rsid w:val="00C7193E"/>
    <w:rsid w:val="00C71A03"/>
    <w:rsid w:val="00C71A09"/>
    <w:rsid w:val="00C71A5F"/>
    <w:rsid w:val="00C71BB1"/>
    <w:rsid w:val="00C71C0E"/>
    <w:rsid w:val="00C71D29"/>
    <w:rsid w:val="00C71DED"/>
    <w:rsid w:val="00C71E56"/>
    <w:rsid w:val="00C71E6B"/>
    <w:rsid w:val="00C71EDE"/>
    <w:rsid w:val="00C71F72"/>
    <w:rsid w:val="00C720F7"/>
    <w:rsid w:val="00C7228B"/>
    <w:rsid w:val="00C7229F"/>
    <w:rsid w:val="00C724F6"/>
    <w:rsid w:val="00C7254F"/>
    <w:rsid w:val="00C725A5"/>
    <w:rsid w:val="00C72673"/>
    <w:rsid w:val="00C726C1"/>
    <w:rsid w:val="00C7287B"/>
    <w:rsid w:val="00C728D5"/>
    <w:rsid w:val="00C72C4B"/>
    <w:rsid w:val="00C72CED"/>
    <w:rsid w:val="00C7303C"/>
    <w:rsid w:val="00C7305C"/>
    <w:rsid w:val="00C7305F"/>
    <w:rsid w:val="00C73076"/>
    <w:rsid w:val="00C7314D"/>
    <w:rsid w:val="00C732B1"/>
    <w:rsid w:val="00C733F3"/>
    <w:rsid w:val="00C7349E"/>
    <w:rsid w:val="00C73617"/>
    <w:rsid w:val="00C73738"/>
    <w:rsid w:val="00C73C50"/>
    <w:rsid w:val="00C73C5E"/>
    <w:rsid w:val="00C73D2F"/>
    <w:rsid w:val="00C73E60"/>
    <w:rsid w:val="00C73F76"/>
    <w:rsid w:val="00C73F8F"/>
    <w:rsid w:val="00C73FC7"/>
    <w:rsid w:val="00C7400D"/>
    <w:rsid w:val="00C7411F"/>
    <w:rsid w:val="00C74241"/>
    <w:rsid w:val="00C7427F"/>
    <w:rsid w:val="00C7433A"/>
    <w:rsid w:val="00C74349"/>
    <w:rsid w:val="00C7434B"/>
    <w:rsid w:val="00C74374"/>
    <w:rsid w:val="00C743E5"/>
    <w:rsid w:val="00C7444F"/>
    <w:rsid w:val="00C74496"/>
    <w:rsid w:val="00C7457A"/>
    <w:rsid w:val="00C74766"/>
    <w:rsid w:val="00C74775"/>
    <w:rsid w:val="00C7483B"/>
    <w:rsid w:val="00C74C7D"/>
    <w:rsid w:val="00C74D0E"/>
    <w:rsid w:val="00C74D43"/>
    <w:rsid w:val="00C74DF7"/>
    <w:rsid w:val="00C74E57"/>
    <w:rsid w:val="00C74F48"/>
    <w:rsid w:val="00C750C8"/>
    <w:rsid w:val="00C750E3"/>
    <w:rsid w:val="00C75157"/>
    <w:rsid w:val="00C75167"/>
    <w:rsid w:val="00C75243"/>
    <w:rsid w:val="00C752BC"/>
    <w:rsid w:val="00C752EA"/>
    <w:rsid w:val="00C753CC"/>
    <w:rsid w:val="00C7545F"/>
    <w:rsid w:val="00C754D0"/>
    <w:rsid w:val="00C7554E"/>
    <w:rsid w:val="00C7554F"/>
    <w:rsid w:val="00C755AC"/>
    <w:rsid w:val="00C75641"/>
    <w:rsid w:val="00C7576A"/>
    <w:rsid w:val="00C757A0"/>
    <w:rsid w:val="00C757D3"/>
    <w:rsid w:val="00C75840"/>
    <w:rsid w:val="00C75965"/>
    <w:rsid w:val="00C759B5"/>
    <w:rsid w:val="00C75C05"/>
    <w:rsid w:val="00C75C30"/>
    <w:rsid w:val="00C75DB5"/>
    <w:rsid w:val="00C75E1F"/>
    <w:rsid w:val="00C75F1A"/>
    <w:rsid w:val="00C760BE"/>
    <w:rsid w:val="00C760D3"/>
    <w:rsid w:val="00C761B1"/>
    <w:rsid w:val="00C76247"/>
    <w:rsid w:val="00C763A6"/>
    <w:rsid w:val="00C763BB"/>
    <w:rsid w:val="00C76436"/>
    <w:rsid w:val="00C76491"/>
    <w:rsid w:val="00C76532"/>
    <w:rsid w:val="00C76539"/>
    <w:rsid w:val="00C7662E"/>
    <w:rsid w:val="00C7669E"/>
    <w:rsid w:val="00C76747"/>
    <w:rsid w:val="00C76A6C"/>
    <w:rsid w:val="00C76A70"/>
    <w:rsid w:val="00C76B38"/>
    <w:rsid w:val="00C76D43"/>
    <w:rsid w:val="00C76E21"/>
    <w:rsid w:val="00C76E9F"/>
    <w:rsid w:val="00C7703B"/>
    <w:rsid w:val="00C770FC"/>
    <w:rsid w:val="00C77118"/>
    <w:rsid w:val="00C771E3"/>
    <w:rsid w:val="00C77311"/>
    <w:rsid w:val="00C77321"/>
    <w:rsid w:val="00C77357"/>
    <w:rsid w:val="00C77377"/>
    <w:rsid w:val="00C774CB"/>
    <w:rsid w:val="00C774DE"/>
    <w:rsid w:val="00C774E5"/>
    <w:rsid w:val="00C77524"/>
    <w:rsid w:val="00C7757B"/>
    <w:rsid w:val="00C776FA"/>
    <w:rsid w:val="00C7795D"/>
    <w:rsid w:val="00C7799B"/>
    <w:rsid w:val="00C77D0B"/>
    <w:rsid w:val="00C77D29"/>
    <w:rsid w:val="00C77F2F"/>
    <w:rsid w:val="00C801FE"/>
    <w:rsid w:val="00C803DB"/>
    <w:rsid w:val="00C80442"/>
    <w:rsid w:val="00C80467"/>
    <w:rsid w:val="00C80734"/>
    <w:rsid w:val="00C80830"/>
    <w:rsid w:val="00C80863"/>
    <w:rsid w:val="00C808C2"/>
    <w:rsid w:val="00C80AA5"/>
    <w:rsid w:val="00C80B51"/>
    <w:rsid w:val="00C80C36"/>
    <w:rsid w:val="00C80CF7"/>
    <w:rsid w:val="00C80E13"/>
    <w:rsid w:val="00C80E3C"/>
    <w:rsid w:val="00C81069"/>
    <w:rsid w:val="00C81193"/>
    <w:rsid w:val="00C81205"/>
    <w:rsid w:val="00C8130A"/>
    <w:rsid w:val="00C8138D"/>
    <w:rsid w:val="00C81407"/>
    <w:rsid w:val="00C81415"/>
    <w:rsid w:val="00C81486"/>
    <w:rsid w:val="00C814B6"/>
    <w:rsid w:val="00C814FE"/>
    <w:rsid w:val="00C81635"/>
    <w:rsid w:val="00C81685"/>
    <w:rsid w:val="00C817DD"/>
    <w:rsid w:val="00C81840"/>
    <w:rsid w:val="00C81862"/>
    <w:rsid w:val="00C81BD3"/>
    <w:rsid w:val="00C82345"/>
    <w:rsid w:val="00C8238A"/>
    <w:rsid w:val="00C82412"/>
    <w:rsid w:val="00C824AD"/>
    <w:rsid w:val="00C825AF"/>
    <w:rsid w:val="00C825C6"/>
    <w:rsid w:val="00C82946"/>
    <w:rsid w:val="00C82969"/>
    <w:rsid w:val="00C829C9"/>
    <w:rsid w:val="00C82A89"/>
    <w:rsid w:val="00C82B03"/>
    <w:rsid w:val="00C82B84"/>
    <w:rsid w:val="00C82CD0"/>
    <w:rsid w:val="00C82D60"/>
    <w:rsid w:val="00C82E1B"/>
    <w:rsid w:val="00C82EBD"/>
    <w:rsid w:val="00C82F47"/>
    <w:rsid w:val="00C82FCB"/>
    <w:rsid w:val="00C830F1"/>
    <w:rsid w:val="00C8310B"/>
    <w:rsid w:val="00C8314A"/>
    <w:rsid w:val="00C833D7"/>
    <w:rsid w:val="00C83466"/>
    <w:rsid w:val="00C83481"/>
    <w:rsid w:val="00C8349B"/>
    <w:rsid w:val="00C834BA"/>
    <w:rsid w:val="00C8364E"/>
    <w:rsid w:val="00C837F1"/>
    <w:rsid w:val="00C838B4"/>
    <w:rsid w:val="00C83A3A"/>
    <w:rsid w:val="00C83B37"/>
    <w:rsid w:val="00C83B59"/>
    <w:rsid w:val="00C83B63"/>
    <w:rsid w:val="00C83BCB"/>
    <w:rsid w:val="00C83D37"/>
    <w:rsid w:val="00C83D3A"/>
    <w:rsid w:val="00C83D40"/>
    <w:rsid w:val="00C83F49"/>
    <w:rsid w:val="00C83F66"/>
    <w:rsid w:val="00C83FB4"/>
    <w:rsid w:val="00C84092"/>
    <w:rsid w:val="00C84174"/>
    <w:rsid w:val="00C841BE"/>
    <w:rsid w:val="00C842ED"/>
    <w:rsid w:val="00C84390"/>
    <w:rsid w:val="00C843C3"/>
    <w:rsid w:val="00C843FF"/>
    <w:rsid w:val="00C84536"/>
    <w:rsid w:val="00C84538"/>
    <w:rsid w:val="00C8469B"/>
    <w:rsid w:val="00C8471E"/>
    <w:rsid w:val="00C847F1"/>
    <w:rsid w:val="00C8483B"/>
    <w:rsid w:val="00C84873"/>
    <w:rsid w:val="00C848D1"/>
    <w:rsid w:val="00C848E5"/>
    <w:rsid w:val="00C848F7"/>
    <w:rsid w:val="00C84949"/>
    <w:rsid w:val="00C849B4"/>
    <w:rsid w:val="00C849C5"/>
    <w:rsid w:val="00C84A1A"/>
    <w:rsid w:val="00C84A63"/>
    <w:rsid w:val="00C84AD7"/>
    <w:rsid w:val="00C84BA1"/>
    <w:rsid w:val="00C84E01"/>
    <w:rsid w:val="00C84EC1"/>
    <w:rsid w:val="00C84F0E"/>
    <w:rsid w:val="00C84F4A"/>
    <w:rsid w:val="00C84F5F"/>
    <w:rsid w:val="00C85138"/>
    <w:rsid w:val="00C85165"/>
    <w:rsid w:val="00C852C1"/>
    <w:rsid w:val="00C852CB"/>
    <w:rsid w:val="00C852DD"/>
    <w:rsid w:val="00C852FE"/>
    <w:rsid w:val="00C85326"/>
    <w:rsid w:val="00C85362"/>
    <w:rsid w:val="00C85377"/>
    <w:rsid w:val="00C853A4"/>
    <w:rsid w:val="00C85522"/>
    <w:rsid w:val="00C855A3"/>
    <w:rsid w:val="00C8569E"/>
    <w:rsid w:val="00C857EB"/>
    <w:rsid w:val="00C85BEF"/>
    <w:rsid w:val="00C85C11"/>
    <w:rsid w:val="00C85C43"/>
    <w:rsid w:val="00C85DBD"/>
    <w:rsid w:val="00C85F0D"/>
    <w:rsid w:val="00C860DA"/>
    <w:rsid w:val="00C860DC"/>
    <w:rsid w:val="00C8614D"/>
    <w:rsid w:val="00C86374"/>
    <w:rsid w:val="00C863B8"/>
    <w:rsid w:val="00C8645C"/>
    <w:rsid w:val="00C8649B"/>
    <w:rsid w:val="00C86527"/>
    <w:rsid w:val="00C86579"/>
    <w:rsid w:val="00C865D0"/>
    <w:rsid w:val="00C8668B"/>
    <w:rsid w:val="00C866AF"/>
    <w:rsid w:val="00C866C1"/>
    <w:rsid w:val="00C866E0"/>
    <w:rsid w:val="00C86777"/>
    <w:rsid w:val="00C8679C"/>
    <w:rsid w:val="00C8683B"/>
    <w:rsid w:val="00C86894"/>
    <w:rsid w:val="00C868CD"/>
    <w:rsid w:val="00C869A1"/>
    <w:rsid w:val="00C869AD"/>
    <w:rsid w:val="00C86A2F"/>
    <w:rsid w:val="00C86A96"/>
    <w:rsid w:val="00C86B94"/>
    <w:rsid w:val="00C86BAA"/>
    <w:rsid w:val="00C86BBD"/>
    <w:rsid w:val="00C86D0D"/>
    <w:rsid w:val="00C86E84"/>
    <w:rsid w:val="00C86FB4"/>
    <w:rsid w:val="00C8704C"/>
    <w:rsid w:val="00C87088"/>
    <w:rsid w:val="00C87160"/>
    <w:rsid w:val="00C8722F"/>
    <w:rsid w:val="00C8734B"/>
    <w:rsid w:val="00C87436"/>
    <w:rsid w:val="00C8751A"/>
    <w:rsid w:val="00C87530"/>
    <w:rsid w:val="00C875B3"/>
    <w:rsid w:val="00C8761A"/>
    <w:rsid w:val="00C8771D"/>
    <w:rsid w:val="00C87813"/>
    <w:rsid w:val="00C8788A"/>
    <w:rsid w:val="00C87C7B"/>
    <w:rsid w:val="00C87C9A"/>
    <w:rsid w:val="00C87D91"/>
    <w:rsid w:val="00C87E57"/>
    <w:rsid w:val="00C87F7F"/>
    <w:rsid w:val="00C900CF"/>
    <w:rsid w:val="00C901C9"/>
    <w:rsid w:val="00C90319"/>
    <w:rsid w:val="00C903FB"/>
    <w:rsid w:val="00C9043A"/>
    <w:rsid w:val="00C9053A"/>
    <w:rsid w:val="00C90550"/>
    <w:rsid w:val="00C90584"/>
    <w:rsid w:val="00C90585"/>
    <w:rsid w:val="00C9063D"/>
    <w:rsid w:val="00C9068F"/>
    <w:rsid w:val="00C906BA"/>
    <w:rsid w:val="00C90701"/>
    <w:rsid w:val="00C90713"/>
    <w:rsid w:val="00C90716"/>
    <w:rsid w:val="00C90727"/>
    <w:rsid w:val="00C9073F"/>
    <w:rsid w:val="00C907F4"/>
    <w:rsid w:val="00C9087D"/>
    <w:rsid w:val="00C908A4"/>
    <w:rsid w:val="00C908DF"/>
    <w:rsid w:val="00C909EC"/>
    <w:rsid w:val="00C90AE3"/>
    <w:rsid w:val="00C90B46"/>
    <w:rsid w:val="00C90C3A"/>
    <w:rsid w:val="00C90C63"/>
    <w:rsid w:val="00C90DE5"/>
    <w:rsid w:val="00C90E61"/>
    <w:rsid w:val="00C90F66"/>
    <w:rsid w:val="00C910E8"/>
    <w:rsid w:val="00C911EB"/>
    <w:rsid w:val="00C912C1"/>
    <w:rsid w:val="00C912EE"/>
    <w:rsid w:val="00C913BE"/>
    <w:rsid w:val="00C91532"/>
    <w:rsid w:val="00C91622"/>
    <w:rsid w:val="00C9177A"/>
    <w:rsid w:val="00C9177D"/>
    <w:rsid w:val="00C918F6"/>
    <w:rsid w:val="00C91A22"/>
    <w:rsid w:val="00C91A60"/>
    <w:rsid w:val="00C91AE7"/>
    <w:rsid w:val="00C91C79"/>
    <w:rsid w:val="00C91EDE"/>
    <w:rsid w:val="00C91EE0"/>
    <w:rsid w:val="00C91EFC"/>
    <w:rsid w:val="00C91F1A"/>
    <w:rsid w:val="00C91F5E"/>
    <w:rsid w:val="00C9215C"/>
    <w:rsid w:val="00C92414"/>
    <w:rsid w:val="00C92592"/>
    <w:rsid w:val="00C925BC"/>
    <w:rsid w:val="00C92622"/>
    <w:rsid w:val="00C92647"/>
    <w:rsid w:val="00C9288A"/>
    <w:rsid w:val="00C9289D"/>
    <w:rsid w:val="00C92A37"/>
    <w:rsid w:val="00C92C46"/>
    <w:rsid w:val="00C92CB7"/>
    <w:rsid w:val="00C92E08"/>
    <w:rsid w:val="00C92F11"/>
    <w:rsid w:val="00C93037"/>
    <w:rsid w:val="00C930B1"/>
    <w:rsid w:val="00C9315A"/>
    <w:rsid w:val="00C93256"/>
    <w:rsid w:val="00C934CE"/>
    <w:rsid w:val="00C934E6"/>
    <w:rsid w:val="00C93571"/>
    <w:rsid w:val="00C935E0"/>
    <w:rsid w:val="00C93608"/>
    <w:rsid w:val="00C9370F"/>
    <w:rsid w:val="00C9373B"/>
    <w:rsid w:val="00C9389A"/>
    <w:rsid w:val="00C938A0"/>
    <w:rsid w:val="00C938D1"/>
    <w:rsid w:val="00C93A1A"/>
    <w:rsid w:val="00C93AED"/>
    <w:rsid w:val="00C93B30"/>
    <w:rsid w:val="00C93B39"/>
    <w:rsid w:val="00C93C26"/>
    <w:rsid w:val="00C93C3D"/>
    <w:rsid w:val="00C93C65"/>
    <w:rsid w:val="00C93DB7"/>
    <w:rsid w:val="00C93E07"/>
    <w:rsid w:val="00C93E26"/>
    <w:rsid w:val="00C93E65"/>
    <w:rsid w:val="00C93EBE"/>
    <w:rsid w:val="00C93FB0"/>
    <w:rsid w:val="00C9403C"/>
    <w:rsid w:val="00C9408D"/>
    <w:rsid w:val="00C942A5"/>
    <w:rsid w:val="00C9439E"/>
    <w:rsid w:val="00C9440A"/>
    <w:rsid w:val="00C9450C"/>
    <w:rsid w:val="00C945F9"/>
    <w:rsid w:val="00C947B8"/>
    <w:rsid w:val="00C94983"/>
    <w:rsid w:val="00C94AA7"/>
    <w:rsid w:val="00C94B11"/>
    <w:rsid w:val="00C94B23"/>
    <w:rsid w:val="00C94B62"/>
    <w:rsid w:val="00C94CB0"/>
    <w:rsid w:val="00C94CB7"/>
    <w:rsid w:val="00C94DBC"/>
    <w:rsid w:val="00C94F64"/>
    <w:rsid w:val="00C95099"/>
    <w:rsid w:val="00C95198"/>
    <w:rsid w:val="00C9528E"/>
    <w:rsid w:val="00C952A4"/>
    <w:rsid w:val="00C95321"/>
    <w:rsid w:val="00C953FD"/>
    <w:rsid w:val="00C9547E"/>
    <w:rsid w:val="00C95491"/>
    <w:rsid w:val="00C95509"/>
    <w:rsid w:val="00C95514"/>
    <w:rsid w:val="00C95675"/>
    <w:rsid w:val="00C95736"/>
    <w:rsid w:val="00C958C7"/>
    <w:rsid w:val="00C95979"/>
    <w:rsid w:val="00C95AA3"/>
    <w:rsid w:val="00C95C1B"/>
    <w:rsid w:val="00C95D3B"/>
    <w:rsid w:val="00C95D3D"/>
    <w:rsid w:val="00C95E72"/>
    <w:rsid w:val="00C95FA6"/>
    <w:rsid w:val="00C961C1"/>
    <w:rsid w:val="00C962CE"/>
    <w:rsid w:val="00C96303"/>
    <w:rsid w:val="00C96316"/>
    <w:rsid w:val="00C9631E"/>
    <w:rsid w:val="00C9634B"/>
    <w:rsid w:val="00C963DA"/>
    <w:rsid w:val="00C96517"/>
    <w:rsid w:val="00C966DA"/>
    <w:rsid w:val="00C9693A"/>
    <w:rsid w:val="00C9695A"/>
    <w:rsid w:val="00C96AC5"/>
    <w:rsid w:val="00C96B5F"/>
    <w:rsid w:val="00C96B83"/>
    <w:rsid w:val="00C96C1F"/>
    <w:rsid w:val="00C96DBA"/>
    <w:rsid w:val="00C96E6A"/>
    <w:rsid w:val="00C96F2C"/>
    <w:rsid w:val="00C96FE7"/>
    <w:rsid w:val="00C97091"/>
    <w:rsid w:val="00C9715A"/>
    <w:rsid w:val="00C971C8"/>
    <w:rsid w:val="00C971E2"/>
    <w:rsid w:val="00C9725A"/>
    <w:rsid w:val="00C9745B"/>
    <w:rsid w:val="00C97610"/>
    <w:rsid w:val="00C976D0"/>
    <w:rsid w:val="00C977C6"/>
    <w:rsid w:val="00C97903"/>
    <w:rsid w:val="00C97936"/>
    <w:rsid w:val="00C9799C"/>
    <w:rsid w:val="00C97AEC"/>
    <w:rsid w:val="00C97AF8"/>
    <w:rsid w:val="00C97C13"/>
    <w:rsid w:val="00C97C2D"/>
    <w:rsid w:val="00C97D37"/>
    <w:rsid w:val="00C97F1B"/>
    <w:rsid w:val="00CA0232"/>
    <w:rsid w:val="00CA031D"/>
    <w:rsid w:val="00CA0379"/>
    <w:rsid w:val="00CA0475"/>
    <w:rsid w:val="00CA053B"/>
    <w:rsid w:val="00CA05A2"/>
    <w:rsid w:val="00CA05C8"/>
    <w:rsid w:val="00CA0883"/>
    <w:rsid w:val="00CA089F"/>
    <w:rsid w:val="00CA0901"/>
    <w:rsid w:val="00CA0BB9"/>
    <w:rsid w:val="00CA0C37"/>
    <w:rsid w:val="00CA0C7C"/>
    <w:rsid w:val="00CA0CA1"/>
    <w:rsid w:val="00CA0CC8"/>
    <w:rsid w:val="00CA0CE0"/>
    <w:rsid w:val="00CA0DC5"/>
    <w:rsid w:val="00CA0F45"/>
    <w:rsid w:val="00CA0F56"/>
    <w:rsid w:val="00CA10A8"/>
    <w:rsid w:val="00CA12A3"/>
    <w:rsid w:val="00CA1348"/>
    <w:rsid w:val="00CA13CD"/>
    <w:rsid w:val="00CA13EF"/>
    <w:rsid w:val="00CA1427"/>
    <w:rsid w:val="00CA149D"/>
    <w:rsid w:val="00CA152D"/>
    <w:rsid w:val="00CA1666"/>
    <w:rsid w:val="00CA16F9"/>
    <w:rsid w:val="00CA17A2"/>
    <w:rsid w:val="00CA1954"/>
    <w:rsid w:val="00CA1ABA"/>
    <w:rsid w:val="00CA1AD0"/>
    <w:rsid w:val="00CA1AFF"/>
    <w:rsid w:val="00CA1BE6"/>
    <w:rsid w:val="00CA1D01"/>
    <w:rsid w:val="00CA1D88"/>
    <w:rsid w:val="00CA1E20"/>
    <w:rsid w:val="00CA1E77"/>
    <w:rsid w:val="00CA1E90"/>
    <w:rsid w:val="00CA1EED"/>
    <w:rsid w:val="00CA1F3C"/>
    <w:rsid w:val="00CA202B"/>
    <w:rsid w:val="00CA2047"/>
    <w:rsid w:val="00CA2068"/>
    <w:rsid w:val="00CA2156"/>
    <w:rsid w:val="00CA221C"/>
    <w:rsid w:val="00CA22C6"/>
    <w:rsid w:val="00CA22E4"/>
    <w:rsid w:val="00CA233C"/>
    <w:rsid w:val="00CA2377"/>
    <w:rsid w:val="00CA2670"/>
    <w:rsid w:val="00CA282B"/>
    <w:rsid w:val="00CA2943"/>
    <w:rsid w:val="00CA2AB4"/>
    <w:rsid w:val="00CA2C4B"/>
    <w:rsid w:val="00CA2DA9"/>
    <w:rsid w:val="00CA2EE5"/>
    <w:rsid w:val="00CA2FE8"/>
    <w:rsid w:val="00CA3034"/>
    <w:rsid w:val="00CA3054"/>
    <w:rsid w:val="00CA309C"/>
    <w:rsid w:val="00CA30D7"/>
    <w:rsid w:val="00CA31A6"/>
    <w:rsid w:val="00CA323B"/>
    <w:rsid w:val="00CA324E"/>
    <w:rsid w:val="00CA3400"/>
    <w:rsid w:val="00CA3462"/>
    <w:rsid w:val="00CA34BC"/>
    <w:rsid w:val="00CA3534"/>
    <w:rsid w:val="00CA3695"/>
    <w:rsid w:val="00CA36A9"/>
    <w:rsid w:val="00CA38CB"/>
    <w:rsid w:val="00CA39B8"/>
    <w:rsid w:val="00CA3BAD"/>
    <w:rsid w:val="00CA3BB1"/>
    <w:rsid w:val="00CA3C2C"/>
    <w:rsid w:val="00CA3C44"/>
    <w:rsid w:val="00CA3C72"/>
    <w:rsid w:val="00CA3CAC"/>
    <w:rsid w:val="00CA3D79"/>
    <w:rsid w:val="00CA3DF0"/>
    <w:rsid w:val="00CA3F32"/>
    <w:rsid w:val="00CA3F6E"/>
    <w:rsid w:val="00CA3F8D"/>
    <w:rsid w:val="00CA403D"/>
    <w:rsid w:val="00CA40A2"/>
    <w:rsid w:val="00CA40C7"/>
    <w:rsid w:val="00CA40D5"/>
    <w:rsid w:val="00CA42D4"/>
    <w:rsid w:val="00CA4416"/>
    <w:rsid w:val="00CA452A"/>
    <w:rsid w:val="00CA4747"/>
    <w:rsid w:val="00CA47C2"/>
    <w:rsid w:val="00CA4851"/>
    <w:rsid w:val="00CA4ACB"/>
    <w:rsid w:val="00CA4BE6"/>
    <w:rsid w:val="00CA4BEF"/>
    <w:rsid w:val="00CA4C40"/>
    <w:rsid w:val="00CA4D13"/>
    <w:rsid w:val="00CA4D6B"/>
    <w:rsid w:val="00CA4D7A"/>
    <w:rsid w:val="00CA4D9C"/>
    <w:rsid w:val="00CA4DAD"/>
    <w:rsid w:val="00CA4E83"/>
    <w:rsid w:val="00CA4F2C"/>
    <w:rsid w:val="00CA4F91"/>
    <w:rsid w:val="00CA5065"/>
    <w:rsid w:val="00CA50A7"/>
    <w:rsid w:val="00CA50F5"/>
    <w:rsid w:val="00CA5134"/>
    <w:rsid w:val="00CA5195"/>
    <w:rsid w:val="00CA520D"/>
    <w:rsid w:val="00CA52A6"/>
    <w:rsid w:val="00CA54F8"/>
    <w:rsid w:val="00CA552B"/>
    <w:rsid w:val="00CA5560"/>
    <w:rsid w:val="00CA56C4"/>
    <w:rsid w:val="00CA5703"/>
    <w:rsid w:val="00CA575F"/>
    <w:rsid w:val="00CA57E3"/>
    <w:rsid w:val="00CA5847"/>
    <w:rsid w:val="00CA58F1"/>
    <w:rsid w:val="00CA5965"/>
    <w:rsid w:val="00CA5A1F"/>
    <w:rsid w:val="00CA5B60"/>
    <w:rsid w:val="00CA5B69"/>
    <w:rsid w:val="00CA5BA0"/>
    <w:rsid w:val="00CA5BC8"/>
    <w:rsid w:val="00CA5BF5"/>
    <w:rsid w:val="00CA5D43"/>
    <w:rsid w:val="00CA5D8E"/>
    <w:rsid w:val="00CA5EA5"/>
    <w:rsid w:val="00CA5F97"/>
    <w:rsid w:val="00CA61ED"/>
    <w:rsid w:val="00CA61FF"/>
    <w:rsid w:val="00CA6216"/>
    <w:rsid w:val="00CA628F"/>
    <w:rsid w:val="00CA6291"/>
    <w:rsid w:val="00CA632D"/>
    <w:rsid w:val="00CA6394"/>
    <w:rsid w:val="00CA6487"/>
    <w:rsid w:val="00CA654C"/>
    <w:rsid w:val="00CA65DA"/>
    <w:rsid w:val="00CA65DC"/>
    <w:rsid w:val="00CA6643"/>
    <w:rsid w:val="00CA672B"/>
    <w:rsid w:val="00CA6772"/>
    <w:rsid w:val="00CA6922"/>
    <w:rsid w:val="00CA6A13"/>
    <w:rsid w:val="00CA6AB0"/>
    <w:rsid w:val="00CA6C0A"/>
    <w:rsid w:val="00CA6C26"/>
    <w:rsid w:val="00CA6C3D"/>
    <w:rsid w:val="00CA6CB4"/>
    <w:rsid w:val="00CA6D0E"/>
    <w:rsid w:val="00CA6E59"/>
    <w:rsid w:val="00CA6EE6"/>
    <w:rsid w:val="00CA6EE8"/>
    <w:rsid w:val="00CA702A"/>
    <w:rsid w:val="00CA705F"/>
    <w:rsid w:val="00CA70DA"/>
    <w:rsid w:val="00CA729F"/>
    <w:rsid w:val="00CA72F0"/>
    <w:rsid w:val="00CA7343"/>
    <w:rsid w:val="00CA73A3"/>
    <w:rsid w:val="00CA7505"/>
    <w:rsid w:val="00CA75DC"/>
    <w:rsid w:val="00CA75F3"/>
    <w:rsid w:val="00CA76A5"/>
    <w:rsid w:val="00CA77D6"/>
    <w:rsid w:val="00CA7802"/>
    <w:rsid w:val="00CA7B1B"/>
    <w:rsid w:val="00CA7C98"/>
    <w:rsid w:val="00CA7DDF"/>
    <w:rsid w:val="00CA7FBF"/>
    <w:rsid w:val="00CB0034"/>
    <w:rsid w:val="00CB0158"/>
    <w:rsid w:val="00CB019E"/>
    <w:rsid w:val="00CB023F"/>
    <w:rsid w:val="00CB0354"/>
    <w:rsid w:val="00CB0477"/>
    <w:rsid w:val="00CB05ED"/>
    <w:rsid w:val="00CB0780"/>
    <w:rsid w:val="00CB0869"/>
    <w:rsid w:val="00CB0B35"/>
    <w:rsid w:val="00CB0BC8"/>
    <w:rsid w:val="00CB0CB8"/>
    <w:rsid w:val="00CB0DC0"/>
    <w:rsid w:val="00CB0DD4"/>
    <w:rsid w:val="00CB0E68"/>
    <w:rsid w:val="00CB0F82"/>
    <w:rsid w:val="00CB10E1"/>
    <w:rsid w:val="00CB1117"/>
    <w:rsid w:val="00CB11D3"/>
    <w:rsid w:val="00CB1205"/>
    <w:rsid w:val="00CB1264"/>
    <w:rsid w:val="00CB129D"/>
    <w:rsid w:val="00CB134C"/>
    <w:rsid w:val="00CB13A5"/>
    <w:rsid w:val="00CB14A8"/>
    <w:rsid w:val="00CB14C6"/>
    <w:rsid w:val="00CB1561"/>
    <w:rsid w:val="00CB15E1"/>
    <w:rsid w:val="00CB166F"/>
    <w:rsid w:val="00CB1688"/>
    <w:rsid w:val="00CB16FD"/>
    <w:rsid w:val="00CB170F"/>
    <w:rsid w:val="00CB173F"/>
    <w:rsid w:val="00CB1796"/>
    <w:rsid w:val="00CB17C7"/>
    <w:rsid w:val="00CB196D"/>
    <w:rsid w:val="00CB1A88"/>
    <w:rsid w:val="00CB1AEB"/>
    <w:rsid w:val="00CB1B96"/>
    <w:rsid w:val="00CB1C66"/>
    <w:rsid w:val="00CB1CCF"/>
    <w:rsid w:val="00CB1D04"/>
    <w:rsid w:val="00CB1D91"/>
    <w:rsid w:val="00CB1E0F"/>
    <w:rsid w:val="00CB1E44"/>
    <w:rsid w:val="00CB1F06"/>
    <w:rsid w:val="00CB2146"/>
    <w:rsid w:val="00CB23F5"/>
    <w:rsid w:val="00CB2549"/>
    <w:rsid w:val="00CB259F"/>
    <w:rsid w:val="00CB2639"/>
    <w:rsid w:val="00CB2931"/>
    <w:rsid w:val="00CB295C"/>
    <w:rsid w:val="00CB2B2D"/>
    <w:rsid w:val="00CB2B6D"/>
    <w:rsid w:val="00CB2B72"/>
    <w:rsid w:val="00CB2B9B"/>
    <w:rsid w:val="00CB2C14"/>
    <w:rsid w:val="00CB2C33"/>
    <w:rsid w:val="00CB2CA9"/>
    <w:rsid w:val="00CB2E43"/>
    <w:rsid w:val="00CB2E5A"/>
    <w:rsid w:val="00CB2E85"/>
    <w:rsid w:val="00CB2F33"/>
    <w:rsid w:val="00CB2FA3"/>
    <w:rsid w:val="00CB2FB1"/>
    <w:rsid w:val="00CB3056"/>
    <w:rsid w:val="00CB305E"/>
    <w:rsid w:val="00CB3112"/>
    <w:rsid w:val="00CB3149"/>
    <w:rsid w:val="00CB3176"/>
    <w:rsid w:val="00CB3199"/>
    <w:rsid w:val="00CB3274"/>
    <w:rsid w:val="00CB32F3"/>
    <w:rsid w:val="00CB3339"/>
    <w:rsid w:val="00CB3347"/>
    <w:rsid w:val="00CB3411"/>
    <w:rsid w:val="00CB3457"/>
    <w:rsid w:val="00CB3568"/>
    <w:rsid w:val="00CB3571"/>
    <w:rsid w:val="00CB362A"/>
    <w:rsid w:val="00CB37A6"/>
    <w:rsid w:val="00CB37F1"/>
    <w:rsid w:val="00CB3999"/>
    <w:rsid w:val="00CB39D6"/>
    <w:rsid w:val="00CB3A11"/>
    <w:rsid w:val="00CB3AE5"/>
    <w:rsid w:val="00CB3EB9"/>
    <w:rsid w:val="00CB4112"/>
    <w:rsid w:val="00CB420C"/>
    <w:rsid w:val="00CB43E1"/>
    <w:rsid w:val="00CB446C"/>
    <w:rsid w:val="00CB4548"/>
    <w:rsid w:val="00CB4555"/>
    <w:rsid w:val="00CB47DA"/>
    <w:rsid w:val="00CB484F"/>
    <w:rsid w:val="00CB4922"/>
    <w:rsid w:val="00CB4A33"/>
    <w:rsid w:val="00CB4A8A"/>
    <w:rsid w:val="00CB4A9E"/>
    <w:rsid w:val="00CB4B96"/>
    <w:rsid w:val="00CB4BF9"/>
    <w:rsid w:val="00CB4CE1"/>
    <w:rsid w:val="00CB4DCD"/>
    <w:rsid w:val="00CB4EF4"/>
    <w:rsid w:val="00CB4F0B"/>
    <w:rsid w:val="00CB4F71"/>
    <w:rsid w:val="00CB5089"/>
    <w:rsid w:val="00CB52F4"/>
    <w:rsid w:val="00CB5386"/>
    <w:rsid w:val="00CB53D8"/>
    <w:rsid w:val="00CB53DE"/>
    <w:rsid w:val="00CB55B1"/>
    <w:rsid w:val="00CB55F4"/>
    <w:rsid w:val="00CB567C"/>
    <w:rsid w:val="00CB5859"/>
    <w:rsid w:val="00CB58BE"/>
    <w:rsid w:val="00CB594A"/>
    <w:rsid w:val="00CB5953"/>
    <w:rsid w:val="00CB5B61"/>
    <w:rsid w:val="00CB5B68"/>
    <w:rsid w:val="00CB5C50"/>
    <w:rsid w:val="00CB5C5E"/>
    <w:rsid w:val="00CB5C65"/>
    <w:rsid w:val="00CB5D04"/>
    <w:rsid w:val="00CB5D90"/>
    <w:rsid w:val="00CB5E2A"/>
    <w:rsid w:val="00CB5F4E"/>
    <w:rsid w:val="00CB5F9D"/>
    <w:rsid w:val="00CB5FFB"/>
    <w:rsid w:val="00CB612B"/>
    <w:rsid w:val="00CB621C"/>
    <w:rsid w:val="00CB63DD"/>
    <w:rsid w:val="00CB649F"/>
    <w:rsid w:val="00CB64C0"/>
    <w:rsid w:val="00CB670D"/>
    <w:rsid w:val="00CB6718"/>
    <w:rsid w:val="00CB6886"/>
    <w:rsid w:val="00CB695B"/>
    <w:rsid w:val="00CB6983"/>
    <w:rsid w:val="00CB69F4"/>
    <w:rsid w:val="00CB6A4F"/>
    <w:rsid w:val="00CB6A5F"/>
    <w:rsid w:val="00CB6BA7"/>
    <w:rsid w:val="00CB6CCA"/>
    <w:rsid w:val="00CB6D7D"/>
    <w:rsid w:val="00CB6F24"/>
    <w:rsid w:val="00CB6F9E"/>
    <w:rsid w:val="00CB6FC0"/>
    <w:rsid w:val="00CB71AB"/>
    <w:rsid w:val="00CB71E4"/>
    <w:rsid w:val="00CB731B"/>
    <w:rsid w:val="00CB7353"/>
    <w:rsid w:val="00CB7399"/>
    <w:rsid w:val="00CB73B1"/>
    <w:rsid w:val="00CB744D"/>
    <w:rsid w:val="00CB746C"/>
    <w:rsid w:val="00CB74A6"/>
    <w:rsid w:val="00CB74B1"/>
    <w:rsid w:val="00CB74D2"/>
    <w:rsid w:val="00CB75FD"/>
    <w:rsid w:val="00CB7707"/>
    <w:rsid w:val="00CB77F3"/>
    <w:rsid w:val="00CB78C5"/>
    <w:rsid w:val="00CB790F"/>
    <w:rsid w:val="00CB7A1D"/>
    <w:rsid w:val="00CB7B47"/>
    <w:rsid w:val="00CB7E22"/>
    <w:rsid w:val="00CB7FA6"/>
    <w:rsid w:val="00CC020F"/>
    <w:rsid w:val="00CC0216"/>
    <w:rsid w:val="00CC021A"/>
    <w:rsid w:val="00CC02F6"/>
    <w:rsid w:val="00CC0349"/>
    <w:rsid w:val="00CC05E7"/>
    <w:rsid w:val="00CC06D1"/>
    <w:rsid w:val="00CC08EA"/>
    <w:rsid w:val="00CC0997"/>
    <w:rsid w:val="00CC0998"/>
    <w:rsid w:val="00CC09FD"/>
    <w:rsid w:val="00CC0A00"/>
    <w:rsid w:val="00CC0AE2"/>
    <w:rsid w:val="00CC0AE9"/>
    <w:rsid w:val="00CC0EF1"/>
    <w:rsid w:val="00CC0F31"/>
    <w:rsid w:val="00CC119C"/>
    <w:rsid w:val="00CC12A2"/>
    <w:rsid w:val="00CC12E4"/>
    <w:rsid w:val="00CC1374"/>
    <w:rsid w:val="00CC139E"/>
    <w:rsid w:val="00CC13B0"/>
    <w:rsid w:val="00CC14C3"/>
    <w:rsid w:val="00CC19EE"/>
    <w:rsid w:val="00CC19FC"/>
    <w:rsid w:val="00CC1B4F"/>
    <w:rsid w:val="00CC1BC2"/>
    <w:rsid w:val="00CC1BC9"/>
    <w:rsid w:val="00CC1C09"/>
    <w:rsid w:val="00CC1C51"/>
    <w:rsid w:val="00CC1CA6"/>
    <w:rsid w:val="00CC1E0C"/>
    <w:rsid w:val="00CC1EA0"/>
    <w:rsid w:val="00CC1EDE"/>
    <w:rsid w:val="00CC1F5C"/>
    <w:rsid w:val="00CC1F7C"/>
    <w:rsid w:val="00CC204D"/>
    <w:rsid w:val="00CC216A"/>
    <w:rsid w:val="00CC227B"/>
    <w:rsid w:val="00CC22FD"/>
    <w:rsid w:val="00CC231F"/>
    <w:rsid w:val="00CC23C1"/>
    <w:rsid w:val="00CC2426"/>
    <w:rsid w:val="00CC24F2"/>
    <w:rsid w:val="00CC251E"/>
    <w:rsid w:val="00CC26AC"/>
    <w:rsid w:val="00CC278D"/>
    <w:rsid w:val="00CC27A8"/>
    <w:rsid w:val="00CC27F9"/>
    <w:rsid w:val="00CC28AE"/>
    <w:rsid w:val="00CC2954"/>
    <w:rsid w:val="00CC298A"/>
    <w:rsid w:val="00CC2A37"/>
    <w:rsid w:val="00CC2A61"/>
    <w:rsid w:val="00CC2AB1"/>
    <w:rsid w:val="00CC2BA1"/>
    <w:rsid w:val="00CC2CDD"/>
    <w:rsid w:val="00CC2EEE"/>
    <w:rsid w:val="00CC2FCC"/>
    <w:rsid w:val="00CC3023"/>
    <w:rsid w:val="00CC3030"/>
    <w:rsid w:val="00CC3088"/>
    <w:rsid w:val="00CC3207"/>
    <w:rsid w:val="00CC3242"/>
    <w:rsid w:val="00CC3249"/>
    <w:rsid w:val="00CC3386"/>
    <w:rsid w:val="00CC34E6"/>
    <w:rsid w:val="00CC3669"/>
    <w:rsid w:val="00CC36F4"/>
    <w:rsid w:val="00CC39AB"/>
    <w:rsid w:val="00CC39D8"/>
    <w:rsid w:val="00CC3B00"/>
    <w:rsid w:val="00CC3C54"/>
    <w:rsid w:val="00CC3C58"/>
    <w:rsid w:val="00CC3D33"/>
    <w:rsid w:val="00CC3D73"/>
    <w:rsid w:val="00CC3DBF"/>
    <w:rsid w:val="00CC3DC1"/>
    <w:rsid w:val="00CC3F35"/>
    <w:rsid w:val="00CC3F37"/>
    <w:rsid w:val="00CC403B"/>
    <w:rsid w:val="00CC40D2"/>
    <w:rsid w:val="00CC413A"/>
    <w:rsid w:val="00CC41E5"/>
    <w:rsid w:val="00CC4223"/>
    <w:rsid w:val="00CC42A5"/>
    <w:rsid w:val="00CC42CF"/>
    <w:rsid w:val="00CC4373"/>
    <w:rsid w:val="00CC4528"/>
    <w:rsid w:val="00CC45DE"/>
    <w:rsid w:val="00CC481E"/>
    <w:rsid w:val="00CC4863"/>
    <w:rsid w:val="00CC489D"/>
    <w:rsid w:val="00CC4ADE"/>
    <w:rsid w:val="00CC4BCB"/>
    <w:rsid w:val="00CC4C57"/>
    <w:rsid w:val="00CC4D50"/>
    <w:rsid w:val="00CC4D9F"/>
    <w:rsid w:val="00CC4E7B"/>
    <w:rsid w:val="00CC4EFD"/>
    <w:rsid w:val="00CC51B9"/>
    <w:rsid w:val="00CC51CC"/>
    <w:rsid w:val="00CC5429"/>
    <w:rsid w:val="00CC5491"/>
    <w:rsid w:val="00CC5509"/>
    <w:rsid w:val="00CC56AD"/>
    <w:rsid w:val="00CC57E7"/>
    <w:rsid w:val="00CC57F7"/>
    <w:rsid w:val="00CC5874"/>
    <w:rsid w:val="00CC58E5"/>
    <w:rsid w:val="00CC594B"/>
    <w:rsid w:val="00CC5AEF"/>
    <w:rsid w:val="00CC5B1B"/>
    <w:rsid w:val="00CC5B8A"/>
    <w:rsid w:val="00CC5BAC"/>
    <w:rsid w:val="00CC5CA0"/>
    <w:rsid w:val="00CC5F43"/>
    <w:rsid w:val="00CC6087"/>
    <w:rsid w:val="00CC60DE"/>
    <w:rsid w:val="00CC60FA"/>
    <w:rsid w:val="00CC61AE"/>
    <w:rsid w:val="00CC641C"/>
    <w:rsid w:val="00CC6460"/>
    <w:rsid w:val="00CC65C6"/>
    <w:rsid w:val="00CC660F"/>
    <w:rsid w:val="00CC665F"/>
    <w:rsid w:val="00CC674C"/>
    <w:rsid w:val="00CC677F"/>
    <w:rsid w:val="00CC6794"/>
    <w:rsid w:val="00CC67DA"/>
    <w:rsid w:val="00CC68EF"/>
    <w:rsid w:val="00CC691A"/>
    <w:rsid w:val="00CC69E1"/>
    <w:rsid w:val="00CC69F0"/>
    <w:rsid w:val="00CC6B28"/>
    <w:rsid w:val="00CC6C16"/>
    <w:rsid w:val="00CC6E72"/>
    <w:rsid w:val="00CC6EF4"/>
    <w:rsid w:val="00CC7087"/>
    <w:rsid w:val="00CC70B9"/>
    <w:rsid w:val="00CC70DD"/>
    <w:rsid w:val="00CC7240"/>
    <w:rsid w:val="00CC72E8"/>
    <w:rsid w:val="00CC73BD"/>
    <w:rsid w:val="00CC73FD"/>
    <w:rsid w:val="00CC74AC"/>
    <w:rsid w:val="00CC75BC"/>
    <w:rsid w:val="00CC75C5"/>
    <w:rsid w:val="00CC75CC"/>
    <w:rsid w:val="00CC7630"/>
    <w:rsid w:val="00CC7693"/>
    <w:rsid w:val="00CC77B9"/>
    <w:rsid w:val="00CC78EA"/>
    <w:rsid w:val="00CC7A30"/>
    <w:rsid w:val="00CC7B44"/>
    <w:rsid w:val="00CC7BAD"/>
    <w:rsid w:val="00CC7E33"/>
    <w:rsid w:val="00CC7E8C"/>
    <w:rsid w:val="00CC7EEB"/>
    <w:rsid w:val="00CC7FAA"/>
    <w:rsid w:val="00CD0076"/>
    <w:rsid w:val="00CD01D6"/>
    <w:rsid w:val="00CD02E6"/>
    <w:rsid w:val="00CD03AD"/>
    <w:rsid w:val="00CD0459"/>
    <w:rsid w:val="00CD065D"/>
    <w:rsid w:val="00CD067B"/>
    <w:rsid w:val="00CD0A43"/>
    <w:rsid w:val="00CD0A76"/>
    <w:rsid w:val="00CD0AD3"/>
    <w:rsid w:val="00CD0B58"/>
    <w:rsid w:val="00CD0BF8"/>
    <w:rsid w:val="00CD0D27"/>
    <w:rsid w:val="00CD0D48"/>
    <w:rsid w:val="00CD0DC7"/>
    <w:rsid w:val="00CD0DD2"/>
    <w:rsid w:val="00CD0E2F"/>
    <w:rsid w:val="00CD0FF7"/>
    <w:rsid w:val="00CD111C"/>
    <w:rsid w:val="00CD11D2"/>
    <w:rsid w:val="00CD124F"/>
    <w:rsid w:val="00CD12C2"/>
    <w:rsid w:val="00CD13CA"/>
    <w:rsid w:val="00CD13F9"/>
    <w:rsid w:val="00CD168B"/>
    <w:rsid w:val="00CD18D5"/>
    <w:rsid w:val="00CD198B"/>
    <w:rsid w:val="00CD1995"/>
    <w:rsid w:val="00CD19C1"/>
    <w:rsid w:val="00CD1B54"/>
    <w:rsid w:val="00CD1BAB"/>
    <w:rsid w:val="00CD1BAC"/>
    <w:rsid w:val="00CD1CAC"/>
    <w:rsid w:val="00CD1F4C"/>
    <w:rsid w:val="00CD20BA"/>
    <w:rsid w:val="00CD2110"/>
    <w:rsid w:val="00CD22CB"/>
    <w:rsid w:val="00CD2491"/>
    <w:rsid w:val="00CD24D8"/>
    <w:rsid w:val="00CD2779"/>
    <w:rsid w:val="00CD2933"/>
    <w:rsid w:val="00CD2936"/>
    <w:rsid w:val="00CD2941"/>
    <w:rsid w:val="00CD2962"/>
    <w:rsid w:val="00CD2A69"/>
    <w:rsid w:val="00CD2B37"/>
    <w:rsid w:val="00CD2C6B"/>
    <w:rsid w:val="00CD2E1D"/>
    <w:rsid w:val="00CD2EAC"/>
    <w:rsid w:val="00CD2EBE"/>
    <w:rsid w:val="00CD3031"/>
    <w:rsid w:val="00CD30DC"/>
    <w:rsid w:val="00CD315B"/>
    <w:rsid w:val="00CD3195"/>
    <w:rsid w:val="00CD3289"/>
    <w:rsid w:val="00CD32E5"/>
    <w:rsid w:val="00CD340D"/>
    <w:rsid w:val="00CD3456"/>
    <w:rsid w:val="00CD3530"/>
    <w:rsid w:val="00CD3540"/>
    <w:rsid w:val="00CD36B3"/>
    <w:rsid w:val="00CD36F1"/>
    <w:rsid w:val="00CD3907"/>
    <w:rsid w:val="00CD394A"/>
    <w:rsid w:val="00CD3AA6"/>
    <w:rsid w:val="00CD3ADB"/>
    <w:rsid w:val="00CD3B1A"/>
    <w:rsid w:val="00CD3B45"/>
    <w:rsid w:val="00CD3BAC"/>
    <w:rsid w:val="00CD3C43"/>
    <w:rsid w:val="00CD3CA4"/>
    <w:rsid w:val="00CD3CB4"/>
    <w:rsid w:val="00CD3CD0"/>
    <w:rsid w:val="00CD3CE9"/>
    <w:rsid w:val="00CD3E32"/>
    <w:rsid w:val="00CD3E33"/>
    <w:rsid w:val="00CD3E98"/>
    <w:rsid w:val="00CD3EA3"/>
    <w:rsid w:val="00CD3FEA"/>
    <w:rsid w:val="00CD4129"/>
    <w:rsid w:val="00CD423B"/>
    <w:rsid w:val="00CD42DC"/>
    <w:rsid w:val="00CD430D"/>
    <w:rsid w:val="00CD433D"/>
    <w:rsid w:val="00CD4396"/>
    <w:rsid w:val="00CD4525"/>
    <w:rsid w:val="00CD45D8"/>
    <w:rsid w:val="00CD4850"/>
    <w:rsid w:val="00CD49FD"/>
    <w:rsid w:val="00CD4B06"/>
    <w:rsid w:val="00CD4B55"/>
    <w:rsid w:val="00CD4B75"/>
    <w:rsid w:val="00CD4DB8"/>
    <w:rsid w:val="00CD4E8B"/>
    <w:rsid w:val="00CD50EF"/>
    <w:rsid w:val="00CD5221"/>
    <w:rsid w:val="00CD5238"/>
    <w:rsid w:val="00CD5304"/>
    <w:rsid w:val="00CD5344"/>
    <w:rsid w:val="00CD5376"/>
    <w:rsid w:val="00CD5399"/>
    <w:rsid w:val="00CD55B5"/>
    <w:rsid w:val="00CD563C"/>
    <w:rsid w:val="00CD5944"/>
    <w:rsid w:val="00CD59B0"/>
    <w:rsid w:val="00CD5AC3"/>
    <w:rsid w:val="00CD5AED"/>
    <w:rsid w:val="00CD5D6C"/>
    <w:rsid w:val="00CD5D8D"/>
    <w:rsid w:val="00CD5DD5"/>
    <w:rsid w:val="00CD5F41"/>
    <w:rsid w:val="00CD5F4A"/>
    <w:rsid w:val="00CD6027"/>
    <w:rsid w:val="00CD60B5"/>
    <w:rsid w:val="00CD62FC"/>
    <w:rsid w:val="00CD664B"/>
    <w:rsid w:val="00CD66A7"/>
    <w:rsid w:val="00CD67A6"/>
    <w:rsid w:val="00CD6883"/>
    <w:rsid w:val="00CD6C61"/>
    <w:rsid w:val="00CD6CDA"/>
    <w:rsid w:val="00CD6D6B"/>
    <w:rsid w:val="00CD6DED"/>
    <w:rsid w:val="00CD6E8B"/>
    <w:rsid w:val="00CD6EDD"/>
    <w:rsid w:val="00CD6FEB"/>
    <w:rsid w:val="00CD70DE"/>
    <w:rsid w:val="00CD70E0"/>
    <w:rsid w:val="00CD7203"/>
    <w:rsid w:val="00CD7278"/>
    <w:rsid w:val="00CD729D"/>
    <w:rsid w:val="00CD736E"/>
    <w:rsid w:val="00CD736F"/>
    <w:rsid w:val="00CD7391"/>
    <w:rsid w:val="00CD74D4"/>
    <w:rsid w:val="00CD7529"/>
    <w:rsid w:val="00CD7589"/>
    <w:rsid w:val="00CD7671"/>
    <w:rsid w:val="00CD782F"/>
    <w:rsid w:val="00CD7942"/>
    <w:rsid w:val="00CD7BED"/>
    <w:rsid w:val="00CD7BFB"/>
    <w:rsid w:val="00CD7C14"/>
    <w:rsid w:val="00CD7C5F"/>
    <w:rsid w:val="00CD7E88"/>
    <w:rsid w:val="00CE0048"/>
    <w:rsid w:val="00CE0120"/>
    <w:rsid w:val="00CE0174"/>
    <w:rsid w:val="00CE018A"/>
    <w:rsid w:val="00CE0223"/>
    <w:rsid w:val="00CE0260"/>
    <w:rsid w:val="00CE02A4"/>
    <w:rsid w:val="00CE02F2"/>
    <w:rsid w:val="00CE03AD"/>
    <w:rsid w:val="00CE0411"/>
    <w:rsid w:val="00CE0413"/>
    <w:rsid w:val="00CE047E"/>
    <w:rsid w:val="00CE0506"/>
    <w:rsid w:val="00CE0685"/>
    <w:rsid w:val="00CE0995"/>
    <w:rsid w:val="00CE0A8C"/>
    <w:rsid w:val="00CE0B18"/>
    <w:rsid w:val="00CE0B52"/>
    <w:rsid w:val="00CE0CF3"/>
    <w:rsid w:val="00CE0E6F"/>
    <w:rsid w:val="00CE0EA9"/>
    <w:rsid w:val="00CE0FA0"/>
    <w:rsid w:val="00CE0FEC"/>
    <w:rsid w:val="00CE1037"/>
    <w:rsid w:val="00CE1176"/>
    <w:rsid w:val="00CE123E"/>
    <w:rsid w:val="00CE135C"/>
    <w:rsid w:val="00CE139D"/>
    <w:rsid w:val="00CE14D5"/>
    <w:rsid w:val="00CE16CB"/>
    <w:rsid w:val="00CE16E1"/>
    <w:rsid w:val="00CE1AA3"/>
    <w:rsid w:val="00CE1AF7"/>
    <w:rsid w:val="00CE1CB5"/>
    <w:rsid w:val="00CE1DD7"/>
    <w:rsid w:val="00CE1DF3"/>
    <w:rsid w:val="00CE1E53"/>
    <w:rsid w:val="00CE1E67"/>
    <w:rsid w:val="00CE1E96"/>
    <w:rsid w:val="00CE1F36"/>
    <w:rsid w:val="00CE210F"/>
    <w:rsid w:val="00CE215C"/>
    <w:rsid w:val="00CE2271"/>
    <w:rsid w:val="00CE23FC"/>
    <w:rsid w:val="00CE258D"/>
    <w:rsid w:val="00CE2725"/>
    <w:rsid w:val="00CE28AA"/>
    <w:rsid w:val="00CE28C6"/>
    <w:rsid w:val="00CE29A0"/>
    <w:rsid w:val="00CE29C2"/>
    <w:rsid w:val="00CE2AF5"/>
    <w:rsid w:val="00CE2C1E"/>
    <w:rsid w:val="00CE2E63"/>
    <w:rsid w:val="00CE2F20"/>
    <w:rsid w:val="00CE2F37"/>
    <w:rsid w:val="00CE3001"/>
    <w:rsid w:val="00CE3055"/>
    <w:rsid w:val="00CE318F"/>
    <w:rsid w:val="00CE31CE"/>
    <w:rsid w:val="00CE320A"/>
    <w:rsid w:val="00CE32C5"/>
    <w:rsid w:val="00CE338C"/>
    <w:rsid w:val="00CE33F9"/>
    <w:rsid w:val="00CE3421"/>
    <w:rsid w:val="00CE352E"/>
    <w:rsid w:val="00CE3534"/>
    <w:rsid w:val="00CE364D"/>
    <w:rsid w:val="00CE3654"/>
    <w:rsid w:val="00CE37DD"/>
    <w:rsid w:val="00CE38A2"/>
    <w:rsid w:val="00CE3A25"/>
    <w:rsid w:val="00CE3B47"/>
    <w:rsid w:val="00CE3BBC"/>
    <w:rsid w:val="00CE3BFC"/>
    <w:rsid w:val="00CE3C7E"/>
    <w:rsid w:val="00CE3CEE"/>
    <w:rsid w:val="00CE3DAF"/>
    <w:rsid w:val="00CE3DB1"/>
    <w:rsid w:val="00CE4141"/>
    <w:rsid w:val="00CE41CE"/>
    <w:rsid w:val="00CE426E"/>
    <w:rsid w:val="00CE4281"/>
    <w:rsid w:val="00CE43C2"/>
    <w:rsid w:val="00CE43CB"/>
    <w:rsid w:val="00CE44B7"/>
    <w:rsid w:val="00CE44C9"/>
    <w:rsid w:val="00CE459B"/>
    <w:rsid w:val="00CE46F1"/>
    <w:rsid w:val="00CE480D"/>
    <w:rsid w:val="00CE4893"/>
    <w:rsid w:val="00CE48AE"/>
    <w:rsid w:val="00CE48E7"/>
    <w:rsid w:val="00CE4947"/>
    <w:rsid w:val="00CE4948"/>
    <w:rsid w:val="00CE49FF"/>
    <w:rsid w:val="00CE4A00"/>
    <w:rsid w:val="00CE4AD1"/>
    <w:rsid w:val="00CE4C5B"/>
    <w:rsid w:val="00CE4CDB"/>
    <w:rsid w:val="00CE4F33"/>
    <w:rsid w:val="00CE4FC4"/>
    <w:rsid w:val="00CE4FE4"/>
    <w:rsid w:val="00CE5091"/>
    <w:rsid w:val="00CE50B7"/>
    <w:rsid w:val="00CE50D9"/>
    <w:rsid w:val="00CE510D"/>
    <w:rsid w:val="00CE5303"/>
    <w:rsid w:val="00CE5364"/>
    <w:rsid w:val="00CE5397"/>
    <w:rsid w:val="00CE545A"/>
    <w:rsid w:val="00CE546F"/>
    <w:rsid w:val="00CE560F"/>
    <w:rsid w:val="00CE56C9"/>
    <w:rsid w:val="00CE5712"/>
    <w:rsid w:val="00CE5746"/>
    <w:rsid w:val="00CE576B"/>
    <w:rsid w:val="00CE597B"/>
    <w:rsid w:val="00CE59A5"/>
    <w:rsid w:val="00CE5B47"/>
    <w:rsid w:val="00CE5D12"/>
    <w:rsid w:val="00CE5DE5"/>
    <w:rsid w:val="00CE5DF0"/>
    <w:rsid w:val="00CE5E62"/>
    <w:rsid w:val="00CE5E94"/>
    <w:rsid w:val="00CE5EB1"/>
    <w:rsid w:val="00CE5EBB"/>
    <w:rsid w:val="00CE5EC5"/>
    <w:rsid w:val="00CE6063"/>
    <w:rsid w:val="00CE6213"/>
    <w:rsid w:val="00CE628D"/>
    <w:rsid w:val="00CE62E5"/>
    <w:rsid w:val="00CE637B"/>
    <w:rsid w:val="00CE638E"/>
    <w:rsid w:val="00CE654A"/>
    <w:rsid w:val="00CE66D1"/>
    <w:rsid w:val="00CE68FA"/>
    <w:rsid w:val="00CE69C2"/>
    <w:rsid w:val="00CE6B53"/>
    <w:rsid w:val="00CE6B91"/>
    <w:rsid w:val="00CE6C00"/>
    <w:rsid w:val="00CE6CC4"/>
    <w:rsid w:val="00CE6D9A"/>
    <w:rsid w:val="00CE6E3B"/>
    <w:rsid w:val="00CE6E6E"/>
    <w:rsid w:val="00CE6FB4"/>
    <w:rsid w:val="00CE7178"/>
    <w:rsid w:val="00CE7209"/>
    <w:rsid w:val="00CE741B"/>
    <w:rsid w:val="00CE7706"/>
    <w:rsid w:val="00CE7801"/>
    <w:rsid w:val="00CE7809"/>
    <w:rsid w:val="00CE794F"/>
    <w:rsid w:val="00CE7957"/>
    <w:rsid w:val="00CE79F7"/>
    <w:rsid w:val="00CE79F9"/>
    <w:rsid w:val="00CE7CB1"/>
    <w:rsid w:val="00CE7D4C"/>
    <w:rsid w:val="00CE7EBF"/>
    <w:rsid w:val="00CE7FA0"/>
    <w:rsid w:val="00CE7FC4"/>
    <w:rsid w:val="00CE7FEA"/>
    <w:rsid w:val="00CF00DB"/>
    <w:rsid w:val="00CF00DF"/>
    <w:rsid w:val="00CF021F"/>
    <w:rsid w:val="00CF0226"/>
    <w:rsid w:val="00CF03DD"/>
    <w:rsid w:val="00CF03E8"/>
    <w:rsid w:val="00CF0516"/>
    <w:rsid w:val="00CF071C"/>
    <w:rsid w:val="00CF0877"/>
    <w:rsid w:val="00CF09FB"/>
    <w:rsid w:val="00CF0A93"/>
    <w:rsid w:val="00CF0E1C"/>
    <w:rsid w:val="00CF0E63"/>
    <w:rsid w:val="00CF0E77"/>
    <w:rsid w:val="00CF0F69"/>
    <w:rsid w:val="00CF0F8E"/>
    <w:rsid w:val="00CF0F9C"/>
    <w:rsid w:val="00CF0FDA"/>
    <w:rsid w:val="00CF12CF"/>
    <w:rsid w:val="00CF14BE"/>
    <w:rsid w:val="00CF14D1"/>
    <w:rsid w:val="00CF1512"/>
    <w:rsid w:val="00CF1535"/>
    <w:rsid w:val="00CF15BF"/>
    <w:rsid w:val="00CF17A8"/>
    <w:rsid w:val="00CF17C4"/>
    <w:rsid w:val="00CF18AE"/>
    <w:rsid w:val="00CF18D4"/>
    <w:rsid w:val="00CF1AFB"/>
    <w:rsid w:val="00CF1B06"/>
    <w:rsid w:val="00CF1B22"/>
    <w:rsid w:val="00CF1B7C"/>
    <w:rsid w:val="00CF1B88"/>
    <w:rsid w:val="00CF1C21"/>
    <w:rsid w:val="00CF1E33"/>
    <w:rsid w:val="00CF1EB6"/>
    <w:rsid w:val="00CF1EC4"/>
    <w:rsid w:val="00CF2101"/>
    <w:rsid w:val="00CF2116"/>
    <w:rsid w:val="00CF2376"/>
    <w:rsid w:val="00CF23D3"/>
    <w:rsid w:val="00CF23D8"/>
    <w:rsid w:val="00CF23E9"/>
    <w:rsid w:val="00CF24C6"/>
    <w:rsid w:val="00CF24CB"/>
    <w:rsid w:val="00CF251A"/>
    <w:rsid w:val="00CF2626"/>
    <w:rsid w:val="00CF2668"/>
    <w:rsid w:val="00CF2681"/>
    <w:rsid w:val="00CF26BB"/>
    <w:rsid w:val="00CF2726"/>
    <w:rsid w:val="00CF27C8"/>
    <w:rsid w:val="00CF28A5"/>
    <w:rsid w:val="00CF2917"/>
    <w:rsid w:val="00CF2B93"/>
    <w:rsid w:val="00CF2BA3"/>
    <w:rsid w:val="00CF2BC4"/>
    <w:rsid w:val="00CF2D22"/>
    <w:rsid w:val="00CF2D7D"/>
    <w:rsid w:val="00CF2E61"/>
    <w:rsid w:val="00CF2EAE"/>
    <w:rsid w:val="00CF2F53"/>
    <w:rsid w:val="00CF309E"/>
    <w:rsid w:val="00CF317B"/>
    <w:rsid w:val="00CF3263"/>
    <w:rsid w:val="00CF326A"/>
    <w:rsid w:val="00CF347F"/>
    <w:rsid w:val="00CF358C"/>
    <w:rsid w:val="00CF376F"/>
    <w:rsid w:val="00CF3778"/>
    <w:rsid w:val="00CF3908"/>
    <w:rsid w:val="00CF3B03"/>
    <w:rsid w:val="00CF3B1C"/>
    <w:rsid w:val="00CF3B3D"/>
    <w:rsid w:val="00CF3C59"/>
    <w:rsid w:val="00CF3C83"/>
    <w:rsid w:val="00CF3D14"/>
    <w:rsid w:val="00CF3E00"/>
    <w:rsid w:val="00CF3EB9"/>
    <w:rsid w:val="00CF3EED"/>
    <w:rsid w:val="00CF4043"/>
    <w:rsid w:val="00CF40FA"/>
    <w:rsid w:val="00CF429B"/>
    <w:rsid w:val="00CF42CA"/>
    <w:rsid w:val="00CF42D1"/>
    <w:rsid w:val="00CF43AD"/>
    <w:rsid w:val="00CF43BC"/>
    <w:rsid w:val="00CF463A"/>
    <w:rsid w:val="00CF465A"/>
    <w:rsid w:val="00CF479C"/>
    <w:rsid w:val="00CF49E9"/>
    <w:rsid w:val="00CF4A7D"/>
    <w:rsid w:val="00CF4C23"/>
    <w:rsid w:val="00CF4C41"/>
    <w:rsid w:val="00CF4E63"/>
    <w:rsid w:val="00CF4F11"/>
    <w:rsid w:val="00CF5197"/>
    <w:rsid w:val="00CF5219"/>
    <w:rsid w:val="00CF52BF"/>
    <w:rsid w:val="00CF533A"/>
    <w:rsid w:val="00CF541D"/>
    <w:rsid w:val="00CF54E5"/>
    <w:rsid w:val="00CF560F"/>
    <w:rsid w:val="00CF5623"/>
    <w:rsid w:val="00CF56A3"/>
    <w:rsid w:val="00CF58CB"/>
    <w:rsid w:val="00CF5A40"/>
    <w:rsid w:val="00CF5B00"/>
    <w:rsid w:val="00CF5B1C"/>
    <w:rsid w:val="00CF5BE3"/>
    <w:rsid w:val="00CF5BE5"/>
    <w:rsid w:val="00CF5D84"/>
    <w:rsid w:val="00CF6244"/>
    <w:rsid w:val="00CF63D1"/>
    <w:rsid w:val="00CF64D8"/>
    <w:rsid w:val="00CF6522"/>
    <w:rsid w:val="00CF658D"/>
    <w:rsid w:val="00CF65B0"/>
    <w:rsid w:val="00CF6749"/>
    <w:rsid w:val="00CF67B6"/>
    <w:rsid w:val="00CF6A90"/>
    <w:rsid w:val="00CF6B31"/>
    <w:rsid w:val="00CF6D30"/>
    <w:rsid w:val="00CF6D39"/>
    <w:rsid w:val="00CF6DA8"/>
    <w:rsid w:val="00CF6EE1"/>
    <w:rsid w:val="00CF6F33"/>
    <w:rsid w:val="00CF7102"/>
    <w:rsid w:val="00CF7357"/>
    <w:rsid w:val="00CF7471"/>
    <w:rsid w:val="00CF7506"/>
    <w:rsid w:val="00CF7654"/>
    <w:rsid w:val="00CF771C"/>
    <w:rsid w:val="00CF78FB"/>
    <w:rsid w:val="00CF7A55"/>
    <w:rsid w:val="00CF7B93"/>
    <w:rsid w:val="00CF7CF4"/>
    <w:rsid w:val="00CF7E16"/>
    <w:rsid w:val="00CF7F02"/>
    <w:rsid w:val="00D00116"/>
    <w:rsid w:val="00D00214"/>
    <w:rsid w:val="00D0034E"/>
    <w:rsid w:val="00D0039E"/>
    <w:rsid w:val="00D005EC"/>
    <w:rsid w:val="00D007C5"/>
    <w:rsid w:val="00D00982"/>
    <w:rsid w:val="00D00B4A"/>
    <w:rsid w:val="00D00B8F"/>
    <w:rsid w:val="00D00D0F"/>
    <w:rsid w:val="00D00D94"/>
    <w:rsid w:val="00D00E16"/>
    <w:rsid w:val="00D01026"/>
    <w:rsid w:val="00D012FF"/>
    <w:rsid w:val="00D01431"/>
    <w:rsid w:val="00D014F1"/>
    <w:rsid w:val="00D0161E"/>
    <w:rsid w:val="00D01626"/>
    <w:rsid w:val="00D016FC"/>
    <w:rsid w:val="00D01749"/>
    <w:rsid w:val="00D01781"/>
    <w:rsid w:val="00D01834"/>
    <w:rsid w:val="00D0186A"/>
    <w:rsid w:val="00D01963"/>
    <w:rsid w:val="00D01B83"/>
    <w:rsid w:val="00D01BB8"/>
    <w:rsid w:val="00D01FCA"/>
    <w:rsid w:val="00D01FD4"/>
    <w:rsid w:val="00D01FD5"/>
    <w:rsid w:val="00D020F5"/>
    <w:rsid w:val="00D020FE"/>
    <w:rsid w:val="00D02109"/>
    <w:rsid w:val="00D0215E"/>
    <w:rsid w:val="00D021F3"/>
    <w:rsid w:val="00D021FA"/>
    <w:rsid w:val="00D023A0"/>
    <w:rsid w:val="00D0244E"/>
    <w:rsid w:val="00D024DA"/>
    <w:rsid w:val="00D026AD"/>
    <w:rsid w:val="00D0270D"/>
    <w:rsid w:val="00D0275A"/>
    <w:rsid w:val="00D02834"/>
    <w:rsid w:val="00D0287F"/>
    <w:rsid w:val="00D02882"/>
    <w:rsid w:val="00D02885"/>
    <w:rsid w:val="00D02911"/>
    <w:rsid w:val="00D02963"/>
    <w:rsid w:val="00D02A24"/>
    <w:rsid w:val="00D02A74"/>
    <w:rsid w:val="00D02BF9"/>
    <w:rsid w:val="00D02C35"/>
    <w:rsid w:val="00D02CC5"/>
    <w:rsid w:val="00D02D4C"/>
    <w:rsid w:val="00D02D69"/>
    <w:rsid w:val="00D02F09"/>
    <w:rsid w:val="00D02F9E"/>
    <w:rsid w:val="00D0305D"/>
    <w:rsid w:val="00D03376"/>
    <w:rsid w:val="00D0346D"/>
    <w:rsid w:val="00D035CD"/>
    <w:rsid w:val="00D03868"/>
    <w:rsid w:val="00D0388D"/>
    <w:rsid w:val="00D03A0B"/>
    <w:rsid w:val="00D03A18"/>
    <w:rsid w:val="00D03A88"/>
    <w:rsid w:val="00D03CB6"/>
    <w:rsid w:val="00D03D42"/>
    <w:rsid w:val="00D03D5E"/>
    <w:rsid w:val="00D03E5A"/>
    <w:rsid w:val="00D03E65"/>
    <w:rsid w:val="00D03E70"/>
    <w:rsid w:val="00D03E87"/>
    <w:rsid w:val="00D03EEE"/>
    <w:rsid w:val="00D03FBF"/>
    <w:rsid w:val="00D0405A"/>
    <w:rsid w:val="00D04204"/>
    <w:rsid w:val="00D043CA"/>
    <w:rsid w:val="00D043D0"/>
    <w:rsid w:val="00D043FA"/>
    <w:rsid w:val="00D0447B"/>
    <w:rsid w:val="00D04624"/>
    <w:rsid w:val="00D046E1"/>
    <w:rsid w:val="00D04766"/>
    <w:rsid w:val="00D04827"/>
    <w:rsid w:val="00D048F1"/>
    <w:rsid w:val="00D04AEC"/>
    <w:rsid w:val="00D04B28"/>
    <w:rsid w:val="00D04D6C"/>
    <w:rsid w:val="00D04D95"/>
    <w:rsid w:val="00D05079"/>
    <w:rsid w:val="00D0508A"/>
    <w:rsid w:val="00D05265"/>
    <w:rsid w:val="00D052E0"/>
    <w:rsid w:val="00D0554D"/>
    <w:rsid w:val="00D05607"/>
    <w:rsid w:val="00D05665"/>
    <w:rsid w:val="00D05697"/>
    <w:rsid w:val="00D056A2"/>
    <w:rsid w:val="00D05732"/>
    <w:rsid w:val="00D05738"/>
    <w:rsid w:val="00D05754"/>
    <w:rsid w:val="00D0585D"/>
    <w:rsid w:val="00D058B8"/>
    <w:rsid w:val="00D05989"/>
    <w:rsid w:val="00D059E1"/>
    <w:rsid w:val="00D05A50"/>
    <w:rsid w:val="00D05B08"/>
    <w:rsid w:val="00D05E84"/>
    <w:rsid w:val="00D05E97"/>
    <w:rsid w:val="00D05EFF"/>
    <w:rsid w:val="00D060A2"/>
    <w:rsid w:val="00D060DB"/>
    <w:rsid w:val="00D0612D"/>
    <w:rsid w:val="00D06245"/>
    <w:rsid w:val="00D0625E"/>
    <w:rsid w:val="00D06561"/>
    <w:rsid w:val="00D06586"/>
    <w:rsid w:val="00D065A3"/>
    <w:rsid w:val="00D06643"/>
    <w:rsid w:val="00D067BC"/>
    <w:rsid w:val="00D06894"/>
    <w:rsid w:val="00D0695F"/>
    <w:rsid w:val="00D069D3"/>
    <w:rsid w:val="00D06AD8"/>
    <w:rsid w:val="00D06B57"/>
    <w:rsid w:val="00D06D8B"/>
    <w:rsid w:val="00D06D9A"/>
    <w:rsid w:val="00D07122"/>
    <w:rsid w:val="00D07290"/>
    <w:rsid w:val="00D074F3"/>
    <w:rsid w:val="00D07717"/>
    <w:rsid w:val="00D077C9"/>
    <w:rsid w:val="00D077D4"/>
    <w:rsid w:val="00D079D3"/>
    <w:rsid w:val="00D07B67"/>
    <w:rsid w:val="00D07C66"/>
    <w:rsid w:val="00D07C8D"/>
    <w:rsid w:val="00D07CB7"/>
    <w:rsid w:val="00D101B4"/>
    <w:rsid w:val="00D101E1"/>
    <w:rsid w:val="00D1021B"/>
    <w:rsid w:val="00D10280"/>
    <w:rsid w:val="00D10524"/>
    <w:rsid w:val="00D105A9"/>
    <w:rsid w:val="00D1060C"/>
    <w:rsid w:val="00D10626"/>
    <w:rsid w:val="00D107E6"/>
    <w:rsid w:val="00D1085B"/>
    <w:rsid w:val="00D10874"/>
    <w:rsid w:val="00D109CF"/>
    <w:rsid w:val="00D10AE5"/>
    <w:rsid w:val="00D10B09"/>
    <w:rsid w:val="00D10BD4"/>
    <w:rsid w:val="00D10D6F"/>
    <w:rsid w:val="00D10D7C"/>
    <w:rsid w:val="00D10E4E"/>
    <w:rsid w:val="00D10E9D"/>
    <w:rsid w:val="00D11091"/>
    <w:rsid w:val="00D11136"/>
    <w:rsid w:val="00D1116B"/>
    <w:rsid w:val="00D1137D"/>
    <w:rsid w:val="00D1152D"/>
    <w:rsid w:val="00D11583"/>
    <w:rsid w:val="00D11694"/>
    <w:rsid w:val="00D11696"/>
    <w:rsid w:val="00D1173B"/>
    <w:rsid w:val="00D1185A"/>
    <w:rsid w:val="00D1191F"/>
    <w:rsid w:val="00D1193D"/>
    <w:rsid w:val="00D11995"/>
    <w:rsid w:val="00D11B14"/>
    <w:rsid w:val="00D11B56"/>
    <w:rsid w:val="00D11B6B"/>
    <w:rsid w:val="00D11BC6"/>
    <w:rsid w:val="00D11D0E"/>
    <w:rsid w:val="00D11D6C"/>
    <w:rsid w:val="00D11E12"/>
    <w:rsid w:val="00D11EC5"/>
    <w:rsid w:val="00D12457"/>
    <w:rsid w:val="00D124DA"/>
    <w:rsid w:val="00D12515"/>
    <w:rsid w:val="00D1259F"/>
    <w:rsid w:val="00D12634"/>
    <w:rsid w:val="00D126CA"/>
    <w:rsid w:val="00D12820"/>
    <w:rsid w:val="00D129FD"/>
    <w:rsid w:val="00D12A76"/>
    <w:rsid w:val="00D12B32"/>
    <w:rsid w:val="00D12BB9"/>
    <w:rsid w:val="00D12BDA"/>
    <w:rsid w:val="00D12C85"/>
    <w:rsid w:val="00D12D33"/>
    <w:rsid w:val="00D12DA7"/>
    <w:rsid w:val="00D12ED2"/>
    <w:rsid w:val="00D1306F"/>
    <w:rsid w:val="00D1313F"/>
    <w:rsid w:val="00D131BC"/>
    <w:rsid w:val="00D1339C"/>
    <w:rsid w:val="00D134DE"/>
    <w:rsid w:val="00D1355E"/>
    <w:rsid w:val="00D135FC"/>
    <w:rsid w:val="00D13695"/>
    <w:rsid w:val="00D136E0"/>
    <w:rsid w:val="00D13851"/>
    <w:rsid w:val="00D13883"/>
    <w:rsid w:val="00D13884"/>
    <w:rsid w:val="00D1391F"/>
    <w:rsid w:val="00D13A2F"/>
    <w:rsid w:val="00D13D05"/>
    <w:rsid w:val="00D13D84"/>
    <w:rsid w:val="00D13D8D"/>
    <w:rsid w:val="00D13DA3"/>
    <w:rsid w:val="00D13DD0"/>
    <w:rsid w:val="00D13E2D"/>
    <w:rsid w:val="00D13F0B"/>
    <w:rsid w:val="00D13F9C"/>
    <w:rsid w:val="00D14203"/>
    <w:rsid w:val="00D14217"/>
    <w:rsid w:val="00D14339"/>
    <w:rsid w:val="00D14421"/>
    <w:rsid w:val="00D1451E"/>
    <w:rsid w:val="00D14553"/>
    <w:rsid w:val="00D145A5"/>
    <w:rsid w:val="00D145F8"/>
    <w:rsid w:val="00D14648"/>
    <w:rsid w:val="00D14689"/>
    <w:rsid w:val="00D146C3"/>
    <w:rsid w:val="00D14772"/>
    <w:rsid w:val="00D14851"/>
    <w:rsid w:val="00D148E5"/>
    <w:rsid w:val="00D14BAB"/>
    <w:rsid w:val="00D14D00"/>
    <w:rsid w:val="00D14E99"/>
    <w:rsid w:val="00D14FC5"/>
    <w:rsid w:val="00D15158"/>
    <w:rsid w:val="00D15201"/>
    <w:rsid w:val="00D15271"/>
    <w:rsid w:val="00D15446"/>
    <w:rsid w:val="00D154F6"/>
    <w:rsid w:val="00D15646"/>
    <w:rsid w:val="00D1564C"/>
    <w:rsid w:val="00D156BC"/>
    <w:rsid w:val="00D15700"/>
    <w:rsid w:val="00D157E7"/>
    <w:rsid w:val="00D15806"/>
    <w:rsid w:val="00D15A80"/>
    <w:rsid w:val="00D15B52"/>
    <w:rsid w:val="00D15BFA"/>
    <w:rsid w:val="00D15CAC"/>
    <w:rsid w:val="00D15F51"/>
    <w:rsid w:val="00D15FBB"/>
    <w:rsid w:val="00D15FDF"/>
    <w:rsid w:val="00D15FF4"/>
    <w:rsid w:val="00D16058"/>
    <w:rsid w:val="00D160F0"/>
    <w:rsid w:val="00D1626E"/>
    <w:rsid w:val="00D163EF"/>
    <w:rsid w:val="00D16435"/>
    <w:rsid w:val="00D1644F"/>
    <w:rsid w:val="00D164AB"/>
    <w:rsid w:val="00D1656F"/>
    <w:rsid w:val="00D1670B"/>
    <w:rsid w:val="00D16822"/>
    <w:rsid w:val="00D16854"/>
    <w:rsid w:val="00D16952"/>
    <w:rsid w:val="00D16998"/>
    <w:rsid w:val="00D169B5"/>
    <w:rsid w:val="00D16ABD"/>
    <w:rsid w:val="00D16BD5"/>
    <w:rsid w:val="00D16C47"/>
    <w:rsid w:val="00D16C92"/>
    <w:rsid w:val="00D16D35"/>
    <w:rsid w:val="00D170B6"/>
    <w:rsid w:val="00D17228"/>
    <w:rsid w:val="00D173D0"/>
    <w:rsid w:val="00D17663"/>
    <w:rsid w:val="00D1773F"/>
    <w:rsid w:val="00D1775B"/>
    <w:rsid w:val="00D17853"/>
    <w:rsid w:val="00D17909"/>
    <w:rsid w:val="00D179D1"/>
    <w:rsid w:val="00D179E6"/>
    <w:rsid w:val="00D17A45"/>
    <w:rsid w:val="00D17BE7"/>
    <w:rsid w:val="00D17ECB"/>
    <w:rsid w:val="00D17F05"/>
    <w:rsid w:val="00D17FFE"/>
    <w:rsid w:val="00D200F6"/>
    <w:rsid w:val="00D20224"/>
    <w:rsid w:val="00D203B6"/>
    <w:rsid w:val="00D203D8"/>
    <w:rsid w:val="00D204F0"/>
    <w:rsid w:val="00D20546"/>
    <w:rsid w:val="00D20572"/>
    <w:rsid w:val="00D20576"/>
    <w:rsid w:val="00D208C8"/>
    <w:rsid w:val="00D208EB"/>
    <w:rsid w:val="00D2090F"/>
    <w:rsid w:val="00D20AC3"/>
    <w:rsid w:val="00D20B46"/>
    <w:rsid w:val="00D20B61"/>
    <w:rsid w:val="00D20C81"/>
    <w:rsid w:val="00D20CA2"/>
    <w:rsid w:val="00D20E20"/>
    <w:rsid w:val="00D211C1"/>
    <w:rsid w:val="00D2129C"/>
    <w:rsid w:val="00D21337"/>
    <w:rsid w:val="00D21355"/>
    <w:rsid w:val="00D21378"/>
    <w:rsid w:val="00D213B8"/>
    <w:rsid w:val="00D21409"/>
    <w:rsid w:val="00D21587"/>
    <w:rsid w:val="00D21636"/>
    <w:rsid w:val="00D216F2"/>
    <w:rsid w:val="00D216FB"/>
    <w:rsid w:val="00D217DF"/>
    <w:rsid w:val="00D2181D"/>
    <w:rsid w:val="00D21872"/>
    <w:rsid w:val="00D21902"/>
    <w:rsid w:val="00D21A27"/>
    <w:rsid w:val="00D21B26"/>
    <w:rsid w:val="00D21C19"/>
    <w:rsid w:val="00D21D21"/>
    <w:rsid w:val="00D21E27"/>
    <w:rsid w:val="00D22048"/>
    <w:rsid w:val="00D220AF"/>
    <w:rsid w:val="00D220D5"/>
    <w:rsid w:val="00D2212C"/>
    <w:rsid w:val="00D22279"/>
    <w:rsid w:val="00D222ED"/>
    <w:rsid w:val="00D2230A"/>
    <w:rsid w:val="00D2231B"/>
    <w:rsid w:val="00D2231D"/>
    <w:rsid w:val="00D22463"/>
    <w:rsid w:val="00D224BC"/>
    <w:rsid w:val="00D22600"/>
    <w:rsid w:val="00D22639"/>
    <w:rsid w:val="00D2278B"/>
    <w:rsid w:val="00D227E9"/>
    <w:rsid w:val="00D22822"/>
    <w:rsid w:val="00D228EA"/>
    <w:rsid w:val="00D2298F"/>
    <w:rsid w:val="00D229AE"/>
    <w:rsid w:val="00D229C4"/>
    <w:rsid w:val="00D22B49"/>
    <w:rsid w:val="00D22B92"/>
    <w:rsid w:val="00D22BF3"/>
    <w:rsid w:val="00D22BF9"/>
    <w:rsid w:val="00D22E04"/>
    <w:rsid w:val="00D22F9F"/>
    <w:rsid w:val="00D23157"/>
    <w:rsid w:val="00D23203"/>
    <w:rsid w:val="00D23233"/>
    <w:rsid w:val="00D232B2"/>
    <w:rsid w:val="00D2333F"/>
    <w:rsid w:val="00D23388"/>
    <w:rsid w:val="00D233E6"/>
    <w:rsid w:val="00D23636"/>
    <w:rsid w:val="00D236BF"/>
    <w:rsid w:val="00D23749"/>
    <w:rsid w:val="00D23897"/>
    <w:rsid w:val="00D238A4"/>
    <w:rsid w:val="00D2390B"/>
    <w:rsid w:val="00D23994"/>
    <w:rsid w:val="00D23A38"/>
    <w:rsid w:val="00D23AE5"/>
    <w:rsid w:val="00D23B3C"/>
    <w:rsid w:val="00D23B47"/>
    <w:rsid w:val="00D23B98"/>
    <w:rsid w:val="00D23D5B"/>
    <w:rsid w:val="00D23D93"/>
    <w:rsid w:val="00D23DD6"/>
    <w:rsid w:val="00D23F7D"/>
    <w:rsid w:val="00D240E4"/>
    <w:rsid w:val="00D240EB"/>
    <w:rsid w:val="00D2414E"/>
    <w:rsid w:val="00D241B4"/>
    <w:rsid w:val="00D24207"/>
    <w:rsid w:val="00D24331"/>
    <w:rsid w:val="00D24332"/>
    <w:rsid w:val="00D24518"/>
    <w:rsid w:val="00D245C4"/>
    <w:rsid w:val="00D24711"/>
    <w:rsid w:val="00D24758"/>
    <w:rsid w:val="00D2491D"/>
    <w:rsid w:val="00D2498B"/>
    <w:rsid w:val="00D24A25"/>
    <w:rsid w:val="00D24E93"/>
    <w:rsid w:val="00D24EBA"/>
    <w:rsid w:val="00D24F22"/>
    <w:rsid w:val="00D24F48"/>
    <w:rsid w:val="00D24FDD"/>
    <w:rsid w:val="00D25036"/>
    <w:rsid w:val="00D25183"/>
    <w:rsid w:val="00D251B1"/>
    <w:rsid w:val="00D251B7"/>
    <w:rsid w:val="00D2529A"/>
    <w:rsid w:val="00D25366"/>
    <w:rsid w:val="00D253DD"/>
    <w:rsid w:val="00D254E0"/>
    <w:rsid w:val="00D255AB"/>
    <w:rsid w:val="00D257D8"/>
    <w:rsid w:val="00D258CD"/>
    <w:rsid w:val="00D25BEE"/>
    <w:rsid w:val="00D25C01"/>
    <w:rsid w:val="00D25C67"/>
    <w:rsid w:val="00D25CB0"/>
    <w:rsid w:val="00D25D9C"/>
    <w:rsid w:val="00D25EC2"/>
    <w:rsid w:val="00D26022"/>
    <w:rsid w:val="00D26088"/>
    <w:rsid w:val="00D26323"/>
    <w:rsid w:val="00D2632D"/>
    <w:rsid w:val="00D2639F"/>
    <w:rsid w:val="00D264EA"/>
    <w:rsid w:val="00D2657A"/>
    <w:rsid w:val="00D26591"/>
    <w:rsid w:val="00D26689"/>
    <w:rsid w:val="00D2685B"/>
    <w:rsid w:val="00D268C2"/>
    <w:rsid w:val="00D268CE"/>
    <w:rsid w:val="00D2692A"/>
    <w:rsid w:val="00D26A45"/>
    <w:rsid w:val="00D26AE0"/>
    <w:rsid w:val="00D26B00"/>
    <w:rsid w:val="00D26BE6"/>
    <w:rsid w:val="00D26BF8"/>
    <w:rsid w:val="00D26C49"/>
    <w:rsid w:val="00D26D81"/>
    <w:rsid w:val="00D26E08"/>
    <w:rsid w:val="00D26E52"/>
    <w:rsid w:val="00D26E5A"/>
    <w:rsid w:val="00D26E70"/>
    <w:rsid w:val="00D26EB0"/>
    <w:rsid w:val="00D26F5A"/>
    <w:rsid w:val="00D26FCD"/>
    <w:rsid w:val="00D26FF6"/>
    <w:rsid w:val="00D270B6"/>
    <w:rsid w:val="00D27124"/>
    <w:rsid w:val="00D27156"/>
    <w:rsid w:val="00D272A3"/>
    <w:rsid w:val="00D273AA"/>
    <w:rsid w:val="00D2740B"/>
    <w:rsid w:val="00D27490"/>
    <w:rsid w:val="00D27500"/>
    <w:rsid w:val="00D27667"/>
    <w:rsid w:val="00D276AD"/>
    <w:rsid w:val="00D276DB"/>
    <w:rsid w:val="00D277D2"/>
    <w:rsid w:val="00D277FF"/>
    <w:rsid w:val="00D27857"/>
    <w:rsid w:val="00D278A0"/>
    <w:rsid w:val="00D278E7"/>
    <w:rsid w:val="00D27935"/>
    <w:rsid w:val="00D2794C"/>
    <w:rsid w:val="00D27AFF"/>
    <w:rsid w:val="00D2E14C"/>
    <w:rsid w:val="00D30090"/>
    <w:rsid w:val="00D30174"/>
    <w:rsid w:val="00D301C9"/>
    <w:rsid w:val="00D301CE"/>
    <w:rsid w:val="00D3037F"/>
    <w:rsid w:val="00D304D2"/>
    <w:rsid w:val="00D30623"/>
    <w:rsid w:val="00D30708"/>
    <w:rsid w:val="00D30712"/>
    <w:rsid w:val="00D3072F"/>
    <w:rsid w:val="00D3075C"/>
    <w:rsid w:val="00D307D6"/>
    <w:rsid w:val="00D308B6"/>
    <w:rsid w:val="00D308FD"/>
    <w:rsid w:val="00D30960"/>
    <w:rsid w:val="00D30B04"/>
    <w:rsid w:val="00D30BC5"/>
    <w:rsid w:val="00D30C41"/>
    <w:rsid w:val="00D30CE6"/>
    <w:rsid w:val="00D30CF2"/>
    <w:rsid w:val="00D30D95"/>
    <w:rsid w:val="00D30F84"/>
    <w:rsid w:val="00D30FA5"/>
    <w:rsid w:val="00D30FFB"/>
    <w:rsid w:val="00D31391"/>
    <w:rsid w:val="00D31516"/>
    <w:rsid w:val="00D31581"/>
    <w:rsid w:val="00D31586"/>
    <w:rsid w:val="00D3159E"/>
    <w:rsid w:val="00D315A8"/>
    <w:rsid w:val="00D315D9"/>
    <w:rsid w:val="00D3184D"/>
    <w:rsid w:val="00D318EE"/>
    <w:rsid w:val="00D318F1"/>
    <w:rsid w:val="00D31995"/>
    <w:rsid w:val="00D319F3"/>
    <w:rsid w:val="00D31A65"/>
    <w:rsid w:val="00D31A92"/>
    <w:rsid w:val="00D31C4D"/>
    <w:rsid w:val="00D31CC9"/>
    <w:rsid w:val="00D31D4E"/>
    <w:rsid w:val="00D31EA8"/>
    <w:rsid w:val="00D31F83"/>
    <w:rsid w:val="00D32061"/>
    <w:rsid w:val="00D3227D"/>
    <w:rsid w:val="00D3255E"/>
    <w:rsid w:val="00D3275B"/>
    <w:rsid w:val="00D32821"/>
    <w:rsid w:val="00D32AF4"/>
    <w:rsid w:val="00D32B88"/>
    <w:rsid w:val="00D32C8A"/>
    <w:rsid w:val="00D32D22"/>
    <w:rsid w:val="00D32D85"/>
    <w:rsid w:val="00D32DE8"/>
    <w:rsid w:val="00D33007"/>
    <w:rsid w:val="00D33009"/>
    <w:rsid w:val="00D3307F"/>
    <w:rsid w:val="00D330FD"/>
    <w:rsid w:val="00D33202"/>
    <w:rsid w:val="00D33449"/>
    <w:rsid w:val="00D33578"/>
    <w:rsid w:val="00D3358C"/>
    <w:rsid w:val="00D3376C"/>
    <w:rsid w:val="00D33974"/>
    <w:rsid w:val="00D33A96"/>
    <w:rsid w:val="00D33AE3"/>
    <w:rsid w:val="00D33B36"/>
    <w:rsid w:val="00D33B57"/>
    <w:rsid w:val="00D33BEC"/>
    <w:rsid w:val="00D33CDF"/>
    <w:rsid w:val="00D33D00"/>
    <w:rsid w:val="00D33D1E"/>
    <w:rsid w:val="00D33D5E"/>
    <w:rsid w:val="00D33D63"/>
    <w:rsid w:val="00D33D7A"/>
    <w:rsid w:val="00D3410D"/>
    <w:rsid w:val="00D341AE"/>
    <w:rsid w:val="00D341CF"/>
    <w:rsid w:val="00D34204"/>
    <w:rsid w:val="00D342A2"/>
    <w:rsid w:val="00D342FC"/>
    <w:rsid w:val="00D343EF"/>
    <w:rsid w:val="00D3441B"/>
    <w:rsid w:val="00D3456C"/>
    <w:rsid w:val="00D34745"/>
    <w:rsid w:val="00D3475B"/>
    <w:rsid w:val="00D347EC"/>
    <w:rsid w:val="00D3480A"/>
    <w:rsid w:val="00D34874"/>
    <w:rsid w:val="00D34B12"/>
    <w:rsid w:val="00D34B80"/>
    <w:rsid w:val="00D34BCA"/>
    <w:rsid w:val="00D34BD9"/>
    <w:rsid w:val="00D34CA5"/>
    <w:rsid w:val="00D34D23"/>
    <w:rsid w:val="00D350CA"/>
    <w:rsid w:val="00D35166"/>
    <w:rsid w:val="00D35259"/>
    <w:rsid w:val="00D353F5"/>
    <w:rsid w:val="00D35432"/>
    <w:rsid w:val="00D3556C"/>
    <w:rsid w:val="00D3565F"/>
    <w:rsid w:val="00D35704"/>
    <w:rsid w:val="00D3576A"/>
    <w:rsid w:val="00D3577F"/>
    <w:rsid w:val="00D35862"/>
    <w:rsid w:val="00D359B2"/>
    <w:rsid w:val="00D359FF"/>
    <w:rsid w:val="00D35A20"/>
    <w:rsid w:val="00D35ABB"/>
    <w:rsid w:val="00D35B59"/>
    <w:rsid w:val="00D35B5B"/>
    <w:rsid w:val="00D35B71"/>
    <w:rsid w:val="00D35BE1"/>
    <w:rsid w:val="00D35D5E"/>
    <w:rsid w:val="00D35FA6"/>
    <w:rsid w:val="00D360D2"/>
    <w:rsid w:val="00D36116"/>
    <w:rsid w:val="00D361D9"/>
    <w:rsid w:val="00D36511"/>
    <w:rsid w:val="00D36614"/>
    <w:rsid w:val="00D36719"/>
    <w:rsid w:val="00D36743"/>
    <w:rsid w:val="00D36832"/>
    <w:rsid w:val="00D36942"/>
    <w:rsid w:val="00D36AEC"/>
    <w:rsid w:val="00D36AF8"/>
    <w:rsid w:val="00D36BF2"/>
    <w:rsid w:val="00D36DA4"/>
    <w:rsid w:val="00D36DEC"/>
    <w:rsid w:val="00D36E9F"/>
    <w:rsid w:val="00D36EB6"/>
    <w:rsid w:val="00D36FF4"/>
    <w:rsid w:val="00D37004"/>
    <w:rsid w:val="00D37094"/>
    <w:rsid w:val="00D370D8"/>
    <w:rsid w:val="00D371CC"/>
    <w:rsid w:val="00D371F0"/>
    <w:rsid w:val="00D371F7"/>
    <w:rsid w:val="00D37277"/>
    <w:rsid w:val="00D3731D"/>
    <w:rsid w:val="00D37336"/>
    <w:rsid w:val="00D3735A"/>
    <w:rsid w:val="00D37387"/>
    <w:rsid w:val="00D3738E"/>
    <w:rsid w:val="00D373B9"/>
    <w:rsid w:val="00D37433"/>
    <w:rsid w:val="00D37556"/>
    <w:rsid w:val="00D3760C"/>
    <w:rsid w:val="00D37630"/>
    <w:rsid w:val="00D377A1"/>
    <w:rsid w:val="00D377B5"/>
    <w:rsid w:val="00D37805"/>
    <w:rsid w:val="00D379DB"/>
    <w:rsid w:val="00D37A5D"/>
    <w:rsid w:val="00D37A8F"/>
    <w:rsid w:val="00D37AC9"/>
    <w:rsid w:val="00D37B2F"/>
    <w:rsid w:val="00D37C46"/>
    <w:rsid w:val="00D37C98"/>
    <w:rsid w:val="00D37D36"/>
    <w:rsid w:val="00D400BB"/>
    <w:rsid w:val="00D400E6"/>
    <w:rsid w:val="00D4014C"/>
    <w:rsid w:val="00D40178"/>
    <w:rsid w:val="00D401B4"/>
    <w:rsid w:val="00D401E6"/>
    <w:rsid w:val="00D40212"/>
    <w:rsid w:val="00D40259"/>
    <w:rsid w:val="00D4031C"/>
    <w:rsid w:val="00D40342"/>
    <w:rsid w:val="00D40344"/>
    <w:rsid w:val="00D4042A"/>
    <w:rsid w:val="00D4045B"/>
    <w:rsid w:val="00D4049E"/>
    <w:rsid w:val="00D404C6"/>
    <w:rsid w:val="00D405E8"/>
    <w:rsid w:val="00D4073C"/>
    <w:rsid w:val="00D408E7"/>
    <w:rsid w:val="00D4094C"/>
    <w:rsid w:val="00D40A97"/>
    <w:rsid w:val="00D40B59"/>
    <w:rsid w:val="00D40B7F"/>
    <w:rsid w:val="00D40BB7"/>
    <w:rsid w:val="00D40D61"/>
    <w:rsid w:val="00D40D87"/>
    <w:rsid w:val="00D41033"/>
    <w:rsid w:val="00D4109E"/>
    <w:rsid w:val="00D41137"/>
    <w:rsid w:val="00D4115F"/>
    <w:rsid w:val="00D411D7"/>
    <w:rsid w:val="00D4126F"/>
    <w:rsid w:val="00D415F5"/>
    <w:rsid w:val="00D4165B"/>
    <w:rsid w:val="00D416E3"/>
    <w:rsid w:val="00D41738"/>
    <w:rsid w:val="00D4174E"/>
    <w:rsid w:val="00D4187D"/>
    <w:rsid w:val="00D419EE"/>
    <w:rsid w:val="00D41A90"/>
    <w:rsid w:val="00D41AE4"/>
    <w:rsid w:val="00D41CD5"/>
    <w:rsid w:val="00D41D7B"/>
    <w:rsid w:val="00D41FF4"/>
    <w:rsid w:val="00D4200E"/>
    <w:rsid w:val="00D42550"/>
    <w:rsid w:val="00D425E1"/>
    <w:rsid w:val="00D4265B"/>
    <w:rsid w:val="00D42729"/>
    <w:rsid w:val="00D42778"/>
    <w:rsid w:val="00D427A7"/>
    <w:rsid w:val="00D427BD"/>
    <w:rsid w:val="00D428B9"/>
    <w:rsid w:val="00D428D3"/>
    <w:rsid w:val="00D42BC2"/>
    <w:rsid w:val="00D42C51"/>
    <w:rsid w:val="00D42C8B"/>
    <w:rsid w:val="00D42CE7"/>
    <w:rsid w:val="00D42D48"/>
    <w:rsid w:val="00D42D4A"/>
    <w:rsid w:val="00D42D95"/>
    <w:rsid w:val="00D42EDD"/>
    <w:rsid w:val="00D42EE9"/>
    <w:rsid w:val="00D43004"/>
    <w:rsid w:val="00D43031"/>
    <w:rsid w:val="00D43092"/>
    <w:rsid w:val="00D430F6"/>
    <w:rsid w:val="00D431AB"/>
    <w:rsid w:val="00D43245"/>
    <w:rsid w:val="00D4328B"/>
    <w:rsid w:val="00D432D3"/>
    <w:rsid w:val="00D432DD"/>
    <w:rsid w:val="00D4332E"/>
    <w:rsid w:val="00D435AE"/>
    <w:rsid w:val="00D436A8"/>
    <w:rsid w:val="00D436E1"/>
    <w:rsid w:val="00D437D5"/>
    <w:rsid w:val="00D43939"/>
    <w:rsid w:val="00D43949"/>
    <w:rsid w:val="00D439DF"/>
    <w:rsid w:val="00D43A06"/>
    <w:rsid w:val="00D43B30"/>
    <w:rsid w:val="00D43C13"/>
    <w:rsid w:val="00D43CA1"/>
    <w:rsid w:val="00D43CA3"/>
    <w:rsid w:val="00D43CF7"/>
    <w:rsid w:val="00D43D2E"/>
    <w:rsid w:val="00D43E20"/>
    <w:rsid w:val="00D43E52"/>
    <w:rsid w:val="00D43E88"/>
    <w:rsid w:val="00D43E93"/>
    <w:rsid w:val="00D43F4D"/>
    <w:rsid w:val="00D43FDF"/>
    <w:rsid w:val="00D44008"/>
    <w:rsid w:val="00D440C0"/>
    <w:rsid w:val="00D44343"/>
    <w:rsid w:val="00D44433"/>
    <w:rsid w:val="00D444BD"/>
    <w:rsid w:val="00D44531"/>
    <w:rsid w:val="00D4458D"/>
    <w:rsid w:val="00D44871"/>
    <w:rsid w:val="00D44886"/>
    <w:rsid w:val="00D448C1"/>
    <w:rsid w:val="00D449EB"/>
    <w:rsid w:val="00D44C6A"/>
    <w:rsid w:val="00D44C9F"/>
    <w:rsid w:val="00D44CBD"/>
    <w:rsid w:val="00D44D61"/>
    <w:rsid w:val="00D44D7A"/>
    <w:rsid w:val="00D44DF9"/>
    <w:rsid w:val="00D44E44"/>
    <w:rsid w:val="00D44E9E"/>
    <w:rsid w:val="00D44ECB"/>
    <w:rsid w:val="00D44F05"/>
    <w:rsid w:val="00D44FD4"/>
    <w:rsid w:val="00D450D1"/>
    <w:rsid w:val="00D45149"/>
    <w:rsid w:val="00D45245"/>
    <w:rsid w:val="00D452E3"/>
    <w:rsid w:val="00D452E5"/>
    <w:rsid w:val="00D45354"/>
    <w:rsid w:val="00D45455"/>
    <w:rsid w:val="00D4564F"/>
    <w:rsid w:val="00D4576B"/>
    <w:rsid w:val="00D457CB"/>
    <w:rsid w:val="00D45836"/>
    <w:rsid w:val="00D458C1"/>
    <w:rsid w:val="00D458FE"/>
    <w:rsid w:val="00D4593A"/>
    <w:rsid w:val="00D459CD"/>
    <w:rsid w:val="00D459E7"/>
    <w:rsid w:val="00D45C66"/>
    <w:rsid w:val="00D45C81"/>
    <w:rsid w:val="00D460EC"/>
    <w:rsid w:val="00D462B8"/>
    <w:rsid w:val="00D462FA"/>
    <w:rsid w:val="00D463C7"/>
    <w:rsid w:val="00D46417"/>
    <w:rsid w:val="00D46430"/>
    <w:rsid w:val="00D4648C"/>
    <w:rsid w:val="00D4653B"/>
    <w:rsid w:val="00D46609"/>
    <w:rsid w:val="00D46655"/>
    <w:rsid w:val="00D4671D"/>
    <w:rsid w:val="00D46806"/>
    <w:rsid w:val="00D46808"/>
    <w:rsid w:val="00D468AF"/>
    <w:rsid w:val="00D468FA"/>
    <w:rsid w:val="00D4692C"/>
    <w:rsid w:val="00D46AAC"/>
    <w:rsid w:val="00D46D64"/>
    <w:rsid w:val="00D46DF5"/>
    <w:rsid w:val="00D46DFD"/>
    <w:rsid w:val="00D46E6B"/>
    <w:rsid w:val="00D46FB8"/>
    <w:rsid w:val="00D46FD7"/>
    <w:rsid w:val="00D47013"/>
    <w:rsid w:val="00D47031"/>
    <w:rsid w:val="00D4704E"/>
    <w:rsid w:val="00D47098"/>
    <w:rsid w:val="00D470C2"/>
    <w:rsid w:val="00D47222"/>
    <w:rsid w:val="00D47233"/>
    <w:rsid w:val="00D472A0"/>
    <w:rsid w:val="00D472E8"/>
    <w:rsid w:val="00D47395"/>
    <w:rsid w:val="00D473E1"/>
    <w:rsid w:val="00D47528"/>
    <w:rsid w:val="00D475F3"/>
    <w:rsid w:val="00D476F7"/>
    <w:rsid w:val="00D47825"/>
    <w:rsid w:val="00D4792A"/>
    <w:rsid w:val="00D47A13"/>
    <w:rsid w:val="00D47AAF"/>
    <w:rsid w:val="00D47DDA"/>
    <w:rsid w:val="00D47E85"/>
    <w:rsid w:val="00D47F74"/>
    <w:rsid w:val="00D47FB9"/>
    <w:rsid w:val="00D48EE0"/>
    <w:rsid w:val="00D50065"/>
    <w:rsid w:val="00D500E4"/>
    <w:rsid w:val="00D50120"/>
    <w:rsid w:val="00D503A2"/>
    <w:rsid w:val="00D503E0"/>
    <w:rsid w:val="00D504C2"/>
    <w:rsid w:val="00D505A0"/>
    <w:rsid w:val="00D50757"/>
    <w:rsid w:val="00D507A8"/>
    <w:rsid w:val="00D507B3"/>
    <w:rsid w:val="00D5084A"/>
    <w:rsid w:val="00D50921"/>
    <w:rsid w:val="00D50998"/>
    <w:rsid w:val="00D50A13"/>
    <w:rsid w:val="00D50AC7"/>
    <w:rsid w:val="00D50B42"/>
    <w:rsid w:val="00D50B63"/>
    <w:rsid w:val="00D50B91"/>
    <w:rsid w:val="00D50C46"/>
    <w:rsid w:val="00D50D22"/>
    <w:rsid w:val="00D50D9F"/>
    <w:rsid w:val="00D50EBE"/>
    <w:rsid w:val="00D51067"/>
    <w:rsid w:val="00D510C6"/>
    <w:rsid w:val="00D511A1"/>
    <w:rsid w:val="00D5130A"/>
    <w:rsid w:val="00D51357"/>
    <w:rsid w:val="00D51448"/>
    <w:rsid w:val="00D514D1"/>
    <w:rsid w:val="00D5164F"/>
    <w:rsid w:val="00D51694"/>
    <w:rsid w:val="00D5173C"/>
    <w:rsid w:val="00D51928"/>
    <w:rsid w:val="00D5196F"/>
    <w:rsid w:val="00D51A67"/>
    <w:rsid w:val="00D51D58"/>
    <w:rsid w:val="00D51F98"/>
    <w:rsid w:val="00D52131"/>
    <w:rsid w:val="00D525B6"/>
    <w:rsid w:val="00D52644"/>
    <w:rsid w:val="00D52706"/>
    <w:rsid w:val="00D5271C"/>
    <w:rsid w:val="00D52734"/>
    <w:rsid w:val="00D527A8"/>
    <w:rsid w:val="00D527E4"/>
    <w:rsid w:val="00D528BE"/>
    <w:rsid w:val="00D528E6"/>
    <w:rsid w:val="00D5299A"/>
    <w:rsid w:val="00D529AA"/>
    <w:rsid w:val="00D52E53"/>
    <w:rsid w:val="00D52F17"/>
    <w:rsid w:val="00D53024"/>
    <w:rsid w:val="00D53058"/>
    <w:rsid w:val="00D53213"/>
    <w:rsid w:val="00D532D5"/>
    <w:rsid w:val="00D53407"/>
    <w:rsid w:val="00D53446"/>
    <w:rsid w:val="00D534FE"/>
    <w:rsid w:val="00D53580"/>
    <w:rsid w:val="00D537DF"/>
    <w:rsid w:val="00D53B93"/>
    <w:rsid w:val="00D53C55"/>
    <w:rsid w:val="00D53C5E"/>
    <w:rsid w:val="00D53D92"/>
    <w:rsid w:val="00D54034"/>
    <w:rsid w:val="00D542B1"/>
    <w:rsid w:val="00D543B8"/>
    <w:rsid w:val="00D543F3"/>
    <w:rsid w:val="00D54415"/>
    <w:rsid w:val="00D544FD"/>
    <w:rsid w:val="00D5454F"/>
    <w:rsid w:val="00D54696"/>
    <w:rsid w:val="00D546B3"/>
    <w:rsid w:val="00D546CE"/>
    <w:rsid w:val="00D546F5"/>
    <w:rsid w:val="00D546F9"/>
    <w:rsid w:val="00D54783"/>
    <w:rsid w:val="00D547B3"/>
    <w:rsid w:val="00D547D7"/>
    <w:rsid w:val="00D5481D"/>
    <w:rsid w:val="00D549D2"/>
    <w:rsid w:val="00D54ADD"/>
    <w:rsid w:val="00D54AF6"/>
    <w:rsid w:val="00D54C85"/>
    <w:rsid w:val="00D55036"/>
    <w:rsid w:val="00D5507E"/>
    <w:rsid w:val="00D55155"/>
    <w:rsid w:val="00D55172"/>
    <w:rsid w:val="00D5533D"/>
    <w:rsid w:val="00D554FD"/>
    <w:rsid w:val="00D5550C"/>
    <w:rsid w:val="00D5552F"/>
    <w:rsid w:val="00D55551"/>
    <w:rsid w:val="00D555FE"/>
    <w:rsid w:val="00D55778"/>
    <w:rsid w:val="00D557A8"/>
    <w:rsid w:val="00D55849"/>
    <w:rsid w:val="00D5590E"/>
    <w:rsid w:val="00D5592A"/>
    <w:rsid w:val="00D55A6C"/>
    <w:rsid w:val="00D55ACE"/>
    <w:rsid w:val="00D55AE3"/>
    <w:rsid w:val="00D55B2A"/>
    <w:rsid w:val="00D55D5F"/>
    <w:rsid w:val="00D55E5C"/>
    <w:rsid w:val="00D55F2B"/>
    <w:rsid w:val="00D5601B"/>
    <w:rsid w:val="00D563B2"/>
    <w:rsid w:val="00D5650F"/>
    <w:rsid w:val="00D565A1"/>
    <w:rsid w:val="00D5673A"/>
    <w:rsid w:val="00D567BC"/>
    <w:rsid w:val="00D56849"/>
    <w:rsid w:val="00D5692E"/>
    <w:rsid w:val="00D569F6"/>
    <w:rsid w:val="00D56B05"/>
    <w:rsid w:val="00D56B57"/>
    <w:rsid w:val="00D56BA3"/>
    <w:rsid w:val="00D56BB5"/>
    <w:rsid w:val="00D56D41"/>
    <w:rsid w:val="00D56DD4"/>
    <w:rsid w:val="00D56E06"/>
    <w:rsid w:val="00D56F2D"/>
    <w:rsid w:val="00D56F32"/>
    <w:rsid w:val="00D56F7B"/>
    <w:rsid w:val="00D571A8"/>
    <w:rsid w:val="00D57256"/>
    <w:rsid w:val="00D5725C"/>
    <w:rsid w:val="00D572B8"/>
    <w:rsid w:val="00D57304"/>
    <w:rsid w:val="00D573BA"/>
    <w:rsid w:val="00D573C8"/>
    <w:rsid w:val="00D57456"/>
    <w:rsid w:val="00D57463"/>
    <w:rsid w:val="00D57488"/>
    <w:rsid w:val="00D574C9"/>
    <w:rsid w:val="00D574DD"/>
    <w:rsid w:val="00D57541"/>
    <w:rsid w:val="00D5755E"/>
    <w:rsid w:val="00D57601"/>
    <w:rsid w:val="00D57673"/>
    <w:rsid w:val="00D57684"/>
    <w:rsid w:val="00D5798F"/>
    <w:rsid w:val="00D57BE2"/>
    <w:rsid w:val="00D57BF8"/>
    <w:rsid w:val="00D57C20"/>
    <w:rsid w:val="00D57D7F"/>
    <w:rsid w:val="00D57FD0"/>
    <w:rsid w:val="00D6023D"/>
    <w:rsid w:val="00D6025E"/>
    <w:rsid w:val="00D6028C"/>
    <w:rsid w:val="00D6031E"/>
    <w:rsid w:val="00D60332"/>
    <w:rsid w:val="00D603CC"/>
    <w:rsid w:val="00D60433"/>
    <w:rsid w:val="00D60478"/>
    <w:rsid w:val="00D60541"/>
    <w:rsid w:val="00D608B5"/>
    <w:rsid w:val="00D6094D"/>
    <w:rsid w:val="00D6099B"/>
    <w:rsid w:val="00D609EF"/>
    <w:rsid w:val="00D609F7"/>
    <w:rsid w:val="00D60AC0"/>
    <w:rsid w:val="00D60B54"/>
    <w:rsid w:val="00D60BE5"/>
    <w:rsid w:val="00D60C72"/>
    <w:rsid w:val="00D60DF4"/>
    <w:rsid w:val="00D61068"/>
    <w:rsid w:val="00D6120D"/>
    <w:rsid w:val="00D61246"/>
    <w:rsid w:val="00D6125D"/>
    <w:rsid w:val="00D61320"/>
    <w:rsid w:val="00D613E1"/>
    <w:rsid w:val="00D614CE"/>
    <w:rsid w:val="00D615AB"/>
    <w:rsid w:val="00D6179A"/>
    <w:rsid w:val="00D6180E"/>
    <w:rsid w:val="00D6190F"/>
    <w:rsid w:val="00D61A8A"/>
    <w:rsid w:val="00D61B4E"/>
    <w:rsid w:val="00D61B6B"/>
    <w:rsid w:val="00D61C3D"/>
    <w:rsid w:val="00D61DD3"/>
    <w:rsid w:val="00D61E47"/>
    <w:rsid w:val="00D61EAF"/>
    <w:rsid w:val="00D61F1E"/>
    <w:rsid w:val="00D61F8C"/>
    <w:rsid w:val="00D6208F"/>
    <w:rsid w:val="00D620DC"/>
    <w:rsid w:val="00D622C9"/>
    <w:rsid w:val="00D62374"/>
    <w:rsid w:val="00D624EF"/>
    <w:rsid w:val="00D62521"/>
    <w:rsid w:val="00D625A2"/>
    <w:rsid w:val="00D62681"/>
    <w:rsid w:val="00D62765"/>
    <w:rsid w:val="00D6278A"/>
    <w:rsid w:val="00D628FD"/>
    <w:rsid w:val="00D629BA"/>
    <w:rsid w:val="00D62B62"/>
    <w:rsid w:val="00D62BE2"/>
    <w:rsid w:val="00D62DDC"/>
    <w:rsid w:val="00D62DE0"/>
    <w:rsid w:val="00D63058"/>
    <w:rsid w:val="00D6306D"/>
    <w:rsid w:val="00D63080"/>
    <w:rsid w:val="00D631C6"/>
    <w:rsid w:val="00D63285"/>
    <w:rsid w:val="00D6335A"/>
    <w:rsid w:val="00D6355B"/>
    <w:rsid w:val="00D635F2"/>
    <w:rsid w:val="00D6362F"/>
    <w:rsid w:val="00D63822"/>
    <w:rsid w:val="00D63A28"/>
    <w:rsid w:val="00D63A8C"/>
    <w:rsid w:val="00D63BD8"/>
    <w:rsid w:val="00D63CBF"/>
    <w:rsid w:val="00D63D31"/>
    <w:rsid w:val="00D63D36"/>
    <w:rsid w:val="00D63D9D"/>
    <w:rsid w:val="00D63EEA"/>
    <w:rsid w:val="00D64041"/>
    <w:rsid w:val="00D6404B"/>
    <w:rsid w:val="00D640C6"/>
    <w:rsid w:val="00D640D8"/>
    <w:rsid w:val="00D641C2"/>
    <w:rsid w:val="00D64275"/>
    <w:rsid w:val="00D642A4"/>
    <w:rsid w:val="00D642B8"/>
    <w:rsid w:val="00D642BB"/>
    <w:rsid w:val="00D642C3"/>
    <w:rsid w:val="00D643EA"/>
    <w:rsid w:val="00D64468"/>
    <w:rsid w:val="00D64676"/>
    <w:rsid w:val="00D648F9"/>
    <w:rsid w:val="00D649B4"/>
    <w:rsid w:val="00D64B93"/>
    <w:rsid w:val="00D64C8F"/>
    <w:rsid w:val="00D64D27"/>
    <w:rsid w:val="00D64E44"/>
    <w:rsid w:val="00D64EE1"/>
    <w:rsid w:val="00D64FBF"/>
    <w:rsid w:val="00D64FDF"/>
    <w:rsid w:val="00D64FED"/>
    <w:rsid w:val="00D65088"/>
    <w:rsid w:val="00D652D4"/>
    <w:rsid w:val="00D652E9"/>
    <w:rsid w:val="00D653CF"/>
    <w:rsid w:val="00D6541C"/>
    <w:rsid w:val="00D65462"/>
    <w:rsid w:val="00D65699"/>
    <w:rsid w:val="00D65742"/>
    <w:rsid w:val="00D6577D"/>
    <w:rsid w:val="00D657E4"/>
    <w:rsid w:val="00D65B19"/>
    <w:rsid w:val="00D65BBE"/>
    <w:rsid w:val="00D65C93"/>
    <w:rsid w:val="00D65D0B"/>
    <w:rsid w:val="00D65EE9"/>
    <w:rsid w:val="00D65EFB"/>
    <w:rsid w:val="00D65F32"/>
    <w:rsid w:val="00D65F89"/>
    <w:rsid w:val="00D65F9E"/>
    <w:rsid w:val="00D65FD8"/>
    <w:rsid w:val="00D6616B"/>
    <w:rsid w:val="00D6617D"/>
    <w:rsid w:val="00D66314"/>
    <w:rsid w:val="00D66457"/>
    <w:rsid w:val="00D664A4"/>
    <w:rsid w:val="00D6656B"/>
    <w:rsid w:val="00D6663E"/>
    <w:rsid w:val="00D666E2"/>
    <w:rsid w:val="00D668AE"/>
    <w:rsid w:val="00D66B0A"/>
    <w:rsid w:val="00D66E6C"/>
    <w:rsid w:val="00D66EB1"/>
    <w:rsid w:val="00D67218"/>
    <w:rsid w:val="00D6722C"/>
    <w:rsid w:val="00D6729B"/>
    <w:rsid w:val="00D6736E"/>
    <w:rsid w:val="00D67383"/>
    <w:rsid w:val="00D67463"/>
    <w:rsid w:val="00D6751F"/>
    <w:rsid w:val="00D6766C"/>
    <w:rsid w:val="00D67700"/>
    <w:rsid w:val="00D67701"/>
    <w:rsid w:val="00D67748"/>
    <w:rsid w:val="00D679A2"/>
    <w:rsid w:val="00D67AB3"/>
    <w:rsid w:val="00D67B62"/>
    <w:rsid w:val="00D67D93"/>
    <w:rsid w:val="00D67D9C"/>
    <w:rsid w:val="00D67E07"/>
    <w:rsid w:val="00D67E56"/>
    <w:rsid w:val="00D67F3A"/>
    <w:rsid w:val="00D7000B"/>
    <w:rsid w:val="00D70036"/>
    <w:rsid w:val="00D70069"/>
    <w:rsid w:val="00D702DB"/>
    <w:rsid w:val="00D7032E"/>
    <w:rsid w:val="00D70387"/>
    <w:rsid w:val="00D703E8"/>
    <w:rsid w:val="00D70402"/>
    <w:rsid w:val="00D70517"/>
    <w:rsid w:val="00D705A6"/>
    <w:rsid w:val="00D705E8"/>
    <w:rsid w:val="00D706DA"/>
    <w:rsid w:val="00D706E3"/>
    <w:rsid w:val="00D706F4"/>
    <w:rsid w:val="00D7071D"/>
    <w:rsid w:val="00D707C6"/>
    <w:rsid w:val="00D7086D"/>
    <w:rsid w:val="00D70A95"/>
    <w:rsid w:val="00D70D69"/>
    <w:rsid w:val="00D70DEC"/>
    <w:rsid w:val="00D7108D"/>
    <w:rsid w:val="00D710F3"/>
    <w:rsid w:val="00D7121B"/>
    <w:rsid w:val="00D712B4"/>
    <w:rsid w:val="00D7132A"/>
    <w:rsid w:val="00D713AF"/>
    <w:rsid w:val="00D71421"/>
    <w:rsid w:val="00D7148D"/>
    <w:rsid w:val="00D7152E"/>
    <w:rsid w:val="00D7155C"/>
    <w:rsid w:val="00D7155D"/>
    <w:rsid w:val="00D71627"/>
    <w:rsid w:val="00D71665"/>
    <w:rsid w:val="00D7186D"/>
    <w:rsid w:val="00D718AC"/>
    <w:rsid w:val="00D718CA"/>
    <w:rsid w:val="00D718F8"/>
    <w:rsid w:val="00D71948"/>
    <w:rsid w:val="00D719CE"/>
    <w:rsid w:val="00D71C01"/>
    <w:rsid w:val="00D71CEC"/>
    <w:rsid w:val="00D71DDB"/>
    <w:rsid w:val="00D71E0B"/>
    <w:rsid w:val="00D71EC0"/>
    <w:rsid w:val="00D71F10"/>
    <w:rsid w:val="00D71FAA"/>
    <w:rsid w:val="00D71FE9"/>
    <w:rsid w:val="00D720A3"/>
    <w:rsid w:val="00D720CD"/>
    <w:rsid w:val="00D720FA"/>
    <w:rsid w:val="00D72114"/>
    <w:rsid w:val="00D7214A"/>
    <w:rsid w:val="00D721BC"/>
    <w:rsid w:val="00D721DC"/>
    <w:rsid w:val="00D72285"/>
    <w:rsid w:val="00D7229F"/>
    <w:rsid w:val="00D722B7"/>
    <w:rsid w:val="00D72312"/>
    <w:rsid w:val="00D72316"/>
    <w:rsid w:val="00D723B1"/>
    <w:rsid w:val="00D7246E"/>
    <w:rsid w:val="00D724E2"/>
    <w:rsid w:val="00D72504"/>
    <w:rsid w:val="00D725BE"/>
    <w:rsid w:val="00D7271E"/>
    <w:rsid w:val="00D72825"/>
    <w:rsid w:val="00D7285A"/>
    <w:rsid w:val="00D72871"/>
    <w:rsid w:val="00D72958"/>
    <w:rsid w:val="00D72974"/>
    <w:rsid w:val="00D729F7"/>
    <w:rsid w:val="00D72A06"/>
    <w:rsid w:val="00D72A26"/>
    <w:rsid w:val="00D72DB0"/>
    <w:rsid w:val="00D72E27"/>
    <w:rsid w:val="00D72E28"/>
    <w:rsid w:val="00D72EFA"/>
    <w:rsid w:val="00D7301D"/>
    <w:rsid w:val="00D730D3"/>
    <w:rsid w:val="00D7310D"/>
    <w:rsid w:val="00D7312B"/>
    <w:rsid w:val="00D7322D"/>
    <w:rsid w:val="00D7323B"/>
    <w:rsid w:val="00D7324A"/>
    <w:rsid w:val="00D7334F"/>
    <w:rsid w:val="00D7337C"/>
    <w:rsid w:val="00D734D1"/>
    <w:rsid w:val="00D7366F"/>
    <w:rsid w:val="00D737C0"/>
    <w:rsid w:val="00D737D8"/>
    <w:rsid w:val="00D73875"/>
    <w:rsid w:val="00D73976"/>
    <w:rsid w:val="00D73D3E"/>
    <w:rsid w:val="00D73DB6"/>
    <w:rsid w:val="00D73F7C"/>
    <w:rsid w:val="00D74031"/>
    <w:rsid w:val="00D7406C"/>
    <w:rsid w:val="00D74722"/>
    <w:rsid w:val="00D7475B"/>
    <w:rsid w:val="00D74764"/>
    <w:rsid w:val="00D747DC"/>
    <w:rsid w:val="00D748C0"/>
    <w:rsid w:val="00D74936"/>
    <w:rsid w:val="00D749DF"/>
    <w:rsid w:val="00D74B42"/>
    <w:rsid w:val="00D74C2F"/>
    <w:rsid w:val="00D74C55"/>
    <w:rsid w:val="00D74CB1"/>
    <w:rsid w:val="00D74F1E"/>
    <w:rsid w:val="00D74F58"/>
    <w:rsid w:val="00D74F7A"/>
    <w:rsid w:val="00D74F82"/>
    <w:rsid w:val="00D750DC"/>
    <w:rsid w:val="00D75148"/>
    <w:rsid w:val="00D751B9"/>
    <w:rsid w:val="00D7526B"/>
    <w:rsid w:val="00D7538C"/>
    <w:rsid w:val="00D7544C"/>
    <w:rsid w:val="00D75460"/>
    <w:rsid w:val="00D756C0"/>
    <w:rsid w:val="00D75A10"/>
    <w:rsid w:val="00D75B80"/>
    <w:rsid w:val="00D75BEF"/>
    <w:rsid w:val="00D75C19"/>
    <w:rsid w:val="00D75CF7"/>
    <w:rsid w:val="00D75D24"/>
    <w:rsid w:val="00D75D8E"/>
    <w:rsid w:val="00D75DDF"/>
    <w:rsid w:val="00D75EED"/>
    <w:rsid w:val="00D76026"/>
    <w:rsid w:val="00D76040"/>
    <w:rsid w:val="00D76122"/>
    <w:rsid w:val="00D76214"/>
    <w:rsid w:val="00D76334"/>
    <w:rsid w:val="00D76400"/>
    <w:rsid w:val="00D76428"/>
    <w:rsid w:val="00D764C0"/>
    <w:rsid w:val="00D7661C"/>
    <w:rsid w:val="00D76631"/>
    <w:rsid w:val="00D766DD"/>
    <w:rsid w:val="00D766ED"/>
    <w:rsid w:val="00D76754"/>
    <w:rsid w:val="00D767F4"/>
    <w:rsid w:val="00D76834"/>
    <w:rsid w:val="00D76869"/>
    <w:rsid w:val="00D769E0"/>
    <w:rsid w:val="00D769E3"/>
    <w:rsid w:val="00D76A51"/>
    <w:rsid w:val="00D76AD9"/>
    <w:rsid w:val="00D76AEF"/>
    <w:rsid w:val="00D76B29"/>
    <w:rsid w:val="00D76DB8"/>
    <w:rsid w:val="00D76E9E"/>
    <w:rsid w:val="00D77206"/>
    <w:rsid w:val="00D77268"/>
    <w:rsid w:val="00D772C7"/>
    <w:rsid w:val="00D775CF"/>
    <w:rsid w:val="00D7771F"/>
    <w:rsid w:val="00D7778F"/>
    <w:rsid w:val="00D7782A"/>
    <w:rsid w:val="00D77838"/>
    <w:rsid w:val="00D7789F"/>
    <w:rsid w:val="00D778B5"/>
    <w:rsid w:val="00D778E2"/>
    <w:rsid w:val="00D77928"/>
    <w:rsid w:val="00D779EB"/>
    <w:rsid w:val="00D77C7F"/>
    <w:rsid w:val="00D77CA7"/>
    <w:rsid w:val="00D77D67"/>
    <w:rsid w:val="00D77DC8"/>
    <w:rsid w:val="00D77E47"/>
    <w:rsid w:val="00D77EA5"/>
    <w:rsid w:val="00D77F8D"/>
    <w:rsid w:val="00D80034"/>
    <w:rsid w:val="00D80087"/>
    <w:rsid w:val="00D80151"/>
    <w:rsid w:val="00D80244"/>
    <w:rsid w:val="00D8032C"/>
    <w:rsid w:val="00D80386"/>
    <w:rsid w:val="00D8062C"/>
    <w:rsid w:val="00D80744"/>
    <w:rsid w:val="00D80776"/>
    <w:rsid w:val="00D808F2"/>
    <w:rsid w:val="00D808FB"/>
    <w:rsid w:val="00D80A44"/>
    <w:rsid w:val="00D80DCE"/>
    <w:rsid w:val="00D80DFF"/>
    <w:rsid w:val="00D80EE9"/>
    <w:rsid w:val="00D80EF4"/>
    <w:rsid w:val="00D8112D"/>
    <w:rsid w:val="00D81130"/>
    <w:rsid w:val="00D812CB"/>
    <w:rsid w:val="00D81447"/>
    <w:rsid w:val="00D81524"/>
    <w:rsid w:val="00D816B1"/>
    <w:rsid w:val="00D817D5"/>
    <w:rsid w:val="00D81835"/>
    <w:rsid w:val="00D818CC"/>
    <w:rsid w:val="00D81A7D"/>
    <w:rsid w:val="00D81BC5"/>
    <w:rsid w:val="00D81C0B"/>
    <w:rsid w:val="00D81C7F"/>
    <w:rsid w:val="00D81CA0"/>
    <w:rsid w:val="00D81CB9"/>
    <w:rsid w:val="00D81CEE"/>
    <w:rsid w:val="00D81D47"/>
    <w:rsid w:val="00D81D6B"/>
    <w:rsid w:val="00D81DA9"/>
    <w:rsid w:val="00D81EA4"/>
    <w:rsid w:val="00D81EB5"/>
    <w:rsid w:val="00D81FE5"/>
    <w:rsid w:val="00D820C5"/>
    <w:rsid w:val="00D821FC"/>
    <w:rsid w:val="00D823E7"/>
    <w:rsid w:val="00D8242A"/>
    <w:rsid w:val="00D8246A"/>
    <w:rsid w:val="00D824BD"/>
    <w:rsid w:val="00D82579"/>
    <w:rsid w:val="00D8257D"/>
    <w:rsid w:val="00D827D0"/>
    <w:rsid w:val="00D828B5"/>
    <w:rsid w:val="00D828E7"/>
    <w:rsid w:val="00D8297B"/>
    <w:rsid w:val="00D8298E"/>
    <w:rsid w:val="00D82D22"/>
    <w:rsid w:val="00D82D7D"/>
    <w:rsid w:val="00D82E8C"/>
    <w:rsid w:val="00D83023"/>
    <w:rsid w:val="00D8315F"/>
    <w:rsid w:val="00D83219"/>
    <w:rsid w:val="00D8329F"/>
    <w:rsid w:val="00D83355"/>
    <w:rsid w:val="00D834EB"/>
    <w:rsid w:val="00D83599"/>
    <w:rsid w:val="00D83632"/>
    <w:rsid w:val="00D8365B"/>
    <w:rsid w:val="00D83667"/>
    <w:rsid w:val="00D836AA"/>
    <w:rsid w:val="00D8370B"/>
    <w:rsid w:val="00D8373C"/>
    <w:rsid w:val="00D83936"/>
    <w:rsid w:val="00D839D6"/>
    <w:rsid w:val="00D83A76"/>
    <w:rsid w:val="00D83AB3"/>
    <w:rsid w:val="00D83AEC"/>
    <w:rsid w:val="00D83B1D"/>
    <w:rsid w:val="00D83B5C"/>
    <w:rsid w:val="00D83B9B"/>
    <w:rsid w:val="00D83D73"/>
    <w:rsid w:val="00D83D79"/>
    <w:rsid w:val="00D83DCB"/>
    <w:rsid w:val="00D83E21"/>
    <w:rsid w:val="00D83F63"/>
    <w:rsid w:val="00D8404E"/>
    <w:rsid w:val="00D84178"/>
    <w:rsid w:val="00D8419F"/>
    <w:rsid w:val="00D84212"/>
    <w:rsid w:val="00D843C9"/>
    <w:rsid w:val="00D84450"/>
    <w:rsid w:val="00D84487"/>
    <w:rsid w:val="00D844E0"/>
    <w:rsid w:val="00D845B3"/>
    <w:rsid w:val="00D8473C"/>
    <w:rsid w:val="00D847B9"/>
    <w:rsid w:val="00D84808"/>
    <w:rsid w:val="00D84812"/>
    <w:rsid w:val="00D8481A"/>
    <w:rsid w:val="00D848BA"/>
    <w:rsid w:val="00D848FC"/>
    <w:rsid w:val="00D84946"/>
    <w:rsid w:val="00D8496B"/>
    <w:rsid w:val="00D84A2B"/>
    <w:rsid w:val="00D84A38"/>
    <w:rsid w:val="00D84B18"/>
    <w:rsid w:val="00D84B2B"/>
    <w:rsid w:val="00D84B2E"/>
    <w:rsid w:val="00D84CAB"/>
    <w:rsid w:val="00D84DA4"/>
    <w:rsid w:val="00D84DE6"/>
    <w:rsid w:val="00D84DEA"/>
    <w:rsid w:val="00D84E24"/>
    <w:rsid w:val="00D84FE8"/>
    <w:rsid w:val="00D84FFD"/>
    <w:rsid w:val="00D850BD"/>
    <w:rsid w:val="00D851F0"/>
    <w:rsid w:val="00D85241"/>
    <w:rsid w:val="00D8528C"/>
    <w:rsid w:val="00D8548D"/>
    <w:rsid w:val="00D854C5"/>
    <w:rsid w:val="00D854FF"/>
    <w:rsid w:val="00D855A9"/>
    <w:rsid w:val="00D855CB"/>
    <w:rsid w:val="00D855FA"/>
    <w:rsid w:val="00D856E5"/>
    <w:rsid w:val="00D85778"/>
    <w:rsid w:val="00D85816"/>
    <w:rsid w:val="00D858BE"/>
    <w:rsid w:val="00D858CD"/>
    <w:rsid w:val="00D859F7"/>
    <w:rsid w:val="00D85C10"/>
    <w:rsid w:val="00D85C7E"/>
    <w:rsid w:val="00D85CB8"/>
    <w:rsid w:val="00D85D07"/>
    <w:rsid w:val="00D85D4A"/>
    <w:rsid w:val="00D85E46"/>
    <w:rsid w:val="00D85F0A"/>
    <w:rsid w:val="00D85F24"/>
    <w:rsid w:val="00D85F40"/>
    <w:rsid w:val="00D85F81"/>
    <w:rsid w:val="00D85FC9"/>
    <w:rsid w:val="00D86154"/>
    <w:rsid w:val="00D864A7"/>
    <w:rsid w:val="00D86547"/>
    <w:rsid w:val="00D8665B"/>
    <w:rsid w:val="00D867AD"/>
    <w:rsid w:val="00D868FF"/>
    <w:rsid w:val="00D8691D"/>
    <w:rsid w:val="00D86A3C"/>
    <w:rsid w:val="00D86A53"/>
    <w:rsid w:val="00D86BA2"/>
    <w:rsid w:val="00D86E6C"/>
    <w:rsid w:val="00D86E7E"/>
    <w:rsid w:val="00D8708B"/>
    <w:rsid w:val="00D87156"/>
    <w:rsid w:val="00D87180"/>
    <w:rsid w:val="00D87268"/>
    <w:rsid w:val="00D8743A"/>
    <w:rsid w:val="00D8771E"/>
    <w:rsid w:val="00D87768"/>
    <w:rsid w:val="00D8776F"/>
    <w:rsid w:val="00D87885"/>
    <w:rsid w:val="00D87948"/>
    <w:rsid w:val="00D87968"/>
    <w:rsid w:val="00D87A94"/>
    <w:rsid w:val="00D87B0C"/>
    <w:rsid w:val="00D87B0F"/>
    <w:rsid w:val="00D87B1F"/>
    <w:rsid w:val="00D87B6D"/>
    <w:rsid w:val="00D87C21"/>
    <w:rsid w:val="00D87D41"/>
    <w:rsid w:val="00D87D5A"/>
    <w:rsid w:val="00D87E1D"/>
    <w:rsid w:val="00D87EFB"/>
    <w:rsid w:val="00D9003B"/>
    <w:rsid w:val="00D90067"/>
    <w:rsid w:val="00D90072"/>
    <w:rsid w:val="00D90093"/>
    <w:rsid w:val="00D90096"/>
    <w:rsid w:val="00D90223"/>
    <w:rsid w:val="00D9027C"/>
    <w:rsid w:val="00D9034D"/>
    <w:rsid w:val="00D9037C"/>
    <w:rsid w:val="00D90462"/>
    <w:rsid w:val="00D90465"/>
    <w:rsid w:val="00D9065E"/>
    <w:rsid w:val="00D90662"/>
    <w:rsid w:val="00D90793"/>
    <w:rsid w:val="00D907C3"/>
    <w:rsid w:val="00D9086C"/>
    <w:rsid w:val="00D908A4"/>
    <w:rsid w:val="00D90A3A"/>
    <w:rsid w:val="00D90A88"/>
    <w:rsid w:val="00D90C25"/>
    <w:rsid w:val="00D90C43"/>
    <w:rsid w:val="00D90E83"/>
    <w:rsid w:val="00D9101B"/>
    <w:rsid w:val="00D91049"/>
    <w:rsid w:val="00D910D4"/>
    <w:rsid w:val="00D910E1"/>
    <w:rsid w:val="00D91223"/>
    <w:rsid w:val="00D91230"/>
    <w:rsid w:val="00D91238"/>
    <w:rsid w:val="00D91461"/>
    <w:rsid w:val="00D9148D"/>
    <w:rsid w:val="00D914D7"/>
    <w:rsid w:val="00D91520"/>
    <w:rsid w:val="00D91587"/>
    <w:rsid w:val="00D915D2"/>
    <w:rsid w:val="00D916B9"/>
    <w:rsid w:val="00D9173A"/>
    <w:rsid w:val="00D9187F"/>
    <w:rsid w:val="00D91900"/>
    <w:rsid w:val="00D91A0C"/>
    <w:rsid w:val="00D91AF4"/>
    <w:rsid w:val="00D91AFE"/>
    <w:rsid w:val="00D91CF6"/>
    <w:rsid w:val="00D91D5C"/>
    <w:rsid w:val="00D91DF7"/>
    <w:rsid w:val="00D91E43"/>
    <w:rsid w:val="00D91FC7"/>
    <w:rsid w:val="00D92005"/>
    <w:rsid w:val="00D9201B"/>
    <w:rsid w:val="00D9218B"/>
    <w:rsid w:val="00D9227A"/>
    <w:rsid w:val="00D924A8"/>
    <w:rsid w:val="00D9273F"/>
    <w:rsid w:val="00D92747"/>
    <w:rsid w:val="00D92756"/>
    <w:rsid w:val="00D92A02"/>
    <w:rsid w:val="00D92D9E"/>
    <w:rsid w:val="00D92E9A"/>
    <w:rsid w:val="00D9306A"/>
    <w:rsid w:val="00D93089"/>
    <w:rsid w:val="00D931B4"/>
    <w:rsid w:val="00D933F3"/>
    <w:rsid w:val="00D933F8"/>
    <w:rsid w:val="00D934C3"/>
    <w:rsid w:val="00D93585"/>
    <w:rsid w:val="00D9362F"/>
    <w:rsid w:val="00D93717"/>
    <w:rsid w:val="00D93826"/>
    <w:rsid w:val="00D93828"/>
    <w:rsid w:val="00D9384F"/>
    <w:rsid w:val="00D93A2D"/>
    <w:rsid w:val="00D93A6C"/>
    <w:rsid w:val="00D93AD7"/>
    <w:rsid w:val="00D93CDB"/>
    <w:rsid w:val="00D93CFE"/>
    <w:rsid w:val="00D93D9E"/>
    <w:rsid w:val="00D93DE4"/>
    <w:rsid w:val="00D9420D"/>
    <w:rsid w:val="00D94251"/>
    <w:rsid w:val="00D9429A"/>
    <w:rsid w:val="00D9429D"/>
    <w:rsid w:val="00D942B3"/>
    <w:rsid w:val="00D94394"/>
    <w:rsid w:val="00D94411"/>
    <w:rsid w:val="00D944F2"/>
    <w:rsid w:val="00D944F7"/>
    <w:rsid w:val="00D9457C"/>
    <w:rsid w:val="00D9459C"/>
    <w:rsid w:val="00D945AC"/>
    <w:rsid w:val="00D9470D"/>
    <w:rsid w:val="00D947A6"/>
    <w:rsid w:val="00D947D6"/>
    <w:rsid w:val="00D94807"/>
    <w:rsid w:val="00D94876"/>
    <w:rsid w:val="00D949DE"/>
    <w:rsid w:val="00D949F9"/>
    <w:rsid w:val="00D94B25"/>
    <w:rsid w:val="00D94B35"/>
    <w:rsid w:val="00D94C94"/>
    <w:rsid w:val="00D94D5D"/>
    <w:rsid w:val="00D94F73"/>
    <w:rsid w:val="00D95162"/>
    <w:rsid w:val="00D9544E"/>
    <w:rsid w:val="00D95523"/>
    <w:rsid w:val="00D95551"/>
    <w:rsid w:val="00D955AB"/>
    <w:rsid w:val="00D95747"/>
    <w:rsid w:val="00D95771"/>
    <w:rsid w:val="00D95789"/>
    <w:rsid w:val="00D957B1"/>
    <w:rsid w:val="00D957E2"/>
    <w:rsid w:val="00D9584D"/>
    <w:rsid w:val="00D959D3"/>
    <w:rsid w:val="00D95BC1"/>
    <w:rsid w:val="00D95BE8"/>
    <w:rsid w:val="00D95C0C"/>
    <w:rsid w:val="00D95C21"/>
    <w:rsid w:val="00D95C9D"/>
    <w:rsid w:val="00D95D54"/>
    <w:rsid w:val="00D95FB5"/>
    <w:rsid w:val="00D96067"/>
    <w:rsid w:val="00D9613A"/>
    <w:rsid w:val="00D962DC"/>
    <w:rsid w:val="00D9632D"/>
    <w:rsid w:val="00D96348"/>
    <w:rsid w:val="00D96653"/>
    <w:rsid w:val="00D967AC"/>
    <w:rsid w:val="00D968A7"/>
    <w:rsid w:val="00D96912"/>
    <w:rsid w:val="00D96AA5"/>
    <w:rsid w:val="00D96C12"/>
    <w:rsid w:val="00D96CEC"/>
    <w:rsid w:val="00D96D49"/>
    <w:rsid w:val="00D96EDB"/>
    <w:rsid w:val="00D96EED"/>
    <w:rsid w:val="00D96F70"/>
    <w:rsid w:val="00D96FAA"/>
    <w:rsid w:val="00D970B0"/>
    <w:rsid w:val="00D970DB"/>
    <w:rsid w:val="00D971E6"/>
    <w:rsid w:val="00D97200"/>
    <w:rsid w:val="00D97230"/>
    <w:rsid w:val="00D9723F"/>
    <w:rsid w:val="00D9728B"/>
    <w:rsid w:val="00D972BC"/>
    <w:rsid w:val="00D97367"/>
    <w:rsid w:val="00D9747D"/>
    <w:rsid w:val="00D9748D"/>
    <w:rsid w:val="00D97493"/>
    <w:rsid w:val="00D975FA"/>
    <w:rsid w:val="00D976CE"/>
    <w:rsid w:val="00D9771C"/>
    <w:rsid w:val="00D9772B"/>
    <w:rsid w:val="00D97B11"/>
    <w:rsid w:val="00D97C00"/>
    <w:rsid w:val="00D97CB9"/>
    <w:rsid w:val="00D97CBE"/>
    <w:rsid w:val="00D97DDF"/>
    <w:rsid w:val="00D97E74"/>
    <w:rsid w:val="00D97E7F"/>
    <w:rsid w:val="00D97E91"/>
    <w:rsid w:val="00DA00C9"/>
    <w:rsid w:val="00DA0265"/>
    <w:rsid w:val="00DA02D6"/>
    <w:rsid w:val="00DA04C3"/>
    <w:rsid w:val="00DA04E7"/>
    <w:rsid w:val="00DA0528"/>
    <w:rsid w:val="00DA0555"/>
    <w:rsid w:val="00DA05A6"/>
    <w:rsid w:val="00DA086D"/>
    <w:rsid w:val="00DA0906"/>
    <w:rsid w:val="00DA0A5F"/>
    <w:rsid w:val="00DA0A78"/>
    <w:rsid w:val="00DA0B2F"/>
    <w:rsid w:val="00DA0B67"/>
    <w:rsid w:val="00DA0BA2"/>
    <w:rsid w:val="00DA0C1C"/>
    <w:rsid w:val="00DA0D86"/>
    <w:rsid w:val="00DA0E0E"/>
    <w:rsid w:val="00DA0EF6"/>
    <w:rsid w:val="00DA0F5B"/>
    <w:rsid w:val="00DA1043"/>
    <w:rsid w:val="00DA127E"/>
    <w:rsid w:val="00DA129A"/>
    <w:rsid w:val="00DA12F5"/>
    <w:rsid w:val="00DA1666"/>
    <w:rsid w:val="00DA168C"/>
    <w:rsid w:val="00DA19C9"/>
    <w:rsid w:val="00DA1B9C"/>
    <w:rsid w:val="00DA1C19"/>
    <w:rsid w:val="00DA1CBE"/>
    <w:rsid w:val="00DA1CF2"/>
    <w:rsid w:val="00DA1D13"/>
    <w:rsid w:val="00DA1D28"/>
    <w:rsid w:val="00DA1DA1"/>
    <w:rsid w:val="00DA1DBB"/>
    <w:rsid w:val="00DA1E18"/>
    <w:rsid w:val="00DA1EC8"/>
    <w:rsid w:val="00DA1F25"/>
    <w:rsid w:val="00DA1FD4"/>
    <w:rsid w:val="00DA213C"/>
    <w:rsid w:val="00DA2204"/>
    <w:rsid w:val="00DA22A0"/>
    <w:rsid w:val="00DA2302"/>
    <w:rsid w:val="00DA2418"/>
    <w:rsid w:val="00DA2562"/>
    <w:rsid w:val="00DA256C"/>
    <w:rsid w:val="00DA260E"/>
    <w:rsid w:val="00DA27A3"/>
    <w:rsid w:val="00DA27F8"/>
    <w:rsid w:val="00DA2988"/>
    <w:rsid w:val="00DA29EB"/>
    <w:rsid w:val="00DA2A0F"/>
    <w:rsid w:val="00DA2A8A"/>
    <w:rsid w:val="00DA2B24"/>
    <w:rsid w:val="00DA2CE5"/>
    <w:rsid w:val="00DA2CF1"/>
    <w:rsid w:val="00DA2D92"/>
    <w:rsid w:val="00DA31A4"/>
    <w:rsid w:val="00DA323A"/>
    <w:rsid w:val="00DA32A5"/>
    <w:rsid w:val="00DA330F"/>
    <w:rsid w:val="00DA33D2"/>
    <w:rsid w:val="00DA34C1"/>
    <w:rsid w:val="00DA34DA"/>
    <w:rsid w:val="00DA3696"/>
    <w:rsid w:val="00DA3747"/>
    <w:rsid w:val="00DA38E6"/>
    <w:rsid w:val="00DA3980"/>
    <w:rsid w:val="00DA3A9D"/>
    <w:rsid w:val="00DA3B3D"/>
    <w:rsid w:val="00DA3B79"/>
    <w:rsid w:val="00DA3BBA"/>
    <w:rsid w:val="00DA3BEE"/>
    <w:rsid w:val="00DA3C2A"/>
    <w:rsid w:val="00DA3D4F"/>
    <w:rsid w:val="00DA3F0D"/>
    <w:rsid w:val="00DA40CB"/>
    <w:rsid w:val="00DA42CD"/>
    <w:rsid w:val="00DA42F8"/>
    <w:rsid w:val="00DA443D"/>
    <w:rsid w:val="00DA4548"/>
    <w:rsid w:val="00DA4574"/>
    <w:rsid w:val="00DA45BC"/>
    <w:rsid w:val="00DA45CC"/>
    <w:rsid w:val="00DA462F"/>
    <w:rsid w:val="00DA469B"/>
    <w:rsid w:val="00DA4727"/>
    <w:rsid w:val="00DA4883"/>
    <w:rsid w:val="00DA4A91"/>
    <w:rsid w:val="00DA4B4D"/>
    <w:rsid w:val="00DA4BDE"/>
    <w:rsid w:val="00DA4C00"/>
    <w:rsid w:val="00DA4C49"/>
    <w:rsid w:val="00DA4D4E"/>
    <w:rsid w:val="00DA4DCA"/>
    <w:rsid w:val="00DA4DE8"/>
    <w:rsid w:val="00DA4FE9"/>
    <w:rsid w:val="00DA508E"/>
    <w:rsid w:val="00DA5126"/>
    <w:rsid w:val="00DA5140"/>
    <w:rsid w:val="00DA5216"/>
    <w:rsid w:val="00DA5338"/>
    <w:rsid w:val="00DA533E"/>
    <w:rsid w:val="00DA544E"/>
    <w:rsid w:val="00DA54BF"/>
    <w:rsid w:val="00DA5770"/>
    <w:rsid w:val="00DA577F"/>
    <w:rsid w:val="00DA5911"/>
    <w:rsid w:val="00DA5AD8"/>
    <w:rsid w:val="00DA5B61"/>
    <w:rsid w:val="00DA5C05"/>
    <w:rsid w:val="00DA5D81"/>
    <w:rsid w:val="00DA5FC6"/>
    <w:rsid w:val="00DA600E"/>
    <w:rsid w:val="00DA6045"/>
    <w:rsid w:val="00DA6187"/>
    <w:rsid w:val="00DA623E"/>
    <w:rsid w:val="00DA62B4"/>
    <w:rsid w:val="00DA62E5"/>
    <w:rsid w:val="00DA633C"/>
    <w:rsid w:val="00DA6397"/>
    <w:rsid w:val="00DA6426"/>
    <w:rsid w:val="00DA6488"/>
    <w:rsid w:val="00DA649A"/>
    <w:rsid w:val="00DA64D2"/>
    <w:rsid w:val="00DA64F0"/>
    <w:rsid w:val="00DA654A"/>
    <w:rsid w:val="00DA65F0"/>
    <w:rsid w:val="00DA6799"/>
    <w:rsid w:val="00DA67E1"/>
    <w:rsid w:val="00DA689D"/>
    <w:rsid w:val="00DA695C"/>
    <w:rsid w:val="00DA6A19"/>
    <w:rsid w:val="00DA6A84"/>
    <w:rsid w:val="00DA6B74"/>
    <w:rsid w:val="00DA6CCB"/>
    <w:rsid w:val="00DA701B"/>
    <w:rsid w:val="00DA7090"/>
    <w:rsid w:val="00DA7171"/>
    <w:rsid w:val="00DA7209"/>
    <w:rsid w:val="00DA720F"/>
    <w:rsid w:val="00DA725E"/>
    <w:rsid w:val="00DA7282"/>
    <w:rsid w:val="00DA72FA"/>
    <w:rsid w:val="00DA7406"/>
    <w:rsid w:val="00DA743F"/>
    <w:rsid w:val="00DA763D"/>
    <w:rsid w:val="00DA77E6"/>
    <w:rsid w:val="00DA782E"/>
    <w:rsid w:val="00DA79A6"/>
    <w:rsid w:val="00DA79D8"/>
    <w:rsid w:val="00DA7A92"/>
    <w:rsid w:val="00DA7BA0"/>
    <w:rsid w:val="00DA7C50"/>
    <w:rsid w:val="00DA7CDA"/>
    <w:rsid w:val="00DA7E28"/>
    <w:rsid w:val="00DA7EA1"/>
    <w:rsid w:val="00DA7EE0"/>
    <w:rsid w:val="00DB00B4"/>
    <w:rsid w:val="00DB015A"/>
    <w:rsid w:val="00DB01BB"/>
    <w:rsid w:val="00DB0208"/>
    <w:rsid w:val="00DB03C4"/>
    <w:rsid w:val="00DB0412"/>
    <w:rsid w:val="00DB047C"/>
    <w:rsid w:val="00DB047D"/>
    <w:rsid w:val="00DB0488"/>
    <w:rsid w:val="00DB04CE"/>
    <w:rsid w:val="00DB053A"/>
    <w:rsid w:val="00DB053B"/>
    <w:rsid w:val="00DB05C0"/>
    <w:rsid w:val="00DB05F5"/>
    <w:rsid w:val="00DB0760"/>
    <w:rsid w:val="00DB0858"/>
    <w:rsid w:val="00DB085C"/>
    <w:rsid w:val="00DB09A6"/>
    <w:rsid w:val="00DB0BA1"/>
    <w:rsid w:val="00DB0BBA"/>
    <w:rsid w:val="00DB0C88"/>
    <w:rsid w:val="00DB0D6A"/>
    <w:rsid w:val="00DB0EB9"/>
    <w:rsid w:val="00DB104A"/>
    <w:rsid w:val="00DB1121"/>
    <w:rsid w:val="00DB12DD"/>
    <w:rsid w:val="00DB1308"/>
    <w:rsid w:val="00DB1467"/>
    <w:rsid w:val="00DB147B"/>
    <w:rsid w:val="00DB1681"/>
    <w:rsid w:val="00DB171A"/>
    <w:rsid w:val="00DB192E"/>
    <w:rsid w:val="00DB197F"/>
    <w:rsid w:val="00DB19CD"/>
    <w:rsid w:val="00DB1BC6"/>
    <w:rsid w:val="00DB1BCB"/>
    <w:rsid w:val="00DB1C33"/>
    <w:rsid w:val="00DB1C64"/>
    <w:rsid w:val="00DB1CE5"/>
    <w:rsid w:val="00DB1D0F"/>
    <w:rsid w:val="00DB1E9C"/>
    <w:rsid w:val="00DB1EEA"/>
    <w:rsid w:val="00DB1F6C"/>
    <w:rsid w:val="00DB2000"/>
    <w:rsid w:val="00DB208B"/>
    <w:rsid w:val="00DB2127"/>
    <w:rsid w:val="00DB214D"/>
    <w:rsid w:val="00DB22C6"/>
    <w:rsid w:val="00DB22F5"/>
    <w:rsid w:val="00DB23F5"/>
    <w:rsid w:val="00DB2437"/>
    <w:rsid w:val="00DB243B"/>
    <w:rsid w:val="00DB25A6"/>
    <w:rsid w:val="00DB26D3"/>
    <w:rsid w:val="00DB27D1"/>
    <w:rsid w:val="00DB28A7"/>
    <w:rsid w:val="00DB291C"/>
    <w:rsid w:val="00DB29D6"/>
    <w:rsid w:val="00DB2AE9"/>
    <w:rsid w:val="00DB2AF2"/>
    <w:rsid w:val="00DB2C3F"/>
    <w:rsid w:val="00DB2F6A"/>
    <w:rsid w:val="00DB304D"/>
    <w:rsid w:val="00DB306E"/>
    <w:rsid w:val="00DB32C6"/>
    <w:rsid w:val="00DB3412"/>
    <w:rsid w:val="00DB3437"/>
    <w:rsid w:val="00DB37B5"/>
    <w:rsid w:val="00DB37E8"/>
    <w:rsid w:val="00DB3A5D"/>
    <w:rsid w:val="00DB3B13"/>
    <w:rsid w:val="00DB3BBE"/>
    <w:rsid w:val="00DB3C14"/>
    <w:rsid w:val="00DB3CDD"/>
    <w:rsid w:val="00DB3D23"/>
    <w:rsid w:val="00DB3E91"/>
    <w:rsid w:val="00DB3EC0"/>
    <w:rsid w:val="00DB3F78"/>
    <w:rsid w:val="00DB3F7B"/>
    <w:rsid w:val="00DB4049"/>
    <w:rsid w:val="00DB4135"/>
    <w:rsid w:val="00DB420C"/>
    <w:rsid w:val="00DB4244"/>
    <w:rsid w:val="00DB4268"/>
    <w:rsid w:val="00DB42A7"/>
    <w:rsid w:val="00DB433E"/>
    <w:rsid w:val="00DB43AB"/>
    <w:rsid w:val="00DB4480"/>
    <w:rsid w:val="00DB44A6"/>
    <w:rsid w:val="00DB44CE"/>
    <w:rsid w:val="00DB455E"/>
    <w:rsid w:val="00DB456E"/>
    <w:rsid w:val="00DB457C"/>
    <w:rsid w:val="00DB47D7"/>
    <w:rsid w:val="00DB480E"/>
    <w:rsid w:val="00DB4949"/>
    <w:rsid w:val="00DB4A0C"/>
    <w:rsid w:val="00DB4B42"/>
    <w:rsid w:val="00DB4B47"/>
    <w:rsid w:val="00DB4C54"/>
    <w:rsid w:val="00DB4F87"/>
    <w:rsid w:val="00DB5100"/>
    <w:rsid w:val="00DB5148"/>
    <w:rsid w:val="00DB5166"/>
    <w:rsid w:val="00DB5209"/>
    <w:rsid w:val="00DB5238"/>
    <w:rsid w:val="00DB52A3"/>
    <w:rsid w:val="00DB5338"/>
    <w:rsid w:val="00DB5344"/>
    <w:rsid w:val="00DB53A9"/>
    <w:rsid w:val="00DB53AD"/>
    <w:rsid w:val="00DB53C0"/>
    <w:rsid w:val="00DB5448"/>
    <w:rsid w:val="00DB5467"/>
    <w:rsid w:val="00DB54C1"/>
    <w:rsid w:val="00DB5561"/>
    <w:rsid w:val="00DB55AA"/>
    <w:rsid w:val="00DB5625"/>
    <w:rsid w:val="00DB568F"/>
    <w:rsid w:val="00DB56B9"/>
    <w:rsid w:val="00DB5733"/>
    <w:rsid w:val="00DB57FE"/>
    <w:rsid w:val="00DB58E8"/>
    <w:rsid w:val="00DB5943"/>
    <w:rsid w:val="00DB59A4"/>
    <w:rsid w:val="00DB59E1"/>
    <w:rsid w:val="00DB5A7D"/>
    <w:rsid w:val="00DB5AB0"/>
    <w:rsid w:val="00DB5AF2"/>
    <w:rsid w:val="00DB5BC7"/>
    <w:rsid w:val="00DB5CD2"/>
    <w:rsid w:val="00DB5E5A"/>
    <w:rsid w:val="00DB5ECC"/>
    <w:rsid w:val="00DB5EDF"/>
    <w:rsid w:val="00DB6046"/>
    <w:rsid w:val="00DB6170"/>
    <w:rsid w:val="00DB6363"/>
    <w:rsid w:val="00DB63CB"/>
    <w:rsid w:val="00DB6453"/>
    <w:rsid w:val="00DB6486"/>
    <w:rsid w:val="00DB65B2"/>
    <w:rsid w:val="00DB686D"/>
    <w:rsid w:val="00DB6946"/>
    <w:rsid w:val="00DB6B70"/>
    <w:rsid w:val="00DB6CBE"/>
    <w:rsid w:val="00DB6CF8"/>
    <w:rsid w:val="00DB6E6D"/>
    <w:rsid w:val="00DB6F08"/>
    <w:rsid w:val="00DB703B"/>
    <w:rsid w:val="00DB706C"/>
    <w:rsid w:val="00DB7183"/>
    <w:rsid w:val="00DB719A"/>
    <w:rsid w:val="00DB7264"/>
    <w:rsid w:val="00DB72F8"/>
    <w:rsid w:val="00DB7414"/>
    <w:rsid w:val="00DB74AE"/>
    <w:rsid w:val="00DB76CA"/>
    <w:rsid w:val="00DB7730"/>
    <w:rsid w:val="00DB78A9"/>
    <w:rsid w:val="00DB7B2E"/>
    <w:rsid w:val="00DB7B70"/>
    <w:rsid w:val="00DB7BBD"/>
    <w:rsid w:val="00DB7C93"/>
    <w:rsid w:val="00DB7E28"/>
    <w:rsid w:val="00DB7EFB"/>
    <w:rsid w:val="00DB7FE6"/>
    <w:rsid w:val="00DC001C"/>
    <w:rsid w:val="00DC0035"/>
    <w:rsid w:val="00DC00CE"/>
    <w:rsid w:val="00DC0174"/>
    <w:rsid w:val="00DC0213"/>
    <w:rsid w:val="00DC0215"/>
    <w:rsid w:val="00DC0276"/>
    <w:rsid w:val="00DC0286"/>
    <w:rsid w:val="00DC02F1"/>
    <w:rsid w:val="00DC0368"/>
    <w:rsid w:val="00DC03CE"/>
    <w:rsid w:val="00DC048B"/>
    <w:rsid w:val="00DC05F1"/>
    <w:rsid w:val="00DC068B"/>
    <w:rsid w:val="00DC06DC"/>
    <w:rsid w:val="00DC0937"/>
    <w:rsid w:val="00DC0AE7"/>
    <w:rsid w:val="00DC0BF6"/>
    <w:rsid w:val="00DC0BF7"/>
    <w:rsid w:val="00DC0C87"/>
    <w:rsid w:val="00DC0C9B"/>
    <w:rsid w:val="00DC0DFE"/>
    <w:rsid w:val="00DC0E7E"/>
    <w:rsid w:val="00DC0EAD"/>
    <w:rsid w:val="00DC0EBA"/>
    <w:rsid w:val="00DC0EF6"/>
    <w:rsid w:val="00DC10E6"/>
    <w:rsid w:val="00DC1159"/>
    <w:rsid w:val="00DC11B5"/>
    <w:rsid w:val="00DC1324"/>
    <w:rsid w:val="00DC1373"/>
    <w:rsid w:val="00DC13DC"/>
    <w:rsid w:val="00DC13E7"/>
    <w:rsid w:val="00DC1429"/>
    <w:rsid w:val="00DC1508"/>
    <w:rsid w:val="00DC1528"/>
    <w:rsid w:val="00DC1556"/>
    <w:rsid w:val="00DC1558"/>
    <w:rsid w:val="00DC1559"/>
    <w:rsid w:val="00DC155B"/>
    <w:rsid w:val="00DC1564"/>
    <w:rsid w:val="00DC156A"/>
    <w:rsid w:val="00DC1626"/>
    <w:rsid w:val="00DC1629"/>
    <w:rsid w:val="00DC168E"/>
    <w:rsid w:val="00DC17B9"/>
    <w:rsid w:val="00DC17E3"/>
    <w:rsid w:val="00DC1889"/>
    <w:rsid w:val="00DC18E9"/>
    <w:rsid w:val="00DC1927"/>
    <w:rsid w:val="00DC197E"/>
    <w:rsid w:val="00DC199D"/>
    <w:rsid w:val="00DC19D5"/>
    <w:rsid w:val="00DC1A62"/>
    <w:rsid w:val="00DC1C45"/>
    <w:rsid w:val="00DC1D2F"/>
    <w:rsid w:val="00DC1E52"/>
    <w:rsid w:val="00DC2068"/>
    <w:rsid w:val="00DC207A"/>
    <w:rsid w:val="00DC238F"/>
    <w:rsid w:val="00DC23B4"/>
    <w:rsid w:val="00DC24C8"/>
    <w:rsid w:val="00DC259B"/>
    <w:rsid w:val="00DC25F3"/>
    <w:rsid w:val="00DC26FA"/>
    <w:rsid w:val="00DC274A"/>
    <w:rsid w:val="00DC2750"/>
    <w:rsid w:val="00DC2827"/>
    <w:rsid w:val="00DC2874"/>
    <w:rsid w:val="00DC297C"/>
    <w:rsid w:val="00DC2999"/>
    <w:rsid w:val="00DC2AC2"/>
    <w:rsid w:val="00DC2B72"/>
    <w:rsid w:val="00DC2CA5"/>
    <w:rsid w:val="00DC2D20"/>
    <w:rsid w:val="00DC2F62"/>
    <w:rsid w:val="00DC3189"/>
    <w:rsid w:val="00DC31D5"/>
    <w:rsid w:val="00DC31F8"/>
    <w:rsid w:val="00DC3252"/>
    <w:rsid w:val="00DC33B0"/>
    <w:rsid w:val="00DC344F"/>
    <w:rsid w:val="00DC34A5"/>
    <w:rsid w:val="00DC355A"/>
    <w:rsid w:val="00DC35EA"/>
    <w:rsid w:val="00DC3628"/>
    <w:rsid w:val="00DC36F5"/>
    <w:rsid w:val="00DC3735"/>
    <w:rsid w:val="00DC37C7"/>
    <w:rsid w:val="00DC38B8"/>
    <w:rsid w:val="00DC3A36"/>
    <w:rsid w:val="00DC3B0E"/>
    <w:rsid w:val="00DC3B3D"/>
    <w:rsid w:val="00DC3BEC"/>
    <w:rsid w:val="00DC3D14"/>
    <w:rsid w:val="00DC3E50"/>
    <w:rsid w:val="00DC4120"/>
    <w:rsid w:val="00DC419B"/>
    <w:rsid w:val="00DC41F6"/>
    <w:rsid w:val="00DC43C7"/>
    <w:rsid w:val="00DC449F"/>
    <w:rsid w:val="00DC44C3"/>
    <w:rsid w:val="00DC45B6"/>
    <w:rsid w:val="00DC4660"/>
    <w:rsid w:val="00DC4814"/>
    <w:rsid w:val="00DC4847"/>
    <w:rsid w:val="00DC49F2"/>
    <w:rsid w:val="00DC4AED"/>
    <w:rsid w:val="00DC4B23"/>
    <w:rsid w:val="00DC4BE8"/>
    <w:rsid w:val="00DC4CE0"/>
    <w:rsid w:val="00DC4D1B"/>
    <w:rsid w:val="00DC4DF8"/>
    <w:rsid w:val="00DC4EB7"/>
    <w:rsid w:val="00DC4FD7"/>
    <w:rsid w:val="00DC50E5"/>
    <w:rsid w:val="00DC51AC"/>
    <w:rsid w:val="00DC5249"/>
    <w:rsid w:val="00DC52BF"/>
    <w:rsid w:val="00DC5430"/>
    <w:rsid w:val="00DC550E"/>
    <w:rsid w:val="00DC551C"/>
    <w:rsid w:val="00DC5614"/>
    <w:rsid w:val="00DC571E"/>
    <w:rsid w:val="00DC579C"/>
    <w:rsid w:val="00DC5809"/>
    <w:rsid w:val="00DC5845"/>
    <w:rsid w:val="00DC58F8"/>
    <w:rsid w:val="00DC591C"/>
    <w:rsid w:val="00DC5928"/>
    <w:rsid w:val="00DC5968"/>
    <w:rsid w:val="00DC59E7"/>
    <w:rsid w:val="00DC5A04"/>
    <w:rsid w:val="00DC5A85"/>
    <w:rsid w:val="00DC5CC6"/>
    <w:rsid w:val="00DC5CCF"/>
    <w:rsid w:val="00DC5D0E"/>
    <w:rsid w:val="00DC5D26"/>
    <w:rsid w:val="00DC5FE8"/>
    <w:rsid w:val="00DC60DD"/>
    <w:rsid w:val="00DC61B1"/>
    <w:rsid w:val="00DC6229"/>
    <w:rsid w:val="00DC6284"/>
    <w:rsid w:val="00DC62A5"/>
    <w:rsid w:val="00DC632D"/>
    <w:rsid w:val="00DC635E"/>
    <w:rsid w:val="00DC63D8"/>
    <w:rsid w:val="00DC6415"/>
    <w:rsid w:val="00DC641E"/>
    <w:rsid w:val="00DC641F"/>
    <w:rsid w:val="00DC645D"/>
    <w:rsid w:val="00DC6535"/>
    <w:rsid w:val="00DC665A"/>
    <w:rsid w:val="00DC66CA"/>
    <w:rsid w:val="00DC6789"/>
    <w:rsid w:val="00DC6833"/>
    <w:rsid w:val="00DC6855"/>
    <w:rsid w:val="00DC6968"/>
    <w:rsid w:val="00DC69B4"/>
    <w:rsid w:val="00DC6A32"/>
    <w:rsid w:val="00DC6B06"/>
    <w:rsid w:val="00DC6B63"/>
    <w:rsid w:val="00DC6CA5"/>
    <w:rsid w:val="00DC7084"/>
    <w:rsid w:val="00DC70C9"/>
    <w:rsid w:val="00DC71D9"/>
    <w:rsid w:val="00DC7317"/>
    <w:rsid w:val="00DC74A1"/>
    <w:rsid w:val="00DC75F6"/>
    <w:rsid w:val="00DC76D1"/>
    <w:rsid w:val="00DC77F0"/>
    <w:rsid w:val="00DC7839"/>
    <w:rsid w:val="00DC78BD"/>
    <w:rsid w:val="00DC7957"/>
    <w:rsid w:val="00DC7BEC"/>
    <w:rsid w:val="00DC7EC7"/>
    <w:rsid w:val="00DCC50C"/>
    <w:rsid w:val="00DD015F"/>
    <w:rsid w:val="00DD0202"/>
    <w:rsid w:val="00DD03CB"/>
    <w:rsid w:val="00DD04A0"/>
    <w:rsid w:val="00DD04E7"/>
    <w:rsid w:val="00DD0510"/>
    <w:rsid w:val="00DD052D"/>
    <w:rsid w:val="00DD059C"/>
    <w:rsid w:val="00DD059E"/>
    <w:rsid w:val="00DD061B"/>
    <w:rsid w:val="00DD0646"/>
    <w:rsid w:val="00DD06D9"/>
    <w:rsid w:val="00DD06F7"/>
    <w:rsid w:val="00DD0730"/>
    <w:rsid w:val="00DD0777"/>
    <w:rsid w:val="00DD0834"/>
    <w:rsid w:val="00DD0B48"/>
    <w:rsid w:val="00DD0C05"/>
    <w:rsid w:val="00DD0C2E"/>
    <w:rsid w:val="00DD0CA3"/>
    <w:rsid w:val="00DD0E14"/>
    <w:rsid w:val="00DD1007"/>
    <w:rsid w:val="00DD10A4"/>
    <w:rsid w:val="00DD1160"/>
    <w:rsid w:val="00DD1218"/>
    <w:rsid w:val="00DD12F0"/>
    <w:rsid w:val="00DD14CC"/>
    <w:rsid w:val="00DD159F"/>
    <w:rsid w:val="00DD15A8"/>
    <w:rsid w:val="00DD15D1"/>
    <w:rsid w:val="00DD161D"/>
    <w:rsid w:val="00DD1650"/>
    <w:rsid w:val="00DD1696"/>
    <w:rsid w:val="00DD178C"/>
    <w:rsid w:val="00DD184C"/>
    <w:rsid w:val="00DD1A06"/>
    <w:rsid w:val="00DD1A0B"/>
    <w:rsid w:val="00DD1AE1"/>
    <w:rsid w:val="00DD1B98"/>
    <w:rsid w:val="00DD1CD5"/>
    <w:rsid w:val="00DD1DCC"/>
    <w:rsid w:val="00DD1DCD"/>
    <w:rsid w:val="00DD1E50"/>
    <w:rsid w:val="00DD1F5E"/>
    <w:rsid w:val="00DD1F7B"/>
    <w:rsid w:val="00DD20D1"/>
    <w:rsid w:val="00DD21BB"/>
    <w:rsid w:val="00DD22A3"/>
    <w:rsid w:val="00DD2350"/>
    <w:rsid w:val="00DD23D1"/>
    <w:rsid w:val="00DD240C"/>
    <w:rsid w:val="00DD270F"/>
    <w:rsid w:val="00DD2773"/>
    <w:rsid w:val="00DD279A"/>
    <w:rsid w:val="00DD27DD"/>
    <w:rsid w:val="00DD2834"/>
    <w:rsid w:val="00DD28C9"/>
    <w:rsid w:val="00DD28F2"/>
    <w:rsid w:val="00DD29CA"/>
    <w:rsid w:val="00DD29ED"/>
    <w:rsid w:val="00DD2BDB"/>
    <w:rsid w:val="00DD2C82"/>
    <w:rsid w:val="00DD2D01"/>
    <w:rsid w:val="00DD2EAB"/>
    <w:rsid w:val="00DD3026"/>
    <w:rsid w:val="00DD305D"/>
    <w:rsid w:val="00DD30E2"/>
    <w:rsid w:val="00DD318E"/>
    <w:rsid w:val="00DD3300"/>
    <w:rsid w:val="00DD3475"/>
    <w:rsid w:val="00DD3550"/>
    <w:rsid w:val="00DD369B"/>
    <w:rsid w:val="00DD36B4"/>
    <w:rsid w:val="00DD37E5"/>
    <w:rsid w:val="00DD38F8"/>
    <w:rsid w:val="00DD3B03"/>
    <w:rsid w:val="00DD3C54"/>
    <w:rsid w:val="00DD3D37"/>
    <w:rsid w:val="00DD3E78"/>
    <w:rsid w:val="00DD3E96"/>
    <w:rsid w:val="00DD3EAC"/>
    <w:rsid w:val="00DD41CB"/>
    <w:rsid w:val="00DD42F6"/>
    <w:rsid w:val="00DD4399"/>
    <w:rsid w:val="00DD4477"/>
    <w:rsid w:val="00DD45EB"/>
    <w:rsid w:val="00DD4627"/>
    <w:rsid w:val="00DD46E6"/>
    <w:rsid w:val="00DD4740"/>
    <w:rsid w:val="00DD4751"/>
    <w:rsid w:val="00DD47A6"/>
    <w:rsid w:val="00DD4804"/>
    <w:rsid w:val="00DD4861"/>
    <w:rsid w:val="00DD4866"/>
    <w:rsid w:val="00DD489F"/>
    <w:rsid w:val="00DD4C10"/>
    <w:rsid w:val="00DD4C5D"/>
    <w:rsid w:val="00DD4C6A"/>
    <w:rsid w:val="00DD4D5F"/>
    <w:rsid w:val="00DD4FD7"/>
    <w:rsid w:val="00DD4FDF"/>
    <w:rsid w:val="00DD4FF0"/>
    <w:rsid w:val="00DD5078"/>
    <w:rsid w:val="00DD52B1"/>
    <w:rsid w:val="00DD52D9"/>
    <w:rsid w:val="00DD530C"/>
    <w:rsid w:val="00DD5463"/>
    <w:rsid w:val="00DD5472"/>
    <w:rsid w:val="00DD54CE"/>
    <w:rsid w:val="00DD54D4"/>
    <w:rsid w:val="00DD5514"/>
    <w:rsid w:val="00DD55B6"/>
    <w:rsid w:val="00DD562F"/>
    <w:rsid w:val="00DD5693"/>
    <w:rsid w:val="00DD570C"/>
    <w:rsid w:val="00DD5779"/>
    <w:rsid w:val="00DD5817"/>
    <w:rsid w:val="00DD5867"/>
    <w:rsid w:val="00DD586D"/>
    <w:rsid w:val="00DD58AF"/>
    <w:rsid w:val="00DD58D7"/>
    <w:rsid w:val="00DD598B"/>
    <w:rsid w:val="00DD59F7"/>
    <w:rsid w:val="00DD5AE9"/>
    <w:rsid w:val="00DD5D37"/>
    <w:rsid w:val="00DD5E3B"/>
    <w:rsid w:val="00DD5ED9"/>
    <w:rsid w:val="00DD5F36"/>
    <w:rsid w:val="00DD6069"/>
    <w:rsid w:val="00DD6286"/>
    <w:rsid w:val="00DD633E"/>
    <w:rsid w:val="00DD63F5"/>
    <w:rsid w:val="00DD64BB"/>
    <w:rsid w:val="00DD651C"/>
    <w:rsid w:val="00DD6596"/>
    <w:rsid w:val="00DD65F8"/>
    <w:rsid w:val="00DD6663"/>
    <w:rsid w:val="00DD6815"/>
    <w:rsid w:val="00DD6832"/>
    <w:rsid w:val="00DD690F"/>
    <w:rsid w:val="00DD699F"/>
    <w:rsid w:val="00DD6AFB"/>
    <w:rsid w:val="00DD6BD1"/>
    <w:rsid w:val="00DD6C84"/>
    <w:rsid w:val="00DD6CF5"/>
    <w:rsid w:val="00DD6D2B"/>
    <w:rsid w:val="00DD6DB2"/>
    <w:rsid w:val="00DD6DCB"/>
    <w:rsid w:val="00DD6E95"/>
    <w:rsid w:val="00DD6F32"/>
    <w:rsid w:val="00DD6F6F"/>
    <w:rsid w:val="00DD6FE3"/>
    <w:rsid w:val="00DD7032"/>
    <w:rsid w:val="00DD7095"/>
    <w:rsid w:val="00DD70A0"/>
    <w:rsid w:val="00DD72A3"/>
    <w:rsid w:val="00DD7332"/>
    <w:rsid w:val="00DD737F"/>
    <w:rsid w:val="00DD73F9"/>
    <w:rsid w:val="00DD73FC"/>
    <w:rsid w:val="00DD741E"/>
    <w:rsid w:val="00DD7432"/>
    <w:rsid w:val="00DD7595"/>
    <w:rsid w:val="00DD7596"/>
    <w:rsid w:val="00DD75B7"/>
    <w:rsid w:val="00DD7772"/>
    <w:rsid w:val="00DD77D7"/>
    <w:rsid w:val="00DD77EE"/>
    <w:rsid w:val="00DD7820"/>
    <w:rsid w:val="00DD7831"/>
    <w:rsid w:val="00DD7911"/>
    <w:rsid w:val="00DD7AAF"/>
    <w:rsid w:val="00DD7AB4"/>
    <w:rsid w:val="00DD7B5C"/>
    <w:rsid w:val="00DD7C60"/>
    <w:rsid w:val="00DD7DB4"/>
    <w:rsid w:val="00DD7E9D"/>
    <w:rsid w:val="00DD7FE8"/>
    <w:rsid w:val="00DE00FE"/>
    <w:rsid w:val="00DE0153"/>
    <w:rsid w:val="00DE040C"/>
    <w:rsid w:val="00DE05B7"/>
    <w:rsid w:val="00DE067C"/>
    <w:rsid w:val="00DE06A9"/>
    <w:rsid w:val="00DE06B3"/>
    <w:rsid w:val="00DE072F"/>
    <w:rsid w:val="00DE07DA"/>
    <w:rsid w:val="00DE0856"/>
    <w:rsid w:val="00DE08C5"/>
    <w:rsid w:val="00DE0A8F"/>
    <w:rsid w:val="00DE0AF7"/>
    <w:rsid w:val="00DE0D80"/>
    <w:rsid w:val="00DE0DD3"/>
    <w:rsid w:val="00DE0E60"/>
    <w:rsid w:val="00DE0F3C"/>
    <w:rsid w:val="00DE0F43"/>
    <w:rsid w:val="00DE104A"/>
    <w:rsid w:val="00DE1080"/>
    <w:rsid w:val="00DE11C6"/>
    <w:rsid w:val="00DE124B"/>
    <w:rsid w:val="00DE14F4"/>
    <w:rsid w:val="00DE1650"/>
    <w:rsid w:val="00DE165F"/>
    <w:rsid w:val="00DE16C0"/>
    <w:rsid w:val="00DE1796"/>
    <w:rsid w:val="00DE1899"/>
    <w:rsid w:val="00DE18AB"/>
    <w:rsid w:val="00DE18FA"/>
    <w:rsid w:val="00DE1A22"/>
    <w:rsid w:val="00DE1B54"/>
    <w:rsid w:val="00DE1BCD"/>
    <w:rsid w:val="00DE1EFE"/>
    <w:rsid w:val="00DE1F2D"/>
    <w:rsid w:val="00DE2061"/>
    <w:rsid w:val="00DE2119"/>
    <w:rsid w:val="00DE21A5"/>
    <w:rsid w:val="00DE22C8"/>
    <w:rsid w:val="00DE238D"/>
    <w:rsid w:val="00DE2391"/>
    <w:rsid w:val="00DE2435"/>
    <w:rsid w:val="00DE2534"/>
    <w:rsid w:val="00DE25B6"/>
    <w:rsid w:val="00DE25FE"/>
    <w:rsid w:val="00DE2697"/>
    <w:rsid w:val="00DE26D2"/>
    <w:rsid w:val="00DE26D8"/>
    <w:rsid w:val="00DE279E"/>
    <w:rsid w:val="00DE2BC1"/>
    <w:rsid w:val="00DE2CC4"/>
    <w:rsid w:val="00DE2FBB"/>
    <w:rsid w:val="00DE3005"/>
    <w:rsid w:val="00DE30B5"/>
    <w:rsid w:val="00DE30D4"/>
    <w:rsid w:val="00DE3209"/>
    <w:rsid w:val="00DE3295"/>
    <w:rsid w:val="00DE3339"/>
    <w:rsid w:val="00DE337C"/>
    <w:rsid w:val="00DE33CF"/>
    <w:rsid w:val="00DE3415"/>
    <w:rsid w:val="00DE3427"/>
    <w:rsid w:val="00DE3460"/>
    <w:rsid w:val="00DE35CA"/>
    <w:rsid w:val="00DE3656"/>
    <w:rsid w:val="00DE36CE"/>
    <w:rsid w:val="00DE36DD"/>
    <w:rsid w:val="00DE37EB"/>
    <w:rsid w:val="00DE3B56"/>
    <w:rsid w:val="00DE3B88"/>
    <w:rsid w:val="00DE3C0A"/>
    <w:rsid w:val="00DE3D3F"/>
    <w:rsid w:val="00DE4019"/>
    <w:rsid w:val="00DE414C"/>
    <w:rsid w:val="00DE4314"/>
    <w:rsid w:val="00DE436A"/>
    <w:rsid w:val="00DE450B"/>
    <w:rsid w:val="00DE4574"/>
    <w:rsid w:val="00DE45F1"/>
    <w:rsid w:val="00DE46F2"/>
    <w:rsid w:val="00DE4714"/>
    <w:rsid w:val="00DE4799"/>
    <w:rsid w:val="00DE4887"/>
    <w:rsid w:val="00DE490A"/>
    <w:rsid w:val="00DE49C9"/>
    <w:rsid w:val="00DE4C69"/>
    <w:rsid w:val="00DE4D04"/>
    <w:rsid w:val="00DE4F0D"/>
    <w:rsid w:val="00DE5005"/>
    <w:rsid w:val="00DE511A"/>
    <w:rsid w:val="00DE526E"/>
    <w:rsid w:val="00DE54BB"/>
    <w:rsid w:val="00DE555E"/>
    <w:rsid w:val="00DE55B5"/>
    <w:rsid w:val="00DE5600"/>
    <w:rsid w:val="00DE56C7"/>
    <w:rsid w:val="00DE574A"/>
    <w:rsid w:val="00DE5762"/>
    <w:rsid w:val="00DE57CB"/>
    <w:rsid w:val="00DE5884"/>
    <w:rsid w:val="00DE58DA"/>
    <w:rsid w:val="00DE5CF6"/>
    <w:rsid w:val="00DE5E4C"/>
    <w:rsid w:val="00DE5EE1"/>
    <w:rsid w:val="00DE5FB4"/>
    <w:rsid w:val="00DE6096"/>
    <w:rsid w:val="00DE61FD"/>
    <w:rsid w:val="00DE629E"/>
    <w:rsid w:val="00DE6310"/>
    <w:rsid w:val="00DE6334"/>
    <w:rsid w:val="00DE6362"/>
    <w:rsid w:val="00DE6388"/>
    <w:rsid w:val="00DE643E"/>
    <w:rsid w:val="00DE65CC"/>
    <w:rsid w:val="00DE6783"/>
    <w:rsid w:val="00DE678E"/>
    <w:rsid w:val="00DE6799"/>
    <w:rsid w:val="00DE6851"/>
    <w:rsid w:val="00DE6962"/>
    <w:rsid w:val="00DE6988"/>
    <w:rsid w:val="00DE6A8F"/>
    <w:rsid w:val="00DE6AB4"/>
    <w:rsid w:val="00DE6AFF"/>
    <w:rsid w:val="00DE6B63"/>
    <w:rsid w:val="00DE6C8D"/>
    <w:rsid w:val="00DE6CBE"/>
    <w:rsid w:val="00DE6CF2"/>
    <w:rsid w:val="00DE6E88"/>
    <w:rsid w:val="00DE6F50"/>
    <w:rsid w:val="00DE7091"/>
    <w:rsid w:val="00DE70CA"/>
    <w:rsid w:val="00DE710A"/>
    <w:rsid w:val="00DE71A9"/>
    <w:rsid w:val="00DE7291"/>
    <w:rsid w:val="00DE7292"/>
    <w:rsid w:val="00DE7306"/>
    <w:rsid w:val="00DE7360"/>
    <w:rsid w:val="00DE7395"/>
    <w:rsid w:val="00DE73DD"/>
    <w:rsid w:val="00DE758B"/>
    <w:rsid w:val="00DE759B"/>
    <w:rsid w:val="00DE75E4"/>
    <w:rsid w:val="00DE77BD"/>
    <w:rsid w:val="00DE78DF"/>
    <w:rsid w:val="00DE7AA4"/>
    <w:rsid w:val="00DE7B87"/>
    <w:rsid w:val="00DE7BB9"/>
    <w:rsid w:val="00DE7BDF"/>
    <w:rsid w:val="00DE7BFF"/>
    <w:rsid w:val="00DE7CD3"/>
    <w:rsid w:val="00DE7DB7"/>
    <w:rsid w:val="00DE7DDD"/>
    <w:rsid w:val="00DE7DE1"/>
    <w:rsid w:val="00DE7E14"/>
    <w:rsid w:val="00DE7E47"/>
    <w:rsid w:val="00DE7F33"/>
    <w:rsid w:val="00DE7FAA"/>
    <w:rsid w:val="00DE7FC1"/>
    <w:rsid w:val="00DF0038"/>
    <w:rsid w:val="00DF0041"/>
    <w:rsid w:val="00DF00B5"/>
    <w:rsid w:val="00DF0290"/>
    <w:rsid w:val="00DF02FA"/>
    <w:rsid w:val="00DF03B7"/>
    <w:rsid w:val="00DF0546"/>
    <w:rsid w:val="00DF0587"/>
    <w:rsid w:val="00DF05A4"/>
    <w:rsid w:val="00DF067E"/>
    <w:rsid w:val="00DF08BF"/>
    <w:rsid w:val="00DF090A"/>
    <w:rsid w:val="00DF09A2"/>
    <w:rsid w:val="00DF0A11"/>
    <w:rsid w:val="00DF0CDF"/>
    <w:rsid w:val="00DF0D99"/>
    <w:rsid w:val="00DF0DE9"/>
    <w:rsid w:val="00DF0E23"/>
    <w:rsid w:val="00DF108C"/>
    <w:rsid w:val="00DF131C"/>
    <w:rsid w:val="00DF1323"/>
    <w:rsid w:val="00DF1412"/>
    <w:rsid w:val="00DF1417"/>
    <w:rsid w:val="00DF15C7"/>
    <w:rsid w:val="00DF178D"/>
    <w:rsid w:val="00DF185A"/>
    <w:rsid w:val="00DF1901"/>
    <w:rsid w:val="00DF19F9"/>
    <w:rsid w:val="00DF1A98"/>
    <w:rsid w:val="00DF1BD0"/>
    <w:rsid w:val="00DF1F9B"/>
    <w:rsid w:val="00DF1FA0"/>
    <w:rsid w:val="00DF1FDA"/>
    <w:rsid w:val="00DF20F9"/>
    <w:rsid w:val="00DF221C"/>
    <w:rsid w:val="00DF223D"/>
    <w:rsid w:val="00DF2271"/>
    <w:rsid w:val="00DF2553"/>
    <w:rsid w:val="00DF2944"/>
    <w:rsid w:val="00DF2970"/>
    <w:rsid w:val="00DF2ABA"/>
    <w:rsid w:val="00DF2B56"/>
    <w:rsid w:val="00DF2CEE"/>
    <w:rsid w:val="00DF2D22"/>
    <w:rsid w:val="00DF2DF5"/>
    <w:rsid w:val="00DF2E2B"/>
    <w:rsid w:val="00DF2F74"/>
    <w:rsid w:val="00DF31F3"/>
    <w:rsid w:val="00DF33CA"/>
    <w:rsid w:val="00DF3452"/>
    <w:rsid w:val="00DF3457"/>
    <w:rsid w:val="00DF353E"/>
    <w:rsid w:val="00DF3621"/>
    <w:rsid w:val="00DF3822"/>
    <w:rsid w:val="00DF3833"/>
    <w:rsid w:val="00DF38D1"/>
    <w:rsid w:val="00DF392E"/>
    <w:rsid w:val="00DF39D5"/>
    <w:rsid w:val="00DF3A16"/>
    <w:rsid w:val="00DF3A63"/>
    <w:rsid w:val="00DF3D53"/>
    <w:rsid w:val="00DF3D77"/>
    <w:rsid w:val="00DF3DAC"/>
    <w:rsid w:val="00DF3DC7"/>
    <w:rsid w:val="00DF3DFD"/>
    <w:rsid w:val="00DF3E8F"/>
    <w:rsid w:val="00DF3FCD"/>
    <w:rsid w:val="00DF40DF"/>
    <w:rsid w:val="00DF40EA"/>
    <w:rsid w:val="00DF4182"/>
    <w:rsid w:val="00DF4216"/>
    <w:rsid w:val="00DF43E5"/>
    <w:rsid w:val="00DF447E"/>
    <w:rsid w:val="00DF44BB"/>
    <w:rsid w:val="00DF4520"/>
    <w:rsid w:val="00DF452E"/>
    <w:rsid w:val="00DF458B"/>
    <w:rsid w:val="00DF459B"/>
    <w:rsid w:val="00DF4794"/>
    <w:rsid w:val="00DF47AA"/>
    <w:rsid w:val="00DF4972"/>
    <w:rsid w:val="00DF49D7"/>
    <w:rsid w:val="00DF4A04"/>
    <w:rsid w:val="00DF4B48"/>
    <w:rsid w:val="00DF4C90"/>
    <w:rsid w:val="00DF4CD0"/>
    <w:rsid w:val="00DF4DB0"/>
    <w:rsid w:val="00DF4F9D"/>
    <w:rsid w:val="00DF4FA1"/>
    <w:rsid w:val="00DF5034"/>
    <w:rsid w:val="00DF507C"/>
    <w:rsid w:val="00DF50BC"/>
    <w:rsid w:val="00DF517F"/>
    <w:rsid w:val="00DF51B7"/>
    <w:rsid w:val="00DF5260"/>
    <w:rsid w:val="00DF52E0"/>
    <w:rsid w:val="00DF52E4"/>
    <w:rsid w:val="00DF5396"/>
    <w:rsid w:val="00DF53B1"/>
    <w:rsid w:val="00DF54A2"/>
    <w:rsid w:val="00DF56B3"/>
    <w:rsid w:val="00DF5792"/>
    <w:rsid w:val="00DF5873"/>
    <w:rsid w:val="00DF5A41"/>
    <w:rsid w:val="00DF5A62"/>
    <w:rsid w:val="00DF5AC6"/>
    <w:rsid w:val="00DF5B0C"/>
    <w:rsid w:val="00DF5B72"/>
    <w:rsid w:val="00DF5BC2"/>
    <w:rsid w:val="00DF5C47"/>
    <w:rsid w:val="00DF5CA1"/>
    <w:rsid w:val="00DF5E3D"/>
    <w:rsid w:val="00DF5E8E"/>
    <w:rsid w:val="00DF5EF2"/>
    <w:rsid w:val="00DF5F65"/>
    <w:rsid w:val="00DF6050"/>
    <w:rsid w:val="00DF617D"/>
    <w:rsid w:val="00DF61B2"/>
    <w:rsid w:val="00DF62A0"/>
    <w:rsid w:val="00DF62BF"/>
    <w:rsid w:val="00DF643B"/>
    <w:rsid w:val="00DF64A9"/>
    <w:rsid w:val="00DF6528"/>
    <w:rsid w:val="00DF65D4"/>
    <w:rsid w:val="00DF65F8"/>
    <w:rsid w:val="00DF6629"/>
    <w:rsid w:val="00DF667D"/>
    <w:rsid w:val="00DF66D2"/>
    <w:rsid w:val="00DF675C"/>
    <w:rsid w:val="00DF679F"/>
    <w:rsid w:val="00DF688B"/>
    <w:rsid w:val="00DF6974"/>
    <w:rsid w:val="00DF69E1"/>
    <w:rsid w:val="00DF6A94"/>
    <w:rsid w:val="00DF6C68"/>
    <w:rsid w:val="00DF6D6D"/>
    <w:rsid w:val="00DF6D7F"/>
    <w:rsid w:val="00DF6DCF"/>
    <w:rsid w:val="00DF6E16"/>
    <w:rsid w:val="00DF6F0B"/>
    <w:rsid w:val="00DF6FAB"/>
    <w:rsid w:val="00DF704E"/>
    <w:rsid w:val="00DF706F"/>
    <w:rsid w:val="00DF7198"/>
    <w:rsid w:val="00DF71A6"/>
    <w:rsid w:val="00DF734F"/>
    <w:rsid w:val="00DF741C"/>
    <w:rsid w:val="00DF7466"/>
    <w:rsid w:val="00DF74BC"/>
    <w:rsid w:val="00DF7619"/>
    <w:rsid w:val="00DF762D"/>
    <w:rsid w:val="00DF76A6"/>
    <w:rsid w:val="00DF76A8"/>
    <w:rsid w:val="00DF77CA"/>
    <w:rsid w:val="00DF78C9"/>
    <w:rsid w:val="00DF7902"/>
    <w:rsid w:val="00DF7A29"/>
    <w:rsid w:val="00DF7A69"/>
    <w:rsid w:val="00DF7C1A"/>
    <w:rsid w:val="00DF7D37"/>
    <w:rsid w:val="00DF7E95"/>
    <w:rsid w:val="00DF7EC1"/>
    <w:rsid w:val="00DF7F07"/>
    <w:rsid w:val="00DF7F42"/>
    <w:rsid w:val="00DF7FB8"/>
    <w:rsid w:val="00E00062"/>
    <w:rsid w:val="00E0012C"/>
    <w:rsid w:val="00E001AA"/>
    <w:rsid w:val="00E00235"/>
    <w:rsid w:val="00E00331"/>
    <w:rsid w:val="00E0037B"/>
    <w:rsid w:val="00E004A6"/>
    <w:rsid w:val="00E004D7"/>
    <w:rsid w:val="00E00534"/>
    <w:rsid w:val="00E00684"/>
    <w:rsid w:val="00E006A8"/>
    <w:rsid w:val="00E0073F"/>
    <w:rsid w:val="00E00760"/>
    <w:rsid w:val="00E00AE4"/>
    <w:rsid w:val="00E00BB0"/>
    <w:rsid w:val="00E00BC4"/>
    <w:rsid w:val="00E00C1E"/>
    <w:rsid w:val="00E00DF0"/>
    <w:rsid w:val="00E00E22"/>
    <w:rsid w:val="00E00E2C"/>
    <w:rsid w:val="00E00E33"/>
    <w:rsid w:val="00E00F95"/>
    <w:rsid w:val="00E00FA0"/>
    <w:rsid w:val="00E011E2"/>
    <w:rsid w:val="00E01213"/>
    <w:rsid w:val="00E01240"/>
    <w:rsid w:val="00E012A9"/>
    <w:rsid w:val="00E01409"/>
    <w:rsid w:val="00E014D3"/>
    <w:rsid w:val="00E01580"/>
    <w:rsid w:val="00E01651"/>
    <w:rsid w:val="00E01661"/>
    <w:rsid w:val="00E01984"/>
    <w:rsid w:val="00E01AB6"/>
    <w:rsid w:val="00E01CAA"/>
    <w:rsid w:val="00E01CB1"/>
    <w:rsid w:val="00E01CE3"/>
    <w:rsid w:val="00E01D03"/>
    <w:rsid w:val="00E01DE7"/>
    <w:rsid w:val="00E01E46"/>
    <w:rsid w:val="00E01F3D"/>
    <w:rsid w:val="00E01FF8"/>
    <w:rsid w:val="00E020C2"/>
    <w:rsid w:val="00E02186"/>
    <w:rsid w:val="00E02203"/>
    <w:rsid w:val="00E022C8"/>
    <w:rsid w:val="00E0234F"/>
    <w:rsid w:val="00E023AB"/>
    <w:rsid w:val="00E02497"/>
    <w:rsid w:val="00E0251C"/>
    <w:rsid w:val="00E02528"/>
    <w:rsid w:val="00E02709"/>
    <w:rsid w:val="00E02738"/>
    <w:rsid w:val="00E027AF"/>
    <w:rsid w:val="00E02814"/>
    <w:rsid w:val="00E029C6"/>
    <w:rsid w:val="00E02AEE"/>
    <w:rsid w:val="00E02BA2"/>
    <w:rsid w:val="00E02BA3"/>
    <w:rsid w:val="00E02C8E"/>
    <w:rsid w:val="00E02CAC"/>
    <w:rsid w:val="00E02CF3"/>
    <w:rsid w:val="00E02D00"/>
    <w:rsid w:val="00E02D9E"/>
    <w:rsid w:val="00E02DDA"/>
    <w:rsid w:val="00E02E10"/>
    <w:rsid w:val="00E02E2A"/>
    <w:rsid w:val="00E02E4C"/>
    <w:rsid w:val="00E02F13"/>
    <w:rsid w:val="00E02FD3"/>
    <w:rsid w:val="00E02FE6"/>
    <w:rsid w:val="00E03011"/>
    <w:rsid w:val="00E03019"/>
    <w:rsid w:val="00E030A6"/>
    <w:rsid w:val="00E031FD"/>
    <w:rsid w:val="00E03257"/>
    <w:rsid w:val="00E033D9"/>
    <w:rsid w:val="00E0345A"/>
    <w:rsid w:val="00E03462"/>
    <w:rsid w:val="00E03528"/>
    <w:rsid w:val="00E03669"/>
    <w:rsid w:val="00E0367A"/>
    <w:rsid w:val="00E036F7"/>
    <w:rsid w:val="00E0381E"/>
    <w:rsid w:val="00E038E7"/>
    <w:rsid w:val="00E038FB"/>
    <w:rsid w:val="00E039D7"/>
    <w:rsid w:val="00E03B2E"/>
    <w:rsid w:val="00E03B3C"/>
    <w:rsid w:val="00E03B80"/>
    <w:rsid w:val="00E03E21"/>
    <w:rsid w:val="00E03E24"/>
    <w:rsid w:val="00E03F02"/>
    <w:rsid w:val="00E03F97"/>
    <w:rsid w:val="00E04120"/>
    <w:rsid w:val="00E042B4"/>
    <w:rsid w:val="00E0444F"/>
    <w:rsid w:val="00E044DD"/>
    <w:rsid w:val="00E04580"/>
    <w:rsid w:val="00E04659"/>
    <w:rsid w:val="00E0469F"/>
    <w:rsid w:val="00E046BF"/>
    <w:rsid w:val="00E04748"/>
    <w:rsid w:val="00E04874"/>
    <w:rsid w:val="00E048B2"/>
    <w:rsid w:val="00E048CF"/>
    <w:rsid w:val="00E048D8"/>
    <w:rsid w:val="00E04987"/>
    <w:rsid w:val="00E049FF"/>
    <w:rsid w:val="00E04A66"/>
    <w:rsid w:val="00E04A98"/>
    <w:rsid w:val="00E04C10"/>
    <w:rsid w:val="00E04D55"/>
    <w:rsid w:val="00E04EC5"/>
    <w:rsid w:val="00E05007"/>
    <w:rsid w:val="00E05073"/>
    <w:rsid w:val="00E05099"/>
    <w:rsid w:val="00E05134"/>
    <w:rsid w:val="00E05162"/>
    <w:rsid w:val="00E05232"/>
    <w:rsid w:val="00E0527D"/>
    <w:rsid w:val="00E05291"/>
    <w:rsid w:val="00E052CB"/>
    <w:rsid w:val="00E05329"/>
    <w:rsid w:val="00E053CC"/>
    <w:rsid w:val="00E054E0"/>
    <w:rsid w:val="00E0558A"/>
    <w:rsid w:val="00E055C5"/>
    <w:rsid w:val="00E05625"/>
    <w:rsid w:val="00E05709"/>
    <w:rsid w:val="00E057A3"/>
    <w:rsid w:val="00E05808"/>
    <w:rsid w:val="00E05AB3"/>
    <w:rsid w:val="00E05AFB"/>
    <w:rsid w:val="00E05B3D"/>
    <w:rsid w:val="00E05B64"/>
    <w:rsid w:val="00E05CF3"/>
    <w:rsid w:val="00E05E70"/>
    <w:rsid w:val="00E05FCB"/>
    <w:rsid w:val="00E0611B"/>
    <w:rsid w:val="00E0617C"/>
    <w:rsid w:val="00E06252"/>
    <w:rsid w:val="00E0626D"/>
    <w:rsid w:val="00E062AB"/>
    <w:rsid w:val="00E063DF"/>
    <w:rsid w:val="00E0643B"/>
    <w:rsid w:val="00E064C2"/>
    <w:rsid w:val="00E06526"/>
    <w:rsid w:val="00E06535"/>
    <w:rsid w:val="00E0659F"/>
    <w:rsid w:val="00E067FF"/>
    <w:rsid w:val="00E0681C"/>
    <w:rsid w:val="00E068A8"/>
    <w:rsid w:val="00E0697A"/>
    <w:rsid w:val="00E06B1C"/>
    <w:rsid w:val="00E06BB5"/>
    <w:rsid w:val="00E06C72"/>
    <w:rsid w:val="00E06C80"/>
    <w:rsid w:val="00E06D96"/>
    <w:rsid w:val="00E06DEE"/>
    <w:rsid w:val="00E06ED4"/>
    <w:rsid w:val="00E06F4C"/>
    <w:rsid w:val="00E0704D"/>
    <w:rsid w:val="00E07059"/>
    <w:rsid w:val="00E07119"/>
    <w:rsid w:val="00E07265"/>
    <w:rsid w:val="00E073A1"/>
    <w:rsid w:val="00E0742B"/>
    <w:rsid w:val="00E07443"/>
    <w:rsid w:val="00E0755D"/>
    <w:rsid w:val="00E075B7"/>
    <w:rsid w:val="00E0760C"/>
    <w:rsid w:val="00E07725"/>
    <w:rsid w:val="00E07753"/>
    <w:rsid w:val="00E07777"/>
    <w:rsid w:val="00E0783B"/>
    <w:rsid w:val="00E07970"/>
    <w:rsid w:val="00E07BE4"/>
    <w:rsid w:val="00E07C29"/>
    <w:rsid w:val="00E07C65"/>
    <w:rsid w:val="00E07CE3"/>
    <w:rsid w:val="00E07D98"/>
    <w:rsid w:val="00E07DFA"/>
    <w:rsid w:val="00E07E31"/>
    <w:rsid w:val="00E07E69"/>
    <w:rsid w:val="00E07EAF"/>
    <w:rsid w:val="00E07EF0"/>
    <w:rsid w:val="00E07F12"/>
    <w:rsid w:val="00E08C04"/>
    <w:rsid w:val="00E100DF"/>
    <w:rsid w:val="00E10103"/>
    <w:rsid w:val="00E10240"/>
    <w:rsid w:val="00E1029C"/>
    <w:rsid w:val="00E1054B"/>
    <w:rsid w:val="00E10568"/>
    <w:rsid w:val="00E10765"/>
    <w:rsid w:val="00E1092D"/>
    <w:rsid w:val="00E1095E"/>
    <w:rsid w:val="00E109E5"/>
    <w:rsid w:val="00E10BB1"/>
    <w:rsid w:val="00E10BD8"/>
    <w:rsid w:val="00E10C0D"/>
    <w:rsid w:val="00E10C8E"/>
    <w:rsid w:val="00E10D5D"/>
    <w:rsid w:val="00E10E85"/>
    <w:rsid w:val="00E10F55"/>
    <w:rsid w:val="00E10FD4"/>
    <w:rsid w:val="00E11027"/>
    <w:rsid w:val="00E1118D"/>
    <w:rsid w:val="00E1134F"/>
    <w:rsid w:val="00E11355"/>
    <w:rsid w:val="00E1138B"/>
    <w:rsid w:val="00E113A8"/>
    <w:rsid w:val="00E1142C"/>
    <w:rsid w:val="00E11629"/>
    <w:rsid w:val="00E11643"/>
    <w:rsid w:val="00E1168E"/>
    <w:rsid w:val="00E119B5"/>
    <w:rsid w:val="00E119E1"/>
    <w:rsid w:val="00E11A07"/>
    <w:rsid w:val="00E11A9D"/>
    <w:rsid w:val="00E11B5C"/>
    <w:rsid w:val="00E11BC2"/>
    <w:rsid w:val="00E11C28"/>
    <w:rsid w:val="00E11CE2"/>
    <w:rsid w:val="00E11D4F"/>
    <w:rsid w:val="00E120FB"/>
    <w:rsid w:val="00E122B9"/>
    <w:rsid w:val="00E124D3"/>
    <w:rsid w:val="00E12696"/>
    <w:rsid w:val="00E1274A"/>
    <w:rsid w:val="00E128FD"/>
    <w:rsid w:val="00E1296A"/>
    <w:rsid w:val="00E129EA"/>
    <w:rsid w:val="00E12A7A"/>
    <w:rsid w:val="00E12A92"/>
    <w:rsid w:val="00E12AF1"/>
    <w:rsid w:val="00E12B10"/>
    <w:rsid w:val="00E12BD7"/>
    <w:rsid w:val="00E12C60"/>
    <w:rsid w:val="00E12C68"/>
    <w:rsid w:val="00E12CC4"/>
    <w:rsid w:val="00E12D05"/>
    <w:rsid w:val="00E12E96"/>
    <w:rsid w:val="00E12F04"/>
    <w:rsid w:val="00E12F55"/>
    <w:rsid w:val="00E130F5"/>
    <w:rsid w:val="00E13242"/>
    <w:rsid w:val="00E13358"/>
    <w:rsid w:val="00E133D2"/>
    <w:rsid w:val="00E13702"/>
    <w:rsid w:val="00E13763"/>
    <w:rsid w:val="00E1377E"/>
    <w:rsid w:val="00E13806"/>
    <w:rsid w:val="00E13861"/>
    <w:rsid w:val="00E139A5"/>
    <w:rsid w:val="00E139D3"/>
    <w:rsid w:val="00E13A57"/>
    <w:rsid w:val="00E13A90"/>
    <w:rsid w:val="00E13AC3"/>
    <w:rsid w:val="00E13AE2"/>
    <w:rsid w:val="00E13BA0"/>
    <w:rsid w:val="00E13C79"/>
    <w:rsid w:val="00E13C93"/>
    <w:rsid w:val="00E13D2F"/>
    <w:rsid w:val="00E13DDD"/>
    <w:rsid w:val="00E13F08"/>
    <w:rsid w:val="00E13FD8"/>
    <w:rsid w:val="00E1422A"/>
    <w:rsid w:val="00E14495"/>
    <w:rsid w:val="00E1453C"/>
    <w:rsid w:val="00E14552"/>
    <w:rsid w:val="00E146EB"/>
    <w:rsid w:val="00E14713"/>
    <w:rsid w:val="00E147BD"/>
    <w:rsid w:val="00E148E7"/>
    <w:rsid w:val="00E1494B"/>
    <w:rsid w:val="00E14990"/>
    <w:rsid w:val="00E149E4"/>
    <w:rsid w:val="00E14AEC"/>
    <w:rsid w:val="00E14B09"/>
    <w:rsid w:val="00E14BE3"/>
    <w:rsid w:val="00E14BF3"/>
    <w:rsid w:val="00E14CD5"/>
    <w:rsid w:val="00E14D0C"/>
    <w:rsid w:val="00E14E18"/>
    <w:rsid w:val="00E14E80"/>
    <w:rsid w:val="00E1501A"/>
    <w:rsid w:val="00E150F4"/>
    <w:rsid w:val="00E15190"/>
    <w:rsid w:val="00E151E7"/>
    <w:rsid w:val="00E15272"/>
    <w:rsid w:val="00E152FC"/>
    <w:rsid w:val="00E153D0"/>
    <w:rsid w:val="00E15448"/>
    <w:rsid w:val="00E15580"/>
    <w:rsid w:val="00E156A4"/>
    <w:rsid w:val="00E15707"/>
    <w:rsid w:val="00E15810"/>
    <w:rsid w:val="00E159E6"/>
    <w:rsid w:val="00E15A15"/>
    <w:rsid w:val="00E15A4D"/>
    <w:rsid w:val="00E15A75"/>
    <w:rsid w:val="00E15AE6"/>
    <w:rsid w:val="00E15B44"/>
    <w:rsid w:val="00E15ECE"/>
    <w:rsid w:val="00E15F37"/>
    <w:rsid w:val="00E15FA2"/>
    <w:rsid w:val="00E16000"/>
    <w:rsid w:val="00E161D7"/>
    <w:rsid w:val="00E161DE"/>
    <w:rsid w:val="00E162A1"/>
    <w:rsid w:val="00E16447"/>
    <w:rsid w:val="00E1646F"/>
    <w:rsid w:val="00E16495"/>
    <w:rsid w:val="00E164DE"/>
    <w:rsid w:val="00E1692D"/>
    <w:rsid w:val="00E169BD"/>
    <w:rsid w:val="00E169D0"/>
    <w:rsid w:val="00E169DB"/>
    <w:rsid w:val="00E16A21"/>
    <w:rsid w:val="00E16A65"/>
    <w:rsid w:val="00E16C1F"/>
    <w:rsid w:val="00E16C82"/>
    <w:rsid w:val="00E16CDA"/>
    <w:rsid w:val="00E16D65"/>
    <w:rsid w:val="00E16E0E"/>
    <w:rsid w:val="00E16E5D"/>
    <w:rsid w:val="00E16E8F"/>
    <w:rsid w:val="00E16F43"/>
    <w:rsid w:val="00E16FD4"/>
    <w:rsid w:val="00E17049"/>
    <w:rsid w:val="00E170C5"/>
    <w:rsid w:val="00E17123"/>
    <w:rsid w:val="00E17131"/>
    <w:rsid w:val="00E17297"/>
    <w:rsid w:val="00E173D2"/>
    <w:rsid w:val="00E17555"/>
    <w:rsid w:val="00E176D1"/>
    <w:rsid w:val="00E1772D"/>
    <w:rsid w:val="00E17734"/>
    <w:rsid w:val="00E177AC"/>
    <w:rsid w:val="00E177AD"/>
    <w:rsid w:val="00E177AF"/>
    <w:rsid w:val="00E1794A"/>
    <w:rsid w:val="00E1795A"/>
    <w:rsid w:val="00E17B7F"/>
    <w:rsid w:val="00E17CE7"/>
    <w:rsid w:val="00E17DF3"/>
    <w:rsid w:val="00E17F03"/>
    <w:rsid w:val="00E17FB7"/>
    <w:rsid w:val="00E200BD"/>
    <w:rsid w:val="00E200F8"/>
    <w:rsid w:val="00E200F9"/>
    <w:rsid w:val="00E20190"/>
    <w:rsid w:val="00E2021C"/>
    <w:rsid w:val="00E202C6"/>
    <w:rsid w:val="00E2038B"/>
    <w:rsid w:val="00E20479"/>
    <w:rsid w:val="00E2049F"/>
    <w:rsid w:val="00E20535"/>
    <w:rsid w:val="00E20562"/>
    <w:rsid w:val="00E20A0B"/>
    <w:rsid w:val="00E20B62"/>
    <w:rsid w:val="00E20C28"/>
    <w:rsid w:val="00E20CFF"/>
    <w:rsid w:val="00E20DAE"/>
    <w:rsid w:val="00E20EBD"/>
    <w:rsid w:val="00E20F0F"/>
    <w:rsid w:val="00E210CC"/>
    <w:rsid w:val="00E2128A"/>
    <w:rsid w:val="00E2129E"/>
    <w:rsid w:val="00E2133D"/>
    <w:rsid w:val="00E213AB"/>
    <w:rsid w:val="00E21483"/>
    <w:rsid w:val="00E214B1"/>
    <w:rsid w:val="00E214CA"/>
    <w:rsid w:val="00E21537"/>
    <w:rsid w:val="00E21592"/>
    <w:rsid w:val="00E21659"/>
    <w:rsid w:val="00E2167A"/>
    <w:rsid w:val="00E21731"/>
    <w:rsid w:val="00E21881"/>
    <w:rsid w:val="00E218E7"/>
    <w:rsid w:val="00E21943"/>
    <w:rsid w:val="00E21B08"/>
    <w:rsid w:val="00E21B32"/>
    <w:rsid w:val="00E21B93"/>
    <w:rsid w:val="00E21C2D"/>
    <w:rsid w:val="00E21C66"/>
    <w:rsid w:val="00E21C69"/>
    <w:rsid w:val="00E21D2F"/>
    <w:rsid w:val="00E21E45"/>
    <w:rsid w:val="00E21F17"/>
    <w:rsid w:val="00E21F8A"/>
    <w:rsid w:val="00E21FDD"/>
    <w:rsid w:val="00E22026"/>
    <w:rsid w:val="00E22094"/>
    <w:rsid w:val="00E220AA"/>
    <w:rsid w:val="00E2213E"/>
    <w:rsid w:val="00E221AB"/>
    <w:rsid w:val="00E22382"/>
    <w:rsid w:val="00E22475"/>
    <w:rsid w:val="00E2256B"/>
    <w:rsid w:val="00E226C5"/>
    <w:rsid w:val="00E22714"/>
    <w:rsid w:val="00E22744"/>
    <w:rsid w:val="00E2280C"/>
    <w:rsid w:val="00E22966"/>
    <w:rsid w:val="00E22A9A"/>
    <w:rsid w:val="00E22B00"/>
    <w:rsid w:val="00E22BD3"/>
    <w:rsid w:val="00E22CAB"/>
    <w:rsid w:val="00E22DB9"/>
    <w:rsid w:val="00E22E21"/>
    <w:rsid w:val="00E22E36"/>
    <w:rsid w:val="00E22F3F"/>
    <w:rsid w:val="00E2317A"/>
    <w:rsid w:val="00E23210"/>
    <w:rsid w:val="00E23271"/>
    <w:rsid w:val="00E232EE"/>
    <w:rsid w:val="00E23306"/>
    <w:rsid w:val="00E2339B"/>
    <w:rsid w:val="00E23417"/>
    <w:rsid w:val="00E2355A"/>
    <w:rsid w:val="00E2363B"/>
    <w:rsid w:val="00E2392F"/>
    <w:rsid w:val="00E23B0F"/>
    <w:rsid w:val="00E23BAD"/>
    <w:rsid w:val="00E23C42"/>
    <w:rsid w:val="00E23DAE"/>
    <w:rsid w:val="00E23E3A"/>
    <w:rsid w:val="00E23E65"/>
    <w:rsid w:val="00E23EB7"/>
    <w:rsid w:val="00E23EB9"/>
    <w:rsid w:val="00E23FD1"/>
    <w:rsid w:val="00E24005"/>
    <w:rsid w:val="00E24006"/>
    <w:rsid w:val="00E240E4"/>
    <w:rsid w:val="00E2410D"/>
    <w:rsid w:val="00E24120"/>
    <w:rsid w:val="00E24212"/>
    <w:rsid w:val="00E2423A"/>
    <w:rsid w:val="00E242F4"/>
    <w:rsid w:val="00E2444E"/>
    <w:rsid w:val="00E245A0"/>
    <w:rsid w:val="00E248C1"/>
    <w:rsid w:val="00E248F7"/>
    <w:rsid w:val="00E249B4"/>
    <w:rsid w:val="00E24A16"/>
    <w:rsid w:val="00E24B5F"/>
    <w:rsid w:val="00E24C58"/>
    <w:rsid w:val="00E24C85"/>
    <w:rsid w:val="00E24CC4"/>
    <w:rsid w:val="00E24CFB"/>
    <w:rsid w:val="00E24D07"/>
    <w:rsid w:val="00E24D9A"/>
    <w:rsid w:val="00E24DDB"/>
    <w:rsid w:val="00E24FFD"/>
    <w:rsid w:val="00E251AF"/>
    <w:rsid w:val="00E2528E"/>
    <w:rsid w:val="00E2529D"/>
    <w:rsid w:val="00E25316"/>
    <w:rsid w:val="00E2538D"/>
    <w:rsid w:val="00E254AA"/>
    <w:rsid w:val="00E25553"/>
    <w:rsid w:val="00E2573F"/>
    <w:rsid w:val="00E25741"/>
    <w:rsid w:val="00E25826"/>
    <w:rsid w:val="00E259CC"/>
    <w:rsid w:val="00E259E2"/>
    <w:rsid w:val="00E259F1"/>
    <w:rsid w:val="00E25A41"/>
    <w:rsid w:val="00E25BB7"/>
    <w:rsid w:val="00E25BB9"/>
    <w:rsid w:val="00E25C0D"/>
    <w:rsid w:val="00E25C4E"/>
    <w:rsid w:val="00E25D34"/>
    <w:rsid w:val="00E25D35"/>
    <w:rsid w:val="00E25DDA"/>
    <w:rsid w:val="00E25F4F"/>
    <w:rsid w:val="00E25F84"/>
    <w:rsid w:val="00E2603F"/>
    <w:rsid w:val="00E26058"/>
    <w:rsid w:val="00E260FC"/>
    <w:rsid w:val="00E261CE"/>
    <w:rsid w:val="00E26266"/>
    <w:rsid w:val="00E2626A"/>
    <w:rsid w:val="00E262BD"/>
    <w:rsid w:val="00E262EF"/>
    <w:rsid w:val="00E26480"/>
    <w:rsid w:val="00E26486"/>
    <w:rsid w:val="00E26497"/>
    <w:rsid w:val="00E265A4"/>
    <w:rsid w:val="00E266BF"/>
    <w:rsid w:val="00E266F8"/>
    <w:rsid w:val="00E268A1"/>
    <w:rsid w:val="00E26927"/>
    <w:rsid w:val="00E269DB"/>
    <w:rsid w:val="00E26BB2"/>
    <w:rsid w:val="00E26BD7"/>
    <w:rsid w:val="00E26C03"/>
    <w:rsid w:val="00E26C39"/>
    <w:rsid w:val="00E26CB5"/>
    <w:rsid w:val="00E26E2B"/>
    <w:rsid w:val="00E26EA4"/>
    <w:rsid w:val="00E26F56"/>
    <w:rsid w:val="00E26FCF"/>
    <w:rsid w:val="00E2710D"/>
    <w:rsid w:val="00E27313"/>
    <w:rsid w:val="00E27400"/>
    <w:rsid w:val="00E27506"/>
    <w:rsid w:val="00E27542"/>
    <w:rsid w:val="00E27976"/>
    <w:rsid w:val="00E27B48"/>
    <w:rsid w:val="00E27B57"/>
    <w:rsid w:val="00E27BAF"/>
    <w:rsid w:val="00E27CAD"/>
    <w:rsid w:val="00E27CF4"/>
    <w:rsid w:val="00E27E8D"/>
    <w:rsid w:val="00E27F74"/>
    <w:rsid w:val="00E3000F"/>
    <w:rsid w:val="00E3005E"/>
    <w:rsid w:val="00E300AC"/>
    <w:rsid w:val="00E300C9"/>
    <w:rsid w:val="00E30150"/>
    <w:rsid w:val="00E3022C"/>
    <w:rsid w:val="00E302F4"/>
    <w:rsid w:val="00E30404"/>
    <w:rsid w:val="00E3067A"/>
    <w:rsid w:val="00E306A8"/>
    <w:rsid w:val="00E30736"/>
    <w:rsid w:val="00E307FD"/>
    <w:rsid w:val="00E30902"/>
    <w:rsid w:val="00E30B04"/>
    <w:rsid w:val="00E30B40"/>
    <w:rsid w:val="00E30BAB"/>
    <w:rsid w:val="00E30CFA"/>
    <w:rsid w:val="00E30E80"/>
    <w:rsid w:val="00E30EB8"/>
    <w:rsid w:val="00E30EC2"/>
    <w:rsid w:val="00E31147"/>
    <w:rsid w:val="00E31233"/>
    <w:rsid w:val="00E31363"/>
    <w:rsid w:val="00E313A7"/>
    <w:rsid w:val="00E313E8"/>
    <w:rsid w:val="00E3146E"/>
    <w:rsid w:val="00E314BC"/>
    <w:rsid w:val="00E31509"/>
    <w:rsid w:val="00E3151C"/>
    <w:rsid w:val="00E31576"/>
    <w:rsid w:val="00E315B4"/>
    <w:rsid w:val="00E316D7"/>
    <w:rsid w:val="00E31792"/>
    <w:rsid w:val="00E317BA"/>
    <w:rsid w:val="00E3197C"/>
    <w:rsid w:val="00E31A53"/>
    <w:rsid w:val="00E31A8E"/>
    <w:rsid w:val="00E31AAE"/>
    <w:rsid w:val="00E31ABC"/>
    <w:rsid w:val="00E31B95"/>
    <w:rsid w:val="00E31C6A"/>
    <w:rsid w:val="00E31DA0"/>
    <w:rsid w:val="00E31E9C"/>
    <w:rsid w:val="00E320ED"/>
    <w:rsid w:val="00E322EA"/>
    <w:rsid w:val="00E32390"/>
    <w:rsid w:val="00E3240B"/>
    <w:rsid w:val="00E32469"/>
    <w:rsid w:val="00E32488"/>
    <w:rsid w:val="00E324C3"/>
    <w:rsid w:val="00E325A0"/>
    <w:rsid w:val="00E32684"/>
    <w:rsid w:val="00E326BE"/>
    <w:rsid w:val="00E3271C"/>
    <w:rsid w:val="00E327BA"/>
    <w:rsid w:val="00E32823"/>
    <w:rsid w:val="00E328B4"/>
    <w:rsid w:val="00E32A95"/>
    <w:rsid w:val="00E32B2D"/>
    <w:rsid w:val="00E32E48"/>
    <w:rsid w:val="00E32EAC"/>
    <w:rsid w:val="00E32FBC"/>
    <w:rsid w:val="00E32FE0"/>
    <w:rsid w:val="00E33189"/>
    <w:rsid w:val="00E331C7"/>
    <w:rsid w:val="00E3337D"/>
    <w:rsid w:val="00E333BA"/>
    <w:rsid w:val="00E333DD"/>
    <w:rsid w:val="00E333E1"/>
    <w:rsid w:val="00E334CF"/>
    <w:rsid w:val="00E335BE"/>
    <w:rsid w:val="00E33695"/>
    <w:rsid w:val="00E3382C"/>
    <w:rsid w:val="00E3387E"/>
    <w:rsid w:val="00E3395C"/>
    <w:rsid w:val="00E33A09"/>
    <w:rsid w:val="00E33A4D"/>
    <w:rsid w:val="00E33B1C"/>
    <w:rsid w:val="00E33C4D"/>
    <w:rsid w:val="00E33C63"/>
    <w:rsid w:val="00E33EC2"/>
    <w:rsid w:val="00E33FB6"/>
    <w:rsid w:val="00E34020"/>
    <w:rsid w:val="00E3412B"/>
    <w:rsid w:val="00E341F7"/>
    <w:rsid w:val="00E34281"/>
    <w:rsid w:val="00E342C6"/>
    <w:rsid w:val="00E34379"/>
    <w:rsid w:val="00E34646"/>
    <w:rsid w:val="00E34671"/>
    <w:rsid w:val="00E34A44"/>
    <w:rsid w:val="00E34C2B"/>
    <w:rsid w:val="00E34D9B"/>
    <w:rsid w:val="00E34DBA"/>
    <w:rsid w:val="00E34FFA"/>
    <w:rsid w:val="00E35223"/>
    <w:rsid w:val="00E35642"/>
    <w:rsid w:val="00E35899"/>
    <w:rsid w:val="00E358BF"/>
    <w:rsid w:val="00E35902"/>
    <w:rsid w:val="00E3592E"/>
    <w:rsid w:val="00E35983"/>
    <w:rsid w:val="00E35B06"/>
    <w:rsid w:val="00E35C45"/>
    <w:rsid w:val="00E35D4A"/>
    <w:rsid w:val="00E35F60"/>
    <w:rsid w:val="00E360E5"/>
    <w:rsid w:val="00E36140"/>
    <w:rsid w:val="00E36163"/>
    <w:rsid w:val="00E361C0"/>
    <w:rsid w:val="00E36232"/>
    <w:rsid w:val="00E36316"/>
    <w:rsid w:val="00E36472"/>
    <w:rsid w:val="00E36580"/>
    <w:rsid w:val="00E367CD"/>
    <w:rsid w:val="00E36965"/>
    <w:rsid w:val="00E36C65"/>
    <w:rsid w:val="00E36E08"/>
    <w:rsid w:val="00E36E8A"/>
    <w:rsid w:val="00E36ECE"/>
    <w:rsid w:val="00E36F08"/>
    <w:rsid w:val="00E36F77"/>
    <w:rsid w:val="00E36FAC"/>
    <w:rsid w:val="00E370F4"/>
    <w:rsid w:val="00E37152"/>
    <w:rsid w:val="00E371A3"/>
    <w:rsid w:val="00E372F5"/>
    <w:rsid w:val="00E37357"/>
    <w:rsid w:val="00E37482"/>
    <w:rsid w:val="00E3764D"/>
    <w:rsid w:val="00E37684"/>
    <w:rsid w:val="00E376FF"/>
    <w:rsid w:val="00E37718"/>
    <w:rsid w:val="00E37730"/>
    <w:rsid w:val="00E378FE"/>
    <w:rsid w:val="00E3798F"/>
    <w:rsid w:val="00E37AA4"/>
    <w:rsid w:val="00E37B5D"/>
    <w:rsid w:val="00E37B68"/>
    <w:rsid w:val="00E37C1D"/>
    <w:rsid w:val="00E37C43"/>
    <w:rsid w:val="00E37D83"/>
    <w:rsid w:val="00E37E43"/>
    <w:rsid w:val="00E37EF0"/>
    <w:rsid w:val="00E40009"/>
    <w:rsid w:val="00E40315"/>
    <w:rsid w:val="00E40382"/>
    <w:rsid w:val="00E40429"/>
    <w:rsid w:val="00E40435"/>
    <w:rsid w:val="00E40437"/>
    <w:rsid w:val="00E404D0"/>
    <w:rsid w:val="00E404E5"/>
    <w:rsid w:val="00E405B1"/>
    <w:rsid w:val="00E40605"/>
    <w:rsid w:val="00E40825"/>
    <w:rsid w:val="00E408AD"/>
    <w:rsid w:val="00E40902"/>
    <w:rsid w:val="00E4092A"/>
    <w:rsid w:val="00E409E7"/>
    <w:rsid w:val="00E40ACA"/>
    <w:rsid w:val="00E40BC2"/>
    <w:rsid w:val="00E40BF8"/>
    <w:rsid w:val="00E40C7F"/>
    <w:rsid w:val="00E40CBE"/>
    <w:rsid w:val="00E40CDB"/>
    <w:rsid w:val="00E40E89"/>
    <w:rsid w:val="00E40EA1"/>
    <w:rsid w:val="00E40EC3"/>
    <w:rsid w:val="00E40ED6"/>
    <w:rsid w:val="00E40EFF"/>
    <w:rsid w:val="00E40FA5"/>
    <w:rsid w:val="00E410CE"/>
    <w:rsid w:val="00E410D5"/>
    <w:rsid w:val="00E4112F"/>
    <w:rsid w:val="00E41196"/>
    <w:rsid w:val="00E411E2"/>
    <w:rsid w:val="00E41280"/>
    <w:rsid w:val="00E4128E"/>
    <w:rsid w:val="00E41455"/>
    <w:rsid w:val="00E4160B"/>
    <w:rsid w:val="00E416A4"/>
    <w:rsid w:val="00E418BF"/>
    <w:rsid w:val="00E418C9"/>
    <w:rsid w:val="00E41947"/>
    <w:rsid w:val="00E419BB"/>
    <w:rsid w:val="00E41A47"/>
    <w:rsid w:val="00E41A94"/>
    <w:rsid w:val="00E41B88"/>
    <w:rsid w:val="00E41D59"/>
    <w:rsid w:val="00E41DE7"/>
    <w:rsid w:val="00E41EE5"/>
    <w:rsid w:val="00E41FAE"/>
    <w:rsid w:val="00E41FC8"/>
    <w:rsid w:val="00E4207F"/>
    <w:rsid w:val="00E420FC"/>
    <w:rsid w:val="00E421A3"/>
    <w:rsid w:val="00E4226C"/>
    <w:rsid w:val="00E4227E"/>
    <w:rsid w:val="00E422C1"/>
    <w:rsid w:val="00E422FC"/>
    <w:rsid w:val="00E4234D"/>
    <w:rsid w:val="00E423B8"/>
    <w:rsid w:val="00E42473"/>
    <w:rsid w:val="00E42596"/>
    <w:rsid w:val="00E425A1"/>
    <w:rsid w:val="00E42882"/>
    <w:rsid w:val="00E42888"/>
    <w:rsid w:val="00E428D6"/>
    <w:rsid w:val="00E4290F"/>
    <w:rsid w:val="00E42B14"/>
    <w:rsid w:val="00E42BC7"/>
    <w:rsid w:val="00E42C88"/>
    <w:rsid w:val="00E42D0C"/>
    <w:rsid w:val="00E42E0B"/>
    <w:rsid w:val="00E42E5F"/>
    <w:rsid w:val="00E42F23"/>
    <w:rsid w:val="00E42F86"/>
    <w:rsid w:val="00E4303C"/>
    <w:rsid w:val="00E430EB"/>
    <w:rsid w:val="00E4311A"/>
    <w:rsid w:val="00E43149"/>
    <w:rsid w:val="00E43256"/>
    <w:rsid w:val="00E432E3"/>
    <w:rsid w:val="00E432EB"/>
    <w:rsid w:val="00E432FF"/>
    <w:rsid w:val="00E4356D"/>
    <w:rsid w:val="00E43576"/>
    <w:rsid w:val="00E435FD"/>
    <w:rsid w:val="00E4363B"/>
    <w:rsid w:val="00E436FD"/>
    <w:rsid w:val="00E43A39"/>
    <w:rsid w:val="00E43AEC"/>
    <w:rsid w:val="00E43B01"/>
    <w:rsid w:val="00E43B36"/>
    <w:rsid w:val="00E43B88"/>
    <w:rsid w:val="00E43C34"/>
    <w:rsid w:val="00E43CE2"/>
    <w:rsid w:val="00E43D51"/>
    <w:rsid w:val="00E43D6A"/>
    <w:rsid w:val="00E43E18"/>
    <w:rsid w:val="00E43E9F"/>
    <w:rsid w:val="00E440BD"/>
    <w:rsid w:val="00E4411C"/>
    <w:rsid w:val="00E44265"/>
    <w:rsid w:val="00E442AD"/>
    <w:rsid w:val="00E44431"/>
    <w:rsid w:val="00E44535"/>
    <w:rsid w:val="00E44662"/>
    <w:rsid w:val="00E446BD"/>
    <w:rsid w:val="00E446D0"/>
    <w:rsid w:val="00E44729"/>
    <w:rsid w:val="00E4478A"/>
    <w:rsid w:val="00E44897"/>
    <w:rsid w:val="00E44B54"/>
    <w:rsid w:val="00E44E01"/>
    <w:rsid w:val="00E44EA6"/>
    <w:rsid w:val="00E44ED8"/>
    <w:rsid w:val="00E44EF7"/>
    <w:rsid w:val="00E44EF9"/>
    <w:rsid w:val="00E44FD0"/>
    <w:rsid w:val="00E451FA"/>
    <w:rsid w:val="00E4526A"/>
    <w:rsid w:val="00E454B9"/>
    <w:rsid w:val="00E455F9"/>
    <w:rsid w:val="00E45612"/>
    <w:rsid w:val="00E4574E"/>
    <w:rsid w:val="00E457D5"/>
    <w:rsid w:val="00E4583B"/>
    <w:rsid w:val="00E458DA"/>
    <w:rsid w:val="00E458DF"/>
    <w:rsid w:val="00E45970"/>
    <w:rsid w:val="00E45987"/>
    <w:rsid w:val="00E45CC8"/>
    <w:rsid w:val="00E45EDE"/>
    <w:rsid w:val="00E4605A"/>
    <w:rsid w:val="00E461C4"/>
    <w:rsid w:val="00E462F2"/>
    <w:rsid w:val="00E46315"/>
    <w:rsid w:val="00E46350"/>
    <w:rsid w:val="00E4637C"/>
    <w:rsid w:val="00E464C5"/>
    <w:rsid w:val="00E4667C"/>
    <w:rsid w:val="00E46707"/>
    <w:rsid w:val="00E4678D"/>
    <w:rsid w:val="00E4681A"/>
    <w:rsid w:val="00E4682F"/>
    <w:rsid w:val="00E4686E"/>
    <w:rsid w:val="00E468B5"/>
    <w:rsid w:val="00E468F2"/>
    <w:rsid w:val="00E46963"/>
    <w:rsid w:val="00E46A89"/>
    <w:rsid w:val="00E46AED"/>
    <w:rsid w:val="00E46B30"/>
    <w:rsid w:val="00E46BAB"/>
    <w:rsid w:val="00E46E1D"/>
    <w:rsid w:val="00E46E84"/>
    <w:rsid w:val="00E46EC7"/>
    <w:rsid w:val="00E46F4A"/>
    <w:rsid w:val="00E46F89"/>
    <w:rsid w:val="00E46FE7"/>
    <w:rsid w:val="00E4700B"/>
    <w:rsid w:val="00E47072"/>
    <w:rsid w:val="00E47090"/>
    <w:rsid w:val="00E470C9"/>
    <w:rsid w:val="00E4719B"/>
    <w:rsid w:val="00E471DC"/>
    <w:rsid w:val="00E47217"/>
    <w:rsid w:val="00E4721F"/>
    <w:rsid w:val="00E4727B"/>
    <w:rsid w:val="00E47316"/>
    <w:rsid w:val="00E47399"/>
    <w:rsid w:val="00E4745F"/>
    <w:rsid w:val="00E47481"/>
    <w:rsid w:val="00E474A2"/>
    <w:rsid w:val="00E474D7"/>
    <w:rsid w:val="00E4755C"/>
    <w:rsid w:val="00E475A6"/>
    <w:rsid w:val="00E475D9"/>
    <w:rsid w:val="00E4776B"/>
    <w:rsid w:val="00E4783B"/>
    <w:rsid w:val="00E479A1"/>
    <w:rsid w:val="00E47B48"/>
    <w:rsid w:val="00E47B61"/>
    <w:rsid w:val="00E47B89"/>
    <w:rsid w:val="00E47DEB"/>
    <w:rsid w:val="00E47FA5"/>
    <w:rsid w:val="00E47FC7"/>
    <w:rsid w:val="00E500F1"/>
    <w:rsid w:val="00E50155"/>
    <w:rsid w:val="00E5017C"/>
    <w:rsid w:val="00E5024D"/>
    <w:rsid w:val="00E50309"/>
    <w:rsid w:val="00E503BE"/>
    <w:rsid w:val="00E503C5"/>
    <w:rsid w:val="00E50487"/>
    <w:rsid w:val="00E504FD"/>
    <w:rsid w:val="00E505AD"/>
    <w:rsid w:val="00E505F8"/>
    <w:rsid w:val="00E506F3"/>
    <w:rsid w:val="00E50A3C"/>
    <w:rsid w:val="00E50B4E"/>
    <w:rsid w:val="00E50C71"/>
    <w:rsid w:val="00E50D6D"/>
    <w:rsid w:val="00E50DCB"/>
    <w:rsid w:val="00E50EC4"/>
    <w:rsid w:val="00E511C5"/>
    <w:rsid w:val="00E51230"/>
    <w:rsid w:val="00E512AD"/>
    <w:rsid w:val="00E513A2"/>
    <w:rsid w:val="00E513AF"/>
    <w:rsid w:val="00E514BA"/>
    <w:rsid w:val="00E515CC"/>
    <w:rsid w:val="00E516C1"/>
    <w:rsid w:val="00E516F6"/>
    <w:rsid w:val="00E5173B"/>
    <w:rsid w:val="00E51773"/>
    <w:rsid w:val="00E51A06"/>
    <w:rsid w:val="00E51AB4"/>
    <w:rsid w:val="00E51C4B"/>
    <w:rsid w:val="00E51C89"/>
    <w:rsid w:val="00E51CC5"/>
    <w:rsid w:val="00E51D80"/>
    <w:rsid w:val="00E51D8A"/>
    <w:rsid w:val="00E51E9D"/>
    <w:rsid w:val="00E51EE4"/>
    <w:rsid w:val="00E51F4D"/>
    <w:rsid w:val="00E52084"/>
    <w:rsid w:val="00E52105"/>
    <w:rsid w:val="00E52319"/>
    <w:rsid w:val="00E52321"/>
    <w:rsid w:val="00E523D4"/>
    <w:rsid w:val="00E523DB"/>
    <w:rsid w:val="00E5267E"/>
    <w:rsid w:val="00E5269F"/>
    <w:rsid w:val="00E526E3"/>
    <w:rsid w:val="00E52701"/>
    <w:rsid w:val="00E527E1"/>
    <w:rsid w:val="00E528B4"/>
    <w:rsid w:val="00E5299C"/>
    <w:rsid w:val="00E52A48"/>
    <w:rsid w:val="00E52A72"/>
    <w:rsid w:val="00E52A89"/>
    <w:rsid w:val="00E52B3C"/>
    <w:rsid w:val="00E52C1E"/>
    <w:rsid w:val="00E52CE6"/>
    <w:rsid w:val="00E52D43"/>
    <w:rsid w:val="00E52DA0"/>
    <w:rsid w:val="00E52DA6"/>
    <w:rsid w:val="00E52DC5"/>
    <w:rsid w:val="00E52EC3"/>
    <w:rsid w:val="00E52EE7"/>
    <w:rsid w:val="00E52FA3"/>
    <w:rsid w:val="00E52FD4"/>
    <w:rsid w:val="00E53034"/>
    <w:rsid w:val="00E53041"/>
    <w:rsid w:val="00E53181"/>
    <w:rsid w:val="00E53256"/>
    <w:rsid w:val="00E532F2"/>
    <w:rsid w:val="00E53350"/>
    <w:rsid w:val="00E53399"/>
    <w:rsid w:val="00E53484"/>
    <w:rsid w:val="00E53696"/>
    <w:rsid w:val="00E53778"/>
    <w:rsid w:val="00E53860"/>
    <w:rsid w:val="00E53898"/>
    <w:rsid w:val="00E5393C"/>
    <w:rsid w:val="00E53988"/>
    <w:rsid w:val="00E53B2E"/>
    <w:rsid w:val="00E53C25"/>
    <w:rsid w:val="00E53DF9"/>
    <w:rsid w:val="00E53F36"/>
    <w:rsid w:val="00E53FCB"/>
    <w:rsid w:val="00E53FF4"/>
    <w:rsid w:val="00E5420B"/>
    <w:rsid w:val="00E54496"/>
    <w:rsid w:val="00E54554"/>
    <w:rsid w:val="00E546D0"/>
    <w:rsid w:val="00E5472B"/>
    <w:rsid w:val="00E5489C"/>
    <w:rsid w:val="00E54996"/>
    <w:rsid w:val="00E54A81"/>
    <w:rsid w:val="00E54AE9"/>
    <w:rsid w:val="00E54BB1"/>
    <w:rsid w:val="00E54C42"/>
    <w:rsid w:val="00E54CB7"/>
    <w:rsid w:val="00E54D21"/>
    <w:rsid w:val="00E54D33"/>
    <w:rsid w:val="00E54D5C"/>
    <w:rsid w:val="00E54E84"/>
    <w:rsid w:val="00E54EB4"/>
    <w:rsid w:val="00E54FDE"/>
    <w:rsid w:val="00E55082"/>
    <w:rsid w:val="00E55109"/>
    <w:rsid w:val="00E55138"/>
    <w:rsid w:val="00E55181"/>
    <w:rsid w:val="00E55197"/>
    <w:rsid w:val="00E5529E"/>
    <w:rsid w:val="00E552C0"/>
    <w:rsid w:val="00E553D8"/>
    <w:rsid w:val="00E553F8"/>
    <w:rsid w:val="00E554A3"/>
    <w:rsid w:val="00E554D6"/>
    <w:rsid w:val="00E55559"/>
    <w:rsid w:val="00E55621"/>
    <w:rsid w:val="00E5593D"/>
    <w:rsid w:val="00E5599B"/>
    <w:rsid w:val="00E55A2E"/>
    <w:rsid w:val="00E55A5C"/>
    <w:rsid w:val="00E55BF6"/>
    <w:rsid w:val="00E55C05"/>
    <w:rsid w:val="00E55C1B"/>
    <w:rsid w:val="00E55DC2"/>
    <w:rsid w:val="00E55DDD"/>
    <w:rsid w:val="00E55EAB"/>
    <w:rsid w:val="00E56094"/>
    <w:rsid w:val="00E560E7"/>
    <w:rsid w:val="00E563A7"/>
    <w:rsid w:val="00E5653A"/>
    <w:rsid w:val="00E565C9"/>
    <w:rsid w:val="00E566E0"/>
    <w:rsid w:val="00E56725"/>
    <w:rsid w:val="00E56783"/>
    <w:rsid w:val="00E5681B"/>
    <w:rsid w:val="00E56908"/>
    <w:rsid w:val="00E56958"/>
    <w:rsid w:val="00E56961"/>
    <w:rsid w:val="00E569EF"/>
    <w:rsid w:val="00E56A0E"/>
    <w:rsid w:val="00E56A1E"/>
    <w:rsid w:val="00E56A21"/>
    <w:rsid w:val="00E56A8B"/>
    <w:rsid w:val="00E56BE6"/>
    <w:rsid w:val="00E56BFF"/>
    <w:rsid w:val="00E56CA9"/>
    <w:rsid w:val="00E56DEE"/>
    <w:rsid w:val="00E56E66"/>
    <w:rsid w:val="00E56F1D"/>
    <w:rsid w:val="00E56F4E"/>
    <w:rsid w:val="00E56F84"/>
    <w:rsid w:val="00E56F9E"/>
    <w:rsid w:val="00E56FA8"/>
    <w:rsid w:val="00E56FC1"/>
    <w:rsid w:val="00E56FF4"/>
    <w:rsid w:val="00E57046"/>
    <w:rsid w:val="00E57098"/>
    <w:rsid w:val="00E571B6"/>
    <w:rsid w:val="00E57230"/>
    <w:rsid w:val="00E57356"/>
    <w:rsid w:val="00E57440"/>
    <w:rsid w:val="00E574DF"/>
    <w:rsid w:val="00E57518"/>
    <w:rsid w:val="00E5755C"/>
    <w:rsid w:val="00E5755F"/>
    <w:rsid w:val="00E57562"/>
    <w:rsid w:val="00E57758"/>
    <w:rsid w:val="00E57777"/>
    <w:rsid w:val="00E5777C"/>
    <w:rsid w:val="00E577CA"/>
    <w:rsid w:val="00E578C5"/>
    <w:rsid w:val="00E578D4"/>
    <w:rsid w:val="00E578F5"/>
    <w:rsid w:val="00E5797E"/>
    <w:rsid w:val="00E57984"/>
    <w:rsid w:val="00E57991"/>
    <w:rsid w:val="00E57ACD"/>
    <w:rsid w:val="00E57B51"/>
    <w:rsid w:val="00E57B6D"/>
    <w:rsid w:val="00E57BA3"/>
    <w:rsid w:val="00E57BC8"/>
    <w:rsid w:val="00E57DA6"/>
    <w:rsid w:val="00E57EDD"/>
    <w:rsid w:val="00E57EE3"/>
    <w:rsid w:val="00E60047"/>
    <w:rsid w:val="00E60080"/>
    <w:rsid w:val="00E600E7"/>
    <w:rsid w:val="00E60335"/>
    <w:rsid w:val="00E60354"/>
    <w:rsid w:val="00E60599"/>
    <w:rsid w:val="00E605AD"/>
    <w:rsid w:val="00E607C0"/>
    <w:rsid w:val="00E607EF"/>
    <w:rsid w:val="00E60882"/>
    <w:rsid w:val="00E60A0F"/>
    <w:rsid w:val="00E60B3F"/>
    <w:rsid w:val="00E60B70"/>
    <w:rsid w:val="00E60DA6"/>
    <w:rsid w:val="00E60DC9"/>
    <w:rsid w:val="00E60F5D"/>
    <w:rsid w:val="00E61278"/>
    <w:rsid w:val="00E612AF"/>
    <w:rsid w:val="00E612DC"/>
    <w:rsid w:val="00E613B5"/>
    <w:rsid w:val="00E614A5"/>
    <w:rsid w:val="00E614D6"/>
    <w:rsid w:val="00E614DF"/>
    <w:rsid w:val="00E6151F"/>
    <w:rsid w:val="00E61560"/>
    <w:rsid w:val="00E615E9"/>
    <w:rsid w:val="00E616BB"/>
    <w:rsid w:val="00E616D9"/>
    <w:rsid w:val="00E61799"/>
    <w:rsid w:val="00E61C5D"/>
    <w:rsid w:val="00E61D14"/>
    <w:rsid w:val="00E61D84"/>
    <w:rsid w:val="00E61EDB"/>
    <w:rsid w:val="00E61EE9"/>
    <w:rsid w:val="00E61F84"/>
    <w:rsid w:val="00E61FCA"/>
    <w:rsid w:val="00E6201E"/>
    <w:rsid w:val="00E6207B"/>
    <w:rsid w:val="00E62086"/>
    <w:rsid w:val="00E6209E"/>
    <w:rsid w:val="00E621B9"/>
    <w:rsid w:val="00E622B5"/>
    <w:rsid w:val="00E62433"/>
    <w:rsid w:val="00E624F3"/>
    <w:rsid w:val="00E6262F"/>
    <w:rsid w:val="00E62777"/>
    <w:rsid w:val="00E628A9"/>
    <w:rsid w:val="00E628E9"/>
    <w:rsid w:val="00E62961"/>
    <w:rsid w:val="00E6296D"/>
    <w:rsid w:val="00E62A85"/>
    <w:rsid w:val="00E62C0B"/>
    <w:rsid w:val="00E62CF9"/>
    <w:rsid w:val="00E62D5F"/>
    <w:rsid w:val="00E62D75"/>
    <w:rsid w:val="00E62EAA"/>
    <w:rsid w:val="00E62EE5"/>
    <w:rsid w:val="00E63048"/>
    <w:rsid w:val="00E630E9"/>
    <w:rsid w:val="00E6324F"/>
    <w:rsid w:val="00E6341C"/>
    <w:rsid w:val="00E6347F"/>
    <w:rsid w:val="00E634BD"/>
    <w:rsid w:val="00E634ED"/>
    <w:rsid w:val="00E63573"/>
    <w:rsid w:val="00E63715"/>
    <w:rsid w:val="00E637C9"/>
    <w:rsid w:val="00E6395F"/>
    <w:rsid w:val="00E63C24"/>
    <w:rsid w:val="00E63C56"/>
    <w:rsid w:val="00E63D4A"/>
    <w:rsid w:val="00E63DFF"/>
    <w:rsid w:val="00E63E83"/>
    <w:rsid w:val="00E63EC5"/>
    <w:rsid w:val="00E63F01"/>
    <w:rsid w:val="00E63F80"/>
    <w:rsid w:val="00E640D3"/>
    <w:rsid w:val="00E640E7"/>
    <w:rsid w:val="00E640F1"/>
    <w:rsid w:val="00E641C6"/>
    <w:rsid w:val="00E6426E"/>
    <w:rsid w:val="00E64273"/>
    <w:rsid w:val="00E64306"/>
    <w:rsid w:val="00E64447"/>
    <w:rsid w:val="00E64615"/>
    <w:rsid w:val="00E6463D"/>
    <w:rsid w:val="00E64675"/>
    <w:rsid w:val="00E6467F"/>
    <w:rsid w:val="00E646A1"/>
    <w:rsid w:val="00E64746"/>
    <w:rsid w:val="00E647D5"/>
    <w:rsid w:val="00E6485F"/>
    <w:rsid w:val="00E649D1"/>
    <w:rsid w:val="00E64B02"/>
    <w:rsid w:val="00E64D27"/>
    <w:rsid w:val="00E64EB8"/>
    <w:rsid w:val="00E64FB9"/>
    <w:rsid w:val="00E65055"/>
    <w:rsid w:val="00E65068"/>
    <w:rsid w:val="00E65125"/>
    <w:rsid w:val="00E65294"/>
    <w:rsid w:val="00E653BD"/>
    <w:rsid w:val="00E6540C"/>
    <w:rsid w:val="00E65434"/>
    <w:rsid w:val="00E65575"/>
    <w:rsid w:val="00E6593A"/>
    <w:rsid w:val="00E65957"/>
    <w:rsid w:val="00E65986"/>
    <w:rsid w:val="00E65B00"/>
    <w:rsid w:val="00E65BA7"/>
    <w:rsid w:val="00E65CF7"/>
    <w:rsid w:val="00E65D2D"/>
    <w:rsid w:val="00E65E9D"/>
    <w:rsid w:val="00E65F43"/>
    <w:rsid w:val="00E66057"/>
    <w:rsid w:val="00E66114"/>
    <w:rsid w:val="00E66134"/>
    <w:rsid w:val="00E664D3"/>
    <w:rsid w:val="00E6653E"/>
    <w:rsid w:val="00E66594"/>
    <w:rsid w:val="00E665E5"/>
    <w:rsid w:val="00E66802"/>
    <w:rsid w:val="00E66945"/>
    <w:rsid w:val="00E66B36"/>
    <w:rsid w:val="00E66BA8"/>
    <w:rsid w:val="00E66C2E"/>
    <w:rsid w:val="00E66D29"/>
    <w:rsid w:val="00E66E57"/>
    <w:rsid w:val="00E66ED5"/>
    <w:rsid w:val="00E66F78"/>
    <w:rsid w:val="00E67080"/>
    <w:rsid w:val="00E6712D"/>
    <w:rsid w:val="00E67225"/>
    <w:rsid w:val="00E6725F"/>
    <w:rsid w:val="00E6728C"/>
    <w:rsid w:val="00E672AE"/>
    <w:rsid w:val="00E672ED"/>
    <w:rsid w:val="00E67341"/>
    <w:rsid w:val="00E673B6"/>
    <w:rsid w:val="00E674CD"/>
    <w:rsid w:val="00E6754A"/>
    <w:rsid w:val="00E6772C"/>
    <w:rsid w:val="00E67780"/>
    <w:rsid w:val="00E6786E"/>
    <w:rsid w:val="00E67973"/>
    <w:rsid w:val="00E67A67"/>
    <w:rsid w:val="00E67A9C"/>
    <w:rsid w:val="00E67B4B"/>
    <w:rsid w:val="00E67C0F"/>
    <w:rsid w:val="00E67D0B"/>
    <w:rsid w:val="00E67D58"/>
    <w:rsid w:val="00E67D61"/>
    <w:rsid w:val="00E67E5C"/>
    <w:rsid w:val="00E67E6E"/>
    <w:rsid w:val="00E67EA7"/>
    <w:rsid w:val="00E70004"/>
    <w:rsid w:val="00E700B1"/>
    <w:rsid w:val="00E70218"/>
    <w:rsid w:val="00E7025D"/>
    <w:rsid w:val="00E702D3"/>
    <w:rsid w:val="00E702D4"/>
    <w:rsid w:val="00E70420"/>
    <w:rsid w:val="00E705BF"/>
    <w:rsid w:val="00E70619"/>
    <w:rsid w:val="00E707BE"/>
    <w:rsid w:val="00E70825"/>
    <w:rsid w:val="00E7088E"/>
    <w:rsid w:val="00E708ED"/>
    <w:rsid w:val="00E70968"/>
    <w:rsid w:val="00E70992"/>
    <w:rsid w:val="00E709C4"/>
    <w:rsid w:val="00E70AA5"/>
    <w:rsid w:val="00E70B59"/>
    <w:rsid w:val="00E70B78"/>
    <w:rsid w:val="00E70CC2"/>
    <w:rsid w:val="00E70DB2"/>
    <w:rsid w:val="00E70DD1"/>
    <w:rsid w:val="00E70E1F"/>
    <w:rsid w:val="00E70EA9"/>
    <w:rsid w:val="00E70F38"/>
    <w:rsid w:val="00E70FEC"/>
    <w:rsid w:val="00E712F2"/>
    <w:rsid w:val="00E715A5"/>
    <w:rsid w:val="00E7174F"/>
    <w:rsid w:val="00E71857"/>
    <w:rsid w:val="00E71875"/>
    <w:rsid w:val="00E7197B"/>
    <w:rsid w:val="00E71994"/>
    <w:rsid w:val="00E719B1"/>
    <w:rsid w:val="00E71A0E"/>
    <w:rsid w:val="00E71AB4"/>
    <w:rsid w:val="00E71F26"/>
    <w:rsid w:val="00E72211"/>
    <w:rsid w:val="00E72297"/>
    <w:rsid w:val="00E722D2"/>
    <w:rsid w:val="00E722EC"/>
    <w:rsid w:val="00E723E9"/>
    <w:rsid w:val="00E723F6"/>
    <w:rsid w:val="00E7275D"/>
    <w:rsid w:val="00E727C2"/>
    <w:rsid w:val="00E727FD"/>
    <w:rsid w:val="00E72852"/>
    <w:rsid w:val="00E72A66"/>
    <w:rsid w:val="00E72A89"/>
    <w:rsid w:val="00E72AC7"/>
    <w:rsid w:val="00E72B43"/>
    <w:rsid w:val="00E72C1D"/>
    <w:rsid w:val="00E72F71"/>
    <w:rsid w:val="00E73038"/>
    <w:rsid w:val="00E73100"/>
    <w:rsid w:val="00E7323F"/>
    <w:rsid w:val="00E73347"/>
    <w:rsid w:val="00E733FF"/>
    <w:rsid w:val="00E7340D"/>
    <w:rsid w:val="00E73433"/>
    <w:rsid w:val="00E73515"/>
    <w:rsid w:val="00E73645"/>
    <w:rsid w:val="00E7369D"/>
    <w:rsid w:val="00E736C0"/>
    <w:rsid w:val="00E7376E"/>
    <w:rsid w:val="00E739F0"/>
    <w:rsid w:val="00E73A6C"/>
    <w:rsid w:val="00E73B58"/>
    <w:rsid w:val="00E73B97"/>
    <w:rsid w:val="00E73C05"/>
    <w:rsid w:val="00E73DE0"/>
    <w:rsid w:val="00E73E43"/>
    <w:rsid w:val="00E73EA7"/>
    <w:rsid w:val="00E73F39"/>
    <w:rsid w:val="00E741E0"/>
    <w:rsid w:val="00E7423A"/>
    <w:rsid w:val="00E74327"/>
    <w:rsid w:val="00E74605"/>
    <w:rsid w:val="00E746A8"/>
    <w:rsid w:val="00E746B1"/>
    <w:rsid w:val="00E7470D"/>
    <w:rsid w:val="00E74AD8"/>
    <w:rsid w:val="00E74B3D"/>
    <w:rsid w:val="00E74BE4"/>
    <w:rsid w:val="00E74C3E"/>
    <w:rsid w:val="00E74C6F"/>
    <w:rsid w:val="00E74D1B"/>
    <w:rsid w:val="00E74D95"/>
    <w:rsid w:val="00E74E2E"/>
    <w:rsid w:val="00E750F1"/>
    <w:rsid w:val="00E7511A"/>
    <w:rsid w:val="00E751CA"/>
    <w:rsid w:val="00E75301"/>
    <w:rsid w:val="00E75415"/>
    <w:rsid w:val="00E7556D"/>
    <w:rsid w:val="00E75598"/>
    <w:rsid w:val="00E75760"/>
    <w:rsid w:val="00E75783"/>
    <w:rsid w:val="00E75789"/>
    <w:rsid w:val="00E75806"/>
    <w:rsid w:val="00E758C4"/>
    <w:rsid w:val="00E75A03"/>
    <w:rsid w:val="00E75C1F"/>
    <w:rsid w:val="00E75D93"/>
    <w:rsid w:val="00E75DD7"/>
    <w:rsid w:val="00E75FA1"/>
    <w:rsid w:val="00E75FCA"/>
    <w:rsid w:val="00E7607F"/>
    <w:rsid w:val="00E761D3"/>
    <w:rsid w:val="00E761EC"/>
    <w:rsid w:val="00E7636B"/>
    <w:rsid w:val="00E7640C"/>
    <w:rsid w:val="00E76468"/>
    <w:rsid w:val="00E764E1"/>
    <w:rsid w:val="00E76573"/>
    <w:rsid w:val="00E76667"/>
    <w:rsid w:val="00E76680"/>
    <w:rsid w:val="00E76697"/>
    <w:rsid w:val="00E766B4"/>
    <w:rsid w:val="00E767B9"/>
    <w:rsid w:val="00E7685F"/>
    <w:rsid w:val="00E768D4"/>
    <w:rsid w:val="00E769F2"/>
    <w:rsid w:val="00E76A3D"/>
    <w:rsid w:val="00E76B0A"/>
    <w:rsid w:val="00E76C27"/>
    <w:rsid w:val="00E76DAF"/>
    <w:rsid w:val="00E76ED9"/>
    <w:rsid w:val="00E7721C"/>
    <w:rsid w:val="00E7722E"/>
    <w:rsid w:val="00E77387"/>
    <w:rsid w:val="00E773F1"/>
    <w:rsid w:val="00E776B3"/>
    <w:rsid w:val="00E776F0"/>
    <w:rsid w:val="00E7770E"/>
    <w:rsid w:val="00E777A6"/>
    <w:rsid w:val="00E77827"/>
    <w:rsid w:val="00E77919"/>
    <w:rsid w:val="00E7792D"/>
    <w:rsid w:val="00E77990"/>
    <w:rsid w:val="00E77A47"/>
    <w:rsid w:val="00E77B05"/>
    <w:rsid w:val="00E77B67"/>
    <w:rsid w:val="00E77BAE"/>
    <w:rsid w:val="00E77BFD"/>
    <w:rsid w:val="00E77C4E"/>
    <w:rsid w:val="00E77C69"/>
    <w:rsid w:val="00E77CD7"/>
    <w:rsid w:val="00E77D62"/>
    <w:rsid w:val="00E800CB"/>
    <w:rsid w:val="00E8013D"/>
    <w:rsid w:val="00E802C7"/>
    <w:rsid w:val="00E80328"/>
    <w:rsid w:val="00E804AD"/>
    <w:rsid w:val="00E805E8"/>
    <w:rsid w:val="00E805EC"/>
    <w:rsid w:val="00E80603"/>
    <w:rsid w:val="00E806E1"/>
    <w:rsid w:val="00E8073F"/>
    <w:rsid w:val="00E80770"/>
    <w:rsid w:val="00E807B9"/>
    <w:rsid w:val="00E808F4"/>
    <w:rsid w:val="00E80993"/>
    <w:rsid w:val="00E809F5"/>
    <w:rsid w:val="00E80CC4"/>
    <w:rsid w:val="00E80D11"/>
    <w:rsid w:val="00E80E7F"/>
    <w:rsid w:val="00E80F18"/>
    <w:rsid w:val="00E80F3E"/>
    <w:rsid w:val="00E80FE8"/>
    <w:rsid w:val="00E81077"/>
    <w:rsid w:val="00E81223"/>
    <w:rsid w:val="00E8128C"/>
    <w:rsid w:val="00E813F6"/>
    <w:rsid w:val="00E815D1"/>
    <w:rsid w:val="00E8177D"/>
    <w:rsid w:val="00E81795"/>
    <w:rsid w:val="00E81919"/>
    <w:rsid w:val="00E8191B"/>
    <w:rsid w:val="00E81935"/>
    <w:rsid w:val="00E8199F"/>
    <w:rsid w:val="00E819B6"/>
    <w:rsid w:val="00E819CC"/>
    <w:rsid w:val="00E819E3"/>
    <w:rsid w:val="00E81B79"/>
    <w:rsid w:val="00E81BAD"/>
    <w:rsid w:val="00E81CB0"/>
    <w:rsid w:val="00E81F17"/>
    <w:rsid w:val="00E8204F"/>
    <w:rsid w:val="00E8212A"/>
    <w:rsid w:val="00E8217B"/>
    <w:rsid w:val="00E82405"/>
    <w:rsid w:val="00E8252A"/>
    <w:rsid w:val="00E82679"/>
    <w:rsid w:val="00E826C7"/>
    <w:rsid w:val="00E826F7"/>
    <w:rsid w:val="00E8284A"/>
    <w:rsid w:val="00E828F9"/>
    <w:rsid w:val="00E82993"/>
    <w:rsid w:val="00E82A13"/>
    <w:rsid w:val="00E82D8C"/>
    <w:rsid w:val="00E82DC9"/>
    <w:rsid w:val="00E82EBD"/>
    <w:rsid w:val="00E82EE2"/>
    <w:rsid w:val="00E83014"/>
    <w:rsid w:val="00E830E9"/>
    <w:rsid w:val="00E8326E"/>
    <w:rsid w:val="00E832D6"/>
    <w:rsid w:val="00E8337E"/>
    <w:rsid w:val="00E833A4"/>
    <w:rsid w:val="00E83485"/>
    <w:rsid w:val="00E834DC"/>
    <w:rsid w:val="00E83506"/>
    <w:rsid w:val="00E83533"/>
    <w:rsid w:val="00E83552"/>
    <w:rsid w:val="00E836A4"/>
    <w:rsid w:val="00E836D8"/>
    <w:rsid w:val="00E838AF"/>
    <w:rsid w:val="00E83997"/>
    <w:rsid w:val="00E83A1C"/>
    <w:rsid w:val="00E83ABA"/>
    <w:rsid w:val="00E83B3D"/>
    <w:rsid w:val="00E83B4E"/>
    <w:rsid w:val="00E83BE1"/>
    <w:rsid w:val="00E83CCA"/>
    <w:rsid w:val="00E83EE7"/>
    <w:rsid w:val="00E84155"/>
    <w:rsid w:val="00E844BA"/>
    <w:rsid w:val="00E845D9"/>
    <w:rsid w:val="00E84647"/>
    <w:rsid w:val="00E84654"/>
    <w:rsid w:val="00E84996"/>
    <w:rsid w:val="00E84A47"/>
    <w:rsid w:val="00E84A8D"/>
    <w:rsid w:val="00E84AB4"/>
    <w:rsid w:val="00E84ADC"/>
    <w:rsid w:val="00E84AF1"/>
    <w:rsid w:val="00E84B48"/>
    <w:rsid w:val="00E84B67"/>
    <w:rsid w:val="00E84B7F"/>
    <w:rsid w:val="00E84BE3"/>
    <w:rsid w:val="00E84BF2"/>
    <w:rsid w:val="00E84C67"/>
    <w:rsid w:val="00E84D55"/>
    <w:rsid w:val="00E84DCB"/>
    <w:rsid w:val="00E84F64"/>
    <w:rsid w:val="00E84FF8"/>
    <w:rsid w:val="00E85419"/>
    <w:rsid w:val="00E856A1"/>
    <w:rsid w:val="00E8577C"/>
    <w:rsid w:val="00E85784"/>
    <w:rsid w:val="00E857E0"/>
    <w:rsid w:val="00E8595C"/>
    <w:rsid w:val="00E859C6"/>
    <w:rsid w:val="00E85AAD"/>
    <w:rsid w:val="00E85B35"/>
    <w:rsid w:val="00E85BC7"/>
    <w:rsid w:val="00E85BFF"/>
    <w:rsid w:val="00E85C42"/>
    <w:rsid w:val="00E85CBF"/>
    <w:rsid w:val="00E85D5A"/>
    <w:rsid w:val="00E85D8F"/>
    <w:rsid w:val="00E85DF0"/>
    <w:rsid w:val="00E85E53"/>
    <w:rsid w:val="00E85F5F"/>
    <w:rsid w:val="00E85FA7"/>
    <w:rsid w:val="00E8620C"/>
    <w:rsid w:val="00E865CB"/>
    <w:rsid w:val="00E86610"/>
    <w:rsid w:val="00E86646"/>
    <w:rsid w:val="00E866E0"/>
    <w:rsid w:val="00E86728"/>
    <w:rsid w:val="00E8684D"/>
    <w:rsid w:val="00E86932"/>
    <w:rsid w:val="00E86C41"/>
    <w:rsid w:val="00E86C5C"/>
    <w:rsid w:val="00E86EA8"/>
    <w:rsid w:val="00E86EC5"/>
    <w:rsid w:val="00E86F2F"/>
    <w:rsid w:val="00E87072"/>
    <w:rsid w:val="00E87133"/>
    <w:rsid w:val="00E871F1"/>
    <w:rsid w:val="00E8729F"/>
    <w:rsid w:val="00E872AF"/>
    <w:rsid w:val="00E87368"/>
    <w:rsid w:val="00E87393"/>
    <w:rsid w:val="00E87446"/>
    <w:rsid w:val="00E8751F"/>
    <w:rsid w:val="00E87548"/>
    <w:rsid w:val="00E87596"/>
    <w:rsid w:val="00E8766E"/>
    <w:rsid w:val="00E877E2"/>
    <w:rsid w:val="00E879D0"/>
    <w:rsid w:val="00E87A90"/>
    <w:rsid w:val="00E87AED"/>
    <w:rsid w:val="00E87BD0"/>
    <w:rsid w:val="00E87D4B"/>
    <w:rsid w:val="00E87E19"/>
    <w:rsid w:val="00E9014B"/>
    <w:rsid w:val="00E9025C"/>
    <w:rsid w:val="00E904E4"/>
    <w:rsid w:val="00E90545"/>
    <w:rsid w:val="00E905C3"/>
    <w:rsid w:val="00E90622"/>
    <w:rsid w:val="00E9064A"/>
    <w:rsid w:val="00E906C2"/>
    <w:rsid w:val="00E90867"/>
    <w:rsid w:val="00E908C8"/>
    <w:rsid w:val="00E90927"/>
    <w:rsid w:val="00E90928"/>
    <w:rsid w:val="00E90944"/>
    <w:rsid w:val="00E90970"/>
    <w:rsid w:val="00E909B3"/>
    <w:rsid w:val="00E910CE"/>
    <w:rsid w:val="00E9113D"/>
    <w:rsid w:val="00E9118F"/>
    <w:rsid w:val="00E912EA"/>
    <w:rsid w:val="00E91335"/>
    <w:rsid w:val="00E91364"/>
    <w:rsid w:val="00E913F1"/>
    <w:rsid w:val="00E91407"/>
    <w:rsid w:val="00E914B7"/>
    <w:rsid w:val="00E914E9"/>
    <w:rsid w:val="00E9150D"/>
    <w:rsid w:val="00E915D5"/>
    <w:rsid w:val="00E9179F"/>
    <w:rsid w:val="00E917C5"/>
    <w:rsid w:val="00E91A10"/>
    <w:rsid w:val="00E91AE4"/>
    <w:rsid w:val="00E91AF2"/>
    <w:rsid w:val="00E91C07"/>
    <w:rsid w:val="00E91DA8"/>
    <w:rsid w:val="00E91E06"/>
    <w:rsid w:val="00E91E0B"/>
    <w:rsid w:val="00E91EFF"/>
    <w:rsid w:val="00E91F03"/>
    <w:rsid w:val="00E91FE9"/>
    <w:rsid w:val="00E921D3"/>
    <w:rsid w:val="00E9221A"/>
    <w:rsid w:val="00E9226B"/>
    <w:rsid w:val="00E922CB"/>
    <w:rsid w:val="00E92302"/>
    <w:rsid w:val="00E9234B"/>
    <w:rsid w:val="00E9239A"/>
    <w:rsid w:val="00E923A5"/>
    <w:rsid w:val="00E924AB"/>
    <w:rsid w:val="00E925B5"/>
    <w:rsid w:val="00E9271C"/>
    <w:rsid w:val="00E92740"/>
    <w:rsid w:val="00E927E1"/>
    <w:rsid w:val="00E92832"/>
    <w:rsid w:val="00E92858"/>
    <w:rsid w:val="00E9286B"/>
    <w:rsid w:val="00E92B5E"/>
    <w:rsid w:val="00E92BD9"/>
    <w:rsid w:val="00E92C38"/>
    <w:rsid w:val="00E92EC7"/>
    <w:rsid w:val="00E92ED4"/>
    <w:rsid w:val="00E93037"/>
    <w:rsid w:val="00E9312F"/>
    <w:rsid w:val="00E9317A"/>
    <w:rsid w:val="00E932F7"/>
    <w:rsid w:val="00E933B7"/>
    <w:rsid w:val="00E9342A"/>
    <w:rsid w:val="00E934B6"/>
    <w:rsid w:val="00E937EA"/>
    <w:rsid w:val="00E938F8"/>
    <w:rsid w:val="00E93A31"/>
    <w:rsid w:val="00E93B61"/>
    <w:rsid w:val="00E93B8A"/>
    <w:rsid w:val="00E93B92"/>
    <w:rsid w:val="00E93BC4"/>
    <w:rsid w:val="00E93BE0"/>
    <w:rsid w:val="00E93D02"/>
    <w:rsid w:val="00E940B8"/>
    <w:rsid w:val="00E9410C"/>
    <w:rsid w:val="00E9412F"/>
    <w:rsid w:val="00E94150"/>
    <w:rsid w:val="00E9416F"/>
    <w:rsid w:val="00E94176"/>
    <w:rsid w:val="00E94212"/>
    <w:rsid w:val="00E9424E"/>
    <w:rsid w:val="00E943D2"/>
    <w:rsid w:val="00E94542"/>
    <w:rsid w:val="00E94552"/>
    <w:rsid w:val="00E94605"/>
    <w:rsid w:val="00E94694"/>
    <w:rsid w:val="00E94980"/>
    <w:rsid w:val="00E94BD9"/>
    <w:rsid w:val="00E94CC3"/>
    <w:rsid w:val="00E94D2D"/>
    <w:rsid w:val="00E94D72"/>
    <w:rsid w:val="00E94D93"/>
    <w:rsid w:val="00E94D97"/>
    <w:rsid w:val="00E950AA"/>
    <w:rsid w:val="00E95184"/>
    <w:rsid w:val="00E952F0"/>
    <w:rsid w:val="00E95359"/>
    <w:rsid w:val="00E9537E"/>
    <w:rsid w:val="00E953B0"/>
    <w:rsid w:val="00E954DD"/>
    <w:rsid w:val="00E9556D"/>
    <w:rsid w:val="00E95640"/>
    <w:rsid w:val="00E95711"/>
    <w:rsid w:val="00E95741"/>
    <w:rsid w:val="00E95921"/>
    <w:rsid w:val="00E95A30"/>
    <w:rsid w:val="00E95A4D"/>
    <w:rsid w:val="00E95AF9"/>
    <w:rsid w:val="00E95B16"/>
    <w:rsid w:val="00E95BD3"/>
    <w:rsid w:val="00E95CF1"/>
    <w:rsid w:val="00E95CF2"/>
    <w:rsid w:val="00E95D21"/>
    <w:rsid w:val="00E95D93"/>
    <w:rsid w:val="00E95EE8"/>
    <w:rsid w:val="00E96059"/>
    <w:rsid w:val="00E960FB"/>
    <w:rsid w:val="00E96153"/>
    <w:rsid w:val="00E96232"/>
    <w:rsid w:val="00E96381"/>
    <w:rsid w:val="00E9651D"/>
    <w:rsid w:val="00E96521"/>
    <w:rsid w:val="00E965E1"/>
    <w:rsid w:val="00E9669D"/>
    <w:rsid w:val="00E966DD"/>
    <w:rsid w:val="00E967A5"/>
    <w:rsid w:val="00E96957"/>
    <w:rsid w:val="00E96A07"/>
    <w:rsid w:val="00E96B25"/>
    <w:rsid w:val="00E96B69"/>
    <w:rsid w:val="00E96BA8"/>
    <w:rsid w:val="00E96BAD"/>
    <w:rsid w:val="00E96CB3"/>
    <w:rsid w:val="00E96CDA"/>
    <w:rsid w:val="00E96EB8"/>
    <w:rsid w:val="00E96EB9"/>
    <w:rsid w:val="00E96F5C"/>
    <w:rsid w:val="00E9701A"/>
    <w:rsid w:val="00E97061"/>
    <w:rsid w:val="00E97280"/>
    <w:rsid w:val="00E97290"/>
    <w:rsid w:val="00E972AF"/>
    <w:rsid w:val="00E97583"/>
    <w:rsid w:val="00E9759E"/>
    <w:rsid w:val="00E975AD"/>
    <w:rsid w:val="00E97631"/>
    <w:rsid w:val="00E9769D"/>
    <w:rsid w:val="00E97734"/>
    <w:rsid w:val="00E979A9"/>
    <w:rsid w:val="00E979E9"/>
    <w:rsid w:val="00E97A7C"/>
    <w:rsid w:val="00E97B84"/>
    <w:rsid w:val="00E97BDE"/>
    <w:rsid w:val="00E97CB6"/>
    <w:rsid w:val="00EA003A"/>
    <w:rsid w:val="00EA0052"/>
    <w:rsid w:val="00EA0269"/>
    <w:rsid w:val="00EA0275"/>
    <w:rsid w:val="00EA03DC"/>
    <w:rsid w:val="00EA04C3"/>
    <w:rsid w:val="00EA0698"/>
    <w:rsid w:val="00EA0771"/>
    <w:rsid w:val="00EA0886"/>
    <w:rsid w:val="00EA08E0"/>
    <w:rsid w:val="00EA093D"/>
    <w:rsid w:val="00EA0998"/>
    <w:rsid w:val="00EA0C39"/>
    <w:rsid w:val="00EA0D60"/>
    <w:rsid w:val="00EA0E8D"/>
    <w:rsid w:val="00EA0E94"/>
    <w:rsid w:val="00EA0F8F"/>
    <w:rsid w:val="00EA1060"/>
    <w:rsid w:val="00EA1144"/>
    <w:rsid w:val="00EA1162"/>
    <w:rsid w:val="00EA118F"/>
    <w:rsid w:val="00EA1205"/>
    <w:rsid w:val="00EA12CA"/>
    <w:rsid w:val="00EA1408"/>
    <w:rsid w:val="00EA1460"/>
    <w:rsid w:val="00EA1638"/>
    <w:rsid w:val="00EA17A0"/>
    <w:rsid w:val="00EA1887"/>
    <w:rsid w:val="00EA1A16"/>
    <w:rsid w:val="00EA1B4C"/>
    <w:rsid w:val="00EA1B9F"/>
    <w:rsid w:val="00EA1BA6"/>
    <w:rsid w:val="00EA1CFF"/>
    <w:rsid w:val="00EA1D30"/>
    <w:rsid w:val="00EA1DD5"/>
    <w:rsid w:val="00EA1E06"/>
    <w:rsid w:val="00EA1E5E"/>
    <w:rsid w:val="00EA1EAE"/>
    <w:rsid w:val="00EA1EE7"/>
    <w:rsid w:val="00EA1EF6"/>
    <w:rsid w:val="00EA1F15"/>
    <w:rsid w:val="00EA2312"/>
    <w:rsid w:val="00EA2485"/>
    <w:rsid w:val="00EA24E0"/>
    <w:rsid w:val="00EA24FB"/>
    <w:rsid w:val="00EA25F0"/>
    <w:rsid w:val="00EA2661"/>
    <w:rsid w:val="00EA2677"/>
    <w:rsid w:val="00EA2781"/>
    <w:rsid w:val="00EA2925"/>
    <w:rsid w:val="00EA2999"/>
    <w:rsid w:val="00EA2ADC"/>
    <w:rsid w:val="00EA2AF7"/>
    <w:rsid w:val="00EA2B5B"/>
    <w:rsid w:val="00EA2B99"/>
    <w:rsid w:val="00EA2B9D"/>
    <w:rsid w:val="00EA2CBB"/>
    <w:rsid w:val="00EA2D53"/>
    <w:rsid w:val="00EA2DC3"/>
    <w:rsid w:val="00EA2EBB"/>
    <w:rsid w:val="00EA2F1A"/>
    <w:rsid w:val="00EA2FDC"/>
    <w:rsid w:val="00EA30E2"/>
    <w:rsid w:val="00EA3197"/>
    <w:rsid w:val="00EA3234"/>
    <w:rsid w:val="00EA3378"/>
    <w:rsid w:val="00EA33CE"/>
    <w:rsid w:val="00EA33EF"/>
    <w:rsid w:val="00EA33FD"/>
    <w:rsid w:val="00EA3497"/>
    <w:rsid w:val="00EA34D0"/>
    <w:rsid w:val="00EA356F"/>
    <w:rsid w:val="00EA376C"/>
    <w:rsid w:val="00EA37CE"/>
    <w:rsid w:val="00EA38BA"/>
    <w:rsid w:val="00EA3943"/>
    <w:rsid w:val="00EA3A73"/>
    <w:rsid w:val="00EA3D17"/>
    <w:rsid w:val="00EA3D79"/>
    <w:rsid w:val="00EA3DF7"/>
    <w:rsid w:val="00EA3F1C"/>
    <w:rsid w:val="00EA4100"/>
    <w:rsid w:val="00EA41C7"/>
    <w:rsid w:val="00EA434B"/>
    <w:rsid w:val="00EA435A"/>
    <w:rsid w:val="00EA44B9"/>
    <w:rsid w:val="00EA467B"/>
    <w:rsid w:val="00EA46BF"/>
    <w:rsid w:val="00EA46D5"/>
    <w:rsid w:val="00EA4749"/>
    <w:rsid w:val="00EA4781"/>
    <w:rsid w:val="00EA4789"/>
    <w:rsid w:val="00EA4790"/>
    <w:rsid w:val="00EA4792"/>
    <w:rsid w:val="00EA47D3"/>
    <w:rsid w:val="00EA495D"/>
    <w:rsid w:val="00EA49CF"/>
    <w:rsid w:val="00EA49E3"/>
    <w:rsid w:val="00EA4B06"/>
    <w:rsid w:val="00EA4C96"/>
    <w:rsid w:val="00EA5007"/>
    <w:rsid w:val="00EA513E"/>
    <w:rsid w:val="00EA51EF"/>
    <w:rsid w:val="00EA5295"/>
    <w:rsid w:val="00EA53DB"/>
    <w:rsid w:val="00EA54A7"/>
    <w:rsid w:val="00EA553E"/>
    <w:rsid w:val="00EA57AB"/>
    <w:rsid w:val="00EA5957"/>
    <w:rsid w:val="00EA5984"/>
    <w:rsid w:val="00EA5A9F"/>
    <w:rsid w:val="00EA5B6E"/>
    <w:rsid w:val="00EA5B7F"/>
    <w:rsid w:val="00EA5C89"/>
    <w:rsid w:val="00EA5C8D"/>
    <w:rsid w:val="00EA5C96"/>
    <w:rsid w:val="00EA5CF0"/>
    <w:rsid w:val="00EA5D49"/>
    <w:rsid w:val="00EA5F22"/>
    <w:rsid w:val="00EA5F87"/>
    <w:rsid w:val="00EA62CC"/>
    <w:rsid w:val="00EA645E"/>
    <w:rsid w:val="00EA64B4"/>
    <w:rsid w:val="00EA6536"/>
    <w:rsid w:val="00EA65BD"/>
    <w:rsid w:val="00EA663A"/>
    <w:rsid w:val="00EA671C"/>
    <w:rsid w:val="00EA675A"/>
    <w:rsid w:val="00EA6779"/>
    <w:rsid w:val="00EA6856"/>
    <w:rsid w:val="00EA6858"/>
    <w:rsid w:val="00EA69FA"/>
    <w:rsid w:val="00EA6A20"/>
    <w:rsid w:val="00EA6A56"/>
    <w:rsid w:val="00EA6B19"/>
    <w:rsid w:val="00EA706C"/>
    <w:rsid w:val="00EA7090"/>
    <w:rsid w:val="00EA70D8"/>
    <w:rsid w:val="00EA71AB"/>
    <w:rsid w:val="00EA7356"/>
    <w:rsid w:val="00EA7364"/>
    <w:rsid w:val="00EA7379"/>
    <w:rsid w:val="00EA73A3"/>
    <w:rsid w:val="00EA741E"/>
    <w:rsid w:val="00EA7648"/>
    <w:rsid w:val="00EA76B8"/>
    <w:rsid w:val="00EA77B2"/>
    <w:rsid w:val="00EA790F"/>
    <w:rsid w:val="00EA7933"/>
    <w:rsid w:val="00EA7965"/>
    <w:rsid w:val="00EA7980"/>
    <w:rsid w:val="00EA7B3F"/>
    <w:rsid w:val="00EA7BE1"/>
    <w:rsid w:val="00EA7C0D"/>
    <w:rsid w:val="00EA7CF4"/>
    <w:rsid w:val="00EA7E22"/>
    <w:rsid w:val="00EA7E3E"/>
    <w:rsid w:val="00EA7F58"/>
    <w:rsid w:val="00EA7F5D"/>
    <w:rsid w:val="00EA7FA1"/>
    <w:rsid w:val="00EB0047"/>
    <w:rsid w:val="00EB0183"/>
    <w:rsid w:val="00EB0256"/>
    <w:rsid w:val="00EB04A1"/>
    <w:rsid w:val="00EB04C5"/>
    <w:rsid w:val="00EB0539"/>
    <w:rsid w:val="00EB05FF"/>
    <w:rsid w:val="00EB06F4"/>
    <w:rsid w:val="00EB071C"/>
    <w:rsid w:val="00EB0792"/>
    <w:rsid w:val="00EB08F0"/>
    <w:rsid w:val="00EB09B0"/>
    <w:rsid w:val="00EB0AE2"/>
    <w:rsid w:val="00EB0D69"/>
    <w:rsid w:val="00EB0DDB"/>
    <w:rsid w:val="00EB0E29"/>
    <w:rsid w:val="00EB0EBE"/>
    <w:rsid w:val="00EB0F41"/>
    <w:rsid w:val="00EB0F49"/>
    <w:rsid w:val="00EB0F76"/>
    <w:rsid w:val="00EB1332"/>
    <w:rsid w:val="00EB1553"/>
    <w:rsid w:val="00EB16C7"/>
    <w:rsid w:val="00EB17FF"/>
    <w:rsid w:val="00EB181B"/>
    <w:rsid w:val="00EB186B"/>
    <w:rsid w:val="00EB1939"/>
    <w:rsid w:val="00EB1941"/>
    <w:rsid w:val="00EB194A"/>
    <w:rsid w:val="00EB1BA0"/>
    <w:rsid w:val="00EB1BE8"/>
    <w:rsid w:val="00EB1C07"/>
    <w:rsid w:val="00EB1CB7"/>
    <w:rsid w:val="00EB1D1A"/>
    <w:rsid w:val="00EB1D9D"/>
    <w:rsid w:val="00EB1E34"/>
    <w:rsid w:val="00EB1EA5"/>
    <w:rsid w:val="00EB1FBC"/>
    <w:rsid w:val="00EB1FDD"/>
    <w:rsid w:val="00EB207A"/>
    <w:rsid w:val="00EB21C9"/>
    <w:rsid w:val="00EB21CB"/>
    <w:rsid w:val="00EB21E9"/>
    <w:rsid w:val="00EB221C"/>
    <w:rsid w:val="00EB229C"/>
    <w:rsid w:val="00EB23E7"/>
    <w:rsid w:val="00EB2524"/>
    <w:rsid w:val="00EB26DD"/>
    <w:rsid w:val="00EB26F8"/>
    <w:rsid w:val="00EB2850"/>
    <w:rsid w:val="00EB2867"/>
    <w:rsid w:val="00EB2B73"/>
    <w:rsid w:val="00EB2C9A"/>
    <w:rsid w:val="00EB2D6C"/>
    <w:rsid w:val="00EB2EA3"/>
    <w:rsid w:val="00EB2EBE"/>
    <w:rsid w:val="00EB3049"/>
    <w:rsid w:val="00EB30BF"/>
    <w:rsid w:val="00EB30C2"/>
    <w:rsid w:val="00EB3129"/>
    <w:rsid w:val="00EB31CB"/>
    <w:rsid w:val="00EB32E8"/>
    <w:rsid w:val="00EB356E"/>
    <w:rsid w:val="00EB361A"/>
    <w:rsid w:val="00EB3788"/>
    <w:rsid w:val="00EB37B1"/>
    <w:rsid w:val="00EB385D"/>
    <w:rsid w:val="00EB3862"/>
    <w:rsid w:val="00EB386E"/>
    <w:rsid w:val="00EB388D"/>
    <w:rsid w:val="00EB3890"/>
    <w:rsid w:val="00EB3963"/>
    <w:rsid w:val="00EB3975"/>
    <w:rsid w:val="00EB3A60"/>
    <w:rsid w:val="00EB3AA9"/>
    <w:rsid w:val="00EB3C1A"/>
    <w:rsid w:val="00EB3CC5"/>
    <w:rsid w:val="00EB3D89"/>
    <w:rsid w:val="00EB3FD0"/>
    <w:rsid w:val="00EB4009"/>
    <w:rsid w:val="00EB409A"/>
    <w:rsid w:val="00EB40D6"/>
    <w:rsid w:val="00EB4127"/>
    <w:rsid w:val="00EB4178"/>
    <w:rsid w:val="00EB419F"/>
    <w:rsid w:val="00EB42FC"/>
    <w:rsid w:val="00EB4435"/>
    <w:rsid w:val="00EB4535"/>
    <w:rsid w:val="00EB453E"/>
    <w:rsid w:val="00EB455B"/>
    <w:rsid w:val="00EB45B1"/>
    <w:rsid w:val="00EB477A"/>
    <w:rsid w:val="00EB4961"/>
    <w:rsid w:val="00EB4A47"/>
    <w:rsid w:val="00EB4A85"/>
    <w:rsid w:val="00EB4B11"/>
    <w:rsid w:val="00EB4B12"/>
    <w:rsid w:val="00EB4B3C"/>
    <w:rsid w:val="00EB4C22"/>
    <w:rsid w:val="00EB4EB3"/>
    <w:rsid w:val="00EB4F23"/>
    <w:rsid w:val="00EB5099"/>
    <w:rsid w:val="00EB518F"/>
    <w:rsid w:val="00EB51A1"/>
    <w:rsid w:val="00EB5272"/>
    <w:rsid w:val="00EB5426"/>
    <w:rsid w:val="00EB548B"/>
    <w:rsid w:val="00EB54F7"/>
    <w:rsid w:val="00EB57CF"/>
    <w:rsid w:val="00EB581D"/>
    <w:rsid w:val="00EB59EB"/>
    <w:rsid w:val="00EB5A6C"/>
    <w:rsid w:val="00EB5AB5"/>
    <w:rsid w:val="00EB5ADC"/>
    <w:rsid w:val="00EB5B33"/>
    <w:rsid w:val="00EB5B5B"/>
    <w:rsid w:val="00EB5BBD"/>
    <w:rsid w:val="00EB5CE2"/>
    <w:rsid w:val="00EB5D24"/>
    <w:rsid w:val="00EB5D40"/>
    <w:rsid w:val="00EB5D64"/>
    <w:rsid w:val="00EB5DE0"/>
    <w:rsid w:val="00EB5FCE"/>
    <w:rsid w:val="00EB5FDB"/>
    <w:rsid w:val="00EB60E0"/>
    <w:rsid w:val="00EB6233"/>
    <w:rsid w:val="00EB6374"/>
    <w:rsid w:val="00EB639B"/>
    <w:rsid w:val="00EB6406"/>
    <w:rsid w:val="00EB641C"/>
    <w:rsid w:val="00EB661D"/>
    <w:rsid w:val="00EB6909"/>
    <w:rsid w:val="00EB6A46"/>
    <w:rsid w:val="00EB6ACF"/>
    <w:rsid w:val="00EB6AF6"/>
    <w:rsid w:val="00EB6B85"/>
    <w:rsid w:val="00EB6B8E"/>
    <w:rsid w:val="00EB6C2B"/>
    <w:rsid w:val="00EB6CC1"/>
    <w:rsid w:val="00EB6CCC"/>
    <w:rsid w:val="00EB6DEC"/>
    <w:rsid w:val="00EB6E58"/>
    <w:rsid w:val="00EB6EAA"/>
    <w:rsid w:val="00EB6FE4"/>
    <w:rsid w:val="00EB6FE5"/>
    <w:rsid w:val="00EB6FEE"/>
    <w:rsid w:val="00EB6FFD"/>
    <w:rsid w:val="00EB7026"/>
    <w:rsid w:val="00EB71CC"/>
    <w:rsid w:val="00EB7249"/>
    <w:rsid w:val="00EB7350"/>
    <w:rsid w:val="00EB7391"/>
    <w:rsid w:val="00EB7420"/>
    <w:rsid w:val="00EB74AE"/>
    <w:rsid w:val="00EB74E9"/>
    <w:rsid w:val="00EB756E"/>
    <w:rsid w:val="00EB7599"/>
    <w:rsid w:val="00EB7603"/>
    <w:rsid w:val="00EB767E"/>
    <w:rsid w:val="00EB768C"/>
    <w:rsid w:val="00EB7C50"/>
    <w:rsid w:val="00EB7C57"/>
    <w:rsid w:val="00EB7C9B"/>
    <w:rsid w:val="00EB7D55"/>
    <w:rsid w:val="00EB7DEC"/>
    <w:rsid w:val="00EC0072"/>
    <w:rsid w:val="00EC012A"/>
    <w:rsid w:val="00EC014A"/>
    <w:rsid w:val="00EC0152"/>
    <w:rsid w:val="00EC0554"/>
    <w:rsid w:val="00EC059B"/>
    <w:rsid w:val="00EC060F"/>
    <w:rsid w:val="00EC0650"/>
    <w:rsid w:val="00EC0747"/>
    <w:rsid w:val="00EC08B1"/>
    <w:rsid w:val="00EC0994"/>
    <w:rsid w:val="00EC0A44"/>
    <w:rsid w:val="00EC0B38"/>
    <w:rsid w:val="00EC0B48"/>
    <w:rsid w:val="00EC0BF2"/>
    <w:rsid w:val="00EC0D48"/>
    <w:rsid w:val="00EC0D99"/>
    <w:rsid w:val="00EC0E9B"/>
    <w:rsid w:val="00EC0EA5"/>
    <w:rsid w:val="00EC0EB2"/>
    <w:rsid w:val="00EC0F1B"/>
    <w:rsid w:val="00EC0F52"/>
    <w:rsid w:val="00EC1096"/>
    <w:rsid w:val="00EC1109"/>
    <w:rsid w:val="00EC11E2"/>
    <w:rsid w:val="00EC13AA"/>
    <w:rsid w:val="00EC13F2"/>
    <w:rsid w:val="00EC14EC"/>
    <w:rsid w:val="00EC155C"/>
    <w:rsid w:val="00EC16EE"/>
    <w:rsid w:val="00EC18C3"/>
    <w:rsid w:val="00EC18FD"/>
    <w:rsid w:val="00EC1945"/>
    <w:rsid w:val="00EC19FF"/>
    <w:rsid w:val="00EC1A5E"/>
    <w:rsid w:val="00EC1A71"/>
    <w:rsid w:val="00EC1CFC"/>
    <w:rsid w:val="00EC1DA6"/>
    <w:rsid w:val="00EC1DDF"/>
    <w:rsid w:val="00EC1EDF"/>
    <w:rsid w:val="00EC2025"/>
    <w:rsid w:val="00EC2150"/>
    <w:rsid w:val="00EC215A"/>
    <w:rsid w:val="00EC2232"/>
    <w:rsid w:val="00EC2371"/>
    <w:rsid w:val="00EC248A"/>
    <w:rsid w:val="00EC24F9"/>
    <w:rsid w:val="00EC26A4"/>
    <w:rsid w:val="00EC2777"/>
    <w:rsid w:val="00EC2880"/>
    <w:rsid w:val="00EC2924"/>
    <w:rsid w:val="00EC2A06"/>
    <w:rsid w:val="00EC2A20"/>
    <w:rsid w:val="00EC2D91"/>
    <w:rsid w:val="00EC2E85"/>
    <w:rsid w:val="00EC2F36"/>
    <w:rsid w:val="00EC2F3A"/>
    <w:rsid w:val="00EC2FDC"/>
    <w:rsid w:val="00EC3265"/>
    <w:rsid w:val="00EC32B5"/>
    <w:rsid w:val="00EC32B9"/>
    <w:rsid w:val="00EC32CC"/>
    <w:rsid w:val="00EC3390"/>
    <w:rsid w:val="00EC3490"/>
    <w:rsid w:val="00EC3593"/>
    <w:rsid w:val="00EC361F"/>
    <w:rsid w:val="00EC369D"/>
    <w:rsid w:val="00EC370A"/>
    <w:rsid w:val="00EC378B"/>
    <w:rsid w:val="00EC37DF"/>
    <w:rsid w:val="00EC37E1"/>
    <w:rsid w:val="00EC38CA"/>
    <w:rsid w:val="00EC38F6"/>
    <w:rsid w:val="00EC3961"/>
    <w:rsid w:val="00EC3974"/>
    <w:rsid w:val="00EC3AD6"/>
    <w:rsid w:val="00EC3B22"/>
    <w:rsid w:val="00EC3C98"/>
    <w:rsid w:val="00EC3E95"/>
    <w:rsid w:val="00EC3ECD"/>
    <w:rsid w:val="00EC3ECF"/>
    <w:rsid w:val="00EC3FD9"/>
    <w:rsid w:val="00EC423E"/>
    <w:rsid w:val="00EC4243"/>
    <w:rsid w:val="00EC425D"/>
    <w:rsid w:val="00EC429C"/>
    <w:rsid w:val="00EC4477"/>
    <w:rsid w:val="00EC46CA"/>
    <w:rsid w:val="00EC46CD"/>
    <w:rsid w:val="00EC48CB"/>
    <w:rsid w:val="00EC4A3D"/>
    <w:rsid w:val="00EC4A3E"/>
    <w:rsid w:val="00EC4A8A"/>
    <w:rsid w:val="00EC4C69"/>
    <w:rsid w:val="00EC4F3D"/>
    <w:rsid w:val="00EC5133"/>
    <w:rsid w:val="00EC513F"/>
    <w:rsid w:val="00EC51B8"/>
    <w:rsid w:val="00EC51F1"/>
    <w:rsid w:val="00EC5248"/>
    <w:rsid w:val="00EC525C"/>
    <w:rsid w:val="00EC53B0"/>
    <w:rsid w:val="00EC546C"/>
    <w:rsid w:val="00EC54EC"/>
    <w:rsid w:val="00EC57C4"/>
    <w:rsid w:val="00EC5943"/>
    <w:rsid w:val="00EC5A1D"/>
    <w:rsid w:val="00EC5AB8"/>
    <w:rsid w:val="00EC5BD5"/>
    <w:rsid w:val="00EC5C61"/>
    <w:rsid w:val="00EC5CBD"/>
    <w:rsid w:val="00EC5D3E"/>
    <w:rsid w:val="00EC5E7E"/>
    <w:rsid w:val="00EC5EF1"/>
    <w:rsid w:val="00EC5F4B"/>
    <w:rsid w:val="00EC5FE9"/>
    <w:rsid w:val="00EC6056"/>
    <w:rsid w:val="00EC6173"/>
    <w:rsid w:val="00EC61E2"/>
    <w:rsid w:val="00EC6284"/>
    <w:rsid w:val="00EC6292"/>
    <w:rsid w:val="00EC647F"/>
    <w:rsid w:val="00EC6561"/>
    <w:rsid w:val="00EC6873"/>
    <w:rsid w:val="00EC6980"/>
    <w:rsid w:val="00EC6C12"/>
    <w:rsid w:val="00EC6C46"/>
    <w:rsid w:val="00EC6C55"/>
    <w:rsid w:val="00EC6C83"/>
    <w:rsid w:val="00EC6D5C"/>
    <w:rsid w:val="00EC6D8E"/>
    <w:rsid w:val="00EC701F"/>
    <w:rsid w:val="00EC70C3"/>
    <w:rsid w:val="00EC714A"/>
    <w:rsid w:val="00EC71E8"/>
    <w:rsid w:val="00EC71F5"/>
    <w:rsid w:val="00EC7262"/>
    <w:rsid w:val="00EC7416"/>
    <w:rsid w:val="00EC7521"/>
    <w:rsid w:val="00EC755D"/>
    <w:rsid w:val="00EC764F"/>
    <w:rsid w:val="00EC7696"/>
    <w:rsid w:val="00EC769A"/>
    <w:rsid w:val="00EC7707"/>
    <w:rsid w:val="00EC770D"/>
    <w:rsid w:val="00EC7785"/>
    <w:rsid w:val="00EC7C3F"/>
    <w:rsid w:val="00EC7E83"/>
    <w:rsid w:val="00ED0134"/>
    <w:rsid w:val="00ED0319"/>
    <w:rsid w:val="00ED0541"/>
    <w:rsid w:val="00ED05B8"/>
    <w:rsid w:val="00ED05F7"/>
    <w:rsid w:val="00ED06BB"/>
    <w:rsid w:val="00ED06E7"/>
    <w:rsid w:val="00ED07E1"/>
    <w:rsid w:val="00ED0827"/>
    <w:rsid w:val="00ED0965"/>
    <w:rsid w:val="00ED0977"/>
    <w:rsid w:val="00ED0AD6"/>
    <w:rsid w:val="00ED0B58"/>
    <w:rsid w:val="00ED0B8D"/>
    <w:rsid w:val="00ED0CAA"/>
    <w:rsid w:val="00ED0D1B"/>
    <w:rsid w:val="00ED0D86"/>
    <w:rsid w:val="00ED0E48"/>
    <w:rsid w:val="00ED0E5E"/>
    <w:rsid w:val="00ED11DC"/>
    <w:rsid w:val="00ED1286"/>
    <w:rsid w:val="00ED12B9"/>
    <w:rsid w:val="00ED159B"/>
    <w:rsid w:val="00ED15F0"/>
    <w:rsid w:val="00ED16AF"/>
    <w:rsid w:val="00ED16CA"/>
    <w:rsid w:val="00ED1701"/>
    <w:rsid w:val="00ED17AE"/>
    <w:rsid w:val="00ED190F"/>
    <w:rsid w:val="00ED193C"/>
    <w:rsid w:val="00ED1977"/>
    <w:rsid w:val="00ED199A"/>
    <w:rsid w:val="00ED1A4D"/>
    <w:rsid w:val="00ED1B52"/>
    <w:rsid w:val="00ED1D93"/>
    <w:rsid w:val="00ED1DAE"/>
    <w:rsid w:val="00ED1E8C"/>
    <w:rsid w:val="00ED2063"/>
    <w:rsid w:val="00ED20FD"/>
    <w:rsid w:val="00ED2153"/>
    <w:rsid w:val="00ED2155"/>
    <w:rsid w:val="00ED22E8"/>
    <w:rsid w:val="00ED23B4"/>
    <w:rsid w:val="00ED23C3"/>
    <w:rsid w:val="00ED25D2"/>
    <w:rsid w:val="00ED25E0"/>
    <w:rsid w:val="00ED2647"/>
    <w:rsid w:val="00ED264E"/>
    <w:rsid w:val="00ED266B"/>
    <w:rsid w:val="00ED279C"/>
    <w:rsid w:val="00ED2961"/>
    <w:rsid w:val="00ED29E5"/>
    <w:rsid w:val="00ED2A59"/>
    <w:rsid w:val="00ED2A72"/>
    <w:rsid w:val="00ED2B08"/>
    <w:rsid w:val="00ED2B2E"/>
    <w:rsid w:val="00ED2B65"/>
    <w:rsid w:val="00ED2BA8"/>
    <w:rsid w:val="00ED2BCE"/>
    <w:rsid w:val="00ED2BD9"/>
    <w:rsid w:val="00ED2CC9"/>
    <w:rsid w:val="00ED2CF7"/>
    <w:rsid w:val="00ED2D2F"/>
    <w:rsid w:val="00ED2DA9"/>
    <w:rsid w:val="00ED2E33"/>
    <w:rsid w:val="00ED2E55"/>
    <w:rsid w:val="00ED2E6E"/>
    <w:rsid w:val="00ED2EDA"/>
    <w:rsid w:val="00ED2F30"/>
    <w:rsid w:val="00ED2FAD"/>
    <w:rsid w:val="00ED311E"/>
    <w:rsid w:val="00ED31AF"/>
    <w:rsid w:val="00ED329F"/>
    <w:rsid w:val="00ED34E1"/>
    <w:rsid w:val="00ED34EE"/>
    <w:rsid w:val="00ED36EC"/>
    <w:rsid w:val="00ED3730"/>
    <w:rsid w:val="00ED37E1"/>
    <w:rsid w:val="00ED3874"/>
    <w:rsid w:val="00ED38BD"/>
    <w:rsid w:val="00ED3967"/>
    <w:rsid w:val="00ED3A42"/>
    <w:rsid w:val="00ED3B1A"/>
    <w:rsid w:val="00ED3B34"/>
    <w:rsid w:val="00ED3CD8"/>
    <w:rsid w:val="00ED3D0B"/>
    <w:rsid w:val="00ED3D34"/>
    <w:rsid w:val="00ED3E67"/>
    <w:rsid w:val="00ED3F83"/>
    <w:rsid w:val="00ED3FD5"/>
    <w:rsid w:val="00ED4036"/>
    <w:rsid w:val="00ED4044"/>
    <w:rsid w:val="00ED40C1"/>
    <w:rsid w:val="00ED420F"/>
    <w:rsid w:val="00ED445E"/>
    <w:rsid w:val="00ED44C0"/>
    <w:rsid w:val="00ED44E0"/>
    <w:rsid w:val="00ED44EB"/>
    <w:rsid w:val="00ED4591"/>
    <w:rsid w:val="00ED465C"/>
    <w:rsid w:val="00ED48F7"/>
    <w:rsid w:val="00ED496C"/>
    <w:rsid w:val="00ED4AB0"/>
    <w:rsid w:val="00ED4B8A"/>
    <w:rsid w:val="00ED4CA6"/>
    <w:rsid w:val="00ED4CCE"/>
    <w:rsid w:val="00ED4D33"/>
    <w:rsid w:val="00ED4D5F"/>
    <w:rsid w:val="00ED4E2D"/>
    <w:rsid w:val="00ED4E3A"/>
    <w:rsid w:val="00ED4EFC"/>
    <w:rsid w:val="00ED4F42"/>
    <w:rsid w:val="00ED5022"/>
    <w:rsid w:val="00ED509A"/>
    <w:rsid w:val="00ED50DD"/>
    <w:rsid w:val="00ED5281"/>
    <w:rsid w:val="00ED5527"/>
    <w:rsid w:val="00ED554C"/>
    <w:rsid w:val="00ED554F"/>
    <w:rsid w:val="00ED5568"/>
    <w:rsid w:val="00ED575C"/>
    <w:rsid w:val="00ED5877"/>
    <w:rsid w:val="00ED59C9"/>
    <w:rsid w:val="00ED5B04"/>
    <w:rsid w:val="00ED5C2E"/>
    <w:rsid w:val="00ED5C82"/>
    <w:rsid w:val="00ED5C9A"/>
    <w:rsid w:val="00ED5D61"/>
    <w:rsid w:val="00ED5FCD"/>
    <w:rsid w:val="00ED6098"/>
    <w:rsid w:val="00ED60A6"/>
    <w:rsid w:val="00ED6299"/>
    <w:rsid w:val="00ED62FF"/>
    <w:rsid w:val="00ED633F"/>
    <w:rsid w:val="00ED641F"/>
    <w:rsid w:val="00ED6741"/>
    <w:rsid w:val="00ED675D"/>
    <w:rsid w:val="00ED679A"/>
    <w:rsid w:val="00ED680D"/>
    <w:rsid w:val="00ED68C8"/>
    <w:rsid w:val="00ED6A13"/>
    <w:rsid w:val="00ED6CA0"/>
    <w:rsid w:val="00ED6CCC"/>
    <w:rsid w:val="00ED6CCE"/>
    <w:rsid w:val="00ED6DBD"/>
    <w:rsid w:val="00ED6E00"/>
    <w:rsid w:val="00ED6E0D"/>
    <w:rsid w:val="00ED6E1E"/>
    <w:rsid w:val="00ED6E6E"/>
    <w:rsid w:val="00ED6E78"/>
    <w:rsid w:val="00ED6E8F"/>
    <w:rsid w:val="00ED6F40"/>
    <w:rsid w:val="00ED71FA"/>
    <w:rsid w:val="00ED7337"/>
    <w:rsid w:val="00ED73B8"/>
    <w:rsid w:val="00ED746C"/>
    <w:rsid w:val="00ED74A9"/>
    <w:rsid w:val="00ED7687"/>
    <w:rsid w:val="00ED7689"/>
    <w:rsid w:val="00ED77E9"/>
    <w:rsid w:val="00ED78CE"/>
    <w:rsid w:val="00ED78FD"/>
    <w:rsid w:val="00ED7945"/>
    <w:rsid w:val="00ED79EA"/>
    <w:rsid w:val="00ED79F9"/>
    <w:rsid w:val="00ED7A62"/>
    <w:rsid w:val="00ED7C9A"/>
    <w:rsid w:val="00ED7CE2"/>
    <w:rsid w:val="00ED7F11"/>
    <w:rsid w:val="00ED7F5C"/>
    <w:rsid w:val="00ED7F70"/>
    <w:rsid w:val="00EE0049"/>
    <w:rsid w:val="00EE011C"/>
    <w:rsid w:val="00EE0159"/>
    <w:rsid w:val="00EE02C2"/>
    <w:rsid w:val="00EE03B3"/>
    <w:rsid w:val="00EE0468"/>
    <w:rsid w:val="00EE0476"/>
    <w:rsid w:val="00EE0495"/>
    <w:rsid w:val="00EE04C8"/>
    <w:rsid w:val="00EE04EB"/>
    <w:rsid w:val="00EE0675"/>
    <w:rsid w:val="00EE06E0"/>
    <w:rsid w:val="00EE079C"/>
    <w:rsid w:val="00EE07C2"/>
    <w:rsid w:val="00EE088D"/>
    <w:rsid w:val="00EE0975"/>
    <w:rsid w:val="00EE09B5"/>
    <w:rsid w:val="00EE0A25"/>
    <w:rsid w:val="00EE0A53"/>
    <w:rsid w:val="00EE0A6A"/>
    <w:rsid w:val="00EE0BCD"/>
    <w:rsid w:val="00EE0BEF"/>
    <w:rsid w:val="00EE0E94"/>
    <w:rsid w:val="00EE104C"/>
    <w:rsid w:val="00EE1088"/>
    <w:rsid w:val="00EE115B"/>
    <w:rsid w:val="00EE1208"/>
    <w:rsid w:val="00EE1344"/>
    <w:rsid w:val="00EE13F3"/>
    <w:rsid w:val="00EE141B"/>
    <w:rsid w:val="00EE15A9"/>
    <w:rsid w:val="00EE15ED"/>
    <w:rsid w:val="00EE162E"/>
    <w:rsid w:val="00EE1724"/>
    <w:rsid w:val="00EE1933"/>
    <w:rsid w:val="00EE19FE"/>
    <w:rsid w:val="00EE1B3A"/>
    <w:rsid w:val="00EE1B7A"/>
    <w:rsid w:val="00EE1C8C"/>
    <w:rsid w:val="00EE1DAB"/>
    <w:rsid w:val="00EE1E20"/>
    <w:rsid w:val="00EE1E5F"/>
    <w:rsid w:val="00EE2049"/>
    <w:rsid w:val="00EE209C"/>
    <w:rsid w:val="00EE2154"/>
    <w:rsid w:val="00EE223C"/>
    <w:rsid w:val="00EE224A"/>
    <w:rsid w:val="00EE22D9"/>
    <w:rsid w:val="00EE235C"/>
    <w:rsid w:val="00EE2412"/>
    <w:rsid w:val="00EE247B"/>
    <w:rsid w:val="00EE24C6"/>
    <w:rsid w:val="00EE250A"/>
    <w:rsid w:val="00EE264A"/>
    <w:rsid w:val="00EE27FB"/>
    <w:rsid w:val="00EE2835"/>
    <w:rsid w:val="00EE2975"/>
    <w:rsid w:val="00EE2ADA"/>
    <w:rsid w:val="00EE2C47"/>
    <w:rsid w:val="00EE2C8A"/>
    <w:rsid w:val="00EE2D1E"/>
    <w:rsid w:val="00EE2E43"/>
    <w:rsid w:val="00EE2F96"/>
    <w:rsid w:val="00EE3109"/>
    <w:rsid w:val="00EE317D"/>
    <w:rsid w:val="00EE31E2"/>
    <w:rsid w:val="00EE32A4"/>
    <w:rsid w:val="00EE32C3"/>
    <w:rsid w:val="00EE3441"/>
    <w:rsid w:val="00EE35D1"/>
    <w:rsid w:val="00EE35F6"/>
    <w:rsid w:val="00EE387B"/>
    <w:rsid w:val="00EE38E3"/>
    <w:rsid w:val="00EE39B2"/>
    <w:rsid w:val="00EE3B96"/>
    <w:rsid w:val="00EE3BB2"/>
    <w:rsid w:val="00EE3CDC"/>
    <w:rsid w:val="00EE3DCB"/>
    <w:rsid w:val="00EE3EAC"/>
    <w:rsid w:val="00EE409F"/>
    <w:rsid w:val="00EE40C3"/>
    <w:rsid w:val="00EE40DD"/>
    <w:rsid w:val="00EE43D0"/>
    <w:rsid w:val="00EE4420"/>
    <w:rsid w:val="00EE4461"/>
    <w:rsid w:val="00EE44BA"/>
    <w:rsid w:val="00EE44C2"/>
    <w:rsid w:val="00EE4671"/>
    <w:rsid w:val="00EE4701"/>
    <w:rsid w:val="00EE4792"/>
    <w:rsid w:val="00EE4869"/>
    <w:rsid w:val="00EE48C1"/>
    <w:rsid w:val="00EE4964"/>
    <w:rsid w:val="00EE49DE"/>
    <w:rsid w:val="00EE4A07"/>
    <w:rsid w:val="00EE4A60"/>
    <w:rsid w:val="00EE4A9C"/>
    <w:rsid w:val="00EE4AE6"/>
    <w:rsid w:val="00EE4B26"/>
    <w:rsid w:val="00EE4C0E"/>
    <w:rsid w:val="00EE4C3E"/>
    <w:rsid w:val="00EE4C93"/>
    <w:rsid w:val="00EE4D40"/>
    <w:rsid w:val="00EE4E94"/>
    <w:rsid w:val="00EE4F5B"/>
    <w:rsid w:val="00EE50F7"/>
    <w:rsid w:val="00EE515E"/>
    <w:rsid w:val="00EE518F"/>
    <w:rsid w:val="00EE5206"/>
    <w:rsid w:val="00EE52F5"/>
    <w:rsid w:val="00EE53B7"/>
    <w:rsid w:val="00EE5404"/>
    <w:rsid w:val="00EE5427"/>
    <w:rsid w:val="00EE555F"/>
    <w:rsid w:val="00EE5662"/>
    <w:rsid w:val="00EE57D2"/>
    <w:rsid w:val="00EE5973"/>
    <w:rsid w:val="00EE5BED"/>
    <w:rsid w:val="00EE6076"/>
    <w:rsid w:val="00EE60E9"/>
    <w:rsid w:val="00EE6353"/>
    <w:rsid w:val="00EE63F7"/>
    <w:rsid w:val="00EE665D"/>
    <w:rsid w:val="00EE681F"/>
    <w:rsid w:val="00EE696C"/>
    <w:rsid w:val="00EE69B8"/>
    <w:rsid w:val="00EE69E9"/>
    <w:rsid w:val="00EE6AB6"/>
    <w:rsid w:val="00EE6B22"/>
    <w:rsid w:val="00EE6B99"/>
    <w:rsid w:val="00EE6C6A"/>
    <w:rsid w:val="00EE6D7E"/>
    <w:rsid w:val="00EE6DB4"/>
    <w:rsid w:val="00EE6F6F"/>
    <w:rsid w:val="00EE7024"/>
    <w:rsid w:val="00EE7025"/>
    <w:rsid w:val="00EE7283"/>
    <w:rsid w:val="00EE7293"/>
    <w:rsid w:val="00EE72A2"/>
    <w:rsid w:val="00EE72EB"/>
    <w:rsid w:val="00EE7453"/>
    <w:rsid w:val="00EE748C"/>
    <w:rsid w:val="00EE76BC"/>
    <w:rsid w:val="00EE7858"/>
    <w:rsid w:val="00EE7BE8"/>
    <w:rsid w:val="00EE7C27"/>
    <w:rsid w:val="00EE7CA5"/>
    <w:rsid w:val="00EE7E00"/>
    <w:rsid w:val="00EE7EA6"/>
    <w:rsid w:val="00EE7F4A"/>
    <w:rsid w:val="00EF0131"/>
    <w:rsid w:val="00EF016D"/>
    <w:rsid w:val="00EF02E8"/>
    <w:rsid w:val="00EF02EA"/>
    <w:rsid w:val="00EF0332"/>
    <w:rsid w:val="00EF045E"/>
    <w:rsid w:val="00EF04D0"/>
    <w:rsid w:val="00EF04DE"/>
    <w:rsid w:val="00EF06FF"/>
    <w:rsid w:val="00EF0751"/>
    <w:rsid w:val="00EF0796"/>
    <w:rsid w:val="00EF0922"/>
    <w:rsid w:val="00EF0941"/>
    <w:rsid w:val="00EF09F7"/>
    <w:rsid w:val="00EF0A68"/>
    <w:rsid w:val="00EF0CEB"/>
    <w:rsid w:val="00EF0D3D"/>
    <w:rsid w:val="00EF0E77"/>
    <w:rsid w:val="00EF0E8E"/>
    <w:rsid w:val="00EF0F1F"/>
    <w:rsid w:val="00EF0FC0"/>
    <w:rsid w:val="00EF12F5"/>
    <w:rsid w:val="00EF1404"/>
    <w:rsid w:val="00EF141A"/>
    <w:rsid w:val="00EF164E"/>
    <w:rsid w:val="00EF16E9"/>
    <w:rsid w:val="00EF17CF"/>
    <w:rsid w:val="00EF187B"/>
    <w:rsid w:val="00EF18AB"/>
    <w:rsid w:val="00EF1AB7"/>
    <w:rsid w:val="00EF1B6B"/>
    <w:rsid w:val="00EF1C08"/>
    <w:rsid w:val="00EF1C52"/>
    <w:rsid w:val="00EF1D5D"/>
    <w:rsid w:val="00EF1E7E"/>
    <w:rsid w:val="00EF1EEB"/>
    <w:rsid w:val="00EF1FA0"/>
    <w:rsid w:val="00EF1FDD"/>
    <w:rsid w:val="00EF2024"/>
    <w:rsid w:val="00EF2307"/>
    <w:rsid w:val="00EF2338"/>
    <w:rsid w:val="00EF247B"/>
    <w:rsid w:val="00EF2483"/>
    <w:rsid w:val="00EF2575"/>
    <w:rsid w:val="00EF26D4"/>
    <w:rsid w:val="00EF2748"/>
    <w:rsid w:val="00EF2946"/>
    <w:rsid w:val="00EF2947"/>
    <w:rsid w:val="00EF2A5E"/>
    <w:rsid w:val="00EF2AE6"/>
    <w:rsid w:val="00EF2B0A"/>
    <w:rsid w:val="00EF2B9D"/>
    <w:rsid w:val="00EF2C7B"/>
    <w:rsid w:val="00EF2F9F"/>
    <w:rsid w:val="00EF302F"/>
    <w:rsid w:val="00EF3036"/>
    <w:rsid w:val="00EF310B"/>
    <w:rsid w:val="00EF3128"/>
    <w:rsid w:val="00EF324A"/>
    <w:rsid w:val="00EF33D0"/>
    <w:rsid w:val="00EF351F"/>
    <w:rsid w:val="00EF3520"/>
    <w:rsid w:val="00EF385F"/>
    <w:rsid w:val="00EF38D1"/>
    <w:rsid w:val="00EF38EA"/>
    <w:rsid w:val="00EF396D"/>
    <w:rsid w:val="00EF3972"/>
    <w:rsid w:val="00EF39F8"/>
    <w:rsid w:val="00EF3AD2"/>
    <w:rsid w:val="00EF3BDB"/>
    <w:rsid w:val="00EF3D68"/>
    <w:rsid w:val="00EF414C"/>
    <w:rsid w:val="00EF4170"/>
    <w:rsid w:val="00EF41AF"/>
    <w:rsid w:val="00EF420C"/>
    <w:rsid w:val="00EF42CA"/>
    <w:rsid w:val="00EF4658"/>
    <w:rsid w:val="00EF4783"/>
    <w:rsid w:val="00EF4820"/>
    <w:rsid w:val="00EF4BA8"/>
    <w:rsid w:val="00EF4D29"/>
    <w:rsid w:val="00EF4D3F"/>
    <w:rsid w:val="00EF4D69"/>
    <w:rsid w:val="00EF4D93"/>
    <w:rsid w:val="00EF4DE8"/>
    <w:rsid w:val="00EF4EA2"/>
    <w:rsid w:val="00EF4EF1"/>
    <w:rsid w:val="00EF4FD8"/>
    <w:rsid w:val="00EF5217"/>
    <w:rsid w:val="00EF5300"/>
    <w:rsid w:val="00EF532C"/>
    <w:rsid w:val="00EF5505"/>
    <w:rsid w:val="00EF5648"/>
    <w:rsid w:val="00EF5668"/>
    <w:rsid w:val="00EF5724"/>
    <w:rsid w:val="00EF588B"/>
    <w:rsid w:val="00EF5898"/>
    <w:rsid w:val="00EF5AE0"/>
    <w:rsid w:val="00EF5AF0"/>
    <w:rsid w:val="00EF5BE3"/>
    <w:rsid w:val="00EF5C30"/>
    <w:rsid w:val="00EF5C57"/>
    <w:rsid w:val="00EF5CB1"/>
    <w:rsid w:val="00EF5DB9"/>
    <w:rsid w:val="00EF5E05"/>
    <w:rsid w:val="00EF5E17"/>
    <w:rsid w:val="00EF5E6B"/>
    <w:rsid w:val="00EF5F2D"/>
    <w:rsid w:val="00EF5F99"/>
    <w:rsid w:val="00EF608A"/>
    <w:rsid w:val="00EF6092"/>
    <w:rsid w:val="00EF60ED"/>
    <w:rsid w:val="00EF61D4"/>
    <w:rsid w:val="00EF6248"/>
    <w:rsid w:val="00EF6270"/>
    <w:rsid w:val="00EF6336"/>
    <w:rsid w:val="00EF63CF"/>
    <w:rsid w:val="00EF6456"/>
    <w:rsid w:val="00EF661E"/>
    <w:rsid w:val="00EF6665"/>
    <w:rsid w:val="00EF66ED"/>
    <w:rsid w:val="00EF6700"/>
    <w:rsid w:val="00EF699B"/>
    <w:rsid w:val="00EF6A77"/>
    <w:rsid w:val="00EF6AB7"/>
    <w:rsid w:val="00EF6AFC"/>
    <w:rsid w:val="00EF6BBD"/>
    <w:rsid w:val="00EF6C26"/>
    <w:rsid w:val="00EF6CE4"/>
    <w:rsid w:val="00EF6E11"/>
    <w:rsid w:val="00EF6E93"/>
    <w:rsid w:val="00EF6EC7"/>
    <w:rsid w:val="00EF6ED7"/>
    <w:rsid w:val="00EF6F34"/>
    <w:rsid w:val="00EF701E"/>
    <w:rsid w:val="00EF71ED"/>
    <w:rsid w:val="00EF735D"/>
    <w:rsid w:val="00EF751E"/>
    <w:rsid w:val="00EF770A"/>
    <w:rsid w:val="00EF7744"/>
    <w:rsid w:val="00EF7796"/>
    <w:rsid w:val="00EF77C3"/>
    <w:rsid w:val="00EF78C8"/>
    <w:rsid w:val="00EF7969"/>
    <w:rsid w:val="00EF79B3"/>
    <w:rsid w:val="00EF7A45"/>
    <w:rsid w:val="00EF7AB4"/>
    <w:rsid w:val="00EF7BA5"/>
    <w:rsid w:val="00EF7BB7"/>
    <w:rsid w:val="00EF7C5B"/>
    <w:rsid w:val="00EF7C8B"/>
    <w:rsid w:val="00EF7DC3"/>
    <w:rsid w:val="00EF7E8F"/>
    <w:rsid w:val="00EF7EC9"/>
    <w:rsid w:val="00EF7F11"/>
    <w:rsid w:val="00EF7F4D"/>
    <w:rsid w:val="00EF7FF1"/>
    <w:rsid w:val="00F00047"/>
    <w:rsid w:val="00F000A5"/>
    <w:rsid w:val="00F001CB"/>
    <w:rsid w:val="00F0024F"/>
    <w:rsid w:val="00F002B3"/>
    <w:rsid w:val="00F003F9"/>
    <w:rsid w:val="00F004AB"/>
    <w:rsid w:val="00F00708"/>
    <w:rsid w:val="00F00768"/>
    <w:rsid w:val="00F009FD"/>
    <w:rsid w:val="00F00A3D"/>
    <w:rsid w:val="00F00A43"/>
    <w:rsid w:val="00F00B40"/>
    <w:rsid w:val="00F00D4F"/>
    <w:rsid w:val="00F00E81"/>
    <w:rsid w:val="00F00F5A"/>
    <w:rsid w:val="00F010DD"/>
    <w:rsid w:val="00F011D8"/>
    <w:rsid w:val="00F0120D"/>
    <w:rsid w:val="00F01333"/>
    <w:rsid w:val="00F0146E"/>
    <w:rsid w:val="00F01624"/>
    <w:rsid w:val="00F016B2"/>
    <w:rsid w:val="00F016F3"/>
    <w:rsid w:val="00F016F7"/>
    <w:rsid w:val="00F01751"/>
    <w:rsid w:val="00F017EB"/>
    <w:rsid w:val="00F0193E"/>
    <w:rsid w:val="00F01BB8"/>
    <w:rsid w:val="00F01DBE"/>
    <w:rsid w:val="00F01E73"/>
    <w:rsid w:val="00F01EE8"/>
    <w:rsid w:val="00F01FD2"/>
    <w:rsid w:val="00F02092"/>
    <w:rsid w:val="00F0223B"/>
    <w:rsid w:val="00F0245A"/>
    <w:rsid w:val="00F0256D"/>
    <w:rsid w:val="00F025E7"/>
    <w:rsid w:val="00F02615"/>
    <w:rsid w:val="00F026D7"/>
    <w:rsid w:val="00F026F5"/>
    <w:rsid w:val="00F02721"/>
    <w:rsid w:val="00F0284C"/>
    <w:rsid w:val="00F0288D"/>
    <w:rsid w:val="00F02911"/>
    <w:rsid w:val="00F02999"/>
    <w:rsid w:val="00F02A81"/>
    <w:rsid w:val="00F02C3F"/>
    <w:rsid w:val="00F02E9B"/>
    <w:rsid w:val="00F02EE5"/>
    <w:rsid w:val="00F02F20"/>
    <w:rsid w:val="00F030BB"/>
    <w:rsid w:val="00F0310D"/>
    <w:rsid w:val="00F03178"/>
    <w:rsid w:val="00F031F3"/>
    <w:rsid w:val="00F032E8"/>
    <w:rsid w:val="00F03301"/>
    <w:rsid w:val="00F03372"/>
    <w:rsid w:val="00F03428"/>
    <w:rsid w:val="00F03431"/>
    <w:rsid w:val="00F03440"/>
    <w:rsid w:val="00F035CF"/>
    <w:rsid w:val="00F036C1"/>
    <w:rsid w:val="00F03703"/>
    <w:rsid w:val="00F03725"/>
    <w:rsid w:val="00F037A5"/>
    <w:rsid w:val="00F038BE"/>
    <w:rsid w:val="00F038D7"/>
    <w:rsid w:val="00F038F3"/>
    <w:rsid w:val="00F03926"/>
    <w:rsid w:val="00F0396F"/>
    <w:rsid w:val="00F03C6D"/>
    <w:rsid w:val="00F03C90"/>
    <w:rsid w:val="00F03D51"/>
    <w:rsid w:val="00F04058"/>
    <w:rsid w:val="00F04063"/>
    <w:rsid w:val="00F04120"/>
    <w:rsid w:val="00F04204"/>
    <w:rsid w:val="00F0421C"/>
    <w:rsid w:val="00F0425D"/>
    <w:rsid w:val="00F04289"/>
    <w:rsid w:val="00F04360"/>
    <w:rsid w:val="00F04366"/>
    <w:rsid w:val="00F04387"/>
    <w:rsid w:val="00F043FC"/>
    <w:rsid w:val="00F044D7"/>
    <w:rsid w:val="00F0474C"/>
    <w:rsid w:val="00F04805"/>
    <w:rsid w:val="00F04940"/>
    <w:rsid w:val="00F04A55"/>
    <w:rsid w:val="00F04A6E"/>
    <w:rsid w:val="00F04BA4"/>
    <w:rsid w:val="00F04D5C"/>
    <w:rsid w:val="00F04D66"/>
    <w:rsid w:val="00F04E62"/>
    <w:rsid w:val="00F04EFE"/>
    <w:rsid w:val="00F04F14"/>
    <w:rsid w:val="00F0503C"/>
    <w:rsid w:val="00F050C4"/>
    <w:rsid w:val="00F05219"/>
    <w:rsid w:val="00F0523D"/>
    <w:rsid w:val="00F05287"/>
    <w:rsid w:val="00F0535D"/>
    <w:rsid w:val="00F0544C"/>
    <w:rsid w:val="00F0551D"/>
    <w:rsid w:val="00F05842"/>
    <w:rsid w:val="00F05972"/>
    <w:rsid w:val="00F05A30"/>
    <w:rsid w:val="00F05B9F"/>
    <w:rsid w:val="00F05CD2"/>
    <w:rsid w:val="00F05D43"/>
    <w:rsid w:val="00F05DE7"/>
    <w:rsid w:val="00F05FC8"/>
    <w:rsid w:val="00F05FFA"/>
    <w:rsid w:val="00F0607C"/>
    <w:rsid w:val="00F060E9"/>
    <w:rsid w:val="00F06193"/>
    <w:rsid w:val="00F0619D"/>
    <w:rsid w:val="00F06266"/>
    <w:rsid w:val="00F062D8"/>
    <w:rsid w:val="00F06323"/>
    <w:rsid w:val="00F0648F"/>
    <w:rsid w:val="00F064B8"/>
    <w:rsid w:val="00F064D2"/>
    <w:rsid w:val="00F06A1E"/>
    <w:rsid w:val="00F06AA5"/>
    <w:rsid w:val="00F06C1E"/>
    <w:rsid w:val="00F06C1F"/>
    <w:rsid w:val="00F06DBE"/>
    <w:rsid w:val="00F06E07"/>
    <w:rsid w:val="00F0704D"/>
    <w:rsid w:val="00F0707C"/>
    <w:rsid w:val="00F07121"/>
    <w:rsid w:val="00F071ED"/>
    <w:rsid w:val="00F0723B"/>
    <w:rsid w:val="00F0725C"/>
    <w:rsid w:val="00F07284"/>
    <w:rsid w:val="00F0731D"/>
    <w:rsid w:val="00F07587"/>
    <w:rsid w:val="00F075EF"/>
    <w:rsid w:val="00F07780"/>
    <w:rsid w:val="00F0783D"/>
    <w:rsid w:val="00F079C5"/>
    <w:rsid w:val="00F07EBF"/>
    <w:rsid w:val="00F10045"/>
    <w:rsid w:val="00F10083"/>
    <w:rsid w:val="00F102BB"/>
    <w:rsid w:val="00F10372"/>
    <w:rsid w:val="00F104C7"/>
    <w:rsid w:val="00F104F7"/>
    <w:rsid w:val="00F1062C"/>
    <w:rsid w:val="00F106BF"/>
    <w:rsid w:val="00F108A3"/>
    <w:rsid w:val="00F10928"/>
    <w:rsid w:val="00F10943"/>
    <w:rsid w:val="00F10A2D"/>
    <w:rsid w:val="00F10B83"/>
    <w:rsid w:val="00F10C51"/>
    <w:rsid w:val="00F11020"/>
    <w:rsid w:val="00F11033"/>
    <w:rsid w:val="00F11242"/>
    <w:rsid w:val="00F112D2"/>
    <w:rsid w:val="00F1183B"/>
    <w:rsid w:val="00F118EA"/>
    <w:rsid w:val="00F118F1"/>
    <w:rsid w:val="00F118FB"/>
    <w:rsid w:val="00F1199E"/>
    <w:rsid w:val="00F119A6"/>
    <w:rsid w:val="00F119AE"/>
    <w:rsid w:val="00F11A42"/>
    <w:rsid w:val="00F11A6D"/>
    <w:rsid w:val="00F11AC2"/>
    <w:rsid w:val="00F11B10"/>
    <w:rsid w:val="00F11C0A"/>
    <w:rsid w:val="00F11D7F"/>
    <w:rsid w:val="00F11EB9"/>
    <w:rsid w:val="00F11F82"/>
    <w:rsid w:val="00F11FE0"/>
    <w:rsid w:val="00F1200F"/>
    <w:rsid w:val="00F1210F"/>
    <w:rsid w:val="00F1219C"/>
    <w:rsid w:val="00F12303"/>
    <w:rsid w:val="00F12436"/>
    <w:rsid w:val="00F1244B"/>
    <w:rsid w:val="00F12523"/>
    <w:rsid w:val="00F12528"/>
    <w:rsid w:val="00F1268B"/>
    <w:rsid w:val="00F12721"/>
    <w:rsid w:val="00F12744"/>
    <w:rsid w:val="00F127D2"/>
    <w:rsid w:val="00F12826"/>
    <w:rsid w:val="00F128A9"/>
    <w:rsid w:val="00F12952"/>
    <w:rsid w:val="00F12BB4"/>
    <w:rsid w:val="00F12BE5"/>
    <w:rsid w:val="00F12BF2"/>
    <w:rsid w:val="00F12E45"/>
    <w:rsid w:val="00F12FEA"/>
    <w:rsid w:val="00F13047"/>
    <w:rsid w:val="00F1320A"/>
    <w:rsid w:val="00F13303"/>
    <w:rsid w:val="00F135B0"/>
    <w:rsid w:val="00F137A6"/>
    <w:rsid w:val="00F137C6"/>
    <w:rsid w:val="00F137C8"/>
    <w:rsid w:val="00F137F8"/>
    <w:rsid w:val="00F13812"/>
    <w:rsid w:val="00F13A6A"/>
    <w:rsid w:val="00F13BAE"/>
    <w:rsid w:val="00F13BB1"/>
    <w:rsid w:val="00F13CD1"/>
    <w:rsid w:val="00F13CDE"/>
    <w:rsid w:val="00F13DBB"/>
    <w:rsid w:val="00F13E2E"/>
    <w:rsid w:val="00F13ECE"/>
    <w:rsid w:val="00F13FB5"/>
    <w:rsid w:val="00F13FEE"/>
    <w:rsid w:val="00F14000"/>
    <w:rsid w:val="00F140E6"/>
    <w:rsid w:val="00F1410E"/>
    <w:rsid w:val="00F14291"/>
    <w:rsid w:val="00F14416"/>
    <w:rsid w:val="00F144DA"/>
    <w:rsid w:val="00F14539"/>
    <w:rsid w:val="00F14700"/>
    <w:rsid w:val="00F1489C"/>
    <w:rsid w:val="00F14995"/>
    <w:rsid w:val="00F149B8"/>
    <w:rsid w:val="00F149E1"/>
    <w:rsid w:val="00F14A12"/>
    <w:rsid w:val="00F14AAF"/>
    <w:rsid w:val="00F14C5F"/>
    <w:rsid w:val="00F14DC3"/>
    <w:rsid w:val="00F14E74"/>
    <w:rsid w:val="00F14EB7"/>
    <w:rsid w:val="00F14FBF"/>
    <w:rsid w:val="00F152B1"/>
    <w:rsid w:val="00F15323"/>
    <w:rsid w:val="00F153C3"/>
    <w:rsid w:val="00F15473"/>
    <w:rsid w:val="00F154B2"/>
    <w:rsid w:val="00F155D6"/>
    <w:rsid w:val="00F155DE"/>
    <w:rsid w:val="00F15692"/>
    <w:rsid w:val="00F1572B"/>
    <w:rsid w:val="00F159E6"/>
    <w:rsid w:val="00F15ADD"/>
    <w:rsid w:val="00F15CD5"/>
    <w:rsid w:val="00F15DFC"/>
    <w:rsid w:val="00F15E30"/>
    <w:rsid w:val="00F15E87"/>
    <w:rsid w:val="00F15ED5"/>
    <w:rsid w:val="00F15FD1"/>
    <w:rsid w:val="00F161A7"/>
    <w:rsid w:val="00F161D1"/>
    <w:rsid w:val="00F16223"/>
    <w:rsid w:val="00F16264"/>
    <w:rsid w:val="00F16287"/>
    <w:rsid w:val="00F16321"/>
    <w:rsid w:val="00F16363"/>
    <w:rsid w:val="00F165AF"/>
    <w:rsid w:val="00F166F5"/>
    <w:rsid w:val="00F167D2"/>
    <w:rsid w:val="00F16913"/>
    <w:rsid w:val="00F16A01"/>
    <w:rsid w:val="00F16A2B"/>
    <w:rsid w:val="00F16B61"/>
    <w:rsid w:val="00F16F56"/>
    <w:rsid w:val="00F17062"/>
    <w:rsid w:val="00F170B3"/>
    <w:rsid w:val="00F170DE"/>
    <w:rsid w:val="00F170E9"/>
    <w:rsid w:val="00F17101"/>
    <w:rsid w:val="00F17106"/>
    <w:rsid w:val="00F17325"/>
    <w:rsid w:val="00F17363"/>
    <w:rsid w:val="00F176C7"/>
    <w:rsid w:val="00F17706"/>
    <w:rsid w:val="00F177E9"/>
    <w:rsid w:val="00F17A51"/>
    <w:rsid w:val="00F17A54"/>
    <w:rsid w:val="00F17ADF"/>
    <w:rsid w:val="00F17AF2"/>
    <w:rsid w:val="00F17B56"/>
    <w:rsid w:val="00F17BFE"/>
    <w:rsid w:val="00F17D2A"/>
    <w:rsid w:val="00F17D95"/>
    <w:rsid w:val="00F17DA4"/>
    <w:rsid w:val="00F17F8B"/>
    <w:rsid w:val="00F17FAF"/>
    <w:rsid w:val="00F20034"/>
    <w:rsid w:val="00F200F6"/>
    <w:rsid w:val="00F2016F"/>
    <w:rsid w:val="00F20237"/>
    <w:rsid w:val="00F2029E"/>
    <w:rsid w:val="00F203C5"/>
    <w:rsid w:val="00F204ED"/>
    <w:rsid w:val="00F20510"/>
    <w:rsid w:val="00F2059B"/>
    <w:rsid w:val="00F205B3"/>
    <w:rsid w:val="00F20605"/>
    <w:rsid w:val="00F20669"/>
    <w:rsid w:val="00F2081D"/>
    <w:rsid w:val="00F208B2"/>
    <w:rsid w:val="00F208F5"/>
    <w:rsid w:val="00F20950"/>
    <w:rsid w:val="00F209A1"/>
    <w:rsid w:val="00F209D8"/>
    <w:rsid w:val="00F20A2F"/>
    <w:rsid w:val="00F20AB9"/>
    <w:rsid w:val="00F20B59"/>
    <w:rsid w:val="00F20B7A"/>
    <w:rsid w:val="00F20D07"/>
    <w:rsid w:val="00F20D81"/>
    <w:rsid w:val="00F20DFC"/>
    <w:rsid w:val="00F20E51"/>
    <w:rsid w:val="00F20F6F"/>
    <w:rsid w:val="00F20F82"/>
    <w:rsid w:val="00F20F9A"/>
    <w:rsid w:val="00F20FC1"/>
    <w:rsid w:val="00F2105A"/>
    <w:rsid w:val="00F2117F"/>
    <w:rsid w:val="00F21232"/>
    <w:rsid w:val="00F212E0"/>
    <w:rsid w:val="00F212F1"/>
    <w:rsid w:val="00F213E7"/>
    <w:rsid w:val="00F21538"/>
    <w:rsid w:val="00F215B0"/>
    <w:rsid w:val="00F21646"/>
    <w:rsid w:val="00F216EF"/>
    <w:rsid w:val="00F2175D"/>
    <w:rsid w:val="00F2176B"/>
    <w:rsid w:val="00F217A5"/>
    <w:rsid w:val="00F217F2"/>
    <w:rsid w:val="00F219C9"/>
    <w:rsid w:val="00F21B95"/>
    <w:rsid w:val="00F21DB4"/>
    <w:rsid w:val="00F21E1C"/>
    <w:rsid w:val="00F21EC3"/>
    <w:rsid w:val="00F221D6"/>
    <w:rsid w:val="00F22240"/>
    <w:rsid w:val="00F2254B"/>
    <w:rsid w:val="00F2280B"/>
    <w:rsid w:val="00F22995"/>
    <w:rsid w:val="00F229E2"/>
    <w:rsid w:val="00F22A10"/>
    <w:rsid w:val="00F22A5D"/>
    <w:rsid w:val="00F22A9B"/>
    <w:rsid w:val="00F22AAF"/>
    <w:rsid w:val="00F22B4B"/>
    <w:rsid w:val="00F22C69"/>
    <w:rsid w:val="00F22CC7"/>
    <w:rsid w:val="00F22CCB"/>
    <w:rsid w:val="00F22D31"/>
    <w:rsid w:val="00F22F67"/>
    <w:rsid w:val="00F231B2"/>
    <w:rsid w:val="00F2322A"/>
    <w:rsid w:val="00F23398"/>
    <w:rsid w:val="00F234C4"/>
    <w:rsid w:val="00F234D7"/>
    <w:rsid w:val="00F23556"/>
    <w:rsid w:val="00F23565"/>
    <w:rsid w:val="00F23582"/>
    <w:rsid w:val="00F2365D"/>
    <w:rsid w:val="00F238A0"/>
    <w:rsid w:val="00F2390C"/>
    <w:rsid w:val="00F23B0E"/>
    <w:rsid w:val="00F23B7D"/>
    <w:rsid w:val="00F23B97"/>
    <w:rsid w:val="00F23C1F"/>
    <w:rsid w:val="00F23C94"/>
    <w:rsid w:val="00F23D6E"/>
    <w:rsid w:val="00F23D85"/>
    <w:rsid w:val="00F23D97"/>
    <w:rsid w:val="00F23DDA"/>
    <w:rsid w:val="00F23F88"/>
    <w:rsid w:val="00F240A3"/>
    <w:rsid w:val="00F241B9"/>
    <w:rsid w:val="00F241F2"/>
    <w:rsid w:val="00F2425E"/>
    <w:rsid w:val="00F2428E"/>
    <w:rsid w:val="00F244D3"/>
    <w:rsid w:val="00F244D6"/>
    <w:rsid w:val="00F2464C"/>
    <w:rsid w:val="00F2466D"/>
    <w:rsid w:val="00F24786"/>
    <w:rsid w:val="00F248A1"/>
    <w:rsid w:val="00F248A2"/>
    <w:rsid w:val="00F24917"/>
    <w:rsid w:val="00F24A7C"/>
    <w:rsid w:val="00F24B5F"/>
    <w:rsid w:val="00F24C2E"/>
    <w:rsid w:val="00F24C8C"/>
    <w:rsid w:val="00F24EEC"/>
    <w:rsid w:val="00F24F47"/>
    <w:rsid w:val="00F24FC0"/>
    <w:rsid w:val="00F25037"/>
    <w:rsid w:val="00F25070"/>
    <w:rsid w:val="00F251ED"/>
    <w:rsid w:val="00F2521E"/>
    <w:rsid w:val="00F252B0"/>
    <w:rsid w:val="00F252D9"/>
    <w:rsid w:val="00F2537B"/>
    <w:rsid w:val="00F25435"/>
    <w:rsid w:val="00F2560A"/>
    <w:rsid w:val="00F256C1"/>
    <w:rsid w:val="00F2584D"/>
    <w:rsid w:val="00F25AF3"/>
    <w:rsid w:val="00F25B1D"/>
    <w:rsid w:val="00F25B5B"/>
    <w:rsid w:val="00F25D2C"/>
    <w:rsid w:val="00F25E02"/>
    <w:rsid w:val="00F25E95"/>
    <w:rsid w:val="00F25ED1"/>
    <w:rsid w:val="00F2602B"/>
    <w:rsid w:val="00F26036"/>
    <w:rsid w:val="00F26116"/>
    <w:rsid w:val="00F26144"/>
    <w:rsid w:val="00F261A7"/>
    <w:rsid w:val="00F261E7"/>
    <w:rsid w:val="00F26223"/>
    <w:rsid w:val="00F26268"/>
    <w:rsid w:val="00F26275"/>
    <w:rsid w:val="00F264AE"/>
    <w:rsid w:val="00F2660B"/>
    <w:rsid w:val="00F267CB"/>
    <w:rsid w:val="00F26845"/>
    <w:rsid w:val="00F26847"/>
    <w:rsid w:val="00F26A95"/>
    <w:rsid w:val="00F26AA3"/>
    <w:rsid w:val="00F26B83"/>
    <w:rsid w:val="00F26B85"/>
    <w:rsid w:val="00F26C73"/>
    <w:rsid w:val="00F26C81"/>
    <w:rsid w:val="00F271A6"/>
    <w:rsid w:val="00F2729B"/>
    <w:rsid w:val="00F272BC"/>
    <w:rsid w:val="00F272C9"/>
    <w:rsid w:val="00F272F7"/>
    <w:rsid w:val="00F273E0"/>
    <w:rsid w:val="00F27676"/>
    <w:rsid w:val="00F2769F"/>
    <w:rsid w:val="00F277AA"/>
    <w:rsid w:val="00F2781C"/>
    <w:rsid w:val="00F27867"/>
    <w:rsid w:val="00F27A12"/>
    <w:rsid w:val="00F27B5C"/>
    <w:rsid w:val="00F27D45"/>
    <w:rsid w:val="00F27D5F"/>
    <w:rsid w:val="00F27DA1"/>
    <w:rsid w:val="00F27E51"/>
    <w:rsid w:val="00F3000F"/>
    <w:rsid w:val="00F3003B"/>
    <w:rsid w:val="00F3006E"/>
    <w:rsid w:val="00F302D2"/>
    <w:rsid w:val="00F302ED"/>
    <w:rsid w:val="00F303EC"/>
    <w:rsid w:val="00F304AD"/>
    <w:rsid w:val="00F30645"/>
    <w:rsid w:val="00F307EE"/>
    <w:rsid w:val="00F307FB"/>
    <w:rsid w:val="00F3087C"/>
    <w:rsid w:val="00F30916"/>
    <w:rsid w:val="00F30951"/>
    <w:rsid w:val="00F309BF"/>
    <w:rsid w:val="00F30A22"/>
    <w:rsid w:val="00F30AA8"/>
    <w:rsid w:val="00F30B03"/>
    <w:rsid w:val="00F30C21"/>
    <w:rsid w:val="00F30D4F"/>
    <w:rsid w:val="00F30D72"/>
    <w:rsid w:val="00F30DC0"/>
    <w:rsid w:val="00F30EDF"/>
    <w:rsid w:val="00F30F26"/>
    <w:rsid w:val="00F30F71"/>
    <w:rsid w:val="00F310F6"/>
    <w:rsid w:val="00F31231"/>
    <w:rsid w:val="00F3129A"/>
    <w:rsid w:val="00F313B9"/>
    <w:rsid w:val="00F313CF"/>
    <w:rsid w:val="00F3150D"/>
    <w:rsid w:val="00F315D5"/>
    <w:rsid w:val="00F315E1"/>
    <w:rsid w:val="00F31942"/>
    <w:rsid w:val="00F31A3C"/>
    <w:rsid w:val="00F31B93"/>
    <w:rsid w:val="00F31BAD"/>
    <w:rsid w:val="00F31D14"/>
    <w:rsid w:val="00F31E34"/>
    <w:rsid w:val="00F31E39"/>
    <w:rsid w:val="00F31E76"/>
    <w:rsid w:val="00F31EA6"/>
    <w:rsid w:val="00F31EC0"/>
    <w:rsid w:val="00F31F30"/>
    <w:rsid w:val="00F31FCC"/>
    <w:rsid w:val="00F3215D"/>
    <w:rsid w:val="00F32194"/>
    <w:rsid w:val="00F321DB"/>
    <w:rsid w:val="00F32264"/>
    <w:rsid w:val="00F322D9"/>
    <w:rsid w:val="00F323B1"/>
    <w:rsid w:val="00F32502"/>
    <w:rsid w:val="00F32539"/>
    <w:rsid w:val="00F325DD"/>
    <w:rsid w:val="00F326A0"/>
    <w:rsid w:val="00F3275F"/>
    <w:rsid w:val="00F327A1"/>
    <w:rsid w:val="00F327E5"/>
    <w:rsid w:val="00F327E9"/>
    <w:rsid w:val="00F327F4"/>
    <w:rsid w:val="00F32832"/>
    <w:rsid w:val="00F32B01"/>
    <w:rsid w:val="00F32B06"/>
    <w:rsid w:val="00F32B94"/>
    <w:rsid w:val="00F32CA2"/>
    <w:rsid w:val="00F32CB5"/>
    <w:rsid w:val="00F32CBF"/>
    <w:rsid w:val="00F32DDE"/>
    <w:rsid w:val="00F32ED5"/>
    <w:rsid w:val="00F330B5"/>
    <w:rsid w:val="00F33127"/>
    <w:rsid w:val="00F331FC"/>
    <w:rsid w:val="00F332DB"/>
    <w:rsid w:val="00F333F6"/>
    <w:rsid w:val="00F33499"/>
    <w:rsid w:val="00F33567"/>
    <w:rsid w:val="00F33570"/>
    <w:rsid w:val="00F33667"/>
    <w:rsid w:val="00F336EA"/>
    <w:rsid w:val="00F3376D"/>
    <w:rsid w:val="00F33A4A"/>
    <w:rsid w:val="00F33CA0"/>
    <w:rsid w:val="00F33D53"/>
    <w:rsid w:val="00F33E56"/>
    <w:rsid w:val="00F33E9E"/>
    <w:rsid w:val="00F34201"/>
    <w:rsid w:val="00F34292"/>
    <w:rsid w:val="00F3438B"/>
    <w:rsid w:val="00F34403"/>
    <w:rsid w:val="00F34461"/>
    <w:rsid w:val="00F3454F"/>
    <w:rsid w:val="00F346AD"/>
    <w:rsid w:val="00F346C3"/>
    <w:rsid w:val="00F347E6"/>
    <w:rsid w:val="00F3481E"/>
    <w:rsid w:val="00F348F0"/>
    <w:rsid w:val="00F3490B"/>
    <w:rsid w:val="00F34934"/>
    <w:rsid w:val="00F34AED"/>
    <w:rsid w:val="00F34B0C"/>
    <w:rsid w:val="00F34E10"/>
    <w:rsid w:val="00F34F14"/>
    <w:rsid w:val="00F34F53"/>
    <w:rsid w:val="00F3501E"/>
    <w:rsid w:val="00F3512C"/>
    <w:rsid w:val="00F352A7"/>
    <w:rsid w:val="00F3543A"/>
    <w:rsid w:val="00F3549B"/>
    <w:rsid w:val="00F354D6"/>
    <w:rsid w:val="00F35524"/>
    <w:rsid w:val="00F355AF"/>
    <w:rsid w:val="00F356E7"/>
    <w:rsid w:val="00F356FB"/>
    <w:rsid w:val="00F35758"/>
    <w:rsid w:val="00F35A19"/>
    <w:rsid w:val="00F35A5E"/>
    <w:rsid w:val="00F35BCD"/>
    <w:rsid w:val="00F35C3C"/>
    <w:rsid w:val="00F35D98"/>
    <w:rsid w:val="00F35E34"/>
    <w:rsid w:val="00F35F16"/>
    <w:rsid w:val="00F35FD2"/>
    <w:rsid w:val="00F361DC"/>
    <w:rsid w:val="00F36207"/>
    <w:rsid w:val="00F362D7"/>
    <w:rsid w:val="00F36410"/>
    <w:rsid w:val="00F36448"/>
    <w:rsid w:val="00F3658D"/>
    <w:rsid w:val="00F365F6"/>
    <w:rsid w:val="00F368FC"/>
    <w:rsid w:val="00F3690F"/>
    <w:rsid w:val="00F369A9"/>
    <w:rsid w:val="00F36A31"/>
    <w:rsid w:val="00F36AC0"/>
    <w:rsid w:val="00F36BFA"/>
    <w:rsid w:val="00F36CDB"/>
    <w:rsid w:val="00F36D9F"/>
    <w:rsid w:val="00F36E9A"/>
    <w:rsid w:val="00F36FB0"/>
    <w:rsid w:val="00F37019"/>
    <w:rsid w:val="00F370B1"/>
    <w:rsid w:val="00F3710E"/>
    <w:rsid w:val="00F37121"/>
    <w:rsid w:val="00F372D1"/>
    <w:rsid w:val="00F37382"/>
    <w:rsid w:val="00F37471"/>
    <w:rsid w:val="00F37585"/>
    <w:rsid w:val="00F37815"/>
    <w:rsid w:val="00F37896"/>
    <w:rsid w:val="00F379E2"/>
    <w:rsid w:val="00F379EC"/>
    <w:rsid w:val="00F37A6E"/>
    <w:rsid w:val="00F37A8F"/>
    <w:rsid w:val="00F37ACF"/>
    <w:rsid w:val="00F37B6F"/>
    <w:rsid w:val="00F37B8D"/>
    <w:rsid w:val="00F37B9C"/>
    <w:rsid w:val="00F37BC4"/>
    <w:rsid w:val="00F37C6A"/>
    <w:rsid w:val="00F37CC9"/>
    <w:rsid w:val="00F37CFF"/>
    <w:rsid w:val="00F37D64"/>
    <w:rsid w:val="00F37DCC"/>
    <w:rsid w:val="00F37E18"/>
    <w:rsid w:val="00F4020F"/>
    <w:rsid w:val="00F40382"/>
    <w:rsid w:val="00F4039E"/>
    <w:rsid w:val="00F403BC"/>
    <w:rsid w:val="00F4041C"/>
    <w:rsid w:val="00F4041D"/>
    <w:rsid w:val="00F40520"/>
    <w:rsid w:val="00F40565"/>
    <w:rsid w:val="00F405D0"/>
    <w:rsid w:val="00F405E4"/>
    <w:rsid w:val="00F40631"/>
    <w:rsid w:val="00F407D9"/>
    <w:rsid w:val="00F40A25"/>
    <w:rsid w:val="00F40A3C"/>
    <w:rsid w:val="00F40AE3"/>
    <w:rsid w:val="00F40B09"/>
    <w:rsid w:val="00F40C63"/>
    <w:rsid w:val="00F40D9B"/>
    <w:rsid w:val="00F40DAA"/>
    <w:rsid w:val="00F40DF1"/>
    <w:rsid w:val="00F40E38"/>
    <w:rsid w:val="00F40F25"/>
    <w:rsid w:val="00F41176"/>
    <w:rsid w:val="00F411C3"/>
    <w:rsid w:val="00F41224"/>
    <w:rsid w:val="00F413C1"/>
    <w:rsid w:val="00F413DE"/>
    <w:rsid w:val="00F413EA"/>
    <w:rsid w:val="00F41408"/>
    <w:rsid w:val="00F414E6"/>
    <w:rsid w:val="00F4151D"/>
    <w:rsid w:val="00F41597"/>
    <w:rsid w:val="00F41598"/>
    <w:rsid w:val="00F41657"/>
    <w:rsid w:val="00F416B3"/>
    <w:rsid w:val="00F4170C"/>
    <w:rsid w:val="00F4197B"/>
    <w:rsid w:val="00F41CF8"/>
    <w:rsid w:val="00F41CFF"/>
    <w:rsid w:val="00F41DBA"/>
    <w:rsid w:val="00F41DF9"/>
    <w:rsid w:val="00F41F60"/>
    <w:rsid w:val="00F42115"/>
    <w:rsid w:val="00F42195"/>
    <w:rsid w:val="00F4219D"/>
    <w:rsid w:val="00F42318"/>
    <w:rsid w:val="00F4236A"/>
    <w:rsid w:val="00F424CC"/>
    <w:rsid w:val="00F4257F"/>
    <w:rsid w:val="00F425A4"/>
    <w:rsid w:val="00F4262E"/>
    <w:rsid w:val="00F42635"/>
    <w:rsid w:val="00F426FF"/>
    <w:rsid w:val="00F42706"/>
    <w:rsid w:val="00F427B7"/>
    <w:rsid w:val="00F4282C"/>
    <w:rsid w:val="00F429E5"/>
    <w:rsid w:val="00F42A69"/>
    <w:rsid w:val="00F42AE3"/>
    <w:rsid w:val="00F42AF5"/>
    <w:rsid w:val="00F42FD3"/>
    <w:rsid w:val="00F43028"/>
    <w:rsid w:val="00F43056"/>
    <w:rsid w:val="00F430B9"/>
    <w:rsid w:val="00F43226"/>
    <w:rsid w:val="00F43319"/>
    <w:rsid w:val="00F43382"/>
    <w:rsid w:val="00F433CF"/>
    <w:rsid w:val="00F43456"/>
    <w:rsid w:val="00F4353A"/>
    <w:rsid w:val="00F43561"/>
    <w:rsid w:val="00F435BC"/>
    <w:rsid w:val="00F43615"/>
    <w:rsid w:val="00F436C2"/>
    <w:rsid w:val="00F4372E"/>
    <w:rsid w:val="00F4377E"/>
    <w:rsid w:val="00F4381D"/>
    <w:rsid w:val="00F4388C"/>
    <w:rsid w:val="00F43BA8"/>
    <w:rsid w:val="00F43BC1"/>
    <w:rsid w:val="00F43C56"/>
    <w:rsid w:val="00F43C82"/>
    <w:rsid w:val="00F43C88"/>
    <w:rsid w:val="00F43CC4"/>
    <w:rsid w:val="00F43F0C"/>
    <w:rsid w:val="00F440D3"/>
    <w:rsid w:val="00F44121"/>
    <w:rsid w:val="00F4420B"/>
    <w:rsid w:val="00F44493"/>
    <w:rsid w:val="00F4472C"/>
    <w:rsid w:val="00F44738"/>
    <w:rsid w:val="00F44819"/>
    <w:rsid w:val="00F44822"/>
    <w:rsid w:val="00F44862"/>
    <w:rsid w:val="00F4498E"/>
    <w:rsid w:val="00F449C2"/>
    <w:rsid w:val="00F44B3D"/>
    <w:rsid w:val="00F44BA1"/>
    <w:rsid w:val="00F44BB6"/>
    <w:rsid w:val="00F44D11"/>
    <w:rsid w:val="00F44E29"/>
    <w:rsid w:val="00F44E4B"/>
    <w:rsid w:val="00F44F95"/>
    <w:rsid w:val="00F450B5"/>
    <w:rsid w:val="00F451B5"/>
    <w:rsid w:val="00F451D0"/>
    <w:rsid w:val="00F4522E"/>
    <w:rsid w:val="00F45356"/>
    <w:rsid w:val="00F4556C"/>
    <w:rsid w:val="00F455DE"/>
    <w:rsid w:val="00F455F9"/>
    <w:rsid w:val="00F4565C"/>
    <w:rsid w:val="00F457C2"/>
    <w:rsid w:val="00F45987"/>
    <w:rsid w:val="00F459BD"/>
    <w:rsid w:val="00F45D5A"/>
    <w:rsid w:val="00F45EA9"/>
    <w:rsid w:val="00F460B0"/>
    <w:rsid w:val="00F4615B"/>
    <w:rsid w:val="00F46217"/>
    <w:rsid w:val="00F46220"/>
    <w:rsid w:val="00F46224"/>
    <w:rsid w:val="00F46236"/>
    <w:rsid w:val="00F4628F"/>
    <w:rsid w:val="00F46329"/>
    <w:rsid w:val="00F4648F"/>
    <w:rsid w:val="00F4652E"/>
    <w:rsid w:val="00F4677C"/>
    <w:rsid w:val="00F46856"/>
    <w:rsid w:val="00F469B4"/>
    <w:rsid w:val="00F46B58"/>
    <w:rsid w:val="00F46C34"/>
    <w:rsid w:val="00F46D3A"/>
    <w:rsid w:val="00F46DD6"/>
    <w:rsid w:val="00F47054"/>
    <w:rsid w:val="00F47259"/>
    <w:rsid w:val="00F47262"/>
    <w:rsid w:val="00F47265"/>
    <w:rsid w:val="00F473C2"/>
    <w:rsid w:val="00F47594"/>
    <w:rsid w:val="00F4765D"/>
    <w:rsid w:val="00F476B8"/>
    <w:rsid w:val="00F47764"/>
    <w:rsid w:val="00F47802"/>
    <w:rsid w:val="00F478BC"/>
    <w:rsid w:val="00F47994"/>
    <w:rsid w:val="00F47AED"/>
    <w:rsid w:val="00F47C83"/>
    <w:rsid w:val="00F47E26"/>
    <w:rsid w:val="00F47E27"/>
    <w:rsid w:val="00F47EB4"/>
    <w:rsid w:val="00F50120"/>
    <w:rsid w:val="00F501D1"/>
    <w:rsid w:val="00F50215"/>
    <w:rsid w:val="00F502CC"/>
    <w:rsid w:val="00F502D0"/>
    <w:rsid w:val="00F50307"/>
    <w:rsid w:val="00F50528"/>
    <w:rsid w:val="00F5061D"/>
    <w:rsid w:val="00F50648"/>
    <w:rsid w:val="00F506A5"/>
    <w:rsid w:val="00F50A1D"/>
    <w:rsid w:val="00F50B5F"/>
    <w:rsid w:val="00F50BA5"/>
    <w:rsid w:val="00F50BA9"/>
    <w:rsid w:val="00F50E5A"/>
    <w:rsid w:val="00F50EC7"/>
    <w:rsid w:val="00F510FB"/>
    <w:rsid w:val="00F51107"/>
    <w:rsid w:val="00F51127"/>
    <w:rsid w:val="00F51134"/>
    <w:rsid w:val="00F5119A"/>
    <w:rsid w:val="00F512EF"/>
    <w:rsid w:val="00F5132C"/>
    <w:rsid w:val="00F5135E"/>
    <w:rsid w:val="00F5139D"/>
    <w:rsid w:val="00F513A2"/>
    <w:rsid w:val="00F513AA"/>
    <w:rsid w:val="00F51476"/>
    <w:rsid w:val="00F5153A"/>
    <w:rsid w:val="00F515A4"/>
    <w:rsid w:val="00F515A6"/>
    <w:rsid w:val="00F516D4"/>
    <w:rsid w:val="00F517BE"/>
    <w:rsid w:val="00F5185A"/>
    <w:rsid w:val="00F518C1"/>
    <w:rsid w:val="00F518C8"/>
    <w:rsid w:val="00F518E4"/>
    <w:rsid w:val="00F51BEE"/>
    <w:rsid w:val="00F51C0B"/>
    <w:rsid w:val="00F51C83"/>
    <w:rsid w:val="00F51CDA"/>
    <w:rsid w:val="00F51DA6"/>
    <w:rsid w:val="00F51FBA"/>
    <w:rsid w:val="00F52022"/>
    <w:rsid w:val="00F522BA"/>
    <w:rsid w:val="00F523B6"/>
    <w:rsid w:val="00F52557"/>
    <w:rsid w:val="00F52578"/>
    <w:rsid w:val="00F5261B"/>
    <w:rsid w:val="00F5274D"/>
    <w:rsid w:val="00F527E6"/>
    <w:rsid w:val="00F528B7"/>
    <w:rsid w:val="00F52946"/>
    <w:rsid w:val="00F529E3"/>
    <w:rsid w:val="00F52B21"/>
    <w:rsid w:val="00F52DF2"/>
    <w:rsid w:val="00F52E93"/>
    <w:rsid w:val="00F5305B"/>
    <w:rsid w:val="00F530EA"/>
    <w:rsid w:val="00F5316B"/>
    <w:rsid w:val="00F5334A"/>
    <w:rsid w:val="00F5344B"/>
    <w:rsid w:val="00F53496"/>
    <w:rsid w:val="00F535BF"/>
    <w:rsid w:val="00F53602"/>
    <w:rsid w:val="00F53B73"/>
    <w:rsid w:val="00F53EAB"/>
    <w:rsid w:val="00F54105"/>
    <w:rsid w:val="00F541D0"/>
    <w:rsid w:val="00F541DB"/>
    <w:rsid w:val="00F5422F"/>
    <w:rsid w:val="00F54297"/>
    <w:rsid w:val="00F54488"/>
    <w:rsid w:val="00F544A8"/>
    <w:rsid w:val="00F54553"/>
    <w:rsid w:val="00F54586"/>
    <w:rsid w:val="00F545C4"/>
    <w:rsid w:val="00F54818"/>
    <w:rsid w:val="00F54854"/>
    <w:rsid w:val="00F548E3"/>
    <w:rsid w:val="00F549A1"/>
    <w:rsid w:val="00F54B1A"/>
    <w:rsid w:val="00F54B51"/>
    <w:rsid w:val="00F54C28"/>
    <w:rsid w:val="00F54C7E"/>
    <w:rsid w:val="00F54FA8"/>
    <w:rsid w:val="00F5500F"/>
    <w:rsid w:val="00F55130"/>
    <w:rsid w:val="00F5525A"/>
    <w:rsid w:val="00F552A7"/>
    <w:rsid w:val="00F553A2"/>
    <w:rsid w:val="00F554D1"/>
    <w:rsid w:val="00F5559C"/>
    <w:rsid w:val="00F55649"/>
    <w:rsid w:val="00F5576E"/>
    <w:rsid w:val="00F557C1"/>
    <w:rsid w:val="00F55853"/>
    <w:rsid w:val="00F558AF"/>
    <w:rsid w:val="00F5593C"/>
    <w:rsid w:val="00F55A9D"/>
    <w:rsid w:val="00F55C7A"/>
    <w:rsid w:val="00F55F38"/>
    <w:rsid w:val="00F55FA6"/>
    <w:rsid w:val="00F55FCF"/>
    <w:rsid w:val="00F56036"/>
    <w:rsid w:val="00F56154"/>
    <w:rsid w:val="00F561F2"/>
    <w:rsid w:val="00F56257"/>
    <w:rsid w:val="00F5626F"/>
    <w:rsid w:val="00F5627F"/>
    <w:rsid w:val="00F56390"/>
    <w:rsid w:val="00F563CB"/>
    <w:rsid w:val="00F5642B"/>
    <w:rsid w:val="00F564BB"/>
    <w:rsid w:val="00F564C1"/>
    <w:rsid w:val="00F5678C"/>
    <w:rsid w:val="00F56A74"/>
    <w:rsid w:val="00F56AA2"/>
    <w:rsid w:val="00F56B42"/>
    <w:rsid w:val="00F56BAA"/>
    <w:rsid w:val="00F56D1F"/>
    <w:rsid w:val="00F56FA7"/>
    <w:rsid w:val="00F56FAD"/>
    <w:rsid w:val="00F5707F"/>
    <w:rsid w:val="00F5726B"/>
    <w:rsid w:val="00F572B8"/>
    <w:rsid w:val="00F572BE"/>
    <w:rsid w:val="00F5731F"/>
    <w:rsid w:val="00F5737E"/>
    <w:rsid w:val="00F57429"/>
    <w:rsid w:val="00F575E4"/>
    <w:rsid w:val="00F57621"/>
    <w:rsid w:val="00F5767A"/>
    <w:rsid w:val="00F57820"/>
    <w:rsid w:val="00F5789D"/>
    <w:rsid w:val="00F57AAD"/>
    <w:rsid w:val="00F57AE4"/>
    <w:rsid w:val="00F57AEB"/>
    <w:rsid w:val="00F57AED"/>
    <w:rsid w:val="00F57B03"/>
    <w:rsid w:val="00F57D91"/>
    <w:rsid w:val="00F57E2A"/>
    <w:rsid w:val="00F57E6C"/>
    <w:rsid w:val="00F57F7F"/>
    <w:rsid w:val="00F57F85"/>
    <w:rsid w:val="00F60002"/>
    <w:rsid w:val="00F600D8"/>
    <w:rsid w:val="00F6044A"/>
    <w:rsid w:val="00F6047A"/>
    <w:rsid w:val="00F605D9"/>
    <w:rsid w:val="00F6060A"/>
    <w:rsid w:val="00F608F0"/>
    <w:rsid w:val="00F60957"/>
    <w:rsid w:val="00F60C1D"/>
    <w:rsid w:val="00F60C93"/>
    <w:rsid w:val="00F60D23"/>
    <w:rsid w:val="00F60FF4"/>
    <w:rsid w:val="00F6106A"/>
    <w:rsid w:val="00F61103"/>
    <w:rsid w:val="00F61272"/>
    <w:rsid w:val="00F613D6"/>
    <w:rsid w:val="00F6142C"/>
    <w:rsid w:val="00F6148E"/>
    <w:rsid w:val="00F614B6"/>
    <w:rsid w:val="00F6150C"/>
    <w:rsid w:val="00F61534"/>
    <w:rsid w:val="00F61554"/>
    <w:rsid w:val="00F6177B"/>
    <w:rsid w:val="00F61848"/>
    <w:rsid w:val="00F618A2"/>
    <w:rsid w:val="00F618C0"/>
    <w:rsid w:val="00F619E3"/>
    <w:rsid w:val="00F61A00"/>
    <w:rsid w:val="00F61A9A"/>
    <w:rsid w:val="00F61AE6"/>
    <w:rsid w:val="00F61B15"/>
    <w:rsid w:val="00F61B2F"/>
    <w:rsid w:val="00F61BAF"/>
    <w:rsid w:val="00F61BB0"/>
    <w:rsid w:val="00F61C13"/>
    <w:rsid w:val="00F61D19"/>
    <w:rsid w:val="00F61E33"/>
    <w:rsid w:val="00F62023"/>
    <w:rsid w:val="00F620FF"/>
    <w:rsid w:val="00F62167"/>
    <w:rsid w:val="00F62359"/>
    <w:rsid w:val="00F62754"/>
    <w:rsid w:val="00F62871"/>
    <w:rsid w:val="00F62A9D"/>
    <w:rsid w:val="00F62ACA"/>
    <w:rsid w:val="00F62B38"/>
    <w:rsid w:val="00F62B6F"/>
    <w:rsid w:val="00F62B7B"/>
    <w:rsid w:val="00F62C06"/>
    <w:rsid w:val="00F62C93"/>
    <w:rsid w:val="00F62D2D"/>
    <w:rsid w:val="00F62F41"/>
    <w:rsid w:val="00F62F6C"/>
    <w:rsid w:val="00F62FA6"/>
    <w:rsid w:val="00F630FF"/>
    <w:rsid w:val="00F63246"/>
    <w:rsid w:val="00F63278"/>
    <w:rsid w:val="00F63298"/>
    <w:rsid w:val="00F632A3"/>
    <w:rsid w:val="00F63360"/>
    <w:rsid w:val="00F633DC"/>
    <w:rsid w:val="00F63509"/>
    <w:rsid w:val="00F63541"/>
    <w:rsid w:val="00F63572"/>
    <w:rsid w:val="00F63592"/>
    <w:rsid w:val="00F635F3"/>
    <w:rsid w:val="00F636E5"/>
    <w:rsid w:val="00F636F0"/>
    <w:rsid w:val="00F6372E"/>
    <w:rsid w:val="00F6375F"/>
    <w:rsid w:val="00F637B8"/>
    <w:rsid w:val="00F63813"/>
    <w:rsid w:val="00F63957"/>
    <w:rsid w:val="00F639F7"/>
    <w:rsid w:val="00F63BC5"/>
    <w:rsid w:val="00F63CBA"/>
    <w:rsid w:val="00F63CC0"/>
    <w:rsid w:val="00F63D6C"/>
    <w:rsid w:val="00F63E38"/>
    <w:rsid w:val="00F63E6E"/>
    <w:rsid w:val="00F63EA4"/>
    <w:rsid w:val="00F63F87"/>
    <w:rsid w:val="00F63FE5"/>
    <w:rsid w:val="00F6404C"/>
    <w:rsid w:val="00F64070"/>
    <w:rsid w:val="00F640CB"/>
    <w:rsid w:val="00F6425E"/>
    <w:rsid w:val="00F64269"/>
    <w:rsid w:val="00F644B3"/>
    <w:rsid w:val="00F644F9"/>
    <w:rsid w:val="00F646FC"/>
    <w:rsid w:val="00F64A86"/>
    <w:rsid w:val="00F64BA6"/>
    <w:rsid w:val="00F64C2C"/>
    <w:rsid w:val="00F64DBD"/>
    <w:rsid w:val="00F64ECC"/>
    <w:rsid w:val="00F65032"/>
    <w:rsid w:val="00F650B5"/>
    <w:rsid w:val="00F652B1"/>
    <w:rsid w:val="00F65368"/>
    <w:rsid w:val="00F653B2"/>
    <w:rsid w:val="00F653CA"/>
    <w:rsid w:val="00F653F8"/>
    <w:rsid w:val="00F654E9"/>
    <w:rsid w:val="00F6561D"/>
    <w:rsid w:val="00F656F5"/>
    <w:rsid w:val="00F656F7"/>
    <w:rsid w:val="00F65833"/>
    <w:rsid w:val="00F65856"/>
    <w:rsid w:val="00F65BA7"/>
    <w:rsid w:val="00F65BF5"/>
    <w:rsid w:val="00F65D3D"/>
    <w:rsid w:val="00F65D8B"/>
    <w:rsid w:val="00F65E4E"/>
    <w:rsid w:val="00F65EF3"/>
    <w:rsid w:val="00F65F5A"/>
    <w:rsid w:val="00F65FF6"/>
    <w:rsid w:val="00F660B2"/>
    <w:rsid w:val="00F66568"/>
    <w:rsid w:val="00F66571"/>
    <w:rsid w:val="00F665AA"/>
    <w:rsid w:val="00F665CD"/>
    <w:rsid w:val="00F665D7"/>
    <w:rsid w:val="00F66755"/>
    <w:rsid w:val="00F66757"/>
    <w:rsid w:val="00F66978"/>
    <w:rsid w:val="00F669DE"/>
    <w:rsid w:val="00F66A56"/>
    <w:rsid w:val="00F66ADD"/>
    <w:rsid w:val="00F66B71"/>
    <w:rsid w:val="00F66C9E"/>
    <w:rsid w:val="00F66D95"/>
    <w:rsid w:val="00F66DC4"/>
    <w:rsid w:val="00F66F97"/>
    <w:rsid w:val="00F67076"/>
    <w:rsid w:val="00F6714A"/>
    <w:rsid w:val="00F67176"/>
    <w:rsid w:val="00F67217"/>
    <w:rsid w:val="00F67260"/>
    <w:rsid w:val="00F675A9"/>
    <w:rsid w:val="00F675F1"/>
    <w:rsid w:val="00F67645"/>
    <w:rsid w:val="00F67723"/>
    <w:rsid w:val="00F67764"/>
    <w:rsid w:val="00F67891"/>
    <w:rsid w:val="00F678E9"/>
    <w:rsid w:val="00F67B77"/>
    <w:rsid w:val="00F67C53"/>
    <w:rsid w:val="00F67EB7"/>
    <w:rsid w:val="00F67F54"/>
    <w:rsid w:val="00F67F56"/>
    <w:rsid w:val="00F67FF9"/>
    <w:rsid w:val="00F7001C"/>
    <w:rsid w:val="00F70065"/>
    <w:rsid w:val="00F7008A"/>
    <w:rsid w:val="00F700AA"/>
    <w:rsid w:val="00F702F4"/>
    <w:rsid w:val="00F702F7"/>
    <w:rsid w:val="00F7041A"/>
    <w:rsid w:val="00F7045D"/>
    <w:rsid w:val="00F704E3"/>
    <w:rsid w:val="00F70543"/>
    <w:rsid w:val="00F70552"/>
    <w:rsid w:val="00F7056C"/>
    <w:rsid w:val="00F70573"/>
    <w:rsid w:val="00F70613"/>
    <w:rsid w:val="00F70740"/>
    <w:rsid w:val="00F707A0"/>
    <w:rsid w:val="00F70853"/>
    <w:rsid w:val="00F70971"/>
    <w:rsid w:val="00F70AA9"/>
    <w:rsid w:val="00F70B4A"/>
    <w:rsid w:val="00F70C10"/>
    <w:rsid w:val="00F70F97"/>
    <w:rsid w:val="00F70FC6"/>
    <w:rsid w:val="00F71078"/>
    <w:rsid w:val="00F711FE"/>
    <w:rsid w:val="00F7125C"/>
    <w:rsid w:val="00F712C6"/>
    <w:rsid w:val="00F713C0"/>
    <w:rsid w:val="00F714D5"/>
    <w:rsid w:val="00F71544"/>
    <w:rsid w:val="00F715B5"/>
    <w:rsid w:val="00F716AD"/>
    <w:rsid w:val="00F717BA"/>
    <w:rsid w:val="00F717CB"/>
    <w:rsid w:val="00F718D0"/>
    <w:rsid w:val="00F71AEA"/>
    <w:rsid w:val="00F7201C"/>
    <w:rsid w:val="00F7203A"/>
    <w:rsid w:val="00F720D0"/>
    <w:rsid w:val="00F72139"/>
    <w:rsid w:val="00F722B2"/>
    <w:rsid w:val="00F722BA"/>
    <w:rsid w:val="00F72411"/>
    <w:rsid w:val="00F724D6"/>
    <w:rsid w:val="00F7267E"/>
    <w:rsid w:val="00F727C4"/>
    <w:rsid w:val="00F72818"/>
    <w:rsid w:val="00F72845"/>
    <w:rsid w:val="00F728FC"/>
    <w:rsid w:val="00F72966"/>
    <w:rsid w:val="00F729C4"/>
    <w:rsid w:val="00F72AE9"/>
    <w:rsid w:val="00F72C7D"/>
    <w:rsid w:val="00F72CD9"/>
    <w:rsid w:val="00F72D30"/>
    <w:rsid w:val="00F72D83"/>
    <w:rsid w:val="00F72DBE"/>
    <w:rsid w:val="00F72DDA"/>
    <w:rsid w:val="00F72E29"/>
    <w:rsid w:val="00F72F76"/>
    <w:rsid w:val="00F72FE9"/>
    <w:rsid w:val="00F731CD"/>
    <w:rsid w:val="00F7332E"/>
    <w:rsid w:val="00F7341C"/>
    <w:rsid w:val="00F737BE"/>
    <w:rsid w:val="00F737DB"/>
    <w:rsid w:val="00F739BC"/>
    <w:rsid w:val="00F739DC"/>
    <w:rsid w:val="00F73A88"/>
    <w:rsid w:val="00F73DC2"/>
    <w:rsid w:val="00F73E94"/>
    <w:rsid w:val="00F73F18"/>
    <w:rsid w:val="00F73F25"/>
    <w:rsid w:val="00F74061"/>
    <w:rsid w:val="00F74181"/>
    <w:rsid w:val="00F7430B"/>
    <w:rsid w:val="00F74331"/>
    <w:rsid w:val="00F74378"/>
    <w:rsid w:val="00F743DC"/>
    <w:rsid w:val="00F74483"/>
    <w:rsid w:val="00F744EA"/>
    <w:rsid w:val="00F74787"/>
    <w:rsid w:val="00F74844"/>
    <w:rsid w:val="00F748C1"/>
    <w:rsid w:val="00F749C7"/>
    <w:rsid w:val="00F74A85"/>
    <w:rsid w:val="00F74D70"/>
    <w:rsid w:val="00F74D87"/>
    <w:rsid w:val="00F74E1E"/>
    <w:rsid w:val="00F74E5D"/>
    <w:rsid w:val="00F74F85"/>
    <w:rsid w:val="00F74F9B"/>
    <w:rsid w:val="00F74FBD"/>
    <w:rsid w:val="00F74FCF"/>
    <w:rsid w:val="00F74FD0"/>
    <w:rsid w:val="00F750F0"/>
    <w:rsid w:val="00F75125"/>
    <w:rsid w:val="00F75155"/>
    <w:rsid w:val="00F75269"/>
    <w:rsid w:val="00F7526C"/>
    <w:rsid w:val="00F75427"/>
    <w:rsid w:val="00F7550F"/>
    <w:rsid w:val="00F75561"/>
    <w:rsid w:val="00F75604"/>
    <w:rsid w:val="00F75724"/>
    <w:rsid w:val="00F7572E"/>
    <w:rsid w:val="00F757F9"/>
    <w:rsid w:val="00F7581C"/>
    <w:rsid w:val="00F759AB"/>
    <w:rsid w:val="00F759ED"/>
    <w:rsid w:val="00F75AE8"/>
    <w:rsid w:val="00F75B92"/>
    <w:rsid w:val="00F75D31"/>
    <w:rsid w:val="00F75D84"/>
    <w:rsid w:val="00F75DE7"/>
    <w:rsid w:val="00F75DEE"/>
    <w:rsid w:val="00F75E21"/>
    <w:rsid w:val="00F75E7E"/>
    <w:rsid w:val="00F75FAF"/>
    <w:rsid w:val="00F7601C"/>
    <w:rsid w:val="00F76061"/>
    <w:rsid w:val="00F7609C"/>
    <w:rsid w:val="00F76158"/>
    <w:rsid w:val="00F766DB"/>
    <w:rsid w:val="00F767F8"/>
    <w:rsid w:val="00F7682F"/>
    <w:rsid w:val="00F76A2C"/>
    <w:rsid w:val="00F76BD1"/>
    <w:rsid w:val="00F76C4C"/>
    <w:rsid w:val="00F76DF1"/>
    <w:rsid w:val="00F76FCC"/>
    <w:rsid w:val="00F7706C"/>
    <w:rsid w:val="00F77072"/>
    <w:rsid w:val="00F77165"/>
    <w:rsid w:val="00F7730F"/>
    <w:rsid w:val="00F7731A"/>
    <w:rsid w:val="00F77405"/>
    <w:rsid w:val="00F7751F"/>
    <w:rsid w:val="00F77576"/>
    <w:rsid w:val="00F7758E"/>
    <w:rsid w:val="00F775E3"/>
    <w:rsid w:val="00F77930"/>
    <w:rsid w:val="00F7796D"/>
    <w:rsid w:val="00F77B10"/>
    <w:rsid w:val="00F77B47"/>
    <w:rsid w:val="00F77BA6"/>
    <w:rsid w:val="00F77C38"/>
    <w:rsid w:val="00F77D67"/>
    <w:rsid w:val="00F77DC2"/>
    <w:rsid w:val="00F80056"/>
    <w:rsid w:val="00F80058"/>
    <w:rsid w:val="00F80117"/>
    <w:rsid w:val="00F80161"/>
    <w:rsid w:val="00F80265"/>
    <w:rsid w:val="00F80270"/>
    <w:rsid w:val="00F80338"/>
    <w:rsid w:val="00F8035D"/>
    <w:rsid w:val="00F80380"/>
    <w:rsid w:val="00F80388"/>
    <w:rsid w:val="00F80437"/>
    <w:rsid w:val="00F804D1"/>
    <w:rsid w:val="00F8051E"/>
    <w:rsid w:val="00F80590"/>
    <w:rsid w:val="00F806A8"/>
    <w:rsid w:val="00F806ED"/>
    <w:rsid w:val="00F809ED"/>
    <w:rsid w:val="00F80A2C"/>
    <w:rsid w:val="00F80A7B"/>
    <w:rsid w:val="00F80A8F"/>
    <w:rsid w:val="00F80A97"/>
    <w:rsid w:val="00F80ACA"/>
    <w:rsid w:val="00F80CEE"/>
    <w:rsid w:val="00F80D5B"/>
    <w:rsid w:val="00F80E53"/>
    <w:rsid w:val="00F80E6D"/>
    <w:rsid w:val="00F80F3A"/>
    <w:rsid w:val="00F80F75"/>
    <w:rsid w:val="00F80F97"/>
    <w:rsid w:val="00F80F9C"/>
    <w:rsid w:val="00F80FCD"/>
    <w:rsid w:val="00F812CD"/>
    <w:rsid w:val="00F812E8"/>
    <w:rsid w:val="00F8132D"/>
    <w:rsid w:val="00F81361"/>
    <w:rsid w:val="00F81388"/>
    <w:rsid w:val="00F813A8"/>
    <w:rsid w:val="00F813DC"/>
    <w:rsid w:val="00F8140C"/>
    <w:rsid w:val="00F814B1"/>
    <w:rsid w:val="00F8150B"/>
    <w:rsid w:val="00F815AD"/>
    <w:rsid w:val="00F816B8"/>
    <w:rsid w:val="00F8178C"/>
    <w:rsid w:val="00F8179B"/>
    <w:rsid w:val="00F81A36"/>
    <w:rsid w:val="00F81A7E"/>
    <w:rsid w:val="00F81B7F"/>
    <w:rsid w:val="00F81DFA"/>
    <w:rsid w:val="00F8214A"/>
    <w:rsid w:val="00F822FC"/>
    <w:rsid w:val="00F8234E"/>
    <w:rsid w:val="00F823CF"/>
    <w:rsid w:val="00F8244E"/>
    <w:rsid w:val="00F82508"/>
    <w:rsid w:val="00F82557"/>
    <w:rsid w:val="00F82644"/>
    <w:rsid w:val="00F8266C"/>
    <w:rsid w:val="00F82671"/>
    <w:rsid w:val="00F826D0"/>
    <w:rsid w:val="00F827D9"/>
    <w:rsid w:val="00F827EE"/>
    <w:rsid w:val="00F82874"/>
    <w:rsid w:val="00F8287E"/>
    <w:rsid w:val="00F828AE"/>
    <w:rsid w:val="00F82A00"/>
    <w:rsid w:val="00F82B25"/>
    <w:rsid w:val="00F82BA7"/>
    <w:rsid w:val="00F82BC8"/>
    <w:rsid w:val="00F82D09"/>
    <w:rsid w:val="00F83027"/>
    <w:rsid w:val="00F831E8"/>
    <w:rsid w:val="00F83274"/>
    <w:rsid w:val="00F832DF"/>
    <w:rsid w:val="00F8330D"/>
    <w:rsid w:val="00F833DE"/>
    <w:rsid w:val="00F83512"/>
    <w:rsid w:val="00F83562"/>
    <w:rsid w:val="00F8364B"/>
    <w:rsid w:val="00F836A8"/>
    <w:rsid w:val="00F83746"/>
    <w:rsid w:val="00F83806"/>
    <w:rsid w:val="00F838FB"/>
    <w:rsid w:val="00F83904"/>
    <w:rsid w:val="00F83935"/>
    <w:rsid w:val="00F83A09"/>
    <w:rsid w:val="00F83BC2"/>
    <w:rsid w:val="00F83BC8"/>
    <w:rsid w:val="00F83C11"/>
    <w:rsid w:val="00F83C97"/>
    <w:rsid w:val="00F83CFF"/>
    <w:rsid w:val="00F83DD8"/>
    <w:rsid w:val="00F83E02"/>
    <w:rsid w:val="00F84120"/>
    <w:rsid w:val="00F84164"/>
    <w:rsid w:val="00F84235"/>
    <w:rsid w:val="00F8433B"/>
    <w:rsid w:val="00F843A5"/>
    <w:rsid w:val="00F8440C"/>
    <w:rsid w:val="00F8454B"/>
    <w:rsid w:val="00F84704"/>
    <w:rsid w:val="00F84726"/>
    <w:rsid w:val="00F84796"/>
    <w:rsid w:val="00F847A9"/>
    <w:rsid w:val="00F847DA"/>
    <w:rsid w:val="00F84865"/>
    <w:rsid w:val="00F84B29"/>
    <w:rsid w:val="00F84C02"/>
    <w:rsid w:val="00F84C7A"/>
    <w:rsid w:val="00F84CE5"/>
    <w:rsid w:val="00F84D4A"/>
    <w:rsid w:val="00F84EDE"/>
    <w:rsid w:val="00F84F9C"/>
    <w:rsid w:val="00F8503F"/>
    <w:rsid w:val="00F85041"/>
    <w:rsid w:val="00F85079"/>
    <w:rsid w:val="00F85135"/>
    <w:rsid w:val="00F851C9"/>
    <w:rsid w:val="00F8526C"/>
    <w:rsid w:val="00F85309"/>
    <w:rsid w:val="00F8531B"/>
    <w:rsid w:val="00F85396"/>
    <w:rsid w:val="00F85517"/>
    <w:rsid w:val="00F85621"/>
    <w:rsid w:val="00F85682"/>
    <w:rsid w:val="00F8579C"/>
    <w:rsid w:val="00F85952"/>
    <w:rsid w:val="00F85B45"/>
    <w:rsid w:val="00F85B94"/>
    <w:rsid w:val="00F85C8F"/>
    <w:rsid w:val="00F85C9E"/>
    <w:rsid w:val="00F85D1D"/>
    <w:rsid w:val="00F85D42"/>
    <w:rsid w:val="00F85DD7"/>
    <w:rsid w:val="00F85E28"/>
    <w:rsid w:val="00F85F34"/>
    <w:rsid w:val="00F860F8"/>
    <w:rsid w:val="00F861A7"/>
    <w:rsid w:val="00F8622B"/>
    <w:rsid w:val="00F862A6"/>
    <w:rsid w:val="00F86352"/>
    <w:rsid w:val="00F8639C"/>
    <w:rsid w:val="00F863A8"/>
    <w:rsid w:val="00F8643C"/>
    <w:rsid w:val="00F865BC"/>
    <w:rsid w:val="00F865EB"/>
    <w:rsid w:val="00F866C7"/>
    <w:rsid w:val="00F869C2"/>
    <w:rsid w:val="00F86A53"/>
    <w:rsid w:val="00F86BA0"/>
    <w:rsid w:val="00F86BD5"/>
    <w:rsid w:val="00F86C59"/>
    <w:rsid w:val="00F86CE0"/>
    <w:rsid w:val="00F86D52"/>
    <w:rsid w:val="00F86D7A"/>
    <w:rsid w:val="00F86E13"/>
    <w:rsid w:val="00F86E84"/>
    <w:rsid w:val="00F86EF9"/>
    <w:rsid w:val="00F86F17"/>
    <w:rsid w:val="00F870D2"/>
    <w:rsid w:val="00F87140"/>
    <w:rsid w:val="00F872D1"/>
    <w:rsid w:val="00F873BA"/>
    <w:rsid w:val="00F874AC"/>
    <w:rsid w:val="00F87533"/>
    <w:rsid w:val="00F87546"/>
    <w:rsid w:val="00F875C4"/>
    <w:rsid w:val="00F87618"/>
    <w:rsid w:val="00F876CB"/>
    <w:rsid w:val="00F876F5"/>
    <w:rsid w:val="00F87A14"/>
    <w:rsid w:val="00F87B9D"/>
    <w:rsid w:val="00F87C30"/>
    <w:rsid w:val="00F87CB2"/>
    <w:rsid w:val="00F87CE2"/>
    <w:rsid w:val="00F87DB6"/>
    <w:rsid w:val="00F87E16"/>
    <w:rsid w:val="00F87F74"/>
    <w:rsid w:val="00F900AA"/>
    <w:rsid w:val="00F9010A"/>
    <w:rsid w:val="00F90126"/>
    <w:rsid w:val="00F90416"/>
    <w:rsid w:val="00F9058C"/>
    <w:rsid w:val="00F90686"/>
    <w:rsid w:val="00F9079A"/>
    <w:rsid w:val="00F90859"/>
    <w:rsid w:val="00F90A94"/>
    <w:rsid w:val="00F90B1E"/>
    <w:rsid w:val="00F90C86"/>
    <w:rsid w:val="00F90CE8"/>
    <w:rsid w:val="00F90EF2"/>
    <w:rsid w:val="00F90F68"/>
    <w:rsid w:val="00F90FD0"/>
    <w:rsid w:val="00F91019"/>
    <w:rsid w:val="00F9101F"/>
    <w:rsid w:val="00F9112E"/>
    <w:rsid w:val="00F9115B"/>
    <w:rsid w:val="00F9125B"/>
    <w:rsid w:val="00F9127D"/>
    <w:rsid w:val="00F9135A"/>
    <w:rsid w:val="00F91484"/>
    <w:rsid w:val="00F914DC"/>
    <w:rsid w:val="00F9154A"/>
    <w:rsid w:val="00F91607"/>
    <w:rsid w:val="00F916AF"/>
    <w:rsid w:val="00F916EA"/>
    <w:rsid w:val="00F9176A"/>
    <w:rsid w:val="00F917BA"/>
    <w:rsid w:val="00F9189A"/>
    <w:rsid w:val="00F918B2"/>
    <w:rsid w:val="00F9198A"/>
    <w:rsid w:val="00F91AAB"/>
    <w:rsid w:val="00F91AD9"/>
    <w:rsid w:val="00F91E6D"/>
    <w:rsid w:val="00F91E9D"/>
    <w:rsid w:val="00F91F26"/>
    <w:rsid w:val="00F91FCC"/>
    <w:rsid w:val="00F91FEA"/>
    <w:rsid w:val="00F922F4"/>
    <w:rsid w:val="00F92358"/>
    <w:rsid w:val="00F92503"/>
    <w:rsid w:val="00F92511"/>
    <w:rsid w:val="00F9263D"/>
    <w:rsid w:val="00F926B2"/>
    <w:rsid w:val="00F92799"/>
    <w:rsid w:val="00F927A4"/>
    <w:rsid w:val="00F9280C"/>
    <w:rsid w:val="00F928F2"/>
    <w:rsid w:val="00F928F4"/>
    <w:rsid w:val="00F92CC3"/>
    <w:rsid w:val="00F92E6F"/>
    <w:rsid w:val="00F92EEB"/>
    <w:rsid w:val="00F9306F"/>
    <w:rsid w:val="00F93076"/>
    <w:rsid w:val="00F93089"/>
    <w:rsid w:val="00F930D0"/>
    <w:rsid w:val="00F93205"/>
    <w:rsid w:val="00F933A4"/>
    <w:rsid w:val="00F933AD"/>
    <w:rsid w:val="00F9343A"/>
    <w:rsid w:val="00F9346A"/>
    <w:rsid w:val="00F9350B"/>
    <w:rsid w:val="00F93558"/>
    <w:rsid w:val="00F93764"/>
    <w:rsid w:val="00F93776"/>
    <w:rsid w:val="00F93960"/>
    <w:rsid w:val="00F93A2E"/>
    <w:rsid w:val="00F93C2B"/>
    <w:rsid w:val="00F93D8C"/>
    <w:rsid w:val="00F93DAE"/>
    <w:rsid w:val="00F93DFD"/>
    <w:rsid w:val="00F93E1B"/>
    <w:rsid w:val="00F93EAE"/>
    <w:rsid w:val="00F94060"/>
    <w:rsid w:val="00F9414E"/>
    <w:rsid w:val="00F941F1"/>
    <w:rsid w:val="00F94224"/>
    <w:rsid w:val="00F942AC"/>
    <w:rsid w:val="00F943C6"/>
    <w:rsid w:val="00F94407"/>
    <w:rsid w:val="00F94409"/>
    <w:rsid w:val="00F9442D"/>
    <w:rsid w:val="00F944B3"/>
    <w:rsid w:val="00F944F0"/>
    <w:rsid w:val="00F94685"/>
    <w:rsid w:val="00F94868"/>
    <w:rsid w:val="00F948E8"/>
    <w:rsid w:val="00F949A6"/>
    <w:rsid w:val="00F94A06"/>
    <w:rsid w:val="00F94A23"/>
    <w:rsid w:val="00F94A29"/>
    <w:rsid w:val="00F94A4C"/>
    <w:rsid w:val="00F94A54"/>
    <w:rsid w:val="00F94B27"/>
    <w:rsid w:val="00F94C31"/>
    <w:rsid w:val="00F94CC2"/>
    <w:rsid w:val="00F94CC8"/>
    <w:rsid w:val="00F94E20"/>
    <w:rsid w:val="00F94EDB"/>
    <w:rsid w:val="00F94EF0"/>
    <w:rsid w:val="00F94FAE"/>
    <w:rsid w:val="00F9505B"/>
    <w:rsid w:val="00F950F2"/>
    <w:rsid w:val="00F95330"/>
    <w:rsid w:val="00F95351"/>
    <w:rsid w:val="00F9539B"/>
    <w:rsid w:val="00F95591"/>
    <w:rsid w:val="00F955A5"/>
    <w:rsid w:val="00F955C4"/>
    <w:rsid w:val="00F955CD"/>
    <w:rsid w:val="00F9561B"/>
    <w:rsid w:val="00F958C8"/>
    <w:rsid w:val="00F9595F"/>
    <w:rsid w:val="00F95974"/>
    <w:rsid w:val="00F95A23"/>
    <w:rsid w:val="00F95B0F"/>
    <w:rsid w:val="00F95B63"/>
    <w:rsid w:val="00F95C22"/>
    <w:rsid w:val="00F95C47"/>
    <w:rsid w:val="00F95CB4"/>
    <w:rsid w:val="00F95E37"/>
    <w:rsid w:val="00F95EDD"/>
    <w:rsid w:val="00F96018"/>
    <w:rsid w:val="00F9605F"/>
    <w:rsid w:val="00F96108"/>
    <w:rsid w:val="00F96204"/>
    <w:rsid w:val="00F962C7"/>
    <w:rsid w:val="00F96484"/>
    <w:rsid w:val="00F96559"/>
    <w:rsid w:val="00F965D7"/>
    <w:rsid w:val="00F96602"/>
    <w:rsid w:val="00F96894"/>
    <w:rsid w:val="00F968B9"/>
    <w:rsid w:val="00F969D3"/>
    <w:rsid w:val="00F969D5"/>
    <w:rsid w:val="00F96AC3"/>
    <w:rsid w:val="00F96B81"/>
    <w:rsid w:val="00F96BC0"/>
    <w:rsid w:val="00F96C4B"/>
    <w:rsid w:val="00F96CDB"/>
    <w:rsid w:val="00F96CFF"/>
    <w:rsid w:val="00F96EB1"/>
    <w:rsid w:val="00F96EFC"/>
    <w:rsid w:val="00F97017"/>
    <w:rsid w:val="00F97115"/>
    <w:rsid w:val="00F971AA"/>
    <w:rsid w:val="00F97293"/>
    <w:rsid w:val="00F9734D"/>
    <w:rsid w:val="00F974E1"/>
    <w:rsid w:val="00F9750E"/>
    <w:rsid w:val="00F97651"/>
    <w:rsid w:val="00F9769B"/>
    <w:rsid w:val="00F97803"/>
    <w:rsid w:val="00F9789F"/>
    <w:rsid w:val="00F9792C"/>
    <w:rsid w:val="00F97975"/>
    <w:rsid w:val="00F97985"/>
    <w:rsid w:val="00F97994"/>
    <w:rsid w:val="00F97ABA"/>
    <w:rsid w:val="00F97B79"/>
    <w:rsid w:val="00F97C09"/>
    <w:rsid w:val="00F97C53"/>
    <w:rsid w:val="00F97DA5"/>
    <w:rsid w:val="00F97E81"/>
    <w:rsid w:val="00FA008B"/>
    <w:rsid w:val="00FA00F9"/>
    <w:rsid w:val="00FA00FD"/>
    <w:rsid w:val="00FA03E4"/>
    <w:rsid w:val="00FA077C"/>
    <w:rsid w:val="00FA07A3"/>
    <w:rsid w:val="00FA0AFC"/>
    <w:rsid w:val="00FA0B20"/>
    <w:rsid w:val="00FA0CFB"/>
    <w:rsid w:val="00FA0E66"/>
    <w:rsid w:val="00FA0FB3"/>
    <w:rsid w:val="00FA1041"/>
    <w:rsid w:val="00FA121C"/>
    <w:rsid w:val="00FA142A"/>
    <w:rsid w:val="00FA14B9"/>
    <w:rsid w:val="00FA150F"/>
    <w:rsid w:val="00FA167D"/>
    <w:rsid w:val="00FA16DA"/>
    <w:rsid w:val="00FA1880"/>
    <w:rsid w:val="00FA18C8"/>
    <w:rsid w:val="00FA1A09"/>
    <w:rsid w:val="00FA1ABC"/>
    <w:rsid w:val="00FA1C31"/>
    <w:rsid w:val="00FA1C91"/>
    <w:rsid w:val="00FA1CBF"/>
    <w:rsid w:val="00FA1CDC"/>
    <w:rsid w:val="00FA1DC4"/>
    <w:rsid w:val="00FA1E48"/>
    <w:rsid w:val="00FA2135"/>
    <w:rsid w:val="00FA2140"/>
    <w:rsid w:val="00FA2495"/>
    <w:rsid w:val="00FA24F3"/>
    <w:rsid w:val="00FA25B5"/>
    <w:rsid w:val="00FA25CA"/>
    <w:rsid w:val="00FA261A"/>
    <w:rsid w:val="00FA272B"/>
    <w:rsid w:val="00FA27DB"/>
    <w:rsid w:val="00FA2823"/>
    <w:rsid w:val="00FA2884"/>
    <w:rsid w:val="00FA28A7"/>
    <w:rsid w:val="00FA2943"/>
    <w:rsid w:val="00FA29C8"/>
    <w:rsid w:val="00FA2B0A"/>
    <w:rsid w:val="00FA2B89"/>
    <w:rsid w:val="00FA2BB6"/>
    <w:rsid w:val="00FA2BFF"/>
    <w:rsid w:val="00FA2C6A"/>
    <w:rsid w:val="00FA2CEE"/>
    <w:rsid w:val="00FA2D06"/>
    <w:rsid w:val="00FA2D29"/>
    <w:rsid w:val="00FA2D91"/>
    <w:rsid w:val="00FA2DBB"/>
    <w:rsid w:val="00FA2E52"/>
    <w:rsid w:val="00FA2ED4"/>
    <w:rsid w:val="00FA303F"/>
    <w:rsid w:val="00FA3127"/>
    <w:rsid w:val="00FA313E"/>
    <w:rsid w:val="00FA3239"/>
    <w:rsid w:val="00FA325C"/>
    <w:rsid w:val="00FA3287"/>
    <w:rsid w:val="00FA33B4"/>
    <w:rsid w:val="00FA3461"/>
    <w:rsid w:val="00FA3476"/>
    <w:rsid w:val="00FA35D6"/>
    <w:rsid w:val="00FA36B4"/>
    <w:rsid w:val="00FA3805"/>
    <w:rsid w:val="00FA3A87"/>
    <w:rsid w:val="00FA3B29"/>
    <w:rsid w:val="00FA3D94"/>
    <w:rsid w:val="00FA3DA0"/>
    <w:rsid w:val="00FA4000"/>
    <w:rsid w:val="00FA4038"/>
    <w:rsid w:val="00FA4197"/>
    <w:rsid w:val="00FA42C9"/>
    <w:rsid w:val="00FA432F"/>
    <w:rsid w:val="00FA433E"/>
    <w:rsid w:val="00FA435E"/>
    <w:rsid w:val="00FA4361"/>
    <w:rsid w:val="00FA43A0"/>
    <w:rsid w:val="00FA4402"/>
    <w:rsid w:val="00FA4409"/>
    <w:rsid w:val="00FA44F2"/>
    <w:rsid w:val="00FA45E3"/>
    <w:rsid w:val="00FA4829"/>
    <w:rsid w:val="00FA4880"/>
    <w:rsid w:val="00FA48E0"/>
    <w:rsid w:val="00FA4B62"/>
    <w:rsid w:val="00FA4D1E"/>
    <w:rsid w:val="00FA4D8E"/>
    <w:rsid w:val="00FA50C0"/>
    <w:rsid w:val="00FA51FE"/>
    <w:rsid w:val="00FA5350"/>
    <w:rsid w:val="00FA57B6"/>
    <w:rsid w:val="00FA5850"/>
    <w:rsid w:val="00FA5869"/>
    <w:rsid w:val="00FA5909"/>
    <w:rsid w:val="00FA5B84"/>
    <w:rsid w:val="00FA5C80"/>
    <w:rsid w:val="00FA5CE2"/>
    <w:rsid w:val="00FA5D16"/>
    <w:rsid w:val="00FA5D9C"/>
    <w:rsid w:val="00FA5E98"/>
    <w:rsid w:val="00FA5EDD"/>
    <w:rsid w:val="00FA5F29"/>
    <w:rsid w:val="00FA5FC0"/>
    <w:rsid w:val="00FA600A"/>
    <w:rsid w:val="00FA6070"/>
    <w:rsid w:val="00FA60A0"/>
    <w:rsid w:val="00FA614D"/>
    <w:rsid w:val="00FA61ED"/>
    <w:rsid w:val="00FA62E3"/>
    <w:rsid w:val="00FA63A1"/>
    <w:rsid w:val="00FA64D5"/>
    <w:rsid w:val="00FA66BB"/>
    <w:rsid w:val="00FA66CA"/>
    <w:rsid w:val="00FA67B2"/>
    <w:rsid w:val="00FA6832"/>
    <w:rsid w:val="00FA687E"/>
    <w:rsid w:val="00FA68D1"/>
    <w:rsid w:val="00FA68F2"/>
    <w:rsid w:val="00FA69C8"/>
    <w:rsid w:val="00FA6A5F"/>
    <w:rsid w:val="00FA6D92"/>
    <w:rsid w:val="00FA6E5A"/>
    <w:rsid w:val="00FA6F0C"/>
    <w:rsid w:val="00FA6F48"/>
    <w:rsid w:val="00FA6FC8"/>
    <w:rsid w:val="00FA70BB"/>
    <w:rsid w:val="00FA7164"/>
    <w:rsid w:val="00FA720F"/>
    <w:rsid w:val="00FA737B"/>
    <w:rsid w:val="00FA73E1"/>
    <w:rsid w:val="00FA7419"/>
    <w:rsid w:val="00FA74AE"/>
    <w:rsid w:val="00FA7554"/>
    <w:rsid w:val="00FA762F"/>
    <w:rsid w:val="00FA7649"/>
    <w:rsid w:val="00FA76DA"/>
    <w:rsid w:val="00FA79BC"/>
    <w:rsid w:val="00FA79F9"/>
    <w:rsid w:val="00FA7BED"/>
    <w:rsid w:val="00FA7DDB"/>
    <w:rsid w:val="00FA7EA3"/>
    <w:rsid w:val="00FA7ED3"/>
    <w:rsid w:val="00FA7F02"/>
    <w:rsid w:val="00FB0123"/>
    <w:rsid w:val="00FB0329"/>
    <w:rsid w:val="00FB03C7"/>
    <w:rsid w:val="00FB03CA"/>
    <w:rsid w:val="00FB03D1"/>
    <w:rsid w:val="00FB0416"/>
    <w:rsid w:val="00FB0485"/>
    <w:rsid w:val="00FB04E0"/>
    <w:rsid w:val="00FB055B"/>
    <w:rsid w:val="00FB05BA"/>
    <w:rsid w:val="00FB05D1"/>
    <w:rsid w:val="00FB060C"/>
    <w:rsid w:val="00FB074A"/>
    <w:rsid w:val="00FB0994"/>
    <w:rsid w:val="00FB09E5"/>
    <w:rsid w:val="00FB0B08"/>
    <w:rsid w:val="00FB0BD7"/>
    <w:rsid w:val="00FB0CC5"/>
    <w:rsid w:val="00FB0D1E"/>
    <w:rsid w:val="00FB0D5A"/>
    <w:rsid w:val="00FB0D7A"/>
    <w:rsid w:val="00FB0D7D"/>
    <w:rsid w:val="00FB0D88"/>
    <w:rsid w:val="00FB0E74"/>
    <w:rsid w:val="00FB0EB4"/>
    <w:rsid w:val="00FB0F95"/>
    <w:rsid w:val="00FB1045"/>
    <w:rsid w:val="00FB10D8"/>
    <w:rsid w:val="00FB114F"/>
    <w:rsid w:val="00FB12CD"/>
    <w:rsid w:val="00FB1371"/>
    <w:rsid w:val="00FB138C"/>
    <w:rsid w:val="00FB1405"/>
    <w:rsid w:val="00FB1433"/>
    <w:rsid w:val="00FB14D8"/>
    <w:rsid w:val="00FB15A1"/>
    <w:rsid w:val="00FB15B9"/>
    <w:rsid w:val="00FB15FE"/>
    <w:rsid w:val="00FB1660"/>
    <w:rsid w:val="00FB16A1"/>
    <w:rsid w:val="00FB1717"/>
    <w:rsid w:val="00FB17C8"/>
    <w:rsid w:val="00FB180E"/>
    <w:rsid w:val="00FB190F"/>
    <w:rsid w:val="00FB197F"/>
    <w:rsid w:val="00FB1A9E"/>
    <w:rsid w:val="00FB1B82"/>
    <w:rsid w:val="00FB1BF6"/>
    <w:rsid w:val="00FB1C49"/>
    <w:rsid w:val="00FB1D42"/>
    <w:rsid w:val="00FB1EC9"/>
    <w:rsid w:val="00FB1F7D"/>
    <w:rsid w:val="00FB1F95"/>
    <w:rsid w:val="00FB2019"/>
    <w:rsid w:val="00FB213E"/>
    <w:rsid w:val="00FB22FD"/>
    <w:rsid w:val="00FB2304"/>
    <w:rsid w:val="00FB235E"/>
    <w:rsid w:val="00FB2424"/>
    <w:rsid w:val="00FB2578"/>
    <w:rsid w:val="00FB2753"/>
    <w:rsid w:val="00FB2773"/>
    <w:rsid w:val="00FB27C2"/>
    <w:rsid w:val="00FB27CC"/>
    <w:rsid w:val="00FB27E2"/>
    <w:rsid w:val="00FB27F7"/>
    <w:rsid w:val="00FB2809"/>
    <w:rsid w:val="00FB2A5D"/>
    <w:rsid w:val="00FB2B95"/>
    <w:rsid w:val="00FB2CC4"/>
    <w:rsid w:val="00FB2D37"/>
    <w:rsid w:val="00FB2DC9"/>
    <w:rsid w:val="00FB2E1E"/>
    <w:rsid w:val="00FB2FAC"/>
    <w:rsid w:val="00FB3177"/>
    <w:rsid w:val="00FB3257"/>
    <w:rsid w:val="00FB33C5"/>
    <w:rsid w:val="00FB341B"/>
    <w:rsid w:val="00FB342B"/>
    <w:rsid w:val="00FB355C"/>
    <w:rsid w:val="00FB35EF"/>
    <w:rsid w:val="00FB3609"/>
    <w:rsid w:val="00FB3731"/>
    <w:rsid w:val="00FB3925"/>
    <w:rsid w:val="00FB396C"/>
    <w:rsid w:val="00FB39A2"/>
    <w:rsid w:val="00FB39F2"/>
    <w:rsid w:val="00FB3A42"/>
    <w:rsid w:val="00FB3A85"/>
    <w:rsid w:val="00FB3A8A"/>
    <w:rsid w:val="00FB3AEC"/>
    <w:rsid w:val="00FB3B41"/>
    <w:rsid w:val="00FB3C8B"/>
    <w:rsid w:val="00FB3C99"/>
    <w:rsid w:val="00FB3CC0"/>
    <w:rsid w:val="00FB3E27"/>
    <w:rsid w:val="00FB3E47"/>
    <w:rsid w:val="00FB3F94"/>
    <w:rsid w:val="00FB434E"/>
    <w:rsid w:val="00FB4366"/>
    <w:rsid w:val="00FB4371"/>
    <w:rsid w:val="00FB43BC"/>
    <w:rsid w:val="00FB4430"/>
    <w:rsid w:val="00FB452E"/>
    <w:rsid w:val="00FB45DD"/>
    <w:rsid w:val="00FB460D"/>
    <w:rsid w:val="00FB464B"/>
    <w:rsid w:val="00FB464F"/>
    <w:rsid w:val="00FB46BB"/>
    <w:rsid w:val="00FB47ED"/>
    <w:rsid w:val="00FB4802"/>
    <w:rsid w:val="00FB4825"/>
    <w:rsid w:val="00FB48ED"/>
    <w:rsid w:val="00FB49C9"/>
    <w:rsid w:val="00FB4BB1"/>
    <w:rsid w:val="00FB4BD5"/>
    <w:rsid w:val="00FB4CC0"/>
    <w:rsid w:val="00FB4DF5"/>
    <w:rsid w:val="00FB4F8A"/>
    <w:rsid w:val="00FB4FF5"/>
    <w:rsid w:val="00FB5008"/>
    <w:rsid w:val="00FB5062"/>
    <w:rsid w:val="00FB50DC"/>
    <w:rsid w:val="00FB5222"/>
    <w:rsid w:val="00FB53E4"/>
    <w:rsid w:val="00FB5435"/>
    <w:rsid w:val="00FB55FD"/>
    <w:rsid w:val="00FB58F9"/>
    <w:rsid w:val="00FB5998"/>
    <w:rsid w:val="00FB59F9"/>
    <w:rsid w:val="00FB5AE8"/>
    <w:rsid w:val="00FB5B3C"/>
    <w:rsid w:val="00FB5B49"/>
    <w:rsid w:val="00FB5C00"/>
    <w:rsid w:val="00FB5C74"/>
    <w:rsid w:val="00FB5E4C"/>
    <w:rsid w:val="00FB5E99"/>
    <w:rsid w:val="00FB61C9"/>
    <w:rsid w:val="00FB6256"/>
    <w:rsid w:val="00FB6439"/>
    <w:rsid w:val="00FB6602"/>
    <w:rsid w:val="00FB6637"/>
    <w:rsid w:val="00FB664E"/>
    <w:rsid w:val="00FB6696"/>
    <w:rsid w:val="00FB66C6"/>
    <w:rsid w:val="00FB6723"/>
    <w:rsid w:val="00FB67B3"/>
    <w:rsid w:val="00FB6836"/>
    <w:rsid w:val="00FB68CF"/>
    <w:rsid w:val="00FB6971"/>
    <w:rsid w:val="00FB6B18"/>
    <w:rsid w:val="00FB6B77"/>
    <w:rsid w:val="00FB6C76"/>
    <w:rsid w:val="00FB6D25"/>
    <w:rsid w:val="00FB6E6F"/>
    <w:rsid w:val="00FB6FCE"/>
    <w:rsid w:val="00FB703E"/>
    <w:rsid w:val="00FB7049"/>
    <w:rsid w:val="00FB7304"/>
    <w:rsid w:val="00FB738A"/>
    <w:rsid w:val="00FB746E"/>
    <w:rsid w:val="00FB7592"/>
    <w:rsid w:val="00FB75AD"/>
    <w:rsid w:val="00FB75B2"/>
    <w:rsid w:val="00FB775E"/>
    <w:rsid w:val="00FB78F0"/>
    <w:rsid w:val="00FB79C5"/>
    <w:rsid w:val="00FB7A69"/>
    <w:rsid w:val="00FB7B08"/>
    <w:rsid w:val="00FB7B13"/>
    <w:rsid w:val="00FB7B8E"/>
    <w:rsid w:val="00FB7BD7"/>
    <w:rsid w:val="00FB7EB8"/>
    <w:rsid w:val="00FB7EF2"/>
    <w:rsid w:val="00FB7F50"/>
    <w:rsid w:val="00FC0068"/>
    <w:rsid w:val="00FC0076"/>
    <w:rsid w:val="00FC0170"/>
    <w:rsid w:val="00FC0178"/>
    <w:rsid w:val="00FC0257"/>
    <w:rsid w:val="00FC029E"/>
    <w:rsid w:val="00FC03BD"/>
    <w:rsid w:val="00FC044A"/>
    <w:rsid w:val="00FC055B"/>
    <w:rsid w:val="00FC06A3"/>
    <w:rsid w:val="00FC087E"/>
    <w:rsid w:val="00FC09DF"/>
    <w:rsid w:val="00FC0AEE"/>
    <w:rsid w:val="00FC0BE1"/>
    <w:rsid w:val="00FC0C56"/>
    <w:rsid w:val="00FC0C9A"/>
    <w:rsid w:val="00FC1073"/>
    <w:rsid w:val="00FC11D7"/>
    <w:rsid w:val="00FC1250"/>
    <w:rsid w:val="00FC126A"/>
    <w:rsid w:val="00FC1284"/>
    <w:rsid w:val="00FC1525"/>
    <w:rsid w:val="00FC165C"/>
    <w:rsid w:val="00FC168A"/>
    <w:rsid w:val="00FC172C"/>
    <w:rsid w:val="00FC17CD"/>
    <w:rsid w:val="00FC180C"/>
    <w:rsid w:val="00FC1841"/>
    <w:rsid w:val="00FC19C6"/>
    <w:rsid w:val="00FC1A77"/>
    <w:rsid w:val="00FC1AB0"/>
    <w:rsid w:val="00FC1CD7"/>
    <w:rsid w:val="00FC1D76"/>
    <w:rsid w:val="00FC1E98"/>
    <w:rsid w:val="00FC1EC4"/>
    <w:rsid w:val="00FC1EFE"/>
    <w:rsid w:val="00FC20A9"/>
    <w:rsid w:val="00FC20EF"/>
    <w:rsid w:val="00FC210F"/>
    <w:rsid w:val="00FC2205"/>
    <w:rsid w:val="00FC222A"/>
    <w:rsid w:val="00FC22AC"/>
    <w:rsid w:val="00FC2336"/>
    <w:rsid w:val="00FC2361"/>
    <w:rsid w:val="00FC23BC"/>
    <w:rsid w:val="00FC23C2"/>
    <w:rsid w:val="00FC240A"/>
    <w:rsid w:val="00FC2475"/>
    <w:rsid w:val="00FC2561"/>
    <w:rsid w:val="00FC25AA"/>
    <w:rsid w:val="00FC25CE"/>
    <w:rsid w:val="00FC2607"/>
    <w:rsid w:val="00FC294A"/>
    <w:rsid w:val="00FC29E1"/>
    <w:rsid w:val="00FC2AF4"/>
    <w:rsid w:val="00FC2B17"/>
    <w:rsid w:val="00FC2B5A"/>
    <w:rsid w:val="00FC2BBD"/>
    <w:rsid w:val="00FC2DCB"/>
    <w:rsid w:val="00FC2E0F"/>
    <w:rsid w:val="00FC2E36"/>
    <w:rsid w:val="00FC2E47"/>
    <w:rsid w:val="00FC2E99"/>
    <w:rsid w:val="00FC304C"/>
    <w:rsid w:val="00FC3093"/>
    <w:rsid w:val="00FC33E7"/>
    <w:rsid w:val="00FC346C"/>
    <w:rsid w:val="00FC34B2"/>
    <w:rsid w:val="00FC353F"/>
    <w:rsid w:val="00FC35F0"/>
    <w:rsid w:val="00FC3611"/>
    <w:rsid w:val="00FC361A"/>
    <w:rsid w:val="00FC3783"/>
    <w:rsid w:val="00FC390D"/>
    <w:rsid w:val="00FC3A56"/>
    <w:rsid w:val="00FC3A97"/>
    <w:rsid w:val="00FC3AFE"/>
    <w:rsid w:val="00FC3BA4"/>
    <w:rsid w:val="00FC3C8D"/>
    <w:rsid w:val="00FC3CAF"/>
    <w:rsid w:val="00FC3DA0"/>
    <w:rsid w:val="00FC410B"/>
    <w:rsid w:val="00FC4179"/>
    <w:rsid w:val="00FC41B5"/>
    <w:rsid w:val="00FC4338"/>
    <w:rsid w:val="00FC4349"/>
    <w:rsid w:val="00FC435F"/>
    <w:rsid w:val="00FC44D7"/>
    <w:rsid w:val="00FC45B5"/>
    <w:rsid w:val="00FC4631"/>
    <w:rsid w:val="00FC4761"/>
    <w:rsid w:val="00FC4837"/>
    <w:rsid w:val="00FC4894"/>
    <w:rsid w:val="00FC492C"/>
    <w:rsid w:val="00FC4A75"/>
    <w:rsid w:val="00FC4AF5"/>
    <w:rsid w:val="00FC4B4C"/>
    <w:rsid w:val="00FC4D46"/>
    <w:rsid w:val="00FC4E99"/>
    <w:rsid w:val="00FC4F6D"/>
    <w:rsid w:val="00FC4F7C"/>
    <w:rsid w:val="00FC50CB"/>
    <w:rsid w:val="00FC5234"/>
    <w:rsid w:val="00FC52CB"/>
    <w:rsid w:val="00FC5353"/>
    <w:rsid w:val="00FC53B6"/>
    <w:rsid w:val="00FC5418"/>
    <w:rsid w:val="00FC5592"/>
    <w:rsid w:val="00FC55C4"/>
    <w:rsid w:val="00FC55DE"/>
    <w:rsid w:val="00FC55DF"/>
    <w:rsid w:val="00FC57F9"/>
    <w:rsid w:val="00FC584C"/>
    <w:rsid w:val="00FC58B6"/>
    <w:rsid w:val="00FC591B"/>
    <w:rsid w:val="00FC5960"/>
    <w:rsid w:val="00FC59C5"/>
    <w:rsid w:val="00FC5A7B"/>
    <w:rsid w:val="00FC5C47"/>
    <w:rsid w:val="00FC5CE7"/>
    <w:rsid w:val="00FC5E06"/>
    <w:rsid w:val="00FC5E27"/>
    <w:rsid w:val="00FC5EC4"/>
    <w:rsid w:val="00FC5F3C"/>
    <w:rsid w:val="00FC6016"/>
    <w:rsid w:val="00FC60E1"/>
    <w:rsid w:val="00FC6138"/>
    <w:rsid w:val="00FC6174"/>
    <w:rsid w:val="00FC61B7"/>
    <w:rsid w:val="00FC6235"/>
    <w:rsid w:val="00FC626C"/>
    <w:rsid w:val="00FC629F"/>
    <w:rsid w:val="00FC6307"/>
    <w:rsid w:val="00FC63A1"/>
    <w:rsid w:val="00FC63E4"/>
    <w:rsid w:val="00FC6447"/>
    <w:rsid w:val="00FC64AD"/>
    <w:rsid w:val="00FC6799"/>
    <w:rsid w:val="00FC6AAE"/>
    <w:rsid w:val="00FC6BB3"/>
    <w:rsid w:val="00FC6BB8"/>
    <w:rsid w:val="00FC6BF4"/>
    <w:rsid w:val="00FC6DAA"/>
    <w:rsid w:val="00FC6DCD"/>
    <w:rsid w:val="00FC6E39"/>
    <w:rsid w:val="00FC6EA9"/>
    <w:rsid w:val="00FC703A"/>
    <w:rsid w:val="00FC708E"/>
    <w:rsid w:val="00FC71B7"/>
    <w:rsid w:val="00FC7228"/>
    <w:rsid w:val="00FC7484"/>
    <w:rsid w:val="00FC74C7"/>
    <w:rsid w:val="00FC7565"/>
    <w:rsid w:val="00FC75A5"/>
    <w:rsid w:val="00FC75D1"/>
    <w:rsid w:val="00FC763E"/>
    <w:rsid w:val="00FC7868"/>
    <w:rsid w:val="00FC78D4"/>
    <w:rsid w:val="00FC79D9"/>
    <w:rsid w:val="00FC7A8B"/>
    <w:rsid w:val="00FC7B56"/>
    <w:rsid w:val="00FC7C6F"/>
    <w:rsid w:val="00FC7D16"/>
    <w:rsid w:val="00FC7EFF"/>
    <w:rsid w:val="00FC7FDB"/>
    <w:rsid w:val="00FD00B7"/>
    <w:rsid w:val="00FD00DE"/>
    <w:rsid w:val="00FD0253"/>
    <w:rsid w:val="00FD0364"/>
    <w:rsid w:val="00FD0436"/>
    <w:rsid w:val="00FD0461"/>
    <w:rsid w:val="00FD0629"/>
    <w:rsid w:val="00FD0666"/>
    <w:rsid w:val="00FD078F"/>
    <w:rsid w:val="00FD07F5"/>
    <w:rsid w:val="00FD0821"/>
    <w:rsid w:val="00FD0A74"/>
    <w:rsid w:val="00FD0AFD"/>
    <w:rsid w:val="00FD0B31"/>
    <w:rsid w:val="00FD0B83"/>
    <w:rsid w:val="00FD1024"/>
    <w:rsid w:val="00FD1122"/>
    <w:rsid w:val="00FD115B"/>
    <w:rsid w:val="00FD1395"/>
    <w:rsid w:val="00FD1481"/>
    <w:rsid w:val="00FD151B"/>
    <w:rsid w:val="00FD156A"/>
    <w:rsid w:val="00FD159A"/>
    <w:rsid w:val="00FD15D0"/>
    <w:rsid w:val="00FD15D5"/>
    <w:rsid w:val="00FD16AB"/>
    <w:rsid w:val="00FD17CB"/>
    <w:rsid w:val="00FD17D4"/>
    <w:rsid w:val="00FD18A5"/>
    <w:rsid w:val="00FD18E7"/>
    <w:rsid w:val="00FD18EA"/>
    <w:rsid w:val="00FD19E0"/>
    <w:rsid w:val="00FD19EC"/>
    <w:rsid w:val="00FD1A66"/>
    <w:rsid w:val="00FD1A7F"/>
    <w:rsid w:val="00FD1AD6"/>
    <w:rsid w:val="00FD1B06"/>
    <w:rsid w:val="00FD1B21"/>
    <w:rsid w:val="00FD1C6C"/>
    <w:rsid w:val="00FD1D02"/>
    <w:rsid w:val="00FD1D92"/>
    <w:rsid w:val="00FD1DA0"/>
    <w:rsid w:val="00FD1DB3"/>
    <w:rsid w:val="00FD1E19"/>
    <w:rsid w:val="00FD1EA1"/>
    <w:rsid w:val="00FD220D"/>
    <w:rsid w:val="00FD2318"/>
    <w:rsid w:val="00FD2345"/>
    <w:rsid w:val="00FD23B7"/>
    <w:rsid w:val="00FD25DC"/>
    <w:rsid w:val="00FD2626"/>
    <w:rsid w:val="00FD2632"/>
    <w:rsid w:val="00FD2677"/>
    <w:rsid w:val="00FD26E5"/>
    <w:rsid w:val="00FD2734"/>
    <w:rsid w:val="00FD2791"/>
    <w:rsid w:val="00FD2A73"/>
    <w:rsid w:val="00FD2AAB"/>
    <w:rsid w:val="00FD2C8E"/>
    <w:rsid w:val="00FD2CD0"/>
    <w:rsid w:val="00FD2CFC"/>
    <w:rsid w:val="00FD2D02"/>
    <w:rsid w:val="00FD2D1E"/>
    <w:rsid w:val="00FD2FEE"/>
    <w:rsid w:val="00FD31C9"/>
    <w:rsid w:val="00FD32C6"/>
    <w:rsid w:val="00FD34A9"/>
    <w:rsid w:val="00FD36B5"/>
    <w:rsid w:val="00FD3B3A"/>
    <w:rsid w:val="00FD3C4D"/>
    <w:rsid w:val="00FD3C87"/>
    <w:rsid w:val="00FD3CF2"/>
    <w:rsid w:val="00FD3D2B"/>
    <w:rsid w:val="00FD3D53"/>
    <w:rsid w:val="00FD3DB7"/>
    <w:rsid w:val="00FD3E3A"/>
    <w:rsid w:val="00FD3F3C"/>
    <w:rsid w:val="00FD40DD"/>
    <w:rsid w:val="00FD413E"/>
    <w:rsid w:val="00FD4155"/>
    <w:rsid w:val="00FD423C"/>
    <w:rsid w:val="00FD424B"/>
    <w:rsid w:val="00FD4298"/>
    <w:rsid w:val="00FD4379"/>
    <w:rsid w:val="00FD43CA"/>
    <w:rsid w:val="00FD43FC"/>
    <w:rsid w:val="00FD440A"/>
    <w:rsid w:val="00FD4449"/>
    <w:rsid w:val="00FD4501"/>
    <w:rsid w:val="00FD4514"/>
    <w:rsid w:val="00FD45BD"/>
    <w:rsid w:val="00FD464D"/>
    <w:rsid w:val="00FD46CA"/>
    <w:rsid w:val="00FD46ED"/>
    <w:rsid w:val="00FD4736"/>
    <w:rsid w:val="00FD4764"/>
    <w:rsid w:val="00FD4906"/>
    <w:rsid w:val="00FD4A0C"/>
    <w:rsid w:val="00FD4AD6"/>
    <w:rsid w:val="00FD4B9F"/>
    <w:rsid w:val="00FD4E6B"/>
    <w:rsid w:val="00FD4EB2"/>
    <w:rsid w:val="00FD4EEE"/>
    <w:rsid w:val="00FD5146"/>
    <w:rsid w:val="00FD51CD"/>
    <w:rsid w:val="00FD5259"/>
    <w:rsid w:val="00FD5274"/>
    <w:rsid w:val="00FD52D9"/>
    <w:rsid w:val="00FD5388"/>
    <w:rsid w:val="00FD539F"/>
    <w:rsid w:val="00FD5517"/>
    <w:rsid w:val="00FD552B"/>
    <w:rsid w:val="00FD555B"/>
    <w:rsid w:val="00FD5AC2"/>
    <w:rsid w:val="00FD5BAD"/>
    <w:rsid w:val="00FD5CEB"/>
    <w:rsid w:val="00FD5D11"/>
    <w:rsid w:val="00FD5E1C"/>
    <w:rsid w:val="00FD5EAA"/>
    <w:rsid w:val="00FD60C9"/>
    <w:rsid w:val="00FD6154"/>
    <w:rsid w:val="00FD617F"/>
    <w:rsid w:val="00FD61D2"/>
    <w:rsid w:val="00FD621B"/>
    <w:rsid w:val="00FD6237"/>
    <w:rsid w:val="00FD6364"/>
    <w:rsid w:val="00FD642C"/>
    <w:rsid w:val="00FD662B"/>
    <w:rsid w:val="00FD6793"/>
    <w:rsid w:val="00FD67C7"/>
    <w:rsid w:val="00FD67EB"/>
    <w:rsid w:val="00FD6976"/>
    <w:rsid w:val="00FD6AC0"/>
    <w:rsid w:val="00FD6AD3"/>
    <w:rsid w:val="00FD6B17"/>
    <w:rsid w:val="00FD6B3D"/>
    <w:rsid w:val="00FD6DF9"/>
    <w:rsid w:val="00FD6E50"/>
    <w:rsid w:val="00FD7088"/>
    <w:rsid w:val="00FD70DF"/>
    <w:rsid w:val="00FD717D"/>
    <w:rsid w:val="00FD720B"/>
    <w:rsid w:val="00FD726B"/>
    <w:rsid w:val="00FD7319"/>
    <w:rsid w:val="00FD73A3"/>
    <w:rsid w:val="00FD7406"/>
    <w:rsid w:val="00FD7542"/>
    <w:rsid w:val="00FD75CB"/>
    <w:rsid w:val="00FD7777"/>
    <w:rsid w:val="00FD7779"/>
    <w:rsid w:val="00FD7828"/>
    <w:rsid w:val="00FD78A8"/>
    <w:rsid w:val="00FD78D4"/>
    <w:rsid w:val="00FD79D1"/>
    <w:rsid w:val="00FD7CEA"/>
    <w:rsid w:val="00FD7DA0"/>
    <w:rsid w:val="00FD7DF8"/>
    <w:rsid w:val="00FD7E2F"/>
    <w:rsid w:val="00FD7F28"/>
    <w:rsid w:val="00FD7FEB"/>
    <w:rsid w:val="00FD7FF5"/>
    <w:rsid w:val="00FE0024"/>
    <w:rsid w:val="00FE0285"/>
    <w:rsid w:val="00FE0315"/>
    <w:rsid w:val="00FE0501"/>
    <w:rsid w:val="00FE0520"/>
    <w:rsid w:val="00FE052E"/>
    <w:rsid w:val="00FE05C1"/>
    <w:rsid w:val="00FE05EB"/>
    <w:rsid w:val="00FE06C6"/>
    <w:rsid w:val="00FE0708"/>
    <w:rsid w:val="00FE0735"/>
    <w:rsid w:val="00FE0760"/>
    <w:rsid w:val="00FE094E"/>
    <w:rsid w:val="00FE09B5"/>
    <w:rsid w:val="00FE09CB"/>
    <w:rsid w:val="00FE0ACB"/>
    <w:rsid w:val="00FE0B56"/>
    <w:rsid w:val="00FE0C47"/>
    <w:rsid w:val="00FE0CF5"/>
    <w:rsid w:val="00FE0E8C"/>
    <w:rsid w:val="00FE109E"/>
    <w:rsid w:val="00FE1265"/>
    <w:rsid w:val="00FE127F"/>
    <w:rsid w:val="00FE1347"/>
    <w:rsid w:val="00FE13A7"/>
    <w:rsid w:val="00FE13B9"/>
    <w:rsid w:val="00FE13C6"/>
    <w:rsid w:val="00FE13DE"/>
    <w:rsid w:val="00FE14DE"/>
    <w:rsid w:val="00FE14EC"/>
    <w:rsid w:val="00FE14EF"/>
    <w:rsid w:val="00FE1594"/>
    <w:rsid w:val="00FE15E9"/>
    <w:rsid w:val="00FE166A"/>
    <w:rsid w:val="00FE185D"/>
    <w:rsid w:val="00FE19AD"/>
    <w:rsid w:val="00FE1C7B"/>
    <w:rsid w:val="00FE1CDA"/>
    <w:rsid w:val="00FE1E0B"/>
    <w:rsid w:val="00FE1E75"/>
    <w:rsid w:val="00FE1F53"/>
    <w:rsid w:val="00FE1FE2"/>
    <w:rsid w:val="00FE20C9"/>
    <w:rsid w:val="00FE21BB"/>
    <w:rsid w:val="00FE22A1"/>
    <w:rsid w:val="00FE22AB"/>
    <w:rsid w:val="00FE22B1"/>
    <w:rsid w:val="00FE23D3"/>
    <w:rsid w:val="00FE25F1"/>
    <w:rsid w:val="00FE28DF"/>
    <w:rsid w:val="00FE2957"/>
    <w:rsid w:val="00FE2B75"/>
    <w:rsid w:val="00FE2C25"/>
    <w:rsid w:val="00FE2C51"/>
    <w:rsid w:val="00FE2C58"/>
    <w:rsid w:val="00FE2D03"/>
    <w:rsid w:val="00FE2D2C"/>
    <w:rsid w:val="00FE2DB0"/>
    <w:rsid w:val="00FE2F1D"/>
    <w:rsid w:val="00FE312A"/>
    <w:rsid w:val="00FE3171"/>
    <w:rsid w:val="00FE3172"/>
    <w:rsid w:val="00FE31BF"/>
    <w:rsid w:val="00FE32AF"/>
    <w:rsid w:val="00FE32BC"/>
    <w:rsid w:val="00FE32C9"/>
    <w:rsid w:val="00FE3381"/>
    <w:rsid w:val="00FE33B7"/>
    <w:rsid w:val="00FE33B9"/>
    <w:rsid w:val="00FE3438"/>
    <w:rsid w:val="00FE3487"/>
    <w:rsid w:val="00FE3604"/>
    <w:rsid w:val="00FE3653"/>
    <w:rsid w:val="00FE3700"/>
    <w:rsid w:val="00FE3896"/>
    <w:rsid w:val="00FE389E"/>
    <w:rsid w:val="00FE399D"/>
    <w:rsid w:val="00FE3B0F"/>
    <w:rsid w:val="00FE3B8A"/>
    <w:rsid w:val="00FE3D3B"/>
    <w:rsid w:val="00FE3DE1"/>
    <w:rsid w:val="00FE3F7E"/>
    <w:rsid w:val="00FE3FAD"/>
    <w:rsid w:val="00FE4057"/>
    <w:rsid w:val="00FE4098"/>
    <w:rsid w:val="00FE4114"/>
    <w:rsid w:val="00FE417E"/>
    <w:rsid w:val="00FE419A"/>
    <w:rsid w:val="00FE41AE"/>
    <w:rsid w:val="00FE429C"/>
    <w:rsid w:val="00FE4382"/>
    <w:rsid w:val="00FE4399"/>
    <w:rsid w:val="00FE43DB"/>
    <w:rsid w:val="00FE447E"/>
    <w:rsid w:val="00FE4519"/>
    <w:rsid w:val="00FE457F"/>
    <w:rsid w:val="00FE45BF"/>
    <w:rsid w:val="00FE466C"/>
    <w:rsid w:val="00FE46B0"/>
    <w:rsid w:val="00FE47D9"/>
    <w:rsid w:val="00FE489A"/>
    <w:rsid w:val="00FE48DE"/>
    <w:rsid w:val="00FE4AFD"/>
    <w:rsid w:val="00FE4B67"/>
    <w:rsid w:val="00FE4C1F"/>
    <w:rsid w:val="00FE4C64"/>
    <w:rsid w:val="00FE4D01"/>
    <w:rsid w:val="00FE4DAB"/>
    <w:rsid w:val="00FE4F7C"/>
    <w:rsid w:val="00FE504A"/>
    <w:rsid w:val="00FE5134"/>
    <w:rsid w:val="00FE5149"/>
    <w:rsid w:val="00FE514B"/>
    <w:rsid w:val="00FE525C"/>
    <w:rsid w:val="00FE5269"/>
    <w:rsid w:val="00FE532B"/>
    <w:rsid w:val="00FE53C2"/>
    <w:rsid w:val="00FE54B4"/>
    <w:rsid w:val="00FE5519"/>
    <w:rsid w:val="00FE5676"/>
    <w:rsid w:val="00FE56D7"/>
    <w:rsid w:val="00FE595C"/>
    <w:rsid w:val="00FE59EE"/>
    <w:rsid w:val="00FE5CA0"/>
    <w:rsid w:val="00FE5CCE"/>
    <w:rsid w:val="00FE5CE1"/>
    <w:rsid w:val="00FE5CEB"/>
    <w:rsid w:val="00FE5D0B"/>
    <w:rsid w:val="00FE5DA4"/>
    <w:rsid w:val="00FE5E24"/>
    <w:rsid w:val="00FE5E61"/>
    <w:rsid w:val="00FE5EB6"/>
    <w:rsid w:val="00FE5FF2"/>
    <w:rsid w:val="00FE6015"/>
    <w:rsid w:val="00FE601C"/>
    <w:rsid w:val="00FE6259"/>
    <w:rsid w:val="00FE62C8"/>
    <w:rsid w:val="00FE62F5"/>
    <w:rsid w:val="00FE6837"/>
    <w:rsid w:val="00FE6928"/>
    <w:rsid w:val="00FE69A2"/>
    <w:rsid w:val="00FE69B0"/>
    <w:rsid w:val="00FE69BA"/>
    <w:rsid w:val="00FE69D5"/>
    <w:rsid w:val="00FE6A59"/>
    <w:rsid w:val="00FE6AE6"/>
    <w:rsid w:val="00FE6B1F"/>
    <w:rsid w:val="00FE6B4A"/>
    <w:rsid w:val="00FE6B4F"/>
    <w:rsid w:val="00FE6CC3"/>
    <w:rsid w:val="00FE6EBF"/>
    <w:rsid w:val="00FE700A"/>
    <w:rsid w:val="00FE721E"/>
    <w:rsid w:val="00FE723F"/>
    <w:rsid w:val="00FE730B"/>
    <w:rsid w:val="00FE7389"/>
    <w:rsid w:val="00FE739E"/>
    <w:rsid w:val="00FE741E"/>
    <w:rsid w:val="00FE7434"/>
    <w:rsid w:val="00FE748C"/>
    <w:rsid w:val="00FE74C0"/>
    <w:rsid w:val="00FE763D"/>
    <w:rsid w:val="00FE766C"/>
    <w:rsid w:val="00FE772E"/>
    <w:rsid w:val="00FE7971"/>
    <w:rsid w:val="00FE79F4"/>
    <w:rsid w:val="00FE7A53"/>
    <w:rsid w:val="00FE7AD5"/>
    <w:rsid w:val="00FE7B1D"/>
    <w:rsid w:val="00FE7CEB"/>
    <w:rsid w:val="00FE7DB3"/>
    <w:rsid w:val="00FE7EAF"/>
    <w:rsid w:val="00FEA9E5"/>
    <w:rsid w:val="00FF00D0"/>
    <w:rsid w:val="00FF00F3"/>
    <w:rsid w:val="00FF027A"/>
    <w:rsid w:val="00FF02B4"/>
    <w:rsid w:val="00FF02DC"/>
    <w:rsid w:val="00FF031B"/>
    <w:rsid w:val="00FF0368"/>
    <w:rsid w:val="00FF03AB"/>
    <w:rsid w:val="00FF044E"/>
    <w:rsid w:val="00FF0744"/>
    <w:rsid w:val="00FF087F"/>
    <w:rsid w:val="00FF09DD"/>
    <w:rsid w:val="00FF0A4C"/>
    <w:rsid w:val="00FF0AA3"/>
    <w:rsid w:val="00FF0B45"/>
    <w:rsid w:val="00FF0D5B"/>
    <w:rsid w:val="00FF0D63"/>
    <w:rsid w:val="00FF0ED3"/>
    <w:rsid w:val="00FF0F47"/>
    <w:rsid w:val="00FF0FCE"/>
    <w:rsid w:val="00FF1053"/>
    <w:rsid w:val="00FF1098"/>
    <w:rsid w:val="00FF10BE"/>
    <w:rsid w:val="00FF111F"/>
    <w:rsid w:val="00FF1163"/>
    <w:rsid w:val="00FF1176"/>
    <w:rsid w:val="00FF11D7"/>
    <w:rsid w:val="00FF1280"/>
    <w:rsid w:val="00FF1295"/>
    <w:rsid w:val="00FF12E4"/>
    <w:rsid w:val="00FF13B2"/>
    <w:rsid w:val="00FF13D7"/>
    <w:rsid w:val="00FF1522"/>
    <w:rsid w:val="00FF1541"/>
    <w:rsid w:val="00FF1619"/>
    <w:rsid w:val="00FF187E"/>
    <w:rsid w:val="00FF1922"/>
    <w:rsid w:val="00FF194C"/>
    <w:rsid w:val="00FF199C"/>
    <w:rsid w:val="00FF1BFA"/>
    <w:rsid w:val="00FF1C3F"/>
    <w:rsid w:val="00FF1D6E"/>
    <w:rsid w:val="00FF1D8B"/>
    <w:rsid w:val="00FF1D9C"/>
    <w:rsid w:val="00FF2071"/>
    <w:rsid w:val="00FF2258"/>
    <w:rsid w:val="00FF228E"/>
    <w:rsid w:val="00FF2323"/>
    <w:rsid w:val="00FF23D9"/>
    <w:rsid w:val="00FF2421"/>
    <w:rsid w:val="00FF246D"/>
    <w:rsid w:val="00FF24B6"/>
    <w:rsid w:val="00FF260F"/>
    <w:rsid w:val="00FF2899"/>
    <w:rsid w:val="00FF2A0F"/>
    <w:rsid w:val="00FF2A7D"/>
    <w:rsid w:val="00FF3253"/>
    <w:rsid w:val="00FF327F"/>
    <w:rsid w:val="00FF32A4"/>
    <w:rsid w:val="00FF334E"/>
    <w:rsid w:val="00FF3393"/>
    <w:rsid w:val="00FF33E9"/>
    <w:rsid w:val="00FF3530"/>
    <w:rsid w:val="00FF3552"/>
    <w:rsid w:val="00FF35C5"/>
    <w:rsid w:val="00FF36C4"/>
    <w:rsid w:val="00FF36D9"/>
    <w:rsid w:val="00FF3A72"/>
    <w:rsid w:val="00FF3B88"/>
    <w:rsid w:val="00FF3BBC"/>
    <w:rsid w:val="00FF3C72"/>
    <w:rsid w:val="00FF3CD1"/>
    <w:rsid w:val="00FF3DC0"/>
    <w:rsid w:val="00FF3E15"/>
    <w:rsid w:val="00FF3E17"/>
    <w:rsid w:val="00FF3E9E"/>
    <w:rsid w:val="00FF3F2F"/>
    <w:rsid w:val="00FF3F6A"/>
    <w:rsid w:val="00FF3FE4"/>
    <w:rsid w:val="00FF4011"/>
    <w:rsid w:val="00FF40F1"/>
    <w:rsid w:val="00FF4179"/>
    <w:rsid w:val="00FF418A"/>
    <w:rsid w:val="00FF4217"/>
    <w:rsid w:val="00FF421F"/>
    <w:rsid w:val="00FF4239"/>
    <w:rsid w:val="00FF423E"/>
    <w:rsid w:val="00FF43E0"/>
    <w:rsid w:val="00FF4445"/>
    <w:rsid w:val="00FF466A"/>
    <w:rsid w:val="00FF482E"/>
    <w:rsid w:val="00FF4846"/>
    <w:rsid w:val="00FF48BF"/>
    <w:rsid w:val="00FF491C"/>
    <w:rsid w:val="00FF4AB9"/>
    <w:rsid w:val="00FF4D04"/>
    <w:rsid w:val="00FF4D29"/>
    <w:rsid w:val="00FF4E38"/>
    <w:rsid w:val="00FF4F53"/>
    <w:rsid w:val="00FF5022"/>
    <w:rsid w:val="00FF509A"/>
    <w:rsid w:val="00FF50B8"/>
    <w:rsid w:val="00FF511F"/>
    <w:rsid w:val="00FF51AA"/>
    <w:rsid w:val="00FF5220"/>
    <w:rsid w:val="00FF52A6"/>
    <w:rsid w:val="00FF52DA"/>
    <w:rsid w:val="00FF5461"/>
    <w:rsid w:val="00FF5479"/>
    <w:rsid w:val="00FF54DF"/>
    <w:rsid w:val="00FF550B"/>
    <w:rsid w:val="00FF55BE"/>
    <w:rsid w:val="00FF55FE"/>
    <w:rsid w:val="00FF56B0"/>
    <w:rsid w:val="00FF56E8"/>
    <w:rsid w:val="00FF576C"/>
    <w:rsid w:val="00FF57E4"/>
    <w:rsid w:val="00FF58FE"/>
    <w:rsid w:val="00FF59DE"/>
    <w:rsid w:val="00FF5A62"/>
    <w:rsid w:val="00FF5C57"/>
    <w:rsid w:val="00FF5DDF"/>
    <w:rsid w:val="00FF5E50"/>
    <w:rsid w:val="00FF5E8D"/>
    <w:rsid w:val="00FF5ED1"/>
    <w:rsid w:val="00FF5FA2"/>
    <w:rsid w:val="00FF6029"/>
    <w:rsid w:val="00FF604A"/>
    <w:rsid w:val="00FF6234"/>
    <w:rsid w:val="00FF62CF"/>
    <w:rsid w:val="00FF636C"/>
    <w:rsid w:val="00FF6476"/>
    <w:rsid w:val="00FF64C0"/>
    <w:rsid w:val="00FF64F1"/>
    <w:rsid w:val="00FF6537"/>
    <w:rsid w:val="00FF6554"/>
    <w:rsid w:val="00FF6979"/>
    <w:rsid w:val="00FF6AE7"/>
    <w:rsid w:val="00FF6B30"/>
    <w:rsid w:val="00FF6D05"/>
    <w:rsid w:val="00FF6DC8"/>
    <w:rsid w:val="00FF6F00"/>
    <w:rsid w:val="00FF6F96"/>
    <w:rsid w:val="00FF7071"/>
    <w:rsid w:val="00FF7091"/>
    <w:rsid w:val="00FF7126"/>
    <w:rsid w:val="00FF715E"/>
    <w:rsid w:val="00FF728F"/>
    <w:rsid w:val="00FF73E5"/>
    <w:rsid w:val="00FF743F"/>
    <w:rsid w:val="00FF7687"/>
    <w:rsid w:val="00FF76A8"/>
    <w:rsid w:val="00FF7948"/>
    <w:rsid w:val="00FF7A65"/>
    <w:rsid w:val="00FF7AEF"/>
    <w:rsid w:val="00FF7C14"/>
    <w:rsid w:val="00FF7E2D"/>
    <w:rsid w:val="00FF7EA9"/>
    <w:rsid w:val="00FF7F02"/>
    <w:rsid w:val="00FF7F31"/>
    <w:rsid w:val="010633E7"/>
    <w:rsid w:val="0112FE1E"/>
    <w:rsid w:val="0114B226"/>
    <w:rsid w:val="011EE0F9"/>
    <w:rsid w:val="0137A670"/>
    <w:rsid w:val="0138258D"/>
    <w:rsid w:val="013A0DCA"/>
    <w:rsid w:val="013DD3C9"/>
    <w:rsid w:val="013E1BF1"/>
    <w:rsid w:val="0140A8B3"/>
    <w:rsid w:val="0142F681"/>
    <w:rsid w:val="015D2794"/>
    <w:rsid w:val="015D443A"/>
    <w:rsid w:val="016A00DB"/>
    <w:rsid w:val="016E9892"/>
    <w:rsid w:val="0175F397"/>
    <w:rsid w:val="0178578E"/>
    <w:rsid w:val="0188D747"/>
    <w:rsid w:val="018B86DA"/>
    <w:rsid w:val="019F22C1"/>
    <w:rsid w:val="01AB1A99"/>
    <w:rsid w:val="01B4E30E"/>
    <w:rsid w:val="01BEDD14"/>
    <w:rsid w:val="01C5C6AA"/>
    <w:rsid w:val="01C7C68B"/>
    <w:rsid w:val="01C92304"/>
    <w:rsid w:val="01CD1542"/>
    <w:rsid w:val="01CECDD3"/>
    <w:rsid w:val="01D9A42A"/>
    <w:rsid w:val="01E29DA8"/>
    <w:rsid w:val="01EA8169"/>
    <w:rsid w:val="01ED5A08"/>
    <w:rsid w:val="02074580"/>
    <w:rsid w:val="0209373E"/>
    <w:rsid w:val="02238060"/>
    <w:rsid w:val="0226C8C4"/>
    <w:rsid w:val="022AEB95"/>
    <w:rsid w:val="02319855"/>
    <w:rsid w:val="023B67B1"/>
    <w:rsid w:val="0242B310"/>
    <w:rsid w:val="0249A857"/>
    <w:rsid w:val="0249F8FC"/>
    <w:rsid w:val="024AAE55"/>
    <w:rsid w:val="024D5572"/>
    <w:rsid w:val="024EE8DC"/>
    <w:rsid w:val="024FAD67"/>
    <w:rsid w:val="02500785"/>
    <w:rsid w:val="0250400B"/>
    <w:rsid w:val="02679599"/>
    <w:rsid w:val="026826E4"/>
    <w:rsid w:val="0273C16F"/>
    <w:rsid w:val="02756193"/>
    <w:rsid w:val="027B18A8"/>
    <w:rsid w:val="0280A6FF"/>
    <w:rsid w:val="028320B8"/>
    <w:rsid w:val="0287DDFE"/>
    <w:rsid w:val="028F469A"/>
    <w:rsid w:val="028FA2D0"/>
    <w:rsid w:val="02972E5B"/>
    <w:rsid w:val="0297D64C"/>
    <w:rsid w:val="029E1B86"/>
    <w:rsid w:val="02AB71DD"/>
    <w:rsid w:val="02B06C38"/>
    <w:rsid w:val="02C58C61"/>
    <w:rsid w:val="02C5C81F"/>
    <w:rsid w:val="02CA9094"/>
    <w:rsid w:val="02DDB396"/>
    <w:rsid w:val="02F8AAD1"/>
    <w:rsid w:val="02FBB4FD"/>
    <w:rsid w:val="0316D8BF"/>
    <w:rsid w:val="031710E5"/>
    <w:rsid w:val="031D5B65"/>
    <w:rsid w:val="032C4F18"/>
    <w:rsid w:val="0341CEB5"/>
    <w:rsid w:val="03424077"/>
    <w:rsid w:val="034E97E7"/>
    <w:rsid w:val="0353EE0F"/>
    <w:rsid w:val="03561349"/>
    <w:rsid w:val="0365BFF2"/>
    <w:rsid w:val="0367C378"/>
    <w:rsid w:val="03695F30"/>
    <w:rsid w:val="036EF395"/>
    <w:rsid w:val="03814D32"/>
    <w:rsid w:val="03814F90"/>
    <w:rsid w:val="03885068"/>
    <w:rsid w:val="039E8E28"/>
    <w:rsid w:val="03A87071"/>
    <w:rsid w:val="03AA7070"/>
    <w:rsid w:val="03B50676"/>
    <w:rsid w:val="03C539A2"/>
    <w:rsid w:val="03C7BB61"/>
    <w:rsid w:val="03C8A42F"/>
    <w:rsid w:val="03D3B4AB"/>
    <w:rsid w:val="03D431EF"/>
    <w:rsid w:val="03D7B3B8"/>
    <w:rsid w:val="03DA4584"/>
    <w:rsid w:val="03DC4455"/>
    <w:rsid w:val="03DD75CC"/>
    <w:rsid w:val="03DE408E"/>
    <w:rsid w:val="03EC1424"/>
    <w:rsid w:val="03EF648C"/>
    <w:rsid w:val="03F578E2"/>
    <w:rsid w:val="03FF9D85"/>
    <w:rsid w:val="040265AE"/>
    <w:rsid w:val="04047DA4"/>
    <w:rsid w:val="04056E7E"/>
    <w:rsid w:val="040A6604"/>
    <w:rsid w:val="040CFB86"/>
    <w:rsid w:val="040EE82B"/>
    <w:rsid w:val="040FD22B"/>
    <w:rsid w:val="041657E2"/>
    <w:rsid w:val="041C0F07"/>
    <w:rsid w:val="0428D228"/>
    <w:rsid w:val="043300C7"/>
    <w:rsid w:val="04397315"/>
    <w:rsid w:val="04398DAC"/>
    <w:rsid w:val="043A3180"/>
    <w:rsid w:val="043B9ED7"/>
    <w:rsid w:val="043D6B6D"/>
    <w:rsid w:val="0440904B"/>
    <w:rsid w:val="0440BABE"/>
    <w:rsid w:val="0454FC42"/>
    <w:rsid w:val="04643061"/>
    <w:rsid w:val="04821A9E"/>
    <w:rsid w:val="048277A4"/>
    <w:rsid w:val="048946BE"/>
    <w:rsid w:val="048C7F28"/>
    <w:rsid w:val="048EDB92"/>
    <w:rsid w:val="049250D8"/>
    <w:rsid w:val="04966B5D"/>
    <w:rsid w:val="04997EDD"/>
    <w:rsid w:val="04C7E498"/>
    <w:rsid w:val="04CA109F"/>
    <w:rsid w:val="04D0679C"/>
    <w:rsid w:val="04D4A484"/>
    <w:rsid w:val="04D516AA"/>
    <w:rsid w:val="04D7CC25"/>
    <w:rsid w:val="04DB418B"/>
    <w:rsid w:val="04E79C35"/>
    <w:rsid w:val="04EBF221"/>
    <w:rsid w:val="04EC2B09"/>
    <w:rsid w:val="04F39033"/>
    <w:rsid w:val="0502DC99"/>
    <w:rsid w:val="050BA545"/>
    <w:rsid w:val="051BFCC8"/>
    <w:rsid w:val="051F9129"/>
    <w:rsid w:val="0523EB58"/>
    <w:rsid w:val="0523F450"/>
    <w:rsid w:val="052895B0"/>
    <w:rsid w:val="052C2CC1"/>
    <w:rsid w:val="05454F73"/>
    <w:rsid w:val="0548ED72"/>
    <w:rsid w:val="05495869"/>
    <w:rsid w:val="056C2436"/>
    <w:rsid w:val="05707B1C"/>
    <w:rsid w:val="05755A7F"/>
    <w:rsid w:val="05762F65"/>
    <w:rsid w:val="057CF9F9"/>
    <w:rsid w:val="058116AF"/>
    <w:rsid w:val="05898C6E"/>
    <w:rsid w:val="059729D3"/>
    <w:rsid w:val="059D5EC0"/>
    <w:rsid w:val="059E2AF2"/>
    <w:rsid w:val="059EEA29"/>
    <w:rsid w:val="059FBCE2"/>
    <w:rsid w:val="05A04F1C"/>
    <w:rsid w:val="05A735BA"/>
    <w:rsid w:val="05B50E15"/>
    <w:rsid w:val="05B68218"/>
    <w:rsid w:val="05B9BF49"/>
    <w:rsid w:val="05C6CCA7"/>
    <w:rsid w:val="05CDBDDF"/>
    <w:rsid w:val="05CF4C6D"/>
    <w:rsid w:val="05D4D6FC"/>
    <w:rsid w:val="05E55AE8"/>
    <w:rsid w:val="05E703E1"/>
    <w:rsid w:val="05EB1EEF"/>
    <w:rsid w:val="05FD3D1E"/>
    <w:rsid w:val="060ABFCA"/>
    <w:rsid w:val="061ECFDC"/>
    <w:rsid w:val="0624ACE2"/>
    <w:rsid w:val="0625754A"/>
    <w:rsid w:val="062BA37C"/>
    <w:rsid w:val="063062C5"/>
    <w:rsid w:val="0631BD9C"/>
    <w:rsid w:val="0633A378"/>
    <w:rsid w:val="0637E283"/>
    <w:rsid w:val="063A1561"/>
    <w:rsid w:val="064296C8"/>
    <w:rsid w:val="064627AD"/>
    <w:rsid w:val="0648A58A"/>
    <w:rsid w:val="06498AE0"/>
    <w:rsid w:val="064FCFBF"/>
    <w:rsid w:val="06544BF9"/>
    <w:rsid w:val="065BC78C"/>
    <w:rsid w:val="06618C80"/>
    <w:rsid w:val="0671BECB"/>
    <w:rsid w:val="0675C57F"/>
    <w:rsid w:val="06765988"/>
    <w:rsid w:val="067EA19C"/>
    <w:rsid w:val="067F2246"/>
    <w:rsid w:val="067F4348"/>
    <w:rsid w:val="0682C0CE"/>
    <w:rsid w:val="06848E91"/>
    <w:rsid w:val="06872FC7"/>
    <w:rsid w:val="068DA42D"/>
    <w:rsid w:val="069575DA"/>
    <w:rsid w:val="06A174AF"/>
    <w:rsid w:val="06A64E08"/>
    <w:rsid w:val="06A6EAA4"/>
    <w:rsid w:val="06AB4CD6"/>
    <w:rsid w:val="06B494E7"/>
    <w:rsid w:val="06B8D9DC"/>
    <w:rsid w:val="06BA7E67"/>
    <w:rsid w:val="06BC7094"/>
    <w:rsid w:val="06BDE867"/>
    <w:rsid w:val="06BECD3F"/>
    <w:rsid w:val="06C2D237"/>
    <w:rsid w:val="06C303AB"/>
    <w:rsid w:val="06C4FCA8"/>
    <w:rsid w:val="06C7A31E"/>
    <w:rsid w:val="06D0A282"/>
    <w:rsid w:val="06D27E06"/>
    <w:rsid w:val="06D39A33"/>
    <w:rsid w:val="06D71AE9"/>
    <w:rsid w:val="06D92889"/>
    <w:rsid w:val="06E59A23"/>
    <w:rsid w:val="06EE1FAF"/>
    <w:rsid w:val="06F75A1D"/>
    <w:rsid w:val="06FED370"/>
    <w:rsid w:val="0705E6EA"/>
    <w:rsid w:val="070ACB0E"/>
    <w:rsid w:val="070FD134"/>
    <w:rsid w:val="071334DD"/>
    <w:rsid w:val="071C5910"/>
    <w:rsid w:val="0722F25C"/>
    <w:rsid w:val="0728FCC4"/>
    <w:rsid w:val="072B0E19"/>
    <w:rsid w:val="072D84BC"/>
    <w:rsid w:val="07337CF3"/>
    <w:rsid w:val="07353BCE"/>
    <w:rsid w:val="074CBAAC"/>
    <w:rsid w:val="0750A17E"/>
    <w:rsid w:val="07575D66"/>
    <w:rsid w:val="0759AA10"/>
    <w:rsid w:val="0763AB54"/>
    <w:rsid w:val="07698354"/>
    <w:rsid w:val="07720180"/>
    <w:rsid w:val="0774BF9C"/>
    <w:rsid w:val="0774EF9E"/>
    <w:rsid w:val="079640CC"/>
    <w:rsid w:val="079A58E7"/>
    <w:rsid w:val="07A4386F"/>
    <w:rsid w:val="07B1941C"/>
    <w:rsid w:val="07B4CD43"/>
    <w:rsid w:val="07B59619"/>
    <w:rsid w:val="07B8D213"/>
    <w:rsid w:val="07BA1013"/>
    <w:rsid w:val="07C42ECA"/>
    <w:rsid w:val="07C50390"/>
    <w:rsid w:val="07C6CCB1"/>
    <w:rsid w:val="07CB22E4"/>
    <w:rsid w:val="07E615ED"/>
    <w:rsid w:val="07EF72A3"/>
    <w:rsid w:val="081091C0"/>
    <w:rsid w:val="08168623"/>
    <w:rsid w:val="081CB6CF"/>
    <w:rsid w:val="081CBB27"/>
    <w:rsid w:val="081F3C2B"/>
    <w:rsid w:val="0824E698"/>
    <w:rsid w:val="08264BBA"/>
    <w:rsid w:val="08272736"/>
    <w:rsid w:val="0830D4C1"/>
    <w:rsid w:val="0835EDDC"/>
    <w:rsid w:val="0836C82E"/>
    <w:rsid w:val="083CB280"/>
    <w:rsid w:val="084AA843"/>
    <w:rsid w:val="08530081"/>
    <w:rsid w:val="0859C2ED"/>
    <w:rsid w:val="0868044E"/>
    <w:rsid w:val="08680F99"/>
    <w:rsid w:val="0868CB31"/>
    <w:rsid w:val="087CEA62"/>
    <w:rsid w:val="088283A9"/>
    <w:rsid w:val="08852DC5"/>
    <w:rsid w:val="088967F1"/>
    <w:rsid w:val="089D3ECE"/>
    <w:rsid w:val="089E065E"/>
    <w:rsid w:val="08A074F3"/>
    <w:rsid w:val="08A28D5E"/>
    <w:rsid w:val="08A39898"/>
    <w:rsid w:val="08AF5D57"/>
    <w:rsid w:val="08B47980"/>
    <w:rsid w:val="08BE5E1C"/>
    <w:rsid w:val="08BFAAC7"/>
    <w:rsid w:val="08C09382"/>
    <w:rsid w:val="08C1D095"/>
    <w:rsid w:val="08C208DD"/>
    <w:rsid w:val="08D471BD"/>
    <w:rsid w:val="08DE2678"/>
    <w:rsid w:val="08E31725"/>
    <w:rsid w:val="08E43CEC"/>
    <w:rsid w:val="08EF0CF8"/>
    <w:rsid w:val="08F500E9"/>
    <w:rsid w:val="08FFA8F2"/>
    <w:rsid w:val="09017CAA"/>
    <w:rsid w:val="0901CBFE"/>
    <w:rsid w:val="090428EB"/>
    <w:rsid w:val="09081E43"/>
    <w:rsid w:val="090980CD"/>
    <w:rsid w:val="090BA3B1"/>
    <w:rsid w:val="090FB340"/>
    <w:rsid w:val="0918E68C"/>
    <w:rsid w:val="09218EEE"/>
    <w:rsid w:val="0925CD36"/>
    <w:rsid w:val="0929D896"/>
    <w:rsid w:val="0944E7AD"/>
    <w:rsid w:val="094F27CD"/>
    <w:rsid w:val="095BB282"/>
    <w:rsid w:val="0962190E"/>
    <w:rsid w:val="09699C33"/>
    <w:rsid w:val="096D0526"/>
    <w:rsid w:val="096D5F77"/>
    <w:rsid w:val="096F8846"/>
    <w:rsid w:val="0975ACE8"/>
    <w:rsid w:val="0978ED58"/>
    <w:rsid w:val="098785BD"/>
    <w:rsid w:val="098A18A5"/>
    <w:rsid w:val="099A9CE7"/>
    <w:rsid w:val="099EA204"/>
    <w:rsid w:val="09A4F12D"/>
    <w:rsid w:val="09A5ACD6"/>
    <w:rsid w:val="09A8FF41"/>
    <w:rsid w:val="09CB3F60"/>
    <w:rsid w:val="09DF2B51"/>
    <w:rsid w:val="09E18EE8"/>
    <w:rsid w:val="09E33C5B"/>
    <w:rsid w:val="09EFACC4"/>
    <w:rsid w:val="09F2530A"/>
    <w:rsid w:val="09F5934E"/>
    <w:rsid w:val="09F6E2D2"/>
    <w:rsid w:val="09F8705C"/>
    <w:rsid w:val="09F99B9A"/>
    <w:rsid w:val="0A0391DB"/>
    <w:rsid w:val="0A0462FB"/>
    <w:rsid w:val="0A077426"/>
    <w:rsid w:val="0A0B2E5F"/>
    <w:rsid w:val="0A15341E"/>
    <w:rsid w:val="0A26AE4D"/>
    <w:rsid w:val="0A28270E"/>
    <w:rsid w:val="0A29B719"/>
    <w:rsid w:val="0A32A0F7"/>
    <w:rsid w:val="0A3D33D5"/>
    <w:rsid w:val="0A424C6A"/>
    <w:rsid w:val="0A4CEFA0"/>
    <w:rsid w:val="0A61B000"/>
    <w:rsid w:val="0A6E8190"/>
    <w:rsid w:val="0A75B89A"/>
    <w:rsid w:val="0A78C40C"/>
    <w:rsid w:val="0A7C6086"/>
    <w:rsid w:val="0A7C691A"/>
    <w:rsid w:val="0A7D0CAE"/>
    <w:rsid w:val="0A8652FF"/>
    <w:rsid w:val="0A899BDA"/>
    <w:rsid w:val="0A8B456E"/>
    <w:rsid w:val="0A931749"/>
    <w:rsid w:val="0A94DF4B"/>
    <w:rsid w:val="0A94F609"/>
    <w:rsid w:val="0A9C518B"/>
    <w:rsid w:val="0AA51536"/>
    <w:rsid w:val="0AB67120"/>
    <w:rsid w:val="0ABB9898"/>
    <w:rsid w:val="0ABBB008"/>
    <w:rsid w:val="0ABC89BA"/>
    <w:rsid w:val="0AC11B05"/>
    <w:rsid w:val="0AC64085"/>
    <w:rsid w:val="0AC7D030"/>
    <w:rsid w:val="0AD0EF3E"/>
    <w:rsid w:val="0ADB2FDD"/>
    <w:rsid w:val="0ADF837B"/>
    <w:rsid w:val="0AE2C652"/>
    <w:rsid w:val="0AF2DE74"/>
    <w:rsid w:val="0AFDCD22"/>
    <w:rsid w:val="0AFF3D75"/>
    <w:rsid w:val="0AFF668E"/>
    <w:rsid w:val="0B079802"/>
    <w:rsid w:val="0B201C18"/>
    <w:rsid w:val="0B248508"/>
    <w:rsid w:val="0B2B578C"/>
    <w:rsid w:val="0B338228"/>
    <w:rsid w:val="0B3AC0BD"/>
    <w:rsid w:val="0B41C786"/>
    <w:rsid w:val="0B4466B5"/>
    <w:rsid w:val="0B522B10"/>
    <w:rsid w:val="0B52EC45"/>
    <w:rsid w:val="0B54918D"/>
    <w:rsid w:val="0B5810C9"/>
    <w:rsid w:val="0B70054A"/>
    <w:rsid w:val="0B7A7F20"/>
    <w:rsid w:val="0B7FB2C3"/>
    <w:rsid w:val="0B8CB411"/>
    <w:rsid w:val="0B9109EC"/>
    <w:rsid w:val="0B9CE3C6"/>
    <w:rsid w:val="0B9F90AD"/>
    <w:rsid w:val="0BA511C8"/>
    <w:rsid w:val="0BA782BB"/>
    <w:rsid w:val="0BAF1F19"/>
    <w:rsid w:val="0BB5CF13"/>
    <w:rsid w:val="0BB5D5AA"/>
    <w:rsid w:val="0BBDAAD1"/>
    <w:rsid w:val="0BBE84E3"/>
    <w:rsid w:val="0BC5282D"/>
    <w:rsid w:val="0BD5F38D"/>
    <w:rsid w:val="0BD7B618"/>
    <w:rsid w:val="0BDBE448"/>
    <w:rsid w:val="0BDEF3CD"/>
    <w:rsid w:val="0BE2E77C"/>
    <w:rsid w:val="0BF02D61"/>
    <w:rsid w:val="0BFA64B5"/>
    <w:rsid w:val="0BFBBA04"/>
    <w:rsid w:val="0C13B86A"/>
    <w:rsid w:val="0C162168"/>
    <w:rsid w:val="0C2BD797"/>
    <w:rsid w:val="0C33F192"/>
    <w:rsid w:val="0C4524E7"/>
    <w:rsid w:val="0C512B4F"/>
    <w:rsid w:val="0C54E8BC"/>
    <w:rsid w:val="0C577DC7"/>
    <w:rsid w:val="0C5BE5DC"/>
    <w:rsid w:val="0C61392B"/>
    <w:rsid w:val="0C67C704"/>
    <w:rsid w:val="0C7538C1"/>
    <w:rsid w:val="0C76EAE9"/>
    <w:rsid w:val="0C779BD3"/>
    <w:rsid w:val="0C7F8DA0"/>
    <w:rsid w:val="0C816F16"/>
    <w:rsid w:val="0C8400A4"/>
    <w:rsid w:val="0C8A4ACB"/>
    <w:rsid w:val="0C8D1C46"/>
    <w:rsid w:val="0CABBC36"/>
    <w:rsid w:val="0CAE6D24"/>
    <w:rsid w:val="0CB9490D"/>
    <w:rsid w:val="0CBA395B"/>
    <w:rsid w:val="0CC896AF"/>
    <w:rsid w:val="0CD128A2"/>
    <w:rsid w:val="0CF37FCF"/>
    <w:rsid w:val="0CF5C6D9"/>
    <w:rsid w:val="0CF80E9D"/>
    <w:rsid w:val="0D00A73C"/>
    <w:rsid w:val="0D0902C4"/>
    <w:rsid w:val="0D133466"/>
    <w:rsid w:val="0D17AE5D"/>
    <w:rsid w:val="0D1F974C"/>
    <w:rsid w:val="0D23C1F6"/>
    <w:rsid w:val="0D2C52C5"/>
    <w:rsid w:val="0D35524F"/>
    <w:rsid w:val="0D46F3CF"/>
    <w:rsid w:val="0D56FDAB"/>
    <w:rsid w:val="0D58D695"/>
    <w:rsid w:val="0D641B71"/>
    <w:rsid w:val="0D6737FA"/>
    <w:rsid w:val="0D788975"/>
    <w:rsid w:val="0D7C5541"/>
    <w:rsid w:val="0D865B6F"/>
    <w:rsid w:val="0D89135B"/>
    <w:rsid w:val="0D8A9D41"/>
    <w:rsid w:val="0D8B58ED"/>
    <w:rsid w:val="0D9BA9EB"/>
    <w:rsid w:val="0D9C50CB"/>
    <w:rsid w:val="0DAA6B0A"/>
    <w:rsid w:val="0DC82B30"/>
    <w:rsid w:val="0DD99C6D"/>
    <w:rsid w:val="0DDAD83D"/>
    <w:rsid w:val="0DE0EBDD"/>
    <w:rsid w:val="0DE4F19E"/>
    <w:rsid w:val="0DE4F3F6"/>
    <w:rsid w:val="0DF142ED"/>
    <w:rsid w:val="0DF19047"/>
    <w:rsid w:val="0DFA85DE"/>
    <w:rsid w:val="0DFAE58E"/>
    <w:rsid w:val="0E012C4C"/>
    <w:rsid w:val="0E0DDE07"/>
    <w:rsid w:val="0E136C34"/>
    <w:rsid w:val="0E154A83"/>
    <w:rsid w:val="0E201EA0"/>
    <w:rsid w:val="0E202FBA"/>
    <w:rsid w:val="0E2AF68B"/>
    <w:rsid w:val="0E30ABB3"/>
    <w:rsid w:val="0E4126B0"/>
    <w:rsid w:val="0E467FFD"/>
    <w:rsid w:val="0E58F2EA"/>
    <w:rsid w:val="0E62B9EA"/>
    <w:rsid w:val="0E648C0F"/>
    <w:rsid w:val="0E6B3CA4"/>
    <w:rsid w:val="0E78B951"/>
    <w:rsid w:val="0E957E76"/>
    <w:rsid w:val="0E95FEAB"/>
    <w:rsid w:val="0EAF6DE7"/>
    <w:rsid w:val="0EB1663B"/>
    <w:rsid w:val="0EB2D3F5"/>
    <w:rsid w:val="0EBBB84C"/>
    <w:rsid w:val="0EBC22E4"/>
    <w:rsid w:val="0EBDCCA7"/>
    <w:rsid w:val="0EC58267"/>
    <w:rsid w:val="0EC6902A"/>
    <w:rsid w:val="0ED5CECA"/>
    <w:rsid w:val="0EE78EB2"/>
    <w:rsid w:val="0EE89990"/>
    <w:rsid w:val="0EEAE6F9"/>
    <w:rsid w:val="0EF8BCE3"/>
    <w:rsid w:val="0EF8DA83"/>
    <w:rsid w:val="0EF8DC46"/>
    <w:rsid w:val="0EFA3552"/>
    <w:rsid w:val="0EFC057A"/>
    <w:rsid w:val="0F0DB231"/>
    <w:rsid w:val="0F0F4BC9"/>
    <w:rsid w:val="0F12AA6B"/>
    <w:rsid w:val="0F242DD5"/>
    <w:rsid w:val="0F2B6D88"/>
    <w:rsid w:val="0F2BE664"/>
    <w:rsid w:val="0F30B51F"/>
    <w:rsid w:val="0F4EEEF2"/>
    <w:rsid w:val="0F5F76BB"/>
    <w:rsid w:val="0F610EF2"/>
    <w:rsid w:val="0F616BEA"/>
    <w:rsid w:val="0F6A6732"/>
    <w:rsid w:val="0F6E3CBD"/>
    <w:rsid w:val="0F735558"/>
    <w:rsid w:val="0F75B854"/>
    <w:rsid w:val="0F87C98A"/>
    <w:rsid w:val="0F8827B5"/>
    <w:rsid w:val="0F9BF83B"/>
    <w:rsid w:val="0F9CE817"/>
    <w:rsid w:val="0F9DF03A"/>
    <w:rsid w:val="0FA781EA"/>
    <w:rsid w:val="0FB4978E"/>
    <w:rsid w:val="0FC0B6AA"/>
    <w:rsid w:val="0FCC689C"/>
    <w:rsid w:val="0FD2A080"/>
    <w:rsid w:val="0FD9D861"/>
    <w:rsid w:val="0FE5FCBA"/>
    <w:rsid w:val="0FE8111A"/>
    <w:rsid w:val="101BAE56"/>
    <w:rsid w:val="102B8E6A"/>
    <w:rsid w:val="1036284E"/>
    <w:rsid w:val="103D3357"/>
    <w:rsid w:val="103DF038"/>
    <w:rsid w:val="10415AE2"/>
    <w:rsid w:val="1043766D"/>
    <w:rsid w:val="1044CAB5"/>
    <w:rsid w:val="1050152A"/>
    <w:rsid w:val="1053C6FD"/>
    <w:rsid w:val="1055E709"/>
    <w:rsid w:val="106A2D0C"/>
    <w:rsid w:val="106A600D"/>
    <w:rsid w:val="106C3B28"/>
    <w:rsid w:val="10705F83"/>
    <w:rsid w:val="10722531"/>
    <w:rsid w:val="1072C01B"/>
    <w:rsid w:val="1074AC59"/>
    <w:rsid w:val="10767EDA"/>
    <w:rsid w:val="107AAFB7"/>
    <w:rsid w:val="107F65D7"/>
    <w:rsid w:val="10854228"/>
    <w:rsid w:val="1085F797"/>
    <w:rsid w:val="108762D4"/>
    <w:rsid w:val="1090DABC"/>
    <w:rsid w:val="1093C7E0"/>
    <w:rsid w:val="10A37501"/>
    <w:rsid w:val="10A49570"/>
    <w:rsid w:val="10A8B80A"/>
    <w:rsid w:val="10AD082B"/>
    <w:rsid w:val="10B2EB34"/>
    <w:rsid w:val="10BFACA0"/>
    <w:rsid w:val="10C45DDA"/>
    <w:rsid w:val="10CA9049"/>
    <w:rsid w:val="10CE4666"/>
    <w:rsid w:val="10D10E1D"/>
    <w:rsid w:val="10D35F15"/>
    <w:rsid w:val="10D67221"/>
    <w:rsid w:val="10DA30A9"/>
    <w:rsid w:val="10E209D4"/>
    <w:rsid w:val="10E4CC40"/>
    <w:rsid w:val="110C763E"/>
    <w:rsid w:val="11137EC7"/>
    <w:rsid w:val="11201CD6"/>
    <w:rsid w:val="112DA176"/>
    <w:rsid w:val="112EEA67"/>
    <w:rsid w:val="113AE367"/>
    <w:rsid w:val="11531A5D"/>
    <w:rsid w:val="1159EBA7"/>
    <w:rsid w:val="115B2FCE"/>
    <w:rsid w:val="115C0D9A"/>
    <w:rsid w:val="11609B93"/>
    <w:rsid w:val="116C6AB3"/>
    <w:rsid w:val="116C7394"/>
    <w:rsid w:val="117D69D2"/>
    <w:rsid w:val="119D9480"/>
    <w:rsid w:val="11A0AF1C"/>
    <w:rsid w:val="11A202E1"/>
    <w:rsid w:val="11A70C35"/>
    <w:rsid w:val="11B2E7D4"/>
    <w:rsid w:val="11BE49F8"/>
    <w:rsid w:val="11BF119A"/>
    <w:rsid w:val="11D66F24"/>
    <w:rsid w:val="11DF45D7"/>
    <w:rsid w:val="11E2B915"/>
    <w:rsid w:val="11E77B8F"/>
    <w:rsid w:val="11F89249"/>
    <w:rsid w:val="11F93F10"/>
    <w:rsid w:val="11FD2763"/>
    <w:rsid w:val="11FECF17"/>
    <w:rsid w:val="120054E5"/>
    <w:rsid w:val="1202FC97"/>
    <w:rsid w:val="1207A509"/>
    <w:rsid w:val="120D852B"/>
    <w:rsid w:val="12294513"/>
    <w:rsid w:val="122E50D8"/>
    <w:rsid w:val="1230907C"/>
    <w:rsid w:val="12309460"/>
    <w:rsid w:val="12323B31"/>
    <w:rsid w:val="1240D4CD"/>
    <w:rsid w:val="12524FF9"/>
    <w:rsid w:val="125EC012"/>
    <w:rsid w:val="127F1D83"/>
    <w:rsid w:val="12840D3F"/>
    <w:rsid w:val="128BE1C4"/>
    <w:rsid w:val="1296DC65"/>
    <w:rsid w:val="129B5BA5"/>
    <w:rsid w:val="129CE888"/>
    <w:rsid w:val="12B022DE"/>
    <w:rsid w:val="12B7BAA2"/>
    <w:rsid w:val="12B9CDE0"/>
    <w:rsid w:val="12BE9D7E"/>
    <w:rsid w:val="12CAB03A"/>
    <w:rsid w:val="12CAB7D3"/>
    <w:rsid w:val="12D3F161"/>
    <w:rsid w:val="12DBF972"/>
    <w:rsid w:val="12E70D89"/>
    <w:rsid w:val="12EB19B1"/>
    <w:rsid w:val="12EE511C"/>
    <w:rsid w:val="1304A50C"/>
    <w:rsid w:val="130B31C4"/>
    <w:rsid w:val="130C7EAC"/>
    <w:rsid w:val="1313EB16"/>
    <w:rsid w:val="132DA969"/>
    <w:rsid w:val="13348BEF"/>
    <w:rsid w:val="1348F7BD"/>
    <w:rsid w:val="134F298C"/>
    <w:rsid w:val="13506616"/>
    <w:rsid w:val="13585869"/>
    <w:rsid w:val="135B4F0D"/>
    <w:rsid w:val="135C8FE8"/>
    <w:rsid w:val="13670EF6"/>
    <w:rsid w:val="136B51F5"/>
    <w:rsid w:val="136C6B00"/>
    <w:rsid w:val="136EA3AE"/>
    <w:rsid w:val="1372473B"/>
    <w:rsid w:val="137267D4"/>
    <w:rsid w:val="137632CA"/>
    <w:rsid w:val="137BE285"/>
    <w:rsid w:val="13820391"/>
    <w:rsid w:val="138D7EAF"/>
    <w:rsid w:val="13921CE4"/>
    <w:rsid w:val="139396B9"/>
    <w:rsid w:val="13AC2DF0"/>
    <w:rsid w:val="13AC7511"/>
    <w:rsid w:val="13B3D5B7"/>
    <w:rsid w:val="13BC821D"/>
    <w:rsid w:val="13BD011E"/>
    <w:rsid w:val="13C5A6DC"/>
    <w:rsid w:val="13C8DD82"/>
    <w:rsid w:val="13D58D57"/>
    <w:rsid w:val="13DC40F3"/>
    <w:rsid w:val="13DE6170"/>
    <w:rsid w:val="13DE9DD2"/>
    <w:rsid w:val="13E1442D"/>
    <w:rsid w:val="13E28EC0"/>
    <w:rsid w:val="13E6E2AD"/>
    <w:rsid w:val="13F1905F"/>
    <w:rsid w:val="13F388F0"/>
    <w:rsid w:val="13F68F9C"/>
    <w:rsid w:val="13FBB535"/>
    <w:rsid w:val="140D202D"/>
    <w:rsid w:val="14191739"/>
    <w:rsid w:val="141FAAFA"/>
    <w:rsid w:val="142A920F"/>
    <w:rsid w:val="142FB016"/>
    <w:rsid w:val="14409514"/>
    <w:rsid w:val="1442A419"/>
    <w:rsid w:val="144982A9"/>
    <w:rsid w:val="14530CD8"/>
    <w:rsid w:val="14534BD5"/>
    <w:rsid w:val="1462155E"/>
    <w:rsid w:val="1469BB55"/>
    <w:rsid w:val="146AFA44"/>
    <w:rsid w:val="146B4131"/>
    <w:rsid w:val="1475D605"/>
    <w:rsid w:val="148CEBA7"/>
    <w:rsid w:val="14904DC6"/>
    <w:rsid w:val="149B1A98"/>
    <w:rsid w:val="14A46ACD"/>
    <w:rsid w:val="14A978C0"/>
    <w:rsid w:val="14ACB3F6"/>
    <w:rsid w:val="14AD7F1D"/>
    <w:rsid w:val="14BB8FB5"/>
    <w:rsid w:val="14C083C5"/>
    <w:rsid w:val="14C22ED6"/>
    <w:rsid w:val="14CD5FB3"/>
    <w:rsid w:val="14D4B028"/>
    <w:rsid w:val="14D6C162"/>
    <w:rsid w:val="14EF1D1B"/>
    <w:rsid w:val="14F2FAF0"/>
    <w:rsid w:val="14F5600A"/>
    <w:rsid w:val="14F6F56A"/>
    <w:rsid w:val="14FBEC0A"/>
    <w:rsid w:val="14FC9A43"/>
    <w:rsid w:val="14FFAE82"/>
    <w:rsid w:val="1502D509"/>
    <w:rsid w:val="150D942F"/>
    <w:rsid w:val="151081EC"/>
    <w:rsid w:val="1511528F"/>
    <w:rsid w:val="15335594"/>
    <w:rsid w:val="153845F5"/>
    <w:rsid w:val="153F3254"/>
    <w:rsid w:val="15434B37"/>
    <w:rsid w:val="154E4411"/>
    <w:rsid w:val="155C57CD"/>
    <w:rsid w:val="155D854A"/>
    <w:rsid w:val="156CBE8F"/>
    <w:rsid w:val="157F84D0"/>
    <w:rsid w:val="15858B81"/>
    <w:rsid w:val="1585B2A2"/>
    <w:rsid w:val="158B5D1F"/>
    <w:rsid w:val="158F2E72"/>
    <w:rsid w:val="15925FFD"/>
    <w:rsid w:val="15958409"/>
    <w:rsid w:val="159994C3"/>
    <w:rsid w:val="159DE091"/>
    <w:rsid w:val="15A14AE4"/>
    <w:rsid w:val="15A18814"/>
    <w:rsid w:val="15A562A1"/>
    <w:rsid w:val="15B2A8EA"/>
    <w:rsid w:val="15B9C258"/>
    <w:rsid w:val="15C51F1C"/>
    <w:rsid w:val="15CE7D27"/>
    <w:rsid w:val="15CF8A85"/>
    <w:rsid w:val="15DD917F"/>
    <w:rsid w:val="15E5BD0D"/>
    <w:rsid w:val="15E98514"/>
    <w:rsid w:val="15E994A0"/>
    <w:rsid w:val="15EA29D5"/>
    <w:rsid w:val="15ECA91A"/>
    <w:rsid w:val="15F65A9F"/>
    <w:rsid w:val="15FCBF6E"/>
    <w:rsid w:val="16101BA2"/>
    <w:rsid w:val="16197ED3"/>
    <w:rsid w:val="161C5D48"/>
    <w:rsid w:val="1622B576"/>
    <w:rsid w:val="1625EE98"/>
    <w:rsid w:val="1626AE67"/>
    <w:rsid w:val="16439593"/>
    <w:rsid w:val="1645F592"/>
    <w:rsid w:val="164EDDE5"/>
    <w:rsid w:val="165BBEAD"/>
    <w:rsid w:val="165E74FC"/>
    <w:rsid w:val="165F9598"/>
    <w:rsid w:val="16649241"/>
    <w:rsid w:val="166CF3EE"/>
    <w:rsid w:val="16719521"/>
    <w:rsid w:val="16767AAC"/>
    <w:rsid w:val="1679F427"/>
    <w:rsid w:val="167D430D"/>
    <w:rsid w:val="169DACA4"/>
    <w:rsid w:val="16A2A38C"/>
    <w:rsid w:val="16A61E52"/>
    <w:rsid w:val="16A94E94"/>
    <w:rsid w:val="16B4579C"/>
    <w:rsid w:val="16B5AA63"/>
    <w:rsid w:val="16B61CFD"/>
    <w:rsid w:val="16BC822C"/>
    <w:rsid w:val="16CBFBD8"/>
    <w:rsid w:val="16D21A98"/>
    <w:rsid w:val="16D24F20"/>
    <w:rsid w:val="16D51D47"/>
    <w:rsid w:val="16DEA610"/>
    <w:rsid w:val="16E2E312"/>
    <w:rsid w:val="16E4DCE3"/>
    <w:rsid w:val="16EC8272"/>
    <w:rsid w:val="16F94FC7"/>
    <w:rsid w:val="16FF29F7"/>
    <w:rsid w:val="17017407"/>
    <w:rsid w:val="170D0594"/>
    <w:rsid w:val="1711D7C8"/>
    <w:rsid w:val="1718C624"/>
    <w:rsid w:val="1720FAEC"/>
    <w:rsid w:val="173B2340"/>
    <w:rsid w:val="173B5690"/>
    <w:rsid w:val="174A00E6"/>
    <w:rsid w:val="174BF2D4"/>
    <w:rsid w:val="175005C8"/>
    <w:rsid w:val="1750F84C"/>
    <w:rsid w:val="1751710D"/>
    <w:rsid w:val="1755051C"/>
    <w:rsid w:val="175E08C8"/>
    <w:rsid w:val="175EC8F8"/>
    <w:rsid w:val="175FE269"/>
    <w:rsid w:val="17657FD5"/>
    <w:rsid w:val="1765B4C4"/>
    <w:rsid w:val="177B6B61"/>
    <w:rsid w:val="1793FFD2"/>
    <w:rsid w:val="1794B25A"/>
    <w:rsid w:val="1795B439"/>
    <w:rsid w:val="1795C3D6"/>
    <w:rsid w:val="179D2D79"/>
    <w:rsid w:val="17B438F3"/>
    <w:rsid w:val="17B5449E"/>
    <w:rsid w:val="17CB8CF9"/>
    <w:rsid w:val="17CFFE66"/>
    <w:rsid w:val="17E37230"/>
    <w:rsid w:val="17E70072"/>
    <w:rsid w:val="17EFDAF0"/>
    <w:rsid w:val="17EFE34E"/>
    <w:rsid w:val="17F6908A"/>
    <w:rsid w:val="17FFF50A"/>
    <w:rsid w:val="1809837A"/>
    <w:rsid w:val="180B550B"/>
    <w:rsid w:val="1811934B"/>
    <w:rsid w:val="181646D2"/>
    <w:rsid w:val="1819C3ED"/>
    <w:rsid w:val="1823B7CE"/>
    <w:rsid w:val="18367897"/>
    <w:rsid w:val="183908FC"/>
    <w:rsid w:val="183A5A51"/>
    <w:rsid w:val="183EBEC6"/>
    <w:rsid w:val="18401A70"/>
    <w:rsid w:val="1847C32B"/>
    <w:rsid w:val="18484EBB"/>
    <w:rsid w:val="18498100"/>
    <w:rsid w:val="18519016"/>
    <w:rsid w:val="18671D3F"/>
    <w:rsid w:val="186A108C"/>
    <w:rsid w:val="186C075A"/>
    <w:rsid w:val="18767337"/>
    <w:rsid w:val="1878752B"/>
    <w:rsid w:val="187C423F"/>
    <w:rsid w:val="188FE18E"/>
    <w:rsid w:val="18902BC9"/>
    <w:rsid w:val="1894ACF9"/>
    <w:rsid w:val="189FD5E4"/>
    <w:rsid w:val="18A06A32"/>
    <w:rsid w:val="18A8EC47"/>
    <w:rsid w:val="18B4D90C"/>
    <w:rsid w:val="18BD54BE"/>
    <w:rsid w:val="18BFFD27"/>
    <w:rsid w:val="18C5117E"/>
    <w:rsid w:val="18C96016"/>
    <w:rsid w:val="18CBCE50"/>
    <w:rsid w:val="18CE36F4"/>
    <w:rsid w:val="18D1CC59"/>
    <w:rsid w:val="18EA5095"/>
    <w:rsid w:val="18ED4A99"/>
    <w:rsid w:val="18EEB023"/>
    <w:rsid w:val="18FA2F7D"/>
    <w:rsid w:val="18FE5EF3"/>
    <w:rsid w:val="19000634"/>
    <w:rsid w:val="1912C76A"/>
    <w:rsid w:val="191B3F83"/>
    <w:rsid w:val="1922B5E5"/>
    <w:rsid w:val="192EC1E6"/>
    <w:rsid w:val="19496739"/>
    <w:rsid w:val="195477E4"/>
    <w:rsid w:val="195C16D1"/>
    <w:rsid w:val="196A706F"/>
    <w:rsid w:val="1972FC46"/>
    <w:rsid w:val="19736643"/>
    <w:rsid w:val="1973B6A3"/>
    <w:rsid w:val="19807CE3"/>
    <w:rsid w:val="198B9618"/>
    <w:rsid w:val="199114F5"/>
    <w:rsid w:val="199C36C6"/>
    <w:rsid w:val="19A32374"/>
    <w:rsid w:val="19A6A8CE"/>
    <w:rsid w:val="19AA017B"/>
    <w:rsid w:val="19B6F021"/>
    <w:rsid w:val="19B793A5"/>
    <w:rsid w:val="19B9F7A6"/>
    <w:rsid w:val="19D3088D"/>
    <w:rsid w:val="19D74A14"/>
    <w:rsid w:val="19DAC226"/>
    <w:rsid w:val="19DACBDC"/>
    <w:rsid w:val="19DBB6BE"/>
    <w:rsid w:val="19E68F1F"/>
    <w:rsid w:val="19E69993"/>
    <w:rsid w:val="19E69E69"/>
    <w:rsid w:val="19ED758A"/>
    <w:rsid w:val="19F5061C"/>
    <w:rsid w:val="19F588EE"/>
    <w:rsid w:val="19F6EE74"/>
    <w:rsid w:val="1A15B31B"/>
    <w:rsid w:val="1A2C7137"/>
    <w:rsid w:val="1A3A9F3C"/>
    <w:rsid w:val="1A3E0E97"/>
    <w:rsid w:val="1A3EC17E"/>
    <w:rsid w:val="1A3FEBB4"/>
    <w:rsid w:val="1A46004A"/>
    <w:rsid w:val="1A58FE62"/>
    <w:rsid w:val="1A63EBDB"/>
    <w:rsid w:val="1A64799C"/>
    <w:rsid w:val="1A66AD59"/>
    <w:rsid w:val="1A683363"/>
    <w:rsid w:val="1A73267B"/>
    <w:rsid w:val="1A845369"/>
    <w:rsid w:val="1A8BCCAE"/>
    <w:rsid w:val="1A8F66DF"/>
    <w:rsid w:val="1A91D12A"/>
    <w:rsid w:val="1AA71317"/>
    <w:rsid w:val="1AA9D5A0"/>
    <w:rsid w:val="1AB228EF"/>
    <w:rsid w:val="1AB2BA0B"/>
    <w:rsid w:val="1AB75560"/>
    <w:rsid w:val="1ABCC443"/>
    <w:rsid w:val="1ABD6E27"/>
    <w:rsid w:val="1ABE34D9"/>
    <w:rsid w:val="1AC04E83"/>
    <w:rsid w:val="1AD2B9F6"/>
    <w:rsid w:val="1AD716BD"/>
    <w:rsid w:val="1AD7B749"/>
    <w:rsid w:val="1AEB2E6B"/>
    <w:rsid w:val="1AF697F3"/>
    <w:rsid w:val="1AFAF8D7"/>
    <w:rsid w:val="1B0BF5E3"/>
    <w:rsid w:val="1B146947"/>
    <w:rsid w:val="1B1640DB"/>
    <w:rsid w:val="1B1D5BF9"/>
    <w:rsid w:val="1B1F8C2F"/>
    <w:rsid w:val="1B40F54C"/>
    <w:rsid w:val="1B582AA6"/>
    <w:rsid w:val="1B5BEA5F"/>
    <w:rsid w:val="1B668D01"/>
    <w:rsid w:val="1B6C0158"/>
    <w:rsid w:val="1B7DB368"/>
    <w:rsid w:val="1B86B31D"/>
    <w:rsid w:val="1B95ACDB"/>
    <w:rsid w:val="1B9A2646"/>
    <w:rsid w:val="1BAD3486"/>
    <w:rsid w:val="1BAFF1BC"/>
    <w:rsid w:val="1BBC9206"/>
    <w:rsid w:val="1BC332C1"/>
    <w:rsid w:val="1BC5EB5C"/>
    <w:rsid w:val="1BC65351"/>
    <w:rsid w:val="1BC8CF49"/>
    <w:rsid w:val="1BCA19E9"/>
    <w:rsid w:val="1BD50AF5"/>
    <w:rsid w:val="1BD7942A"/>
    <w:rsid w:val="1BE097D3"/>
    <w:rsid w:val="1BE1FF15"/>
    <w:rsid w:val="1BE50972"/>
    <w:rsid w:val="1BE89383"/>
    <w:rsid w:val="1BF3B660"/>
    <w:rsid w:val="1BFB367F"/>
    <w:rsid w:val="1BFC74F8"/>
    <w:rsid w:val="1C01C356"/>
    <w:rsid w:val="1C0352D0"/>
    <w:rsid w:val="1C0519B8"/>
    <w:rsid w:val="1C0D401B"/>
    <w:rsid w:val="1C1C8E5B"/>
    <w:rsid w:val="1C2B8B7B"/>
    <w:rsid w:val="1C385C67"/>
    <w:rsid w:val="1C4139AF"/>
    <w:rsid w:val="1C42A301"/>
    <w:rsid w:val="1C49A966"/>
    <w:rsid w:val="1C537BBD"/>
    <w:rsid w:val="1C54CDEE"/>
    <w:rsid w:val="1C60C3AA"/>
    <w:rsid w:val="1C63413C"/>
    <w:rsid w:val="1C6496B2"/>
    <w:rsid w:val="1C6E1386"/>
    <w:rsid w:val="1C76E234"/>
    <w:rsid w:val="1C79FA69"/>
    <w:rsid w:val="1C8C8C68"/>
    <w:rsid w:val="1C980BFC"/>
    <w:rsid w:val="1C99309D"/>
    <w:rsid w:val="1CA0B8BF"/>
    <w:rsid w:val="1CAB6BB5"/>
    <w:rsid w:val="1CB1F873"/>
    <w:rsid w:val="1CB2AB2D"/>
    <w:rsid w:val="1CB3C302"/>
    <w:rsid w:val="1CBB4954"/>
    <w:rsid w:val="1CC3CC94"/>
    <w:rsid w:val="1CC3FD38"/>
    <w:rsid w:val="1CC76B79"/>
    <w:rsid w:val="1CD3E567"/>
    <w:rsid w:val="1CD59A45"/>
    <w:rsid w:val="1CD8EEBD"/>
    <w:rsid w:val="1CDB1389"/>
    <w:rsid w:val="1CE0D6A5"/>
    <w:rsid w:val="1CE0F7CE"/>
    <w:rsid w:val="1CF002B8"/>
    <w:rsid w:val="1CF28889"/>
    <w:rsid w:val="1CFC58E5"/>
    <w:rsid w:val="1D065CA3"/>
    <w:rsid w:val="1D0ADCF3"/>
    <w:rsid w:val="1D1C3136"/>
    <w:rsid w:val="1D1C4747"/>
    <w:rsid w:val="1D24348E"/>
    <w:rsid w:val="1D28A5A7"/>
    <w:rsid w:val="1D28C1F1"/>
    <w:rsid w:val="1D29BA22"/>
    <w:rsid w:val="1D2BE91A"/>
    <w:rsid w:val="1D2CE743"/>
    <w:rsid w:val="1D429DA5"/>
    <w:rsid w:val="1D54ECDF"/>
    <w:rsid w:val="1D5574E9"/>
    <w:rsid w:val="1D734707"/>
    <w:rsid w:val="1D743962"/>
    <w:rsid w:val="1D75F7D4"/>
    <w:rsid w:val="1D7A0CEE"/>
    <w:rsid w:val="1D7F2F91"/>
    <w:rsid w:val="1D7F37DC"/>
    <w:rsid w:val="1D882735"/>
    <w:rsid w:val="1D9C6189"/>
    <w:rsid w:val="1D9DDCBF"/>
    <w:rsid w:val="1D9ED7F0"/>
    <w:rsid w:val="1DA89351"/>
    <w:rsid w:val="1DAD9640"/>
    <w:rsid w:val="1DB69312"/>
    <w:rsid w:val="1DB7964B"/>
    <w:rsid w:val="1DB9BC39"/>
    <w:rsid w:val="1DB9DCDD"/>
    <w:rsid w:val="1DC327A4"/>
    <w:rsid w:val="1DCEF7D0"/>
    <w:rsid w:val="1DCF30CB"/>
    <w:rsid w:val="1DDFC8F4"/>
    <w:rsid w:val="1DE650D5"/>
    <w:rsid w:val="1DE9F640"/>
    <w:rsid w:val="1DF2B984"/>
    <w:rsid w:val="1DF4A2BE"/>
    <w:rsid w:val="1DF85F52"/>
    <w:rsid w:val="1DFEA353"/>
    <w:rsid w:val="1DFFE377"/>
    <w:rsid w:val="1E00AF65"/>
    <w:rsid w:val="1E039A52"/>
    <w:rsid w:val="1E05F79E"/>
    <w:rsid w:val="1E0630D5"/>
    <w:rsid w:val="1E06349F"/>
    <w:rsid w:val="1E1B8DC9"/>
    <w:rsid w:val="1E1BE868"/>
    <w:rsid w:val="1E1C3F85"/>
    <w:rsid w:val="1E1D9C4F"/>
    <w:rsid w:val="1E203139"/>
    <w:rsid w:val="1E33CB3F"/>
    <w:rsid w:val="1E38E56D"/>
    <w:rsid w:val="1E3C08EF"/>
    <w:rsid w:val="1E445B75"/>
    <w:rsid w:val="1E59F456"/>
    <w:rsid w:val="1E68EC9F"/>
    <w:rsid w:val="1E6CC0DC"/>
    <w:rsid w:val="1E71D59A"/>
    <w:rsid w:val="1E775093"/>
    <w:rsid w:val="1E85AA0C"/>
    <w:rsid w:val="1E8AAFE0"/>
    <w:rsid w:val="1E8CF1D4"/>
    <w:rsid w:val="1E8DFA3E"/>
    <w:rsid w:val="1E9D9495"/>
    <w:rsid w:val="1EAC10FF"/>
    <w:rsid w:val="1EB0263B"/>
    <w:rsid w:val="1EB4BFFA"/>
    <w:rsid w:val="1EBD267B"/>
    <w:rsid w:val="1EC93632"/>
    <w:rsid w:val="1ECC274B"/>
    <w:rsid w:val="1ED65176"/>
    <w:rsid w:val="1EED7B36"/>
    <w:rsid w:val="1F071669"/>
    <w:rsid w:val="1F12358F"/>
    <w:rsid w:val="1F14DA32"/>
    <w:rsid w:val="1F224038"/>
    <w:rsid w:val="1F23CF07"/>
    <w:rsid w:val="1F265C1B"/>
    <w:rsid w:val="1F28DCDB"/>
    <w:rsid w:val="1F39830A"/>
    <w:rsid w:val="1F3C93DF"/>
    <w:rsid w:val="1F43365A"/>
    <w:rsid w:val="1F465432"/>
    <w:rsid w:val="1F4C39E0"/>
    <w:rsid w:val="1F4DCA27"/>
    <w:rsid w:val="1F4DDE95"/>
    <w:rsid w:val="1F6DEE27"/>
    <w:rsid w:val="1F77E6E6"/>
    <w:rsid w:val="1F7B5C6A"/>
    <w:rsid w:val="1F83668F"/>
    <w:rsid w:val="1F846C6F"/>
    <w:rsid w:val="1F96B3C0"/>
    <w:rsid w:val="1F9EB6FE"/>
    <w:rsid w:val="1FB0E46F"/>
    <w:rsid w:val="1FBA9E17"/>
    <w:rsid w:val="1FBE3B51"/>
    <w:rsid w:val="1FC1B7F0"/>
    <w:rsid w:val="1FC7FAAD"/>
    <w:rsid w:val="1FD348F6"/>
    <w:rsid w:val="1FDB1FEC"/>
    <w:rsid w:val="1FDBD316"/>
    <w:rsid w:val="1FDD3942"/>
    <w:rsid w:val="1FF06484"/>
    <w:rsid w:val="1FF20A9A"/>
    <w:rsid w:val="1FFD9230"/>
    <w:rsid w:val="1FFF4219"/>
    <w:rsid w:val="2009B37A"/>
    <w:rsid w:val="200F5D3B"/>
    <w:rsid w:val="2014F0A3"/>
    <w:rsid w:val="202F2507"/>
    <w:rsid w:val="2033BFA0"/>
    <w:rsid w:val="203C4349"/>
    <w:rsid w:val="205318B4"/>
    <w:rsid w:val="20570E5B"/>
    <w:rsid w:val="20583380"/>
    <w:rsid w:val="205BEA33"/>
    <w:rsid w:val="205D8C6A"/>
    <w:rsid w:val="20639287"/>
    <w:rsid w:val="206C4D35"/>
    <w:rsid w:val="2075AF13"/>
    <w:rsid w:val="207E73F6"/>
    <w:rsid w:val="20824126"/>
    <w:rsid w:val="2082CF63"/>
    <w:rsid w:val="2083CAD9"/>
    <w:rsid w:val="2085CB9B"/>
    <w:rsid w:val="20871233"/>
    <w:rsid w:val="208C448C"/>
    <w:rsid w:val="209250B1"/>
    <w:rsid w:val="20A14334"/>
    <w:rsid w:val="20A3EF42"/>
    <w:rsid w:val="20A5E98D"/>
    <w:rsid w:val="20A60390"/>
    <w:rsid w:val="20A7302B"/>
    <w:rsid w:val="20A941DE"/>
    <w:rsid w:val="20BB106F"/>
    <w:rsid w:val="20C38966"/>
    <w:rsid w:val="20C8725B"/>
    <w:rsid w:val="20CA4A32"/>
    <w:rsid w:val="20D39545"/>
    <w:rsid w:val="20D3E69E"/>
    <w:rsid w:val="20D57802"/>
    <w:rsid w:val="20E59D9B"/>
    <w:rsid w:val="20EABF5B"/>
    <w:rsid w:val="20F08886"/>
    <w:rsid w:val="20F5335D"/>
    <w:rsid w:val="20FFFCCF"/>
    <w:rsid w:val="21001CE7"/>
    <w:rsid w:val="21032517"/>
    <w:rsid w:val="210617AC"/>
    <w:rsid w:val="210C4881"/>
    <w:rsid w:val="210DF5DB"/>
    <w:rsid w:val="21109590"/>
    <w:rsid w:val="212592B5"/>
    <w:rsid w:val="21259EB0"/>
    <w:rsid w:val="213DC02C"/>
    <w:rsid w:val="2142C49D"/>
    <w:rsid w:val="21466440"/>
    <w:rsid w:val="214D6423"/>
    <w:rsid w:val="2150668A"/>
    <w:rsid w:val="21534006"/>
    <w:rsid w:val="2153C658"/>
    <w:rsid w:val="215FA5E9"/>
    <w:rsid w:val="2164293A"/>
    <w:rsid w:val="2164809F"/>
    <w:rsid w:val="217478C1"/>
    <w:rsid w:val="21799C4D"/>
    <w:rsid w:val="21829424"/>
    <w:rsid w:val="2185825F"/>
    <w:rsid w:val="21887745"/>
    <w:rsid w:val="2188C888"/>
    <w:rsid w:val="218BD062"/>
    <w:rsid w:val="218CEABF"/>
    <w:rsid w:val="21928943"/>
    <w:rsid w:val="21977C8B"/>
    <w:rsid w:val="219A5C67"/>
    <w:rsid w:val="219B654C"/>
    <w:rsid w:val="219E1E2B"/>
    <w:rsid w:val="21B683D4"/>
    <w:rsid w:val="21B6B103"/>
    <w:rsid w:val="21BB9362"/>
    <w:rsid w:val="21BDC1F0"/>
    <w:rsid w:val="21C960F6"/>
    <w:rsid w:val="21CA8FE9"/>
    <w:rsid w:val="21D4579F"/>
    <w:rsid w:val="21E11CA3"/>
    <w:rsid w:val="21E1246C"/>
    <w:rsid w:val="21E2CC8A"/>
    <w:rsid w:val="21E99C1B"/>
    <w:rsid w:val="220BE61C"/>
    <w:rsid w:val="22118682"/>
    <w:rsid w:val="2218CF2C"/>
    <w:rsid w:val="222144B8"/>
    <w:rsid w:val="22231139"/>
    <w:rsid w:val="222ADF2A"/>
    <w:rsid w:val="222CF414"/>
    <w:rsid w:val="222EC005"/>
    <w:rsid w:val="222EFBFC"/>
    <w:rsid w:val="2232023C"/>
    <w:rsid w:val="223C4288"/>
    <w:rsid w:val="223EA858"/>
    <w:rsid w:val="224495C7"/>
    <w:rsid w:val="22483288"/>
    <w:rsid w:val="2252FA89"/>
    <w:rsid w:val="225847F1"/>
    <w:rsid w:val="22644DDA"/>
    <w:rsid w:val="226861B9"/>
    <w:rsid w:val="22718071"/>
    <w:rsid w:val="227C0411"/>
    <w:rsid w:val="22803154"/>
    <w:rsid w:val="2281120E"/>
    <w:rsid w:val="22851F2E"/>
    <w:rsid w:val="2285A3DC"/>
    <w:rsid w:val="229BCDA3"/>
    <w:rsid w:val="22A398AA"/>
    <w:rsid w:val="22AE6696"/>
    <w:rsid w:val="22B566B1"/>
    <w:rsid w:val="22C088AA"/>
    <w:rsid w:val="22C5C8CE"/>
    <w:rsid w:val="22CBB72F"/>
    <w:rsid w:val="22D076C9"/>
    <w:rsid w:val="22D1CBBF"/>
    <w:rsid w:val="22D85E70"/>
    <w:rsid w:val="22DC4E52"/>
    <w:rsid w:val="22DE8804"/>
    <w:rsid w:val="22E2D202"/>
    <w:rsid w:val="22E44613"/>
    <w:rsid w:val="22F185D2"/>
    <w:rsid w:val="22F78C48"/>
    <w:rsid w:val="230E3F56"/>
    <w:rsid w:val="231215FD"/>
    <w:rsid w:val="2317F078"/>
    <w:rsid w:val="23194F78"/>
    <w:rsid w:val="231D48D2"/>
    <w:rsid w:val="231E3483"/>
    <w:rsid w:val="231E50BF"/>
    <w:rsid w:val="2321B9E1"/>
    <w:rsid w:val="232759C8"/>
    <w:rsid w:val="2327D861"/>
    <w:rsid w:val="232D7500"/>
    <w:rsid w:val="234A38A5"/>
    <w:rsid w:val="234BD6FD"/>
    <w:rsid w:val="234D5824"/>
    <w:rsid w:val="23517E55"/>
    <w:rsid w:val="235B1D6B"/>
    <w:rsid w:val="2362AFEC"/>
    <w:rsid w:val="2371C7A5"/>
    <w:rsid w:val="23729C1D"/>
    <w:rsid w:val="237971A4"/>
    <w:rsid w:val="23857572"/>
    <w:rsid w:val="238F3985"/>
    <w:rsid w:val="23964DC9"/>
    <w:rsid w:val="2397C56A"/>
    <w:rsid w:val="23A44E5D"/>
    <w:rsid w:val="23B37EEB"/>
    <w:rsid w:val="23B432E8"/>
    <w:rsid w:val="23BC8C3A"/>
    <w:rsid w:val="23C00C4C"/>
    <w:rsid w:val="23C2A657"/>
    <w:rsid w:val="23C2A6C5"/>
    <w:rsid w:val="23C35B97"/>
    <w:rsid w:val="23D803CB"/>
    <w:rsid w:val="23DA1F51"/>
    <w:rsid w:val="23DC2442"/>
    <w:rsid w:val="23DF2733"/>
    <w:rsid w:val="23E5A6B5"/>
    <w:rsid w:val="23EA78DD"/>
    <w:rsid w:val="24013108"/>
    <w:rsid w:val="24058028"/>
    <w:rsid w:val="24097F27"/>
    <w:rsid w:val="240D917C"/>
    <w:rsid w:val="241171E8"/>
    <w:rsid w:val="2413B6A7"/>
    <w:rsid w:val="2423A7FD"/>
    <w:rsid w:val="2423F138"/>
    <w:rsid w:val="2437B3D5"/>
    <w:rsid w:val="243CF881"/>
    <w:rsid w:val="2446886B"/>
    <w:rsid w:val="244B1346"/>
    <w:rsid w:val="2456D4C5"/>
    <w:rsid w:val="2459EAF8"/>
    <w:rsid w:val="245BB11C"/>
    <w:rsid w:val="24709E52"/>
    <w:rsid w:val="24730D36"/>
    <w:rsid w:val="24747CAB"/>
    <w:rsid w:val="2477CA10"/>
    <w:rsid w:val="24803F1E"/>
    <w:rsid w:val="24A3B9FE"/>
    <w:rsid w:val="24AA5DB3"/>
    <w:rsid w:val="24AB4301"/>
    <w:rsid w:val="24ABECB1"/>
    <w:rsid w:val="24AC1BFB"/>
    <w:rsid w:val="24AC9582"/>
    <w:rsid w:val="24B3807A"/>
    <w:rsid w:val="24B77DEA"/>
    <w:rsid w:val="24B7D0D4"/>
    <w:rsid w:val="24BA4A24"/>
    <w:rsid w:val="24C930A8"/>
    <w:rsid w:val="24CA549D"/>
    <w:rsid w:val="24CC3FAF"/>
    <w:rsid w:val="24CEE365"/>
    <w:rsid w:val="24D64B7E"/>
    <w:rsid w:val="24D7EEE7"/>
    <w:rsid w:val="24E00EBB"/>
    <w:rsid w:val="24E75E67"/>
    <w:rsid w:val="24EAF6D3"/>
    <w:rsid w:val="24FB33CC"/>
    <w:rsid w:val="24FE7554"/>
    <w:rsid w:val="24FE804D"/>
    <w:rsid w:val="24FF8CBF"/>
    <w:rsid w:val="252462E2"/>
    <w:rsid w:val="2524CFF5"/>
    <w:rsid w:val="25493D04"/>
    <w:rsid w:val="254B3776"/>
    <w:rsid w:val="254E97F9"/>
    <w:rsid w:val="2551A5C9"/>
    <w:rsid w:val="2553C731"/>
    <w:rsid w:val="25562118"/>
    <w:rsid w:val="25573D07"/>
    <w:rsid w:val="25586C56"/>
    <w:rsid w:val="256108C9"/>
    <w:rsid w:val="2565006F"/>
    <w:rsid w:val="25803033"/>
    <w:rsid w:val="258B14A0"/>
    <w:rsid w:val="258BFE92"/>
    <w:rsid w:val="25970431"/>
    <w:rsid w:val="259D8847"/>
    <w:rsid w:val="25A38EAA"/>
    <w:rsid w:val="25B5BBC4"/>
    <w:rsid w:val="25B8CAE4"/>
    <w:rsid w:val="25C05522"/>
    <w:rsid w:val="25C2F5AD"/>
    <w:rsid w:val="25C58FB4"/>
    <w:rsid w:val="25C68320"/>
    <w:rsid w:val="25CAB73F"/>
    <w:rsid w:val="25CADF76"/>
    <w:rsid w:val="25CCA916"/>
    <w:rsid w:val="25CD0131"/>
    <w:rsid w:val="25CE04EF"/>
    <w:rsid w:val="25D63C55"/>
    <w:rsid w:val="25D9EE5E"/>
    <w:rsid w:val="25DE535C"/>
    <w:rsid w:val="25E84591"/>
    <w:rsid w:val="25EA39D3"/>
    <w:rsid w:val="25F44B97"/>
    <w:rsid w:val="25F8819D"/>
    <w:rsid w:val="2601A996"/>
    <w:rsid w:val="26067F68"/>
    <w:rsid w:val="2607B581"/>
    <w:rsid w:val="2618FC72"/>
    <w:rsid w:val="261ACAE1"/>
    <w:rsid w:val="262541F6"/>
    <w:rsid w:val="262AF05D"/>
    <w:rsid w:val="262FC0FF"/>
    <w:rsid w:val="26302900"/>
    <w:rsid w:val="263527EB"/>
    <w:rsid w:val="2640035F"/>
    <w:rsid w:val="26409A70"/>
    <w:rsid w:val="2640D562"/>
    <w:rsid w:val="264E5E1C"/>
    <w:rsid w:val="264EE640"/>
    <w:rsid w:val="265589A2"/>
    <w:rsid w:val="265EB7A1"/>
    <w:rsid w:val="265EF0FB"/>
    <w:rsid w:val="266015B2"/>
    <w:rsid w:val="26660E6D"/>
    <w:rsid w:val="2667FC9F"/>
    <w:rsid w:val="266E171B"/>
    <w:rsid w:val="26769C70"/>
    <w:rsid w:val="267B4010"/>
    <w:rsid w:val="268090E9"/>
    <w:rsid w:val="268246EE"/>
    <w:rsid w:val="26832E3D"/>
    <w:rsid w:val="2685E371"/>
    <w:rsid w:val="268D7D7B"/>
    <w:rsid w:val="26A14566"/>
    <w:rsid w:val="26A586E0"/>
    <w:rsid w:val="26A5909A"/>
    <w:rsid w:val="26BD3342"/>
    <w:rsid w:val="26CF410B"/>
    <w:rsid w:val="26D2A200"/>
    <w:rsid w:val="26DB32BE"/>
    <w:rsid w:val="26DC63DB"/>
    <w:rsid w:val="26E2D427"/>
    <w:rsid w:val="26EF210F"/>
    <w:rsid w:val="26F1F32D"/>
    <w:rsid w:val="26F41146"/>
    <w:rsid w:val="26FD0F15"/>
    <w:rsid w:val="26FFB972"/>
    <w:rsid w:val="270E9BE2"/>
    <w:rsid w:val="2717FB3A"/>
    <w:rsid w:val="271BA914"/>
    <w:rsid w:val="27265307"/>
    <w:rsid w:val="273BABB8"/>
    <w:rsid w:val="27422601"/>
    <w:rsid w:val="27479364"/>
    <w:rsid w:val="2755486F"/>
    <w:rsid w:val="2757F444"/>
    <w:rsid w:val="2761C809"/>
    <w:rsid w:val="276AEBFA"/>
    <w:rsid w:val="27724ACA"/>
    <w:rsid w:val="27961577"/>
    <w:rsid w:val="27A77AE0"/>
    <w:rsid w:val="27A8F905"/>
    <w:rsid w:val="27B21FE3"/>
    <w:rsid w:val="27B25293"/>
    <w:rsid w:val="27B66B26"/>
    <w:rsid w:val="27BE752C"/>
    <w:rsid w:val="27C391A8"/>
    <w:rsid w:val="27C5039C"/>
    <w:rsid w:val="27C969FE"/>
    <w:rsid w:val="27CDDBCF"/>
    <w:rsid w:val="27D7996D"/>
    <w:rsid w:val="27E39DB8"/>
    <w:rsid w:val="28005549"/>
    <w:rsid w:val="2801747F"/>
    <w:rsid w:val="2806EE46"/>
    <w:rsid w:val="2818D26D"/>
    <w:rsid w:val="281B6FA0"/>
    <w:rsid w:val="28233879"/>
    <w:rsid w:val="2825A15F"/>
    <w:rsid w:val="28294B24"/>
    <w:rsid w:val="282A4D17"/>
    <w:rsid w:val="2833083C"/>
    <w:rsid w:val="283334A9"/>
    <w:rsid w:val="2835AC61"/>
    <w:rsid w:val="283A092E"/>
    <w:rsid w:val="283EEDCE"/>
    <w:rsid w:val="284025A2"/>
    <w:rsid w:val="2840D30F"/>
    <w:rsid w:val="28454702"/>
    <w:rsid w:val="284A545B"/>
    <w:rsid w:val="284B0369"/>
    <w:rsid w:val="2852BDF4"/>
    <w:rsid w:val="2858247B"/>
    <w:rsid w:val="28630E5B"/>
    <w:rsid w:val="2876185F"/>
    <w:rsid w:val="287659E5"/>
    <w:rsid w:val="2877E5A3"/>
    <w:rsid w:val="2878551B"/>
    <w:rsid w:val="288B3193"/>
    <w:rsid w:val="288D1E0E"/>
    <w:rsid w:val="289052C7"/>
    <w:rsid w:val="289D54FC"/>
    <w:rsid w:val="28A20A02"/>
    <w:rsid w:val="28AAF918"/>
    <w:rsid w:val="28C3686A"/>
    <w:rsid w:val="28D3414F"/>
    <w:rsid w:val="28D51B9D"/>
    <w:rsid w:val="28E921D6"/>
    <w:rsid w:val="28EB0999"/>
    <w:rsid w:val="28F08555"/>
    <w:rsid w:val="28F4ECA0"/>
    <w:rsid w:val="28F6C24E"/>
    <w:rsid w:val="28F72465"/>
    <w:rsid w:val="290B7040"/>
    <w:rsid w:val="291AB046"/>
    <w:rsid w:val="291E003A"/>
    <w:rsid w:val="291E4DB8"/>
    <w:rsid w:val="29369229"/>
    <w:rsid w:val="29398CC4"/>
    <w:rsid w:val="293B44DB"/>
    <w:rsid w:val="2948162D"/>
    <w:rsid w:val="29538993"/>
    <w:rsid w:val="29594925"/>
    <w:rsid w:val="295AC74F"/>
    <w:rsid w:val="2965612C"/>
    <w:rsid w:val="296A10F5"/>
    <w:rsid w:val="297616DE"/>
    <w:rsid w:val="29805F3E"/>
    <w:rsid w:val="2992C407"/>
    <w:rsid w:val="2998A18D"/>
    <w:rsid w:val="299CD20F"/>
    <w:rsid w:val="29A299DC"/>
    <w:rsid w:val="29AD2B4F"/>
    <w:rsid w:val="29C9904F"/>
    <w:rsid w:val="29D12DFC"/>
    <w:rsid w:val="29D36024"/>
    <w:rsid w:val="29DCD789"/>
    <w:rsid w:val="29FF106C"/>
    <w:rsid w:val="29FFEBD7"/>
    <w:rsid w:val="2A03D88F"/>
    <w:rsid w:val="2A0E451F"/>
    <w:rsid w:val="2A11E584"/>
    <w:rsid w:val="2A14547C"/>
    <w:rsid w:val="2A2534CB"/>
    <w:rsid w:val="2A290EB3"/>
    <w:rsid w:val="2A2B3910"/>
    <w:rsid w:val="2A2DBEAC"/>
    <w:rsid w:val="2A34DC33"/>
    <w:rsid w:val="2A3DE65D"/>
    <w:rsid w:val="2A401D62"/>
    <w:rsid w:val="2A4ED208"/>
    <w:rsid w:val="2A55B87C"/>
    <w:rsid w:val="2A5C366D"/>
    <w:rsid w:val="2A5F87C1"/>
    <w:rsid w:val="2A6A33DD"/>
    <w:rsid w:val="2A6D1E9B"/>
    <w:rsid w:val="2A72A45B"/>
    <w:rsid w:val="2A74C15A"/>
    <w:rsid w:val="2A77EA2E"/>
    <w:rsid w:val="2A7CFA04"/>
    <w:rsid w:val="2A82460E"/>
    <w:rsid w:val="2A8F8257"/>
    <w:rsid w:val="2A98EEE3"/>
    <w:rsid w:val="2A9A8712"/>
    <w:rsid w:val="2A9CFB01"/>
    <w:rsid w:val="2A9E90BC"/>
    <w:rsid w:val="2A9F7492"/>
    <w:rsid w:val="2AA83391"/>
    <w:rsid w:val="2AB50C0A"/>
    <w:rsid w:val="2AC26E9C"/>
    <w:rsid w:val="2AC4097D"/>
    <w:rsid w:val="2AC437D5"/>
    <w:rsid w:val="2ACAF372"/>
    <w:rsid w:val="2AD09D8A"/>
    <w:rsid w:val="2AE090C1"/>
    <w:rsid w:val="2AE72681"/>
    <w:rsid w:val="2AEA69C6"/>
    <w:rsid w:val="2AEA8389"/>
    <w:rsid w:val="2AEABA83"/>
    <w:rsid w:val="2AF21CC8"/>
    <w:rsid w:val="2B0846B7"/>
    <w:rsid w:val="2B0FB061"/>
    <w:rsid w:val="2B36CB5D"/>
    <w:rsid w:val="2B36E5A5"/>
    <w:rsid w:val="2B3A8BC2"/>
    <w:rsid w:val="2B3E5ED1"/>
    <w:rsid w:val="2B3F8A48"/>
    <w:rsid w:val="2B44B7C5"/>
    <w:rsid w:val="2B46126F"/>
    <w:rsid w:val="2B5DED0D"/>
    <w:rsid w:val="2B6E8678"/>
    <w:rsid w:val="2B8383A9"/>
    <w:rsid w:val="2B85F97C"/>
    <w:rsid w:val="2B88FCDD"/>
    <w:rsid w:val="2B8B5E28"/>
    <w:rsid w:val="2B95CF57"/>
    <w:rsid w:val="2B9E604A"/>
    <w:rsid w:val="2BAEAF35"/>
    <w:rsid w:val="2BB0031A"/>
    <w:rsid w:val="2BB12391"/>
    <w:rsid w:val="2BB306A2"/>
    <w:rsid w:val="2BC4578C"/>
    <w:rsid w:val="2BCAAB6F"/>
    <w:rsid w:val="2BDE3EE0"/>
    <w:rsid w:val="2BE21E22"/>
    <w:rsid w:val="2BE3B38E"/>
    <w:rsid w:val="2BEAFC08"/>
    <w:rsid w:val="2BEDA70D"/>
    <w:rsid w:val="2BF744C7"/>
    <w:rsid w:val="2C01ED41"/>
    <w:rsid w:val="2C02834A"/>
    <w:rsid w:val="2C04EF39"/>
    <w:rsid w:val="2C0B6361"/>
    <w:rsid w:val="2C0D5135"/>
    <w:rsid w:val="2C16353D"/>
    <w:rsid w:val="2C184DFB"/>
    <w:rsid w:val="2C21CBD2"/>
    <w:rsid w:val="2C24EFC3"/>
    <w:rsid w:val="2C263D71"/>
    <w:rsid w:val="2C2644E5"/>
    <w:rsid w:val="2C2B7212"/>
    <w:rsid w:val="2C408855"/>
    <w:rsid w:val="2C4B4BEF"/>
    <w:rsid w:val="2C4CF424"/>
    <w:rsid w:val="2C50027B"/>
    <w:rsid w:val="2C5307AC"/>
    <w:rsid w:val="2C5CED3B"/>
    <w:rsid w:val="2C6386D5"/>
    <w:rsid w:val="2C718D73"/>
    <w:rsid w:val="2C76B311"/>
    <w:rsid w:val="2C79CA92"/>
    <w:rsid w:val="2C7CDF74"/>
    <w:rsid w:val="2C8EB4FE"/>
    <w:rsid w:val="2C93C9D2"/>
    <w:rsid w:val="2C97143B"/>
    <w:rsid w:val="2C9C166C"/>
    <w:rsid w:val="2CA5DD3A"/>
    <w:rsid w:val="2CA755BD"/>
    <w:rsid w:val="2CAD0559"/>
    <w:rsid w:val="2CB246BF"/>
    <w:rsid w:val="2CBD53B3"/>
    <w:rsid w:val="2CC2C8C9"/>
    <w:rsid w:val="2CCEF8F5"/>
    <w:rsid w:val="2CE1E028"/>
    <w:rsid w:val="2CE3851C"/>
    <w:rsid w:val="2CE69F53"/>
    <w:rsid w:val="2CE9973E"/>
    <w:rsid w:val="2CF76FA3"/>
    <w:rsid w:val="2CFC89AF"/>
    <w:rsid w:val="2D05FFB5"/>
    <w:rsid w:val="2D073692"/>
    <w:rsid w:val="2D1A0C43"/>
    <w:rsid w:val="2D2AE400"/>
    <w:rsid w:val="2D2F9CAD"/>
    <w:rsid w:val="2D3701E5"/>
    <w:rsid w:val="2D37D9D6"/>
    <w:rsid w:val="2D392122"/>
    <w:rsid w:val="2D39E4E3"/>
    <w:rsid w:val="2D4536AC"/>
    <w:rsid w:val="2D536F58"/>
    <w:rsid w:val="2D59F343"/>
    <w:rsid w:val="2D5A1554"/>
    <w:rsid w:val="2D5C084F"/>
    <w:rsid w:val="2D621297"/>
    <w:rsid w:val="2D7FF800"/>
    <w:rsid w:val="2D81BB58"/>
    <w:rsid w:val="2D9B0561"/>
    <w:rsid w:val="2DA8207F"/>
    <w:rsid w:val="2DAB39CA"/>
    <w:rsid w:val="2DABB57D"/>
    <w:rsid w:val="2DAFF395"/>
    <w:rsid w:val="2DB199C4"/>
    <w:rsid w:val="2DB8CFA8"/>
    <w:rsid w:val="2DBAF494"/>
    <w:rsid w:val="2DBB8332"/>
    <w:rsid w:val="2DC1951C"/>
    <w:rsid w:val="2DCB0543"/>
    <w:rsid w:val="2DCEE3B8"/>
    <w:rsid w:val="2DD1713B"/>
    <w:rsid w:val="2DD20D18"/>
    <w:rsid w:val="2DD9183F"/>
    <w:rsid w:val="2DDD8EC4"/>
    <w:rsid w:val="2DE24C34"/>
    <w:rsid w:val="2DE52CAD"/>
    <w:rsid w:val="2DF19E70"/>
    <w:rsid w:val="2DF9AEFC"/>
    <w:rsid w:val="2DFE7192"/>
    <w:rsid w:val="2E12B7D5"/>
    <w:rsid w:val="2E1B26B7"/>
    <w:rsid w:val="2E1E0284"/>
    <w:rsid w:val="2E31AE22"/>
    <w:rsid w:val="2E35A268"/>
    <w:rsid w:val="2E3D9585"/>
    <w:rsid w:val="2E43C9F5"/>
    <w:rsid w:val="2E4CAC91"/>
    <w:rsid w:val="2E5047D0"/>
    <w:rsid w:val="2E5F3A58"/>
    <w:rsid w:val="2E79306E"/>
    <w:rsid w:val="2E7D6F34"/>
    <w:rsid w:val="2E80E035"/>
    <w:rsid w:val="2E8A09E7"/>
    <w:rsid w:val="2E8F61D9"/>
    <w:rsid w:val="2E98F2B6"/>
    <w:rsid w:val="2E9CF8F1"/>
    <w:rsid w:val="2EA9DE2D"/>
    <w:rsid w:val="2EAC5598"/>
    <w:rsid w:val="2EB02828"/>
    <w:rsid w:val="2EB812C0"/>
    <w:rsid w:val="2EBFC6B4"/>
    <w:rsid w:val="2EC333E7"/>
    <w:rsid w:val="2EDCF3BF"/>
    <w:rsid w:val="2EE159D7"/>
    <w:rsid w:val="2EE5D5C4"/>
    <w:rsid w:val="2EE6B0B2"/>
    <w:rsid w:val="2EEB4273"/>
    <w:rsid w:val="2EEF97AF"/>
    <w:rsid w:val="2EF11C9B"/>
    <w:rsid w:val="2EF27DBF"/>
    <w:rsid w:val="2EFECFCA"/>
    <w:rsid w:val="2F040776"/>
    <w:rsid w:val="2F07EBB1"/>
    <w:rsid w:val="2F086F77"/>
    <w:rsid w:val="2F12BA75"/>
    <w:rsid w:val="2F1512B5"/>
    <w:rsid w:val="2F1C201B"/>
    <w:rsid w:val="2F38EFB2"/>
    <w:rsid w:val="2F3EE8FC"/>
    <w:rsid w:val="2F4EAC4E"/>
    <w:rsid w:val="2F4F988F"/>
    <w:rsid w:val="2F5A9138"/>
    <w:rsid w:val="2F660B6D"/>
    <w:rsid w:val="2F661AE2"/>
    <w:rsid w:val="2F668B32"/>
    <w:rsid w:val="2F66C08D"/>
    <w:rsid w:val="2F6E039D"/>
    <w:rsid w:val="2F727D70"/>
    <w:rsid w:val="2F75D3DA"/>
    <w:rsid w:val="2F75E912"/>
    <w:rsid w:val="2F784D1F"/>
    <w:rsid w:val="2F8146FD"/>
    <w:rsid w:val="2F90161D"/>
    <w:rsid w:val="2F985101"/>
    <w:rsid w:val="2FA36322"/>
    <w:rsid w:val="2FAB4CB8"/>
    <w:rsid w:val="2FAF113A"/>
    <w:rsid w:val="2FB0C488"/>
    <w:rsid w:val="2FB79FBE"/>
    <w:rsid w:val="2FB915BE"/>
    <w:rsid w:val="2FCB030E"/>
    <w:rsid w:val="2FCBD1D9"/>
    <w:rsid w:val="2FE10449"/>
    <w:rsid w:val="2FEDF5E7"/>
    <w:rsid w:val="30002A3A"/>
    <w:rsid w:val="30036D01"/>
    <w:rsid w:val="300AEE41"/>
    <w:rsid w:val="301B4255"/>
    <w:rsid w:val="30273926"/>
    <w:rsid w:val="302C7918"/>
    <w:rsid w:val="303535A2"/>
    <w:rsid w:val="30377725"/>
    <w:rsid w:val="3039597B"/>
    <w:rsid w:val="3039CF99"/>
    <w:rsid w:val="303CBDFE"/>
    <w:rsid w:val="303F737D"/>
    <w:rsid w:val="30415283"/>
    <w:rsid w:val="305A3955"/>
    <w:rsid w:val="305D4BB6"/>
    <w:rsid w:val="306080B9"/>
    <w:rsid w:val="3065A1BF"/>
    <w:rsid w:val="3072444C"/>
    <w:rsid w:val="3074ADE1"/>
    <w:rsid w:val="307906AF"/>
    <w:rsid w:val="30824EE2"/>
    <w:rsid w:val="30847D1D"/>
    <w:rsid w:val="3084BBDD"/>
    <w:rsid w:val="308BE0F0"/>
    <w:rsid w:val="308E6F06"/>
    <w:rsid w:val="3094CF00"/>
    <w:rsid w:val="309F922E"/>
    <w:rsid w:val="30A1C8A1"/>
    <w:rsid w:val="30A6A554"/>
    <w:rsid w:val="30A8279D"/>
    <w:rsid w:val="30A8422E"/>
    <w:rsid w:val="30A89AB4"/>
    <w:rsid w:val="30AE97BA"/>
    <w:rsid w:val="30AEE47D"/>
    <w:rsid w:val="30B54C12"/>
    <w:rsid w:val="30D36108"/>
    <w:rsid w:val="30E5AD37"/>
    <w:rsid w:val="30E76285"/>
    <w:rsid w:val="30EBCF90"/>
    <w:rsid w:val="30F7EC65"/>
    <w:rsid w:val="30F8FE11"/>
    <w:rsid w:val="30FE19BB"/>
    <w:rsid w:val="30FFE716"/>
    <w:rsid w:val="31064038"/>
    <w:rsid w:val="3109B056"/>
    <w:rsid w:val="310ACB1D"/>
    <w:rsid w:val="3115006B"/>
    <w:rsid w:val="31206F1E"/>
    <w:rsid w:val="31224A3E"/>
    <w:rsid w:val="3126E18A"/>
    <w:rsid w:val="31329EDE"/>
    <w:rsid w:val="31350797"/>
    <w:rsid w:val="313A0268"/>
    <w:rsid w:val="313FD9CC"/>
    <w:rsid w:val="31491A39"/>
    <w:rsid w:val="314BBA34"/>
    <w:rsid w:val="314EE0E6"/>
    <w:rsid w:val="3155B97C"/>
    <w:rsid w:val="315C25D4"/>
    <w:rsid w:val="315FA09F"/>
    <w:rsid w:val="3164AF15"/>
    <w:rsid w:val="3168AA0D"/>
    <w:rsid w:val="316D3E29"/>
    <w:rsid w:val="31771B7E"/>
    <w:rsid w:val="3179EC9E"/>
    <w:rsid w:val="317D31DF"/>
    <w:rsid w:val="31879666"/>
    <w:rsid w:val="318DDAC2"/>
    <w:rsid w:val="318EEDB2"/>
    <w:rsid w:val="319640D6"/>
    <w:rsid w:val="31A29EC2"/>
    <w:rsid w:val="31A54D6E"/>
    <w:rsid w:val="31B54069"/>
    <w:rsid w:val="31BDB826"/>
    <w:rsid w:val="31C0A322"/>
    <w:rsid w:val="31C78253"/>
    <w:rsid w:val="31C817C9"/>
    <w:rsid w:val="31D1003E"/>
    <w:rsid w:val="31FBA179"/>
    <w:rsid w:val="31FCABA1"/>
    <w:rsid w:val="31FDE8EB"/>
    <w:rsid w:val="32024A46"/>
    <w:rsid w:val="32085939"/>
    <w:rsid w:val="3209A54C"/>
    <w:rsid w:val="320D94EB"/>
    <w:rsid w:val="320FEF86"/>
    <w:rsid w:val="3216B72C"/>
    <w:rsid w:val="322C1298"/>
    <w:rsid w:val="32341E0C"/>
    <w:rsid w:val="32351828"/>
    <w:rsid w:val="32563420"/>
    <w:rsid w:val="32564DBB"/>
    <w:rsid w:val="3259CCDA"/>
    <w:rsid w:val="325F6DCC"/>
    <w:rsid w:val="32602BEB"/>
    <w:rsid w:val="3269E2B7"/>
    <w:rsid w:val="3272DA91"/>
    <w:rsid w:val="3278A33D"/>
    <w:rsid w:val="327AFDC4"/>
    <w:rsid w:val="327E6BA7"/>
    <w:rsid w:val="32855933"/>
    <w:rsid w:val="32A266F4"/>
    <w:rsid w:val="32B02EB7"/>
    <w:rsid w:val="32B31FCF"/>
    <w:rsid w:val="32C59FFB"/>
    <w:rsid w:val="32C9C06C"/>
    <w:rsid w:val="32D6408E"/>
    <w:rsid w:val="32D75A17"/>
    <w:rsid w:val="32E8894A"/>
    <w:rsid w:val="32F0D79F"/>
    <w:rsid w:val="32FBB5A5"/>
    <w:rsid w:val="3319B50D"/>
    <w:rsid w:val="33227DAF"/>
    <w:rsid w:val="3327CF3E"/>
    <w:rsid w:val="33329B1A"/>
    <w:rsid w:val="33362EC8"/>
    <w:rsid w:val="333B5271"/>
    <w:rsid w:val="33425EFE"/>
    <w:rsid w:val="3347E019"/>
    <w:rsid w:val="3348530B"/>
    <w:rsid w:val="334A0FF6"/>
    <w:rsid w:val="334B64BE"/>
    <w:rsid w:val="335159DF"/>
    <w:rsid w:val="336C7B81"/>
    <w:rsid w:val="336E1527"/>
    <w:rsid w:val="3371F2B7"/>
    <w:rsid w:val="337491A8"/>
    <w:rsid w:val="3383E9B7"/>
    <w:rsid w:val="338C058D"/>
    <w:rsid w:val="338D23DE"/>
    <w:rsid w:val="3392808E"/>
    <w:rsid w:val="3399565D"/>
    <w:rsid w:val="339BEE6E"/>
    <w:rsid w:val="33A58C88"/>
    <w:rsid w:val="33BC11AA"/>
    <w:rsid w:val="33BC684E"/>
    <w:rsid w:val="33CCC986"/>
    <w:rsid w:val="33CCFE29"/>
    <w:rsid w:val="33CFEE6D"/>
    <w:rsid w:val="33E3AACB"/>
    <w:rsid w:val="33EA39AF"/>
    <w:rsid w:val="33F7FB07"/>
    <w:rsid w:val="34002A56"/>
    <w:rsid w:val="3413F03E"/>
    <w:rsid w:val="341CC4DC"/>
    <w:rsid w:val="3421CF6F"/>
    <w:rsid w:val="3421E37B"/>
    <w:rsid w:val="34361820"/>
    <w:rsid w:val="34383A50"/>
    <w:rsid w:val="343A5E6B"/>
    <w:rsid w:val="3440D689"/>
    <w:rsid w:val="34412378"/>
    <w:rsid w:val="3447729B"/>
    <w:rsid w:val="344DEF5B"/>
    <w:rsid w:val="34512CD1"/>
    <w:rsid w:val="34544327"/>
    <w:rsid w:val="34564AF2"/>
    <w:rsid w:val="345ED95F"/>
    <w:rsid w:val="34705F50"/>
    <w:rsid w:val="3477D89B"/>
    <w:rsid w:val="347A6074"/>
    <w:rsid w:val="348FDCED"/>
    <w:rsid w:val="3490E8AC"/>
    <w:rsid w:val="34A6BFEA"/>
    <w:rsid w:val="34A74C8B"/>
    <w:rsid w:val="34A90333"/>
    <w:rsid w:val="34AB4A2A"/>
    <w:rsid w:val="34C63A19"/>
    <w:rsid w:val="34CDFB80"/>
    <w:rsid w:val="34D494E8"/>
    <w:rsid w:val="34D5D1EC"/>
    <w:rsid w:val="34DA307E"/>
    <w:rsid w:val="34DEBE41"/>
    <w:rsid w:val="34E49C57"/>
    <w:rsid w:val="34EEDD76"/>
    <w:rsid w:val="34F2A408"/>
    <w:rsid w:val="34F86934"/>
    <w:rsid w:val="350B3E6A"/>
    <w:rsid w:val="351620E9"/>
    <w:rsid w:val="3517EA70"/>
    <w:rsid w:val="351848D1"/>
    <w:rsid w:val="351E972C"/>
    <w:rsid w:val="351F285E"/>
    <w:rsid w:val="35244328"/>
    <w:rsid w:val="3527B9A9"/>
    <w:rsid w:val="35332DC7"/>
    <w:rsid w:val="35333669"/>
    <w:rsid w:val="3538F9E6"/>
    <w:rsid w:val="353CB4FE"/>
    <w:rsid w:val="353EC6EA"/>
    <w:rsid w:val="35407804"/>
    <w:rsid w:val="354AB0B0"/>
    <w:rsid w:val="354C27F1"/>
    <w:rsid w:val="3565D447"/>
    <w:rsid w:val="356AE9D0"/>
    <w:rsid w:val="356DC51F"/>
    <w:rsid w:val="358C41F0"/>
    <w:rsid w:val="358E2A6A"/>
    <w:rsid w:val="359BC412"/>
    <w:rsid w:val="359EF106"/>
    <w:rsid w:val="35A674CA"/>
    <w:rsid w:val="35ACCE7D"/>
    <w:rsid w:val="35B1BEED"/>
    <w:rsid w:val="35B25EFD"/>
    <w:rsid w:val="35B39584"/>
    <w:rsid w:val="35B8C8AE"/>
    <w:rsid w:val="35B92006"/>
    <w:rsid w:val="35BEB348"/>
    <w:rsid w:val="35C87B01"/>
    <w:rsid w:val="35CAD8B8"/>
    <w:rsid w:val="35D01A3B"/>
    <w:rsid w:val="35D4523A"/>
    <w:rsid w:val="35D5658B"/>
    <w:rsid w:val="35E33BCA"/>
    <w:rsid w:val="35E6A6D9"/>
    <w:rsid w:val="35EBFC6E"/>
    <w:rsid w:val="35EDC31B"/>
    <w:rsid w:val="35EEF088"/>
    <w:rsid w:val="35F36F3E"/>
    <w:rsid w:val="35FA7604"/>
    <w:rsid w:val="35FD2CF0"/>
    <w:rsid w:val="3602C242"/>
    <w:rsid w:val="36032CD7"/>
    <w:rsid w:val="3609BA4F"/>
    <w:rsid w:val="36104D22"/>
    <w:rsid w:val="36134644"/>
    <w:rsid w:val="36134AEF"/>
    <w:rsid w:val="361A5F5B"/>
    <w:rsid w:val="361C3F29"/>
    <w:rsid w:val="361F9189"/>
    <w:rsid w:val="36201051"/>
    <w:rsid w:val="362C58EB"/>
    <w:rsid w:val="362DD2D0"/>
    <w:rsid w:val="36330197"/>
    <w:rsid w:val="36414FA4"/>
    <w:rsid w:val="3649C928"/>
    <w:rsid w:val="36585937"/>
    <w:rsid w:val="36675062"/>
    <w:rsid w:val="36693611"/>
    <w:rsid w:val="366D5F2B"/>
    <w:rsid w:val="36708D9B"/>
    <w:rsid w:val="36751930"/>
    <w:rsid w:val="36753C25"/>
    <w:rsid w:val="36754D56"/>
    <w:rsid w:val="3677A6A9"/>
    <w:rsid w:val="367C8689"/>
    <w:rsid w:val="36844D71"/>
    <w:rsid w:val="368B507E"/>
    <w:rsid w:val="368C2D04"/>
    <w:rsid w:val="3690F1AD"/>
    <w:rsid w:val="36912CFA"/>
    <w:rsid w:val="3691582A"/>
    <w:rsid w:val="36A53720"/>
    <w:rsid w:val="36A81839"/>
    <w:rsid w:val="36A9FB1E"/>
    <w:rsid w:val="36AD0C8A"/>
    <w:rsid w:val="36B6D1B8"/>
    <w:rsid w:val="36C2A137"/>
    <w:rsid w:val="36C749BE"/>
    <w:rsid w:val="36CAD6A0"/>
    <w:rsid w:val="36CB465B"/>
    <w:rsid w:val="36CC5207"/>
    <w:rsid w:val="36CF3DE4"/>
    <w:rsid w:val="36D4060C"/>
    <w:rsid w:val="36D74B99"/>
    <w:rsid w:val="36D9B8BC"/>
    <w:rsid w:val="36E015F6"/>
    <w:rsid w:val="36E07DB4"/>
    <w:rsid w:val="36E12DD7"/>
    <w:rsid w:val="36E926FF"/>
    <w:rsid w:val="36E9A516"/>
    <w:rsid w:val="36ED044B"/>
    <w:rsid w:val="36F12330"/>
    <w:rsid w:val="371A3CAC"/>
    <w:rsid w:val="371CECDB"/>
    <w:rsid w:val="373ED8AF"/>
    <w:rsid w:val="37595065"/>
    <w:rsid w:val="3759E308"/>
    <w:rsid w:val="37602871"/>
    <w:rsid w:val="37607D87"/>
    <w:rsid w:val="37789CE6"/>
    <w:rsid w:val="37799638"/>
    <w:rsid w:val="378BA89C"/>
    <w:rsid w:val="37911EE1"/>
    <w:rsid w:val="37920EE2"/>
    <w:rsid w:val="3796B5FC"/>
    <w:rsid w:val="3798276A"/>
    <w:rsid w:val="37A071BE"/>
    <w:rsid w:val="37A6D897"/>
    <w:rsid w:val="37B86D53"/>
    <w:rsid w:val="37C0E7ED"/>
    <w:rsid w:val="37CC06F7"/>
    <w:rsid w:val="37D30DC2"/>
    <w:rsid w:val="37D78067"/>
    <w:rsid w:val="37E4819B"/>
    <w:rsid w:val="37E88122"/>
    <w:rsid w:val="37EB7728"/>
    <w:rsid w:val="37FA0BCE"/>
    <w:rsid w:val="37FDF803"/>
    <w:rsid w:val="380016FA"/>
    <w:rsid w:val="3805D5AA"/>
    <w:rsid w:val="380B1A91"/>
    <w:rsid w:val="38175B81"/>
    <w:rsid w:val="38181474"/>
    <w:rsid w:val="3818B0CB"/>
    <w:rsid w:val="3826687C"/>
    <w:rsid w:val="38297496"/>
    <w:rsid w:val="38330233"/>
    <w:rsid w:val="3838D54E"/>
    <w:rsid w:val="3844A961"/>
    <w:rsid w:val="384CBC2D"/>
    <w:rsid w:val="3869B68B"/>
    <w:rsid w:val="386B0DC9"/>
    <w:rsid w:val="386B2D1E"/>
    <w:rsid w:val="386D194D"/>
    <w:rsid w:val="386F2D20"/>
    <w:rsid w:val="388F7820"/>
    <w:rsid w:val="3890EF58"/>
    <w:rsid w:val="389BF5FF"/>
    <w:rsid w:val="389E0721"/>
    <w:rsid w:val="38A13967"/>
    <w:rsid w:val="38AC7DCC"/>
    <w:rsid w:val="38AE26E8"/>
    <w:rsid w:val="38B056C6"/>
    <w:rsid w:val="38C30306"/>
    <w:rsid w:val="38D1B32D"/>
    <w:rsid w:val="38D1FDD9"/>
    <w:rsid w:val="38D51652"/>
    <w:rsid w:val="38D9F865"/>
    <w:rsid w:val="38DAC222"/>
    <w:rsid w:val="38E6CA42"/>
    <w:rsid w:val="38EB5804"/>
    <w:rsid w:val="38F46505"/>
    <w:rsid w:val="38F8D7DF"/>
    <w:rsid w:val="38FB9B7E"/>
    <w:rsid w:val="38FDE59E"/>
    <w:rsid w:val="3902AB0C"/>
    <w:rsid w:val="3909A09E"/>
    <w:rsid w:val="391F726F"/>
    <w:rsid w:val="392D25D2"/>
    <w:rsid w:val="392FC96F"/>
    <w:rsid w:val="393BDD4D"/>
    <w:rsid w:val="39458C3D"/>
    <w:rsid w:val="3953EDD8"/>
    <w:rsid w:val="395A89A6"/>
    <w:rsid w:val="395AE9FC"/>
    <w:rsid w:val="395B04C1"/>
    <w:rsid w:val="3960D234"/>
    <w:rsid w:val="3961A9C9"/>
    <w:rsid w:val="3961BD05"/>
    <w:rsid w:val="3967F429"/>
    <w:rsid w:val="396A3CA8"/>
    <w:rsid w:val="3971110D"/>
    <w:rsid w:val="3972A702"/>
    <w:rsid w:val="397E1534"/>
    <w:rsid w:val="397F93B0"/>
    <w:rsid w:val="398BDC50"/>
    <w:rsid w:val="398D1F03"/>
    <w:rsid w:val="39972693"/>
    <w:rsid w:val="399870D3"/>
    <w:rsid w:val="3999C864"/>
    <w:rsid w:val="39A24169"/>
    <w:rsid w:val="39A24FDB"/>
    <w:rsid w:val="39B95B35"/>
    <w:rsid w:val="39C10497"/>
    <w:rsid w:val="39CF60A2"/>
    <w:rsid w:val="39D57E46"/>
    <w:rsid w:val="39D6959C"/>
    <w:rsid w:val="39DBC705"/>
    <w:rsid w:val="39DCD33D"/>
    <w:rsid w:val="39EA800D"/>
    <w:rsid w:val="39EED49A"/>
    <w:rsid w:val="3A049952"/>
    <w:rsid w:val="3A04A149"/>
    <w:rsid w:val="3A21648A"/>
    <w:rsid w:val="3A2D8024"/>
    <w:rsid w:val="3A346F6A"/>
    <w:rsid w:val="3A3656EF"/>
    <w:rsid w:val="3A46EA90"/>
    <w:rsid w:val="3A47DD32"/>
    <w:rsid w:val="3A741F13"/>
    <w:rsid w:val="3A828F2C"/>
    <w:rsid w:val="3A837A99"/>
    <w:rsid w:val="3A84672C"/>
    <w:rsid w:val="3A849E15"/>
    <w:rsid w:val="3A90C312"/>
    <w:rsid w:val="3A917613"/>
    <w:rsid w:val="3AA8A4DE"/>
    <w:rsid w:val="3AB79A81"/>
    <w:rsid w:val="3AC1C805"/>
    <w:rsid w:val="3AC2F54D"/>
    <w:rsid w:val="3AC8CDF3"/>
    <w:rsid w:val="3ACBA859"/>
    <w:rsid w:val="3ACFF8C5"/>
    <w:rsid w:val="3AE13DB7"/>
    <w:rsid w:val="3AE5B707"/>
    <w:rsid w:val="3AEEAF01"/>
    <w:rsid w:val="3AF2827E"/>
    <w:rsid w:val="3AF3180D"/>
    <w:rsid w:val="3AFCD6B9"/>
    <w:rsid w:val="3AFE17A7"/>
    <w:rsid w:val="3AFE6785"/>
    <w:rsid w:val="3B022AA3"/>
    <w:rsid w:val="3B0BD747"/>
    <w:rsid w:val="3B0C15E4"/>
    <w:rsid w:val="3B0CD15F"/>
    <w:rsid w:val="3B13B431"/>
    <w:rsid w:val="3B1F0DC6"/>
    <w:rsid w:val="3B311923"/>
    <w:rsid w:val="3B342421"/>
    <w:rsid w:val="3B351025"/>
    <w:rsid w:val="3B393C14"/>
    <w:rsid w:val="3B3FF78A"/>
    <w:rsid w:val="3B469BE5"/>
    <w:rsid w:val="3B48BE82"/>
    <w:rsid w:val="3B4F62E8"/>
    <w:rsid w:val="3B56AF96"/>
    <w:rsid w:val="3B58FE16"/>
    <w:rsid w:val="3B65EFEA"/>
    <w:rsid w:val="3B676C77"/>
    <w:rsid w:val="3B6B6DF5"/>
    <w:rsid w:val="3B75BBF5"/>
    <w:rsid w:val="3B782AEC"/>
    <w:rsid w:val="3B793B4D"/>
    <w:rsid w:val="3B7FDDB8"/>
    <w:rsid w:val="3B81296B"/>
    <w:rsid w:val="3B8BB769"/>
    <w:rsid w:val="3B95A1C0"/>
    <w:rsid w:val="3B9B81B8"/>
    <w:rsid w:val="3BA65D2D"/>
    <w:rsid w:val="3BA66179"/>
    <w:rsid w:val="3BB74751"/>
    <w:rsid w:val="3BBEE9C7"/>
    <w:rsid w:val="3BCE489C"/>
    <w:rsid w:val="3BD5682A"/>
    <w:rsid w:val="3BD79A4D"/>
    <w:rsid w:val="3BDCC5DA"/>
    <w:rsid w:val="3BE4F216"/>
    <w:rsid w:val="3BE9BE9B"/>
    <w:rsid w:val="3BEAEC9C"/>
    <w:rsid w:val="3BEC61F4"/>
    <w:rsid w:val="3C0BBB8E"/>
    <w:rsid w:val="3C11DF30"/>
    <w:rsid w:val="3C1D2305"/>
    <w:rsid w:val="3C2889D3"/>
    <w:rsid w:val="3C28FE86"/>
    <w:rsid w:val="3C2ACDC3"/>
    <w:rsid w:val="3C2CBD33"/>
    <w:rsid w:val="3C2E1610"/>
    <w:rsid w:val="3C48E424"/>
    <w:rsid w:val="3C498022"/>
    <w:rsid w:val="3C4D37B6"/>
    <w:rsid w:val="3C502556"/>
    <w:rsid w:val="3C56AC29"/>
    <w:rsid w:val="3C5B5F27"/>
    <w:rsid w:val="3C6183A4"/>
    <w:rsid w:val="3C62A80A"/>
    <w:rsid w:val="3C831FF3"/>
    <w:rsid w:val="3C85A481"/>
    <w:rsid w:val="3C8CADAC"/>
    <w:rsid w:val="3C8CCB4E"/>
    <w:rsid w:val="3C8EE7D5"/>
    <w:rsid w:val="3C90EBEC"/>
    <w:rsid w:val="3C9199C9"/>
    <w:rsid w:val="3C9F2E2F"/>
    <w:rsid w:val="3CAEF4D8"/>
    <w:rsid w:val="3CAF7601"/>
    <w:rsid w:val="3CB778F5"/>
    <w:rsid w:val="3CBF53E9"/>
    <w:rsid w:val="3CCDCBCB"/>
    <w:rsid w:val="3CCE42E4"/>
    <w:rsid w:val="3CD34887"/>
    <w:rsid w:val="3CD80F39"/>
    <w:rsid w:val="3CE01A82"/>
    <w:rsid w:val="3CE0F0B0"/>
    <w:rsid w:val="3CE2BB05"/>
    <w:rsid w:val="3CEB3F25"/>
    <w:rsid w:val="3CFB026C"/>
    <w:rsid w:val="3CFD42F2"/>
    <w:rsid w:val="3D02C3A1"/>
    <w:rsid w:val="3D080085"/>
    <w:rsid w:val="3D0E7E3D"/>
    <w:rsid w:val="3D1CB398"/>
    <w:rsid w:val="3D206526"/>
    <w:rsid w:val="3D27CD3D"/>
    <w:rsid w:val="3D2C2564"/>
    <w:rsid w:val="3D2F06B0"/>
    <w:rsid w:val="3D36C6D4"/>
    <w:rsid w:val="3D494313"/>
    <w:rsid w:val="3D635393"/>
    <w:rsid w:val="3D68A11D"/>
    <w:rsid w:val="3D69CF0E"/>
    <w:rsid w:val="3D6D786D"/>
    <w:rsid w:val="3D6DCC66"/>
    <w:rsid w:val="3D824D8C"/>
    <w:rsid w:val="3D83AC6B"/>
    <w:rsid w:val="3D8BA6DA"/>
    <w:rsid w:val="3D8E12F0"/>
    <w:rsid w:val="3D972A0C"/>
    <w:rsid w:val="3DA2635D"/>
    <w:rsid w:val="3DA2DC5E"/>
    <w:rsid w:val="3DA5047F"/>
    <w:rsid w:val="3DA94390"/>
    <w:rsid w:val="3DB53003"/>
    <w:rsid w:val="3DBA2FEE"/>
    <w:rsid w:val="3DBEBF84"/>
    <w:rsid w:val="3DC73E86"/>
    <w:rsid w:val="3DCC8FE6"/>
    <w:rsid w:val="3DD086C0"/>
    <w:rsid w:val="3DDD301E"/>
    <w:rsid w:val="3DE458EA"/>
    <w:rsid w:val="3DFBC736"/>
    <w:rsid w:val="3E00F643"/>
    <w:rsid w:val="3E08FEB0"/>
    <w:rsid w:val="3E0A4B7C"/>
    <w:rsid w:val="3E0BAB0C"/>
    <w:rsid w:val="3E1493C7"/>
    <w:rsid w:val="3E1A76A4"/>
    <w:rsid w:val="3E1F66FF"/>
    <w:rsid w:val="3E29B204"/>
    <w:rsid w:val="3E29DEAC"/>
    <w:rsid w:val="3E2AA277"/>
    <w:rsid w:val="3E335972"/>
    <w:rsid w:val="3E36256B"/>
    <w:rsid w:val="3E398246"/>
    <w:rsid w:val="3E40AB9D"/>
    <w:rsid w:val="3E4685AE"/>
    <w:rsid w:val="3E46B4AF"/>
    <w:rsid w:val="3E49C6BF"/>
    <w:rsid w:val="3E54112A"/>
    <w:rsid w:val="3E549710"/>
    <w:rsid w:val="3E5BBAA0"/>
    <w:rsid w:val="3E5F092A"/>
    <w:rsid w:val="3E5FD586"/>
    <w:rsid w:val="3E6762FD"/>
    <w:rsid w:val="3E76A4B2"/>
    <w:rsid w:val="3E7C02DC"/>
    <w:rsid w:val="3E7C3231"/>
    <w:rsid w:val="3E8A579F"/>
    <w:rsid w:val="3E941C8D"/>
    <w:rsid w:val="3E988E0D"/>
    <w:rsid w:val="3EA4EE98"/>
    <w:rsid w:val="3EAB165A"/>
    <w:rsid w:val="3EADACC9"/>
    <w:rsid w:val="3EAEBC91"/>
    <w:rsid w:val="3EB5A3F6"/>
    <w:rsid w:val="3EBA6119"/>
    <w:rsid w:val="3EBB53E8"/>
    <w:rsid w:val="3EBC1EB7"/>
    <w:rsid w:val="3EC01D22"/>
    <w:rsid w:val="3EC502DB"/>
    <w:rsid w:val="3EC7FD3A"/>
    <w:rsid w:val="3EC817FC"/>
    <w:rsid w:val="3ED16E7D"/>
    <w:rsid w:val="3ED64AB7"/>
    <w:rsid w:val="3ED7E422"/>
    <w:rsid w:val="3EDDD90A"/>
    <w:rsid w:val="3EDE6DF3"/>
    <w:rsid w:val="3EE2392D"/>
    <w:rsid w:val="3EE411DF"/>
    <w:rsid w:val="3EE86655"/>
    <w:rsid w:val="3EEB40A3"/>
    <w:rsid w:val="3EECCFC2"/>
    <w:rsid w:val="3EFF3A8F"/>
    <w:rsid w:val="3F037635"/>
    <w:rsid w:val="3F0846CF"/>
    <w:rsid w:val="3F0AB6BA"/>
    <w:rsid w:val="3F0AD12B"/>
    <w:rsid w:val="3F0B5FC6"/>
    <w:rsid w:val="3F0BEB75"/>
    <w:rsid w:val="3F0C996C"/>
    <w:rsid w:val="3F1601B8"/>
    <w:rsid w:val="3F22B709"/>
    <w:rsid w:val="3F2F2F6D"/>
    <w:rsid w:val="3F35DEDA"/>
    <w:rsid w:val="3F37AB99"/>
    <w:rsid w:val="3F4D86C8"/>
    <w:rsid w:val="3F4D9D48"/>
    <w:rsid w:val="3F4DAD96"/>
    <w:rsid w:val="3F535744"/>
    <w:rsid w:val="3F54C3C7"/>
    <w:rsid w:val="3F5D4844"/>
    <w:rsid w:val="3F5D5D45"/>
    <w:rsid w:val="3F677102"/>
    <w:rsid w:val="3F6D4EFD"/>
    <w:rsid w:val="3F6E7122"/>
    <w:rsid w:val="3F72BBBC"/>
    <w:rsid w:val="3F758687"/>
    <w:rsid w:val="3F75DBD8"/>
    <w:rsid w:val="3F797044"/>
    <w:rsid w:val="3F83BC62"/>
    <w:rsid w:val="3F83D325"/>
    <w:rsid w:val="3F857480"/>
    <w:rsid w:val="3F8B09E6"/>
    <w:rsid w:val="3F9838D4"/>
    <w:rsid w:val="3F99DC42"/>
    <w:rsid w:val="3FA20C87"/>
    <w:rsid w:val="3FB6071A"/>
    <w:rsid w:val="3FBC2EB1"/>
    <w:rsid w:val="3FBE23F8"/>
    <w:rsid w:val="3FBF6878"/>
    <w:rsid w:val="3FC6182D"/>
    <w:rsid w:val="3FCA6A2F"/>
    <w:rsid w:val="3FCE37FF"/>
    <w:rsid w:val="3FCEE64C"/>
    <w:rsid w:val="3FD3E25A"/>
    <w:rsid w:val="3FE97FAF"/>
    <w:rsid w:val="3FEECDEF"/>
    <w:rsid w:val="3FFA6710"/>
    <w:rsid w:val="3FFE7BD1"/>
    <w:rsid w:val="400D115A"/>
    <w:rsid w:val="4018AE7D"/>
    <w:rsid w:val="401B1A04"/>
    <w:rsid w:val="401F3530"/>
    <w:rsid w:val="4020923F"/>
    <w:rsid w:val="402682A9"/>
    <w:rsid w:val="40290DAA"/>
    <w:rsid w:val="402DA0FB"/>
    <w:rsid w:val="403203CF"/>
    <w:rsid w:val="40372421"/>
    <w:rsid w:val="4037B33B"/>
    <w:rsid w:val="4055CD32"/>
    <w:rsid w:val="405BB19C"/>
    <w:rsid w:val="405F1178"/>
    <w:rsid w:val="4079397B"/>
    <w:rsid w:val="408089FD"/>
    <w:rsid w:val="408969FA"/>
    <w:rsid w:val="4089E4E5"/>
    <w:rsid w:val="4094D574"/>
    <w:rsid w:val="409825D0"/>
    <w:rsid w:val="4099D7FC"/>
    <w:rsid w:val="409E184B"/>
    <w:rsid w:val="409EE419"/>
    <w:rsid w:val="40A45240"/>
    <w:rsid w:val="40BB9E94"/>
    <w:rsid w:val="40BCDF2D"/>
    <w:rsid w:val="40CA76D7"/>
    <w:rsid w:val="40CACF02"/>
    <w:rsid w:val="40D023A3"/>
    <w:rsid w:val="40D5BE82"/>
    <w:rsid w:val="40D67F72"/>
    <w:rsid w:val="40DA5A5C"/>
    <w:rsid w:val="40DF6B79"/>
    <w:rsid w:val="40E09649"/>
    <w:rsid w:val="40EC98A2"/>
    <w:rsid w:val="40F8D510"/>
    <w:rsid w:val="40F8E31A"/>
    <w:rsid w:val="412BA6A2"/>
    <w:rsid w:val="4132FB8E"/>
    <w:rsid w:val="4135CC6D"/>
    <w:rsid w:val="4144E75C"/>
    <w:rsid w:val="414943CF"/>
    <w:rsid w:val="4149A4EE"/>
    <w:rsid w:val="41517462"/>
    <w:rsid w:val="416482A6"/>
    <w:rsid w:val="416DA28F"/>
    <w:rsid w:val="417AA2ED"/>
    <w:rsid w:val="417CAE0B"/>
    <w:rsid w:val="417CF9FA"/>
    <w:rsid w:val="41806947"/>
    <w:rsid w:val="418B1C03"/>
    <w:rsid w:val="41901F6E"/>
    <w:rsid w:val="41950D59"/>
    <w:rsid w:val="41A1754F"/>
    <w:rsid w:val="41A2FD7F"/>
    <w:rsid w:val="41A52EEA"/>
    <w:rsid w:val="41B9FE8F"/>
    <w:rsid w:val="41BC19B1"/>
    <w:rsid w:val="41CACDDA"/>
    <w:rsid w:val="41CC869A"/>
    <w:rsid w:val="41D63605"/>
    <w:rsid w:val="41D7B57F"/>
    <w:rsid w:val="41DE6364"/>
    <w:rsid w:val="41E35144"/>
    <w:rsid w:val="41EB50A6"/>
    <w:rsid w:val="41EE72A5"/>
    <w:rsid w:val="41F16ED2"/>
    <w:rsid w:val="41F33F65"/>
    <w:rsid w:val="41F8B12A"/>
    <w:rsid w:val="420E109E"/>
    <w:rsid w:val="421140C7"/>
    <w:rsid w:val="4218C703"/>
    <w:rsid w:val="421E629A"/>
    <w:rsid w:val="4228E512"/>
    <w:rsid w:val="4229A145"/>
    <w:rsid w:val="4229A360"/>
    <w:rsid w:val="422AD115"/>
    <w:rsid w:val="422C78C9"/>
    <w:rsid w:val="42336EB3"/>
    <w:rsid w:val="423816B2"/>
    <w:rsid w:val="423BF851"/>
    <w:rsid w:val="423CFC5A"/>
    <w:rsid w:val="423FFB3E"/>
    <w:rsid w:val="424FE506"/>
    <w:rsid w:val="425C8936"/>
    <w:rsid w:val="425FBB0B"/>
    <w:rsid w:val="426314A1"/>
    <w:rsid w:val="4263E63E"/>
    <w:rsid w:val="42640EA3"/>
    <w:rsid w:val="4282772E"/>
    <w:rsid w:val="4284DD24"/>
    <w:rsid w:val="429904CD"/>
    <w:rsid w:val="42A7DB99"/>
    <w:rsid w:val="42AF1B07"/>
    <w:rsid w:val="42B4A3DC"/>
    <w:rsid w:val="42B87DDD"/>
    <w:rsid w:val="42B9B0F2"/>
    <w:rsid w:val="42B9FAAB"/>
    <w:rsid w:val="42C04584"/>
    <w:rsid w:val="42C36191"/>
    <w:rsid w:val="42CCAEC2"/>
    <w:rsid w:val="42CFB7C1"/>
    <w:rsid w:val="42D14AF8"/>
    <w:rsid w:val="42D8ED1C"/>
    <w:rsid w:val="42D9F6A2"/>
    <w:rsid w:val="42DEF5BF"/>
    <w:rsid w:val="42E1DC23"/>
    <w:rsid w:val="42E49162"/>
    <w:rsid w:val="42E93506"/>
    <w:rsid w:val="42F9BB7D"/>
    <w:rsid w:val="42FCCDF3"/>
    <w:rsid w:val="430C42F8"/>
    <w:rsid w:val="430C7D07"/>
    <w:rsid w:val="430EAF19"/>
    <w:rsid w:val="43125F4D"/>
    <w:rsid w:val="43226820"/>
    <w:rsid w:val="4330B91A"/>
    <w:rsid w:val="4332A694"/>
    <w:rsid w:val="4333D329"/>
    <w:rsid w:val="43341F23"/>
    <w:rsid w:val="4335F3F1"/>
    <w:rsid w:val="433DAFA0"/>
    <w:rsid w:val="433F19A4"/>
    <w:rsid w:val="434157D8"/>
    <w:rsid w:val="43453165"/>
    <w:rsid w:val="434B7B48"/>
    <w:rsid w:val="434E49B2"/>
    <w:rsid w:val="434F2AB8"/>
    <w:rsid w:val="43536D25"/>
    <w:rsid w:val="4358E907"/>
    <w:rsid w:val="4359D80B"/>
    <w:rsid w:val="436485D7"/>
    <w:rsid w:val="43679886"/>
    <w:rsid w:val="4371C09E"/>
    <w:rsid w:val="43757DEF"/>
    <w:rsid w:val="438389A3"/>
    <w:rsid w:val="43A215F5"/>
    <w:rsid w:val="43A276D7"/>
    <w:rsid w:val="43A5CB4B"/>
    <w:rsid w:val="43A89729"/>
    <w:rsid w:val="43B32AD6"/>
    <w:rsid w:val="43B40AD7"/>
    <w:rsid w:val="43B5ACCA"/>
    <w:rsid w:val="43BAFAC5"/>
    <w:rsid w:val="43BC611C"/>
    <w:rsid w:val="43C78AEA"/>
    <w:rsid w:val="43CCF49D"/>
    <w:rsid w:val="43D78F4F"/>
    <w:rsid w:val="43DEEE31"/>
    <w:rsid w:val="43E5D188"/>
    <w:rsid w:val="43EDA227"/>
    <w:rsid w:val="44046B4A"/>
    <w:rsid w:val="4406EAFD"/>
    <w:rsid w:val="4409EE8C"/>
    <w:rsid w:val="440A8A95"/>
    <w:rsid w:val="44184EC8"/>
    <w:rsid w:val="441C72B8"/>
    <w:rsid w:val="441DD2C4"/>
    <w:rsid w:val="441E3E79"/>
    <w:rsid w:val="441E88BF"/>
    <w:rsid w:val="44217CA5"/>
    <w:rsid w:val="4437F2B9"/>
    <w:rsid w:val="443CD2DF"/>
    <w:rsid w:val="444BDC88"/>
    <w:rsid w:val="44579816"/>
    <w:rsid w:val="44596242"/>
    <w:rsid w:val="445DEE79"/>
    <w:rsid w:val="445E154D"/>
    <w:rsid w:val="44618C98"/>
    <w:rsid w:val="4464418F"/>
    <w:rsid w:val="4473DF7E"/>
    <w:rsid w:val="44784034"/>
    <w:rsid w:val="447C075A"/>
    <w:rsid w:val="447C4E1C"/>
    <w:rsid w:val="44800990"/>
    <w:rsid w:val="4482CC65"/>
    <w:rsid w:val="4485509B"/>
    <w:rsid w:val="448BCF89"/>
    <w:rsid w:val="448D392B"/>
    <w:rsid w:val="449A34AE"/>
    <w:rsid w:val="44A271E6"/>
    <w:rsid w:val="44A7EEEC"/>
    <w:rsid w:val="44AB7A1E"/>
    <w:rsid w:val="44AF8ACB"/>
    <w:rsid w:val="44B181EE"/>
    <w:rsid w:val="44BC8E49"/>
    <w:rsid w:val="44C188C7"/>
    <w:rsid w:val="44CBC94E"/>
    <w:rsid w:val="44CEE7E6"/>
    <w:rsid w:val="44D290E8"/>
    <w:rsid w:val="44D3786D"/>
    <w:rsid w:val="44DDC975"/>
    <w:rsid w:val="44E2C11B"/>
    <w:rsid w:val="44F06F3E"/>
    <w:rsid w:val="44FCD9A1"/>
    <w:rsid w:val="44FE065C"/>
    <w:rsid w:val="44FFC7F5"/>
    <w:rsid w:val="450284A7"/>
    <w:rsid w:val="4503187F"/>
    <w:rsid w:val="450A14C9"/>
    <w:rsid w:val="450CDF82"/>
    <w:rsid w:val="450F77CB"/>
    <w:rsid w:val="4510CBE1"/>
    <w:rsid w:val="45126B99"/>
    <w:rsid w:val="45151814"/>
    <w:rsid w:val="45155AD6"/>
    <w:rsid w:val="452F8216"/>
    <w:rsid w:val="45330417"/>
    <w:rsid w:val="45356815"/>
    <w:rsid w:val="453C5946"/>
    <w:rsid w:val="453F86EF"/>
    <w:rsid w:val="45410869"/>
    <w:rsid w:val="4545583B"/>
    <w:rsid w:val="454AB331"/>
    <w:rsid w:val="454AC30E"/>
    <w:rsid w:val="454EA71F"/>
    <w:rsid w:val="45516918"/>
    <w:rsid w:val="4557A040"/>
    <w:rsid w:val="4565AA4F"/>
    <w:rsid w:val="45717CE6"/>
    <w:rsid w:val="45756DA1"/>
    <w:rsid w:val="45930ED0"/>
    <w:rsid w:val="4593A47F"/>
    <w:rsid w:val="45941CCD"/>
    <w:rsid w:val="45A7880D"/>
    <w:rsid w:val="45AB8F9F"/>
    <w:rsid w:val="45BC8993"/>
    <w:rsid w:val="45C4054B"/>
    <w:rsid w:val="45C8DE08"/>
    <w:rsid w:val="45D52DC8"/>
    <w:rsid w:val="45D65C65"/>
    <w:rsid w:val="45DE1513"/>
    <w:rsid w:val="45DF563D"/>
    <w:rsid w:val="45EAD865"/>
    <w:rsid w:val="45F6DB72"/>
    <w:rsid w:val="45F701A5"/>
    <w:rsid w:val="460503D7"/>
    <w:rsid w:val="4606D12B"/>
    <w:rsid w:val="460A409D"/>
    <w:rsid w:val="4621E079"/>
    <w:rsid w:val="46457144"/>
    <w:rsid w:val="4659842E"/>
    <w:rsid w:val="465AB5D4"/>
    <w:rsid w:val="46626D7A"/>
    <w:rsid w:val="4663B0BB"/>
    <w:rsid w:val="4668DB19"/>
    <w:rsid w:val="4669E985"/>
    <w:rsid w:val="466B24B8"/>
    <w:rsid w:val="466BE08A"/>
    <w:rsid w:val="46723144"/>
    <w:rsid w:val="4675F3C1"/>
    <w:rsid w:val="467D3A29"/>
    <w:rsid w:val="46823D01"/>
    <w:rsid w:val="46884027"/>
    <w:rsid w:val="469A1F0A"/>
    <w:rsid w:val="46A2DC59"/>
    <w:rsid w:val="46A6D755"/>
    <w:rsid w:val="46BA22AA"/>
    <w:rsid w:val="46BE16F7"/>
    <w:rsid w:val="46CF12CC"/>
    <w:rsid w:val="46E23BBC"/>
    <w:rsid w:val="46EAB597"/>
    <w:rsid w:val="46EE3E47"/>
    <w:rsid w:val="46EF9E9A"/>
    <w:rsid w:val="46FC8BDE"/>
    <w:rsid w:val="46FCFB0E"/>
    <w:rsid w:val="47090F78"/>
    <w:rsid w:val="470C78CA"/>
    <w:rsid w:val="471B0F88"/>
    <w:rsid w:val="471C136A"/>
    <w:rsid w:val="471CCF60"/>
    <w:rsid w:val="4722C72E"/>
    <w:rsid w:val="4741BB69"/>
    <w:rsid w:val="474211BE"/>
    <w:rsid w:val="47422AE8"/>
    <w:rsid w:val="474C3EBD"/>
    <w:rsid w:val="4754BC0E"/>
    <w:rsid w:val="4755B19C"/>
    <w:rsid w:val="4758D09B"/>
    <w:rsid w:val="475D1DF4"/>
    <w:rsid w:val="4762663B"/>
    <w:rsid w:val="4765160D"/>
    <w:rsid w:val="4765DD6A"/>
    <w:rsid w:val="47678CC8"/>
    <w:rsid w:val="476D02DE"/>
    <w:rsid w:val="4770F96E"/>
    <w:rsid w:val="477128FF"/>
    <w:rsid w:val="477B31EC"/>
    <w:rsid w:val="47897524"/>
    <w:rsid w:val="478F228C"/>
    <w:rsid w:val="4799F5D8"/>
    <w:rsid w:val="47A6111C"/>
    <w:rsid w:val="47A6C11C"/>
    <w:rsid w:val="47AA7510"/>
    <w:rsid w:val="47ADF432"/>
    <w:rsid w:val="47B265BE"/>
    <w:rsid w:val="47B46054"/>
    <w:rsid w:val="47BAC399"/>
    <w:rsid w:val="47C594F0"/>
    <w:rsid w:val="47C6E1C2"/>
    <w:rsid w:val="47E5299A"/>
    <w:rsid w:val="47EC426F"/>
    <w:rsid w:val="47F04AF7"/>
    <w:rsid w:val="47F13ACB"/>
    <w:rsid w:val="47F28E6F"/>
    <w:rsid w:val="47F72D04"/>
    <w:rsid w:val="47F78B45"/>
    <w:rsid w:val="4800FAC7"/>
    <w:rsid w:val="48060DFD"/>
    <w:rsid w:val="480BF6AA"/>
    <w:rsid w:val="480C0541"/>
    <w:rsid w:val="480FD0A0"/>
    <w:rsid w:val="481E405A"/>
    <w:rsid w:val="48219065"/>
    <w:rsid w:val="48274E46"/>
    <w:rsid w:val="482C611F"/>
    <w:rsid w:val="483BC0BE"/>
    <w:rsid w:val="4845306D"/>
    <w:rsid w:val="4845C76C"/>
    <w:rsid w:val="484950B7"/>
    <w:rsid w:val="484C7FE6"/>
    <w:rsid w:val="48542149"/>
    <w:rsid w:val="4854BA0C"/>
    <w:rsid w:val="48578B0C"/>
    <w:rsid w:val="48586D7B"/>
    <w:rsid w:val="4858BF25"/>
    <w:rsid w:val="48773920"/>
    <w:rsid w:val="488548D9"/>
    <w:rsid w:val="4896C04B"/>
    <w:rsid w:val="489AC10B"/>
    <w:rsid w:val="489FFCD1"/>
    <w:rsid w:val="48A06D64"/>
    <w:rsid w:val="48A4F52E"/>
    <w:rsid w:val="48B65C9A"/>
    <w:rsid w:val="48BF81C3"/>
    <w:rsid w:val="48CDFAFC"/>
    <w:rsid w:val="48D87328"/>
    <w:rsid w:val="48D95D38"/>
    <w:rsid w:val="48DBF01A"/>
    <w:rsid w:val="48E0027A"/>
    <w:rsid w:val="48F16F05"/>
    <w:rsid w:val="4908B71F"/>
    <w:rsid w:val="490C30E5"/>
    <w:rsid w:val="490F2D39"/>
    <w:rsid w:val="490F43AD"/>
    <w:rsid w:val="4916FC01"/>
    <w:rsid w:val="4917D81C"/>
    <w:rsid w:val="493C0156"/>
    <w:rsid w:val="4940B6C1"/>
    <w:rsid w:val="494B3EF2"/>
    <w:rsid w:val="495FDD7C"/>
    <w:rsid w:val="49657732"/>
    <w:rsid w:val="496C00CB"/>
    <w:rsid w:val="497740E5"/>
    <w:rsid w:val="4977F1B8"/>
    <w:rsid w:val="497A9449"/>
    <w:rsid w:val="497D16B6"/>
    <w:rsid w:val="498464FB"/>
    <w:rsid w:val="4987D982"/>
    <w:rsid w:val="499961FD"/>
    <w:rsid w:val="4999FBBF"/>
    <w:rsid w:val="49A916F6"/>
    <w:rsid w:val="49ACFF1F"/>
    <w:rsid w:val="49B0EB76"/>
    <w:rsid w:val="49B14E89"/>
    <w:rsid w:val="49B3C1E5"/>
    <w:rsid w:val="49B680D6"/>
    <w:rsid w:val="49C32388"/>
    <w:rsid w:val="49CC2E39"/>
    <w:rsid w:val="49CDB3A7"/>
    <w:rsid w:val="49D1DD4C"/>
    <w:rsid w:val="49D25CF8"/>
    <w:rsid w:val="49E079FB"/>
    <w:rsid w:val="49E743F5"/>
    <w:rsid w:val="49E7BF77"/>
    <w:rsid w:val="49E80A35"/>
    <w:rsid w:val="49EF7E1D"/>
    <w:rsid w:val="49F4DE83"/>
    <w:rsid w:val="49F63E30"/>
    <w:rsid w:val="49FC7397"/>
    <w:rsid w:val="4A03AE1F"/>
    <w:rsid w:val="4A03C074"/>
    <w:rsid w:val="4A0BAD77"/>
    <w:rsid w:val="4A0C258C"/>
    <w:rsid w:val="4A263810"/>
    <w:rsid w:val="4A2FFAEB"/>
    <w:rsid w:val="4A34B56B"/>
    <w:rsid w:val="4A3AFCCB"/>
    <w:rsid w:val="4A3B0642"/>
    <w:rsid w:val="4A3B904F"/>
    <w:rsid w:val="4A3EDF30"/>
    <w:rsid w:val="4A5B0E7D"/>
    <w:rsid w:val="4A5D3F71"/>
    <w:rsid w:val="4A5D5999"/>
    <w:rsid w:val="4A6D527E"/>
    <w:rsid w:val="4A713901"/>
    <w:rsid w:val="4A718475"/>
    <w:rsid w:val="4A7A0171"/>
    <w:rsid w:val="4A7E7971"/>
    <w:rsid w:val="4A8B0EE5"/>
    <w:rsid w:val="4A8BA3A1"/>
    <w:rsid w:val="4A95F013"/>
    <w:rsid w:val="4A9702B1"/>
    <w:rsid w:val="4A98CC54"/>
    <w:rsid w:val="4A9F63F4"/>
    <w:rsid w:val="4AA270AB"/>
    <w:rsid w:val="4AA51264"/>
    <w:rsid w:val="4AA94930"/>
    <w:rsid w:val="4AB2EBBA"/>
    <w:rsid w:val="4AB36485"/>
    <w:rsid w:val="4ABE7600"/>
    <w:rsid w:val="4ABEB33B"/>
    <w:rsid w:val="4AC108FA"/>
    <w:rsid w:val="4AC8ED71"/>
    <w:rsid w:val="4ACFFCE5"/>
    <w:rsid w:val="4ADDCC78"/>
    <w:rsid w:val="4AE0DE1A"/>
    <w:rsid w:val="4AE428DD"/>
    <w:rsid w:val="4AE55C79"/>
    <w:rsid w:val="4AEEEA97"/>
    <w:rsid w:val="4AFC562F"/>
    <w:rsid w:val="4B0CC6E3"/>
    <w:rsid w:val="4B122F0A"/>
    <w:rsid w:val="4B15AB7C"/>
    <w:rsid w:val="4B27B76F"/>
    <w:rsid w:val="4B33F054"/>
    <w:rsid w:val="4B359181"/>
    <w:rsid w:val="4B3E820E"/>
    <w:rsid w:val="4B410E17"/>
    <w:rsid w:val="4B438799"/>
    <w:rsid w:val="4B4690E9"/>
    <w:rsid w:val="4B5C045C"/>
    <w:rsid w:val="4B654C65"/>
    <w:rsid w:val="4B725A03"/>
    <w:rsid w:val="4B730C78"/>
    <w:rsid w:val="4B74F06C"/>
    <w:rsid w:val="4B7D1353"/>
    <w:rsid w:val="4B7E2A3A"/>
    <w:rsid w:val="4B8363CF"/>
    <w:rsid w:val="4B851AB6"/>
    <w:rsid w:val="4B85FE88"/>
    <w:rsid w:val="4B922DED"/>
    <w:rsid w:val="4B999C8B"/>
    <w:rsid w:val="4BA2F7AE"/>
    <w:rsid w:val="4BA62A28"/>
    <w:rsid w:val="4BA65FC7"/>
    <w:rsid w:val="4BAA4B90"/>
    <w:rsid w:val="4BAE70D2"/>
    <w:rsid w:val="4BB2CBBE"/>
    <w:rsid w:val="4BB4D807"/>
    <w:rsid w:val="4BCFE3BD"/>
    <w:rsid w:val="4BD9A07F"/>
    <w:rsid w:val="4BD9ECAF"/>
    <w:rsid w:val="4BDA3FCA"/>
    <w:rsid w:val="4BDBBA95"/>
    <w:rsid w:val="4BDD872B"/>
    <w:rsid w:val="4BDF7047"/>
    <w:rsid w:val="4BE2B6E2"/>
    <w:rsid w:val="4C010001"/>
    <w:rsid w:val="4C012844"/>
    <w:rsid w:val="4C039541"/>
    <w:rsid w:val="4C113C46"/>
    <w:rsid w:val="4C153696"/>
    <w:rsid w:val="4C18F446"/>
    <w:rsid w:val="4C19A5F2"/>
    <w:rsid w:val="4C2299D5"/>
    <w:rsid w:val="4C2408EA"/>
    <w:rsid w:val="4C2645F9"/>
    <w:rsid w:val="4C2889BF"/>
    <w:rsid w:val="4C292B45"/>
    <w:rsid w:val="4C3599E0"/>
    <w:rsid w:val="4C5A9557"/>
    <w:rsid w:val="4C5B2618"/>
    <w:rsid w:val="4C630CD4"/>
    <w:rsid w:val="4C6A0A95"/>
    <w:rsid w:val="4C6C1AC1"/>
    <w:rsid w:val="4C75025E"/>
    <w:rsid w:val="4C7A3574"/>
    <w:rsid w:val="4C7ADF13"/>
    <w:rsid w:val="4C7FA8AA"/>
    <w:rsid w:val="4C80FD80"/>
    <w:rsid w:val="4C849972"/>
    <w:rsid w:val="4C8B54E8"/>
    <w:rsid w:val="4C8D42FB"/>
    <w:rsid w:val="4C8E479C"/>
    <w:rsid w:val="4C93BD07"/>
    <w:rsid w:val="4C9B8B34"/>
    <w:rsid w:val="4CA74A18"/>
    <w:rsid w:val="4CA89632"/>
    <w:rsid w:val="4CCB85F5"/>
    <w:rsid w:val="4CD4DF2C"/>
    <w:rsid w:val="4CD9740E"/>
    <w:rsid w:val="4CDAC22D"/>
    <w:rsid w:val="4CE73C27"/>
    <w:rsid w:val="4CE847FB"/>
    <w:rsid w:val="4CF307BA"/>
    <w:rsid w:val="4CFE2537"/>
    <w:rsid w:val="4D040570"/>
    <w:rsid w:val="4D045595"/>
    <w:rsid w:val="4D0F97FF"/>
    <w:rsid w:val="4D30B83F"/>
    <w:rsid w:val="4D42B70E"/>
    <w:rsid w:val="4D456D92"/>
    <w:rsid w:val="4D458172"/>
    <w:rsid w:val="4D4A7153"/>
    <w:rsid w:val="4D551B08"/>
    <w:rsid w:val="4D5DCD82"/>
    <w:rsid w:val="4D70D96E"/>
    <w:rsid w:val="4D734AD3"/>
    <w:rsid w:val="4D76926E"/>
    <w:rsid w:val="4D7CC69E"/>
    <w:rsid w:val="4D7D1A55"/>
    <w:rsid w:val="4D81AFC5"/>
    <w:rsid w:val="4D99792A"/>
    <w:rsid w:val="4DADF138"/>
    <w:rsid w:val="4DB5D6E8"/>
    <w:rsid w:val="4DC07A61"/>
    <w:rsid w:val="4DC68D7E"/>
    <w:rsid w:val="4DCA1EB3"/>
    <w:rsid w:val="4DCA8D55"/>
    <w:rsid w:val="4DE23CFC"/>
    <w:rsid w:val="4DE3BD35"/>
    <w:rsid w:val="4DF213F7"/>
    <w:rsid w:val="4DF3FE1D"/>
    <w:rsid w:val="4DF98513"/>
    <w:rsid w:val="4DFF3E5A"/>
    <w:rsid w:val="4E053720"/>
    <w:rsid w:val="4E0944F8"/>
    <w:rsid w:val="4E0A56B6"/>
    <w:rsid w:val="4E0C4AAD"/>
    <w:rsid w:val="4E0D0C6E"/>
    <w:rsid w:val="4E1291F9"/>
    <w:rsid w:val="4E182B77"/>
    <w:rsid w:val="4E23427D"/>
    <w:rsid w:val="4E320D85"/>
    <w:rsid w:val="4E348C18"/>
    <w:rsid w:val="4E36CFAD"/>
    <w:rsid w:val="4E541AB8"/>
    <w:rsid w:val="4E5BBD6A"/>
    <w:rsid w:val="4E6D3243"/>
    <w:rsid w:val="4E7046F8"/>
    <w:rsid w:val="4E70BE3A"/>
    <w:rsid w:val="4E7470A4"/>
    <w:rsid w:val="4E7F1224"/>
    <w:rsid w:val="4E7F2B1F"/>
    <w:rsid w:val="4E859553"/>
    <w:rsid w:val="4E986CA0"/>
    <w:rsid w:val="4EB070B7"/>
    <w:rsid w:val="4EB8FB0C"/>
    <w:rsid w:val="4EBBD872"/>
    <w:rsid w:val="4EC49159"/>
    <w:rsid w:val="4EC66AE1"/>
    <w:rsid w:val="4EC73E1C"/>
    <w:rsid w:val="4ED8737C"/>
    <w:rsid w:val="4ED99EF1"/>
    <w:rsid w:val="4EDA5F4F"/>
    <w:rsid w:val="4EE4DA87"/>
    <w:rsid w:val="4EF203AA"/>
    <w:rsid w:val="4EF374FA"/>
    <w:rsid w:val="4F0B2C07"/>
    <w:rsid w:val="4F0E4888"/>
    <w:rsid w:val="4F1839CC"/>
    <w:rsid w:val="4F1D5FEF"/>
    <w:rsid w:val="4F1D6E7A"/>
    <w:rsid w:val="4F23FA69"/>
    <w:rsid w:val="4F2D74ED"/>
    <w:rsid w:val="4F3DDCE7"/>
    <w:rsid w:val="4F3F04D9"/>
    <w:rsid w:val="4F3FEFA6"/>
    <w:rsid w:val="4F4F377C"/>
    <w:rsid w:val="4F511DC6"/>
    <w:rsid w:val="4F517571"/>
    <w:rsid w:val="4F578F67"/>
    <w:rsid w:val="4F5B8507"/>
    <w:rsid w:val="4F68DE3F"/>
    <w:rsid w:val="4F69841D"/>
    <w:rsid w:val="4F714A5F"/>
    <w:rsid w:val="4F7A15C4"/>
    <w:rsid w:val="4F88BC12"/>
    <w:rsid w:val="4F8AD713"/>
    <w:rsid w:val="4F8ED9FB"/>
    <w:rsid w:val="4F908AF8"/>
    <w:rsid w:val="4F9B6189"/>
    <w:rsid w:val="4FA048F5"/>
    <w:rsid w:val="4FA1A574"/>
    <w:rsid w:val="4FAC5100"/>
    <w:rsid w:val="4FADD8C0"/>
    <w:rsid w:val="4FC3F5A9"/>
    <w:rsid w:val="4FCCF95A"/>
    <w:rsid w:val="4FCF1138"/>
    <w:rsid w:val="4FE36651"/>
    <w:rsid w:val="4FE7FBA6"/>
    <w:rsid w:val="4FEF031D"/>
    <w:rsid w:val="4FFDC7BA"/>
    <w:rsid w:val="50062288"/>
    <w:rsid w:val="50064FE1"/>
    <w:rsid w:val="50078267"/>
    <w:rsid w:val="5007FEA7"/>
    <w:rsid w:val="501238E4"/>
    <w:rsid w:val="501A51F9"/>
    <w:rsid w:val="501B0E93"/>
    <w:rsid w:val="5022F340"/>
    <w:rsid w:val="502F8E2D"/>
    <w:rsid w:val="503F7C97"/>
    <w:rsid w:val="50432451"/>
    <w:rsid w:val="50459A21"/>
    <w:rsid w:val="5045CB26"/>
    <w:rsid w:val="50484481"/>
    <w:rsid w:val="504B9482"/>
    <w:rsid w:val="505EC393"/>
    <w:rsid w:val="5063D747"/>
    <w:rsid w:val="5068CAA9"/>
    <w:rsid w:val="5069BBDF"/>
    <w:rsid w:val="506CC341"/>
    <w:rsid w:val="50949CC7"/>
    <w:rsid w:val="5099BD02"/>
    <w:rsid w:val="509D946C"/>
    <w:rsid w:val="50A0F21D"/>
    <w:rsid w:val="50A2E94D"/>
    <w:rsid w:val="50A6310E"/>
    <w:rsid w:val="50AE0F9B"/>
    <w:rsid w:val="50BAE649"/>
    <w:rsid w:val="50BC52D9"/>
    <w:rsid w:val="50BD0B05"/>
    <w:rsid w:val="50BDA6F3"/>
    <w:rsid w:val="50D411AA"/>
    <w:rsid w:val="50E07972"/>
    <w:rsid w:val="50E56C4B"/>
    <w:rsid w:val="50E73C71"/>
    <w:rsid w:val="50FF6342"/>
    <w:rsid w:val="5105BDAE"/>
    <w:rsid w:val="510E7CDF"/>
    <w:rsid w:val="51104AC4"/>
    <w:rsid w:val="5111781D"/>
    <w:rsid w:val="51142E74"/>
    <w:rsid w:val="512036B7"/>
    <w:rsid w:val="512A3972"/>
    <w:rsid w:val="512C627F"/>
    <w:rsid w:val="5139D595"/>
    <w:rsid w:val="513AB70C"/>
    <w:rsid w:val="513D9656"/>
    <w:rsid w:val="5144AA3A"/>
    <w:rsid w:val="514B6211"/>
    <w:rsid w:val="514CDFD6"/>
    <w:rsid w:val="51533236"/>
    <w:rsid w:val="51610B06"/>
    <w:rsid w:val="5177363E"/>
    <w:rsid w:val="5178E10F"/>
    <w:rsid w:val="518C37D0"/>
    <w:rsid w:val="5191A04B"/>
    <w:rsid w:val="5191ECD4"/>
    <w:rsid w:val="51979AF4"/>
    <w:rsid w:val="51991447"/>
    <w:rsid w:val="519F2FD5"/>
    <w:rsid w:val="51A22F55"/>
    <w:rsid w:val="51A5DD4F"/>
    <w:rsid w:val="51AD31E2"/>
    <w:rsid w:val="51BCC144"/>
    <w:rsid w:val="51C324AA"/>
    <w:rsid w:val="51CD0F5A"/>
    <w:rsid w:val="51E16C7B"/>
    <w:rsid w:val="51E30D16"/>
    <w:rsid w:val="51F60867"/>
    <w:rsid w:val="51FBA432"/>
    <w:rsid w:val="52094F1F"/>
    <w:rsid w:val="5213CDE9"/>
    <w:rsid w:val="522182E8"/>
    <w:rsid w:val="52267B42"/>
    <w:rsid w:val="52278404"/>
    <w:rsid w:val="5228AEC8"/>
    <w:rsid w:val="52375DE1"/>
    <w:rsid w:val="52379874"/>
    <w:rsid w:val="52389EBE"/>
    <w:rsid w:val="523C731C"/>
    <w:rsid w:val="523ED235"/>
    <w:rsid w:val="5241F4B6"/>
    <w:rsid w:val="524B1710"/>
    <w:rsid w:val="5255BDE8"/>
    <w:rsid w:val="5257A9E3"/>
    <w:rsid w:val="525BF969"/>
    <w:rsid w:val="5270C574"/>
    <w:rsid w:val="5280FAA3"/>
    <w:rsid w:val="5284EF5C"/>
    <w:rsid w:val="528B92AD"/>
    <w:rsid w:val="52A17370"/>
    <w:rsid w:val="52A33345"/>
    <w:rsid w:val="52A42261"/>
    <w:rsid w:val="52A9F213"/>
    <w:rsid w:val="52C19F81"/>
    <w:rsid w:val="52CC903C"/>
    <w:rsid w:val="52D22048"/>
    <w:rsid w:val="52D99B70"/>
    <w:rsid w:val="530FDFA7"/>
    <w:rsid w:val="53181A67"/>
    <w:rsid w:val="531C1DE6"/>
    <w:rsid w:val="53256505"/>
    <w:rsid w:val="532A1725"/>
    <w:rsid w:val="532F80A7"/>
    <w:rsid w:val="532F8A03"/>
    <w:rsid w:val="533B921C"/>
    <w:rsid w:val="533E3D49"/>
    <w:rsid w:val="53463A54"/>
    <w:rsid w:val="5351C3A0"/>
    <w:rsid w:val="535CBBF8"/>
    <w:rsid w:val="535F096C"/>
    <w:rsid w:val="53623F9B"/>
    <w:rsid w:val="53668853"/>
    <w:rsid w:val="53690AF3"/>
    <w:rsid w:val="536DAC5F"/>
    <w:rsid w:val="537104F7"/>
    <w:rsid w:val="537F5753"/>
    <w:rsid w:val="5384EF33"/>
    <w:rsid w:val="5388AF8E"/>
    <w:rsid w:val="538D1FC1"/>
    <w:rsid w:val="5391F7DD"/>
    <w:rsid w:val="5393AB70"/>
    <w:rsid w:val="5395DDE4"/>
    <w:rsid w:val="539986D2"/>
    <w:rsid w:val="539A8E0E"/>
    <w:rsid w:val="53A5DBE1"/>
    <w:rsid w:val="53A9A566"/>
    <w:rsid w:val="53AC3CCB"/>
    <w:rsid w:val="53C061D1"/>
    <w:rsid w:val="53CBF706"/>
    <w:rsid w:val="53D342AA"/>
    <w:rsid w:val="53D4365F"/>
    <w:rsid w:val="53E2A9B0"/>
    <w:rsid w:val="53E9E06D"/>
    <w:rsid w:val="53ED88C9"/>
    <w:rsid w:val="53F02FBF"/>
    <w:rsid w:val="53F12C93"/>
    <w:rsid w:val="53F65799"/>
    <w:rsid w:val="53FB2BF8"/>
    <w:rsid w:val="53FF1CD1"/>
    <w:rsid w:val="54084AD6"/>
    <w:rsid w:val="5414A09C"/>
    <w:rsid w:val="54173799"/>
    <w:rsid w:val="541A807E"/>
    <w:rsid w:val="541AEFA9"/>
    <w:rsid w:val="541B7E7A"/>
    <w:rsid w:val="542B3BEE"/>
    <w:rsid w:val="542E5983"/>
    <w:rsid w:val="543633A9"/>
    <w:rsid w:val="54384BEF"/>
    <w:rsid w:val="543C789D"/>
    <w:rsid w:val="5443F569"/>
    <w:rsid w:val="5448840D"/>
    <w:rsid w:val="5451A19F"/>
    <w:rsid w:val="54525B12"/>
    <w:rsid w:val="5467B611"/>
    <w:rsid w:val="546D014F"/>
    <w:rsid w:val="546EBCC4"/>
    <w:rsid w:val="547BB6F6"/>
    <w:rsid w:val="54836769"/>
    <w:rsid w:val="548A438C"/>
    <w:rsid w:val="5493F2FB"/>
    <w:rsid w:val="5495534E"/>
    <w:rsid w:val="5499A38A"/>
    <w:rsid w:val="54A916D2"/>
    <w:rsid w:val="54AE9766"/>
    <w:rsid w:val="54B37DC7"/>
    <w:rsid w:val="54B91E01"/>
    <w:rsid w:val="54C65201"/>
    <w:rsid w:val="54C8A389"/>
    <w:rsid w:val="54C8BCEB"/>
    <w:rsid w:val="54DAF5FF"/>
    <w:rsid w:val="54DC877B"/>
    <w:rsid w:val="54E3E59A"/>
    <w:rsid w:val="54E5D599"/>
    <w:rsid w:val="54FBDA8A"/>
    <w:rsid w:val="54FD3736"/>
    <w:rsid w:val="55008AFB"/>
    <w:rsid w:val="550938F5"/>
    <w:rsid w:val="551504A9"/>
    <w:rsid w:val="551A1AE7"/>
    <w:rsid w:val="552CB864"/>
    <w:rsid w:val="553619FB"/>
    <w:rsid w:val="553B1EF0"/>
    <w:rsid w:val="5547E0A9"/>
    <w:rsid w:val="55500B3C"/>
    <w:rsid w:val="555FC15E"/>
    <w:rsid w:val="55647736"/>
    <w:rsid w:val="556535E4"/>
    <w:rsid w:val="5575A27C"/>
    <w:rsid w:val="557BA6B8"/>
    <w:rsid w:val="557EAB10"/>
    <w:rsid w:val="55844AF9"/>
    <w:rsid w:val="558D50D6"/>
    <w:rsid w:val="558E1CA8"/>
    <w:rsid w:val="559014B7"/>
    <w:rsid w:val="559BA206"/>
    <w:rsid w:val="55A35A8A"/>
    <w:rsid w:val="55A6A352"/>
    <w:rsid w:val="55A965EC"/>
    <w:rsid w:val="55AC9001"/>
    <w:rsid w:val="55B862F2"/>
    <w:rsid w:val="55BB94EE"/>
    <w:rsid w:val="55CB01A6"/>
    <w:rsid w:val="55D432B9"/>
    <w:rsid w:val="55DA969E"/>
    <w:rsid w:val="55DAC831"/>
    <w:rsid w:val="55EA62BD"/>
    <w:rsid w:val="55EB3977"/>
    <w:rsid w:val="55F39910"/>
    <w:rsid w:val="55F437E9"/>
    <w:rsid w:val="55F4C462"/>
    <w:rsid w:val="55F5FD16"/>
    <w:rsid w:val="55F736E6"/>
    <w:rsid w:val="55F78577"/>
    <w:rsid w:val="55FCC0C1"/>
    <w:rsid w:val="560270D4"/>
    <w:rsid w:val="5611AE99"/>
    <w:rsid w:val="561782EA"/>
    <w:rsid w:val="56271058"/>
    <w:rsid w:val="5627D672"/>
    <w:rsid w:val="56282309"/>
    <w:rsid w:val="563082FE"/>
    <w:rsid w:val="563D69A8"/>
    <w:rsid w:val="563F3BA4"/>
    <w:rsid w:val="5642C9C1"/>
    <w:rsid w:val="564BE63E"/>
    <w:rsid w:val="565C4902"/>
    <w:rsid w:val="565E80B9"/>
    <w:rsid w:val="5663CB42"/>
    <w:rsid w:val="5667A773"/>
    <w:rsid w:val="5668B0C0"/>
    <w:rsid w:val="5669CEB4"/>
    <w:rsid w:val="566B639F"/>
    <w:rsid w:val="566CCB9E"/>
    <w:rsid w:val="5670F7B5"/>
    <w:rsid w:val="56790295"/>
    <w:rsid w:val="567E9DA2"/>
    <w:rsid w:val="56855428"/>
    <w:rsid w:val="5688E585"/>
    <w:rsid w:val="56939E60"/>
    <w:rsid w:val="5693B28F"/>
    <w:rsid w:val="56956292"/>
    <w:rsid w:val="5695D423"/>
    <w:rsid w:val="56986AB7"/>
    <w:rsid w:val="569A152A"/>
    <w:rsid w:val="56A652E7"/>
    <w:rsid w:val="56B325D4"/>
    <w:rsid w:val="56B6D7F8"/>
    <w:rsid w:val="56C1EF59"/>
    <w:rsid w:val="56C7C0D2"/>
    <w:rsid w:val="56CE1643"/>
    <w:rsid w:val="56D037EE"/>
    <w:rsid w:val="56D8F9CC"/>
    <w:rsid w:val="56F18691"/>
    <w:rsid w:val="56F7C116"/>
    <w:rsid w:val="56FA5A4B"/>
    <w:rsid w:val="56FE16C6"/>
    <w:rsid w:val="56FFD426"/>
    <w:rsid w:val="57050990"/>
    <w:rsid w:val="5707D73C"/>
    <w:rsid w:val="5709E290"/>
    <w:rsid w:val="5713710D"/>
    <w:rsid w:val="571B8512"/>
    <w:rsid w:val="571C1A7E"/>
    <w:rsid w:val="571C6802"/>
    <w:rsid w:val="573CF912"/>
    <w:rsid w:val="57404D0C"/>
    <w:rsid w:val="57405032"/>
    <w:rsid w:val="574C2716"/>
    <w:rsid w:val="5752D3C1"/>
    <w:rsid w:val="575E7DBF"/>
    <w:rsid w:val="576054CF"/>
    <w:rsid w:val="576BA675"/>
    <w:rsid w:val="576E4C24"/>
    <w:rsid w:val="576EA056"/>
    <w:rsid w:val="576F3F9F"/>
    <w:rsid w:val="5773DEFF"/>
    <w:rsid w:val="577522E7"/>
    <w:rsid w:val="5776F33A"/>
    <w:rsid w:val="5778AECE"/>
    <w:rsid w:val="577ABF41"/>
    <w:rsid w:val="577DD48E"/>
    <w:rsid w:val="578207D5"/>
    <w:rsid w:val="578B9DC4"/>
    <w:rsid w:val="578E7480"/>
    <w:rsid w:val="578F0CF0"/>
    <w:rsid w:val="579EC6B8"/>
    <w:rsid w:val="57A4FAFE"/>
    <w:rsid w:val="57A61BCB"/>
    <w:rsid w:val="57AA7AA2"/>
    <w:rsid w:val="57B49DB6"/>
    <w:rsid w:val="57B96571"/>
    <w:rsid w:val="57BE7D17"/>
    <w:rsid w:val="57C36308"/>
    <w:rsid w:val="57DABA2A"/>
    <w:rsid w:val="57E2DF9A"/>
    <w:rsid w:val="57E4CA66"/>
    <w:rsid w:val="57E5CE6E"/>
    <w:rsid w:val="57E8F219"/>
    <w:rsid w:val="57EDC287"/>
    <w:rsid w:val="57F8D7E4"/>
    <w:rsid w:val="58038C54"/>
    <w:rsid w:val="58081FBF"/>
    <w:rsid w:val="580C22D3"/>
    <w:rsid w:val="580F2E65"/>
    <w:rsid w:val="5814CCDA"/>
    <w:rsid w:val="5816F5D1"/>
    <w:rsid w:val="581823D9"/>
    <w:rsid w:val="581E42C5"/>
    <w:rsid w:val="58212A65"/>
    <w:rsid w:val="5821BE5F"/>
    <w:rsid w:val="58284B18"/>
    <w:rsid w:val="58287B89"/>
    <w:rsid w:val="58350AE9"/>
    <w:rsid w:val="5837B4AE"/>
    <w:rsid w:val="583ACDFA"/>
    <w:rsid w:val="583B3487"/>
    <w:rsid w:val="5843E140"/>
    <w:rsid w:val="5845D826"/>
    <w:rsid w:val="58496F5B"/>
    <w:rsid w:val="585480FC"/>
    <w:rsid w:val="58576B71"/>
    <w:rsid w:val="5866C7A6"/>
    <w:rsid w:val="586A2F60"/>
    <w:rsid w:val="58759263"/>
    <w:rsid w:val="5881C8D1"/>
    <w:rsid w:val="5889637F"/>
    <w:rsid w:val="58961911"/>
    <w:rsid w:val="58995DCA"/>
    <w:rsid w:val="589C5A66"/>
    <w:rsid w:val="58A1BE8B"/>
    <w:rsid w:val="58AFE24B"/>
    <w:rsid w:val="58B58FD0"/>
    <w:rsid w:val="58C01FCD"/>
    <w:rsid w:val="58C8AA9A"/>
    <w:rsid w:val="58C91220"/>
    <w:rsid w:val="58CEDE88"/>
    <w:rsid w:val="58D3F63E"/>
    <w:rsid w:val="58DA8421"/>
    <w:rsid w:val="58DDF3FF"/>
    <w:rsid w:val="58E54985"/>
    <w:rsid w:val="58EA3E8C"/>
    <w:rsid w:val="58F70365"/>
    <w:rsid w:val="58F8AF22"/>
    <w:rsid w:val="59008F00"/>
    <w:rsid w:val="590AEA14"/>
    <w:rsid w:val="59110D8E"/>
    <w:rsid w:val="591B6412"/>
    <w:rsid w:val="591B9365"/>
    <w:rsid w:val="592828A2"/>
    <w:rsid w:val="592BC4C8"/>
    <w:rsid w:val="592E997E"/>
    <w:rsid w:val="594252F8"/>
    <w:rsid w:val="594D2705"/>
    <w:rsid w:val="594E98AD"/>
    <w:rsid w:val="5955A9F4"/>
    <w:rsid w:val="595A5A11"/>
    <w:rsid w:val="595C833D"/>
    <w:rsid w:val="597E4663"/>
    <w:rsid w:val="59913894"/>
    <w:rsid w:val="5999B03C"/>
    <w:rsid w:val="599A617D"/>
    <w:rsid w:val="599B907F"/>
    <w:rsid w:val="59A55FBB"/>
    <w:rsid w:val="59AB7305"/>
    <w:rsid w:val="59AF7006"/>
    <w:rsid w:val="59AFA2FE"/>
    <w:rsid w:val="59BFCD05"/>
    <w:rsid w:val="59CD020D"/>
    <w:rsid w:val="59CD1D72"/>
    <w:rsid w:val="59CD34BC"/>
    <w:rsid w:val="59D1D2E5"/>
    <w:rsid w:val="59DC30B5"/>
    <w:rsid w:val="59DFB7E1"/>
    <w:rsid w:val="59E07A04"/>
    <w:rsid w:val="59ED3C98"/>
    <w:rsid w:val="59F440F2"/>
    <w:rsid w:val="59FC91F7"/>
    <w:rsid w:val="5A08B3C1"/>
    <w:rsid w:val="5A0E2A10"/>
    <w:rsid w:val="5A0E8E30"/>
    <w:rsid w:val="5A1B7A72"/>
    <w:rsid w:val="5A272752"/>
    <w:rsid w:val="5A34758B"/>
    <w:rsid w:val="5A3A1617"/>
    <w:rsid w:val="5A3A385D"/>
    <w:rsid w:val="5A3CCEC9"/>
    <w:rsid w:val="5A3CE9E3"/>
    <w:rsid w:val="5A4F5ACB"/>
    <w:rsid w:val="5A50B7FA"/>
    <w:rsid w:val="5A5812D8"/>
    <w:rsid w:val="5A61EDA1"/>
    <w:rsid w:val="5A6C206D"/>
    <w:rsid w:val="5A6C3016"/>
    <w:rsid w:val="5A72F735"/>
    <w:rsid w:val="5A85246A"/>
    <w:rsid w:val="5A90039E"/>
    <w:rsid w:val="5A9A3303"/>
    <w:rsid w:val="5AA77FA3"/>
    <w:rsid w:val="5ABAF6A3"/>
    <w:rsid w:val="5AC74802"/>
    <w:rsid w:val="5ACC31E5"/>
    <w:rsid w:val="5AD5877A"/>
    <w:rsid w:val="5AD69C21"/>
    <w:rsid w:val="5AE0EDE1"/>
    <w:rsid w:val="5AE930FB"/>
    <w:rsid w:val="5AF29615"/>
    <w:rsid w:val="5AFFC28A"/>
    <w:rsid w:val="5B03C2DF"/>
    <w:rsid w:val="5B0FE0FB"/>
    <w:rsid w:val="5B101D78"/>
    <w:rsid w:val="5B1B4A16"/>
    <w:rsid w:val="5B282A4C"/>
    <w:rsid w:val="5B292FDC"/>
    <w:rsid w:val="5B36DF55"/>
    <w:rsid w:val="5B444782"/>
    <w:rsid w:val="5B4C88B7"/>
    <w:rsid w:val="5B51C57F"/>
    <w:rsid w:val="5B579682"/>
    <w:rsid w:val="5B5BAD20"/>
    <w:rsid w:val="5B5F81A8"/>
    <w:rsid w:val="5B65F1A9"/>
    <w:rsid w:val="5B688C28"/>
    <w:rsid w:val="5B6ADE52"/>
    <w:rsid w:val="5B736580"/>
    <w:rsid w:val="5B860CA6"/>
    <w:rsid w:val="5B88A1B4"/>
    <w:rsid w:val="5B8A6D26"/>
    <w:rsid w:val="5B8B0945"/>
    <w:rsid w:val="5BB01672"/>
    <w:rsid w:val="5BB05ABB"/>
    <w:rsid w:val="5BBC4A72"/>
    <w:rsid w:val="5BBF6C77"/>
    <w:rsid w:val="5BC1BF47"/>
    <w:rsid w:val="5BC6925D"/>
    <w:rsid w:val="5BC7507F"/>
    <w:rsid w:val="5BD5CAED"/>
    <w:rsid w:val="5BD63956"/>
    <w:rsid w:val="5BD7CE6F"/>
    <w:rsid w:val="5BD8CFDA"/>
    <w:rsid w:val="5BDEC265"/>
    <w:rsid w:val="5BE62F67"/>
    <w:rsid w:val="5BE962F4"/>
    <w:rsid w:val="5BF4BCBC"/>
    <w:rsid w:val="5BF736D3"/>
    <w:rsid w:val="5C03AC37"/>
    <w:rsid w:val="5C0CC7D9"/>
    <w:rsid w:val="5C0F06A2"/>
    <w:rsid w:val="5C1B87BF"/>
    <w:rsid w:val="5C2011A2"/>
    <w:rsid w:val="5C2701BD"/>
    <w:rsid w:val="5C335DF5"/>
    <w:rsid w:val="5C3A0E8B"/>
    <w:rsid w:val="5C3D8AD1"/>
    <w:rsid w:val="5C3E4134"/>
    <w:rsid w:val="5C418512"/>
    <w:rsid w:val="5C546E4E"/>
    <w:rsid w:val="5C55D6F2"/>
    <w:rsid w:val="5C5A54FF"/>
    <w:rsid w:val="5C5DE514"/>
    <w:rsid w:val="5C6432F3"/>
    <w:rsid w:val="5C643D28"/>
    <w:rsid w:val="5C68EC89"/>
    <w:rsid w:val="5C6A7625"/>
    <w:rsid w:val="5C7CE4CD"/>
    <w:rsid w:val="5C80E6D0"/>
    <w:rsid w:val="5C88DDCE"/>
    <w:rsid w:val="5C8A99BE"/>
    <w:rsid w:val="5C8D0069"/>
    <w:rsid w:val="5C9F49CC"/>
    <w:rsid w:val="5CA76426"/>
    <w:rsid w:val="5CAB21FF"/>
    <w:rsid w:val="5CB05D4D"/>
    <w:rsid w:val="5CB21708"/>
    <w:rsid w:val="5CC09184"/>
    <w:rsid w:val="5CCF17A5"/>
    <w:rsid w:val="5CD2BCBE"/>
    <w:rsid w:val="5CD2DD7A"/>
    <w:rsid w:val="5CDEA103"/>
    <w:rsid w:val="5CE0588B"/>
    <w:rsid w:val="5CE5F229"/>
    <w:rsid w:val="5CEA37E4"/>
    <w:rsid w:val="5CEBA6DB"/>
    <w:rsid w:val="5CFCCA94"/>
    <w:rsid w:val="5CFD7903"/>
    <w:rsid w:val="5D111E81"/>
    <w:rsid w:val="5D115DD9"/>
    <w:rsid w:val="5D14F2C2"/>
    <w:rsid w:val="5D1FFB2A"/>
    <w:rsid w:val="5D250209"/>
    <w:rsid w:val="5D34A62F"/>
    <w:rsid w:val="5D3FD794"/>
    <w:rsid w:val="5D45FD6F"/>
    <w:rsid w:val="5D463E16"/>
    <w:rsid w:val="5D499F0F"/>
    <w:rsid w:val="5D507B14"/>
    <w:rsid w:val="5D64F636"/>
    <w:rsid w:val="5D703788"/>
    <w:rsid w:val="5D7F430B"/>
    <w:rsid w:val="5D90416A"/>
    <w:rsid w:val="5D958A08"/>
    <w:rsid w:val="5D98E662"/>
    <w:rsid w:val="5D9BEAA8"/>
    <w:rsid w:val="5DA2F51B"/>
    <w:rsid w:val="5DA46AA1"/>
    <w:rsid w:val="5DAB7B01"/>
    <w:rsid w:val="5DB2E0A3"/>
    <w:rsid w:val="5DBE4948"/>
    <w:rsid w:val="5DBFFB8D"/>
    <w:rsid w:val="5DD1EC9A"/>
    <w:rsid w:val="5DD40023"/>
    <w:rsid w:val="5DD5495E"/>
    <w:rsid w:val="5DD73BEA"/>
    <w:rsid w:val="5DD8A9AB"/>
    <w:rsid w:val="5DD96519"/>
    <w:rsid w:val="5DE3C6F9"/>
    <w:rsid w:val="5DE3D19E"/>
    <w:rsid w:val="5DE4815A"/>
    <w:rsid w:val="5DEAD04C"/>
    <w:rsid w:val="5DF61A76"/>
    <w:rsid w:val="5E07EAA2"/>
    <w:rsid w:val="5E08CE5E"/>
    <w:rsid w:val="5E131428"/>
    <w:rsid w:val="5E17535B"/>
    <w:rsid w:val="5E1804ED"/>
    <w:rsid w:val="5E2050E4"/>
    <w:rsid w:val="5E303403"/>
    <w:rsid w:val="5E323FD6"/>
    <w:rsid w:val="5E40213C"/>
    <w:rsid w:val="5E403EE7"/>
    <w:rsid w:val="5E44C006"/>
    <w:rsid w:val="5E4BB8A7"/>
    <w:rsid w:val="5E4C83A5"/>
    <w:rsid w:val="5E50EDDE"/>
    <w:rsid w:val="5E5577C1"/>
    <w:rsid w:val="5E6A0F8E"/>
    <w:rsid w:val="5E729B78"/>
    <w:rsid w:val="5E73FE55"/>
    <w:rsid w:val="5E8AE404"/>
    <w:rsid w:val="5E90879C"/>
    <w:rsid w:val="5E927C5C"/>
    <w:rsid w:val="5E999823"/>
    <w:rsid w:val="5EA06D4E"/>
    <w:rsid w:val="5EAB42C0"/>
    <w:rsid w:val="5EB97639"/>
    <w:rsid w:val="5EBA3AF2"/>
    <w:rsid w:val="5EC23D84"/>
    <w:rsid w:val="5EC35CD5"/>
    <w:rsid w:val="5ED34858"/>
    <w:rsid w:val="5ED9835A"/>
    <w:rsid w:val="5EDF65D6"/>
    <w:rsid w:val="5EE20E77"/>
    <w:rsid w:val="5EE2A2C5"/>
    <w:rsid w:val="5EF3B289"/>
    <w:rsid w:val="5EFC1958"/>
    <w:rsid w:val="5EFD409D"/>
    <w:rsid w:val="5F021920"/>
    <w:rsid w:val="5F092FDB"/>
    <w:rsid w:val="5F0984B7"/>
    <w:rsid w:val="5F0E5F51"/>
    <w:rsid w:val="5F13C55D"/>
    <w:rsid w:val="5F156A79"/>
    <w:rsid w:val="5F1B7E3E"/>
    <w:rsid w:val="5F26A319"/>
    <w:rsid w:val="5F31B00D"/>
    <w:rsid w:val="5F3F1112"/>
    <w:rsid w:val="5F415A57"/>
    <w:rsid w:val="5F43317C"/>
    <w:rsid w:val="5F4388A3"/>
    <w:rsid w:val="5F45A0AA"/>
    <w:rsid w:val="5F507163"/>
    <w:rsid w:val="5F551092"/>
    <w:rsid w:val="5F5D4208"/>
    <w:rsid w:val="5F5D90A3"/>
    <w:rsid w:val="5F5EA979"/>
    <w:rsid w:val="5F608882"/>
    <w:rsid w:val="5F65557F"/>
    <w:rsid w:val="5F699ABF"/>
    <w:rsid w:val="5F6ACBED"/>
    <w:rsid w:val="5F709A9B"/>
    <w:rsid w:val="5F709F4A"/>
    <w:rsid w:val="5F73D053"/>
    <w:rsid w:val="5F74D631"/>
    <w:rsid w:val="5F83251C"/>
    <w:rsid w:val="5F8E2235"/>
    <w:rsid w:val="5FA26C80"/>
    <w:rsid w:val="5FA35A6B"/>
    <w:rsid w:val="5FA9E3BD"/>
    <w:rsid w:val="5FAEDB7C"/>
    <w:rsid w:val="5FB281F2"/>
    <w:rsid w:val="5FBB0C32"/>
    <w:rsid w:val="5FBEB8C5"/>
    <w:rsid w:val="5FBF22F7"/>
    <w:rsid w:val="5FC7F09A"/>
    <w:rsid w:val="5FD7565F"/>
    <w:rsid w:val="5FE9ABD1"/>
    <w:rsid w:val="5FFA908B"/>
    <w:rsid w:val="60016B85"/>
    <w:rsid w:val="6002C824"/>
    <w:rsid w:val="600445D1"/>
    <w:rsid w:val="600F2AE7"/>
    <w:rsid w:val="600F9582"/>
    <w:rsid w:val="60110E03"/>
    <w:rsid w:val="601D6A82"/>
    <w:rsid w:val="6023A974"/>
    <w:rsid w:val="6029CF39"/>
    <w:rsid w:val="603257DD"/>
    <w:rsid w:val="603B433E"/>
    <w:rsid w:val="603DC9B4"/>
    <w:rsid w:val="6045C719"/>
    <w:rsid w:val="604DFE22"/>
    <w:rsid w:val="604E43E3"/>
    <w:rsid w:val="6051AF1F"/>
    <w:rsid w:val="606230AB"/>
    <w:rsid w:val="60631EB0"/>
    <w:rsid w:val="606A7922"/>
    <w:rsid w:val="606BFD32"/>
    <w:rsid w:val="606CA7F3"/>
    <w:rsid w:val="60741BDE"/>
    <w:rsid w:val="6078DD52"/>
    <w:rsid w:val="607BF5DC"/>
    <w:rsid w:val="607DF578"/>
    <w:rsid w:val="608E9603"/>
    <w:rsid w:val="6090F565"/>
    <w:rsid w:val="6098F27D"/>
    <w:rsid w:val="6099E2F0"/>
    <w:rsid w:val="609B72CB"/>
    <w:rsid w:val="60A1253B"/>
    <w:rsid w:val="60A1FB6A"/>
    <w:rsid w:val="60AF2A11"/>
    <w:rsid w:val="60B60B98"/>
    <w:rsid w:val="60BEFD5F"/>
    <w:rsid w:val="60C61105"/>
    <w:rsid w:val="60C74686"/>
    <w:rsid w:val="60DCF868"/>
    <w:rsid w:val="60E11F5D"/>
    <w:rsid w:val="60EA08F6"/>
    <w:rsid w:val="60EAC041"/>
    <w:rsid w:val="60EC2B57"/>
    <w:rsid w:val="60F87C76"/>
    <w:rsid w:val="6104373D"/>
    <w:rsid w:val="6104E70E"/>
    <w:rsid w:val="611562AA"/>
    <w:rsid w:val="6117FE84"/>
    <w:rsid w:val="611830DE"/>
    <w:rsid w:val="611DE364"/>
    <w:rsid w:val="6127BC07"/>
    <w:rsid w:val="612BA334"/>
    <w:rsid w:val="612CD1FE"/>
    <w:rsid w:val="612FCDA1"/>
    <w:rsid w:val="613A83BD"/>
    <w:rsid w:val="61425D9F"/>
    <w:rsid w:val="614262DB"/>
    <w:rsid w:val="61503909"/>
    <w:rsid w:val="61506E06"/>
    <w:rsid w:val="61511A3C"/>
    <w:rsid w:val="6157E1DD"/>
    <w:rsid w:val="615B23C8"/>
    <w:rsid w:val="615E74F1"/>
    <w:rsid w:val="615F639C"/>
    <w:rsid w:val="6166FEF4"/>
    <w:rsid w:val="616AC6F1"/>
    <w:rsid w:val="616D4F44"/>
    <w:rsid w:val="61773503"/>
    <w:rsid w:val="618DEB75"/>
    <w:rsid w:val="61936218"/>
    <w:rsid w:val="619E3F28"/>
    <w:rsid w:val="61A3259B"/>
    <w:rsid w:val="61A6AC9E"/>
    <w:rsid w:val="61A6BEA9"/>
    <w:rsid w:val="61A7CD51"/>
    <w:rsid w:val="61A91C37"/>
    <w:rsid w:val="61AA07FF"/>
    <w:rsid w:val="61BA48BC"/>
    <w:rsid w:val="61C86CED"/>
    <w:rsid w:val="61DEF83E"/>
    <w:rsid w:val="61E27FFC"/>
    <w:rsid w:val="61E4A6BE"/>
    <w:rsid w:val="61E82B74"/>
    <w:rsid w:val="61EC0CD8"/>
    <w:rsid w:val="61F849B2"/>
    <w:rsid w:val="61FD4147"/>
    <w:rsid w:val="61FF973E"/>
    <w:rsid w:val="61FFE135"/>
    <w:rsid w:val="620CEEE1"/>
    <w:rsid w:val="62218829"/>
    <w:rsid w:val="6225371C"/>
    <w:rsid w:val="6229DF23"/>
    <w:rsid w:val="623B0C3B"/>
    <w:rsid w:val="623BBF08"/>
    <w:rsid w:val="623BC889"/>
    <w:rsid w:val="623CCEF3"/>
    <w:rsid w:val="6244B0D5"/>
    <w:rsid w:val="6244EEFF"/>
    <w:rsid w:val="6247705C"/>
    <w:rsid w:val="624DFD39"/>
    <w:rsid w:val="625A78A5"/>
    <w:rsid w:val="6267D854"/>
    <w:rsid w:val="6272FF83"/>
    <w:rsid w:val="627BBEFE"/>
    <w:rsid w:val="62807FFA"/>
    <w:rsid w:val="62871148"/>
    <w:rsid w:val="628FEF55"/>
    <w:rsid w:val="62AE6458"/>
    <w:rsid w:val="62B8BD9C"/>
    <w:rsid w:val="62BA05EC"/>
    <w:rsid w:val="62C099A3"/>
    <w:rsid w:val="62CB5728"/>
    <w:rsid w:val="62D46E7B"/>
    <w:rsid w:val="62D677F0"/>
    <w:rsid w:val="62D9E40D"/>
    <w:rsid w:val="62E48D4B"/>
    <w:rsid w:val="62F20F5C"/>
    <w:rsid w:val="62F5C698"/>
    <w:rsid w:val="62FCADC1"/>
    <w:rsid w:val="63082B0D"/>
    <w:rsid w:val="630C3D58"/>
    <w:rsid w:val="630D9EAE"/>
    <w:rsid w:val="63178F02"/>
    <w:rsid w:val="631CA2B0"/>
    <w:rsid w:val="63222253"/>
    <w:rsid w:val="6329B5A1"/>
    <w:rsid w:val="632EF533"/>
    <w:rsid w:val="63329ED7"/>
    <w:rsid w:val="63330976"/>
    <w:rsid w:val="63343C12"/>
    <w:rsid w:val="6339201C"/>
    <w:rsid w:val="634298C8"/>
    <w:rsid w:val="6345F2D5"/>
    <w:rsid w:val="63589DF8"/>
    <w:rsid w:val="635A550A"/>
    <w:rsid w:val="635D15A6"/>
    <w:rsid w:val="6360CF9B"/>
    <w:rsid w:val="636AC0AD"/>
    <w:rsid w:val="6371061B"/>
    <w:rsid w:val="6371BB29"/>
    <w:rsid w:val="63797CE8"/>
    <w:rsid w:val="637B5ADE"/>
    <w:rsid w:val="63840518"/>
    <w:rsid w:val="638AE123"/>
    <w:rsid w:val="638C5DF9"/>
    <w:rsid w:val="63963911"/>
    <w:rsid w:val="63973D2A"/>
    <w:rsid w:val="63990957"/>
    <w:rsid w:val="639B1FEB"/>
    <w:rsid w:val="63A4EA0F"/>
    <w:rsid w:val="63A6F736"/>
    <w:rsid w:val="63A9D6E5"/>
    <w:rsid w:val="63B397B7"/>
    <w:rsid w:val="63B4A7D1"/>
    <w:rsid w:val="63B5FC2D"/>
    <w:rsid w:val="63C2F9BE"/>
    <w:rsid w:val="63C6F282"/>
    <w:rsid w:val="63D4F66A"/>
    <w:rsid w:val="63D7C9F9"/>
    <w:rsid w:val="63D937C3"/>
    <w:rsid w:val="63E85ADC"/>
    <w:rsid w:val="63E9E0E2"/>
    <w:rsid w:val="63EBE163"/>
    <w:rsid w:val="63F53F9C"/>
    <w:rsid w:val="63FCAB64"/>
    <w:rsid w:val="64045EAE"/>
    <w:rsid w:val="6405EF64"/>
    <w:rsid w:val="640C616C"/>
    <w:rsid w:val="64237944"/>
    <w:rsid w:val="642E63F7"/>
    <w:rsid w:val="642FBCDC"/>
    <w:rsid w:val="64462F8C"/>
    <w:rsid w:val="64478B3F"/>
    <w:rsid w:val="644947A9"/>
    <w:rsid w:val="644CE980"/>
    <w:rsid w:val="645EE917"/>
    <w:rsid w:val="64625E4C"/>
    <w:rsid w:val="64642964"/>
    <w:rsid w:val="64680819"/>
    <w:rsid w:val="647536BA"/>
    <w:rsid w:val="647623E1"/>
    <w:rsid w:val="64781BF7"/>
    <w:rsid w:val="647B7B4A"/>
    <w:rsid w:val="647BB6AF"/>
    <w:rsid w:val="647F7E1A"/>
    <w:rsid w:val="6481A882"/>
    <w:rsid w:val="648527D6"/>
    <w:rsid w:val="64889480"/>
    <w:rsid w:val="648B60CF"/>
    <w:rsid w:val="648F5D80"/>
    <w:rsid w:val="64905A2F"/>
    <w:rsid w:val="64917CA0"/>
    <w:rsid w:val="649F051E"/>
    <w:rsid w:val="64A2B682"/>
    <w:rsid w:val="64A30749"/>
    <w:rsid w:val="64B29847"/>
    <w:rsid w:val="64BBE500"/>
    <w:rsid w:val="64BF8A3C"/>
    <w:rsid w:val="64C41A88"/>
    <w:rsid w:val="64D60845"/>
    <w:rsid w:val="64D99F2E"/>
    <w:rsid w:val="64DA7182"/>
    <w:rsid w:val="64F3420C"/>
    <w:rsid w:val="64F461BC"/>
    <w:rsid w:val="64F46E59"/>
    <w:rsid w:val="64F6C58F"/>
    <w:rsid w:val="650339DD"/>
    <w:rsid w:val="650BA678"/>
    <w:rsid w:val="650CCEF1"/>
    <w:rsid w:val="65154D49"/>
    <w:rsid w:val="651BCA94"/>
    <w:rsid w:val="65280810"/>
    <w:rsid w:val="652A9422"/>
    <w:rsid w:val="652B7074"/>
    <w:rsid w:val="652C2D83"/>
    <w:rsid w:val="652D1A3C"/>
    <w:rsid w:val="652F2CFF"/>
    <w:rsid w:val="65388243"/>
    <w:rsid w:val="653B9307"/>
    <w:rsid w:val="654139D6"/>
    <w:rsid w:val="654869AC"/>
    <w:rsid w:val="6555A710"/>
    <w:rsid w:val="65582098"/>
    <w:rsid w:val="655B88B4"/>
    <w:rsid w:val="655D70A8"/>
    <w:rsid w:val="655DE868"/>
    <w:rsid w:val="655EC2F5"/>
    <w:rsid w:val="65601B69"/>
    <w:rsid w:val="65655FED"/>
    <w:rsid w:val="65658E8C"/>
    <w:rsid w:val="6568638D"/>
    <w:rsid w:val="6568EF3D"/>
    <w:rsid w:val="6568F4BE"/>
    <w:rsid w:val="656DF34A"/>
    <w:rsid w:val="65724309"/>
    <w:rsid w:val="657412C2"/>
    <w:rsid w:val="657AE796"/>
    <w:rsid w:val="658B9D1A"/>
    <w:rsid w:val="658D5C01"/>
    <w:rsid w:val="65A484B5"/>
    <w:rsid w:val="65A61FEF"/>
    <w:rsid w:val="65B67E65"/>
    <w:rsid w:val="65B93214"/>
    <w:rsid w:val="65BEC147"/>
    <w:rsid w:val="65BF57FE"/>
    <w:rsid w:val="65D06A6F"/>
    <w:rsid w:val="65D3A9B5"/>
    <w:rsid w:val="65D4A9BF"/>
    <w:rsid w:val="65D55505"/>
    <w:rsid w:val="65D6F487"/>
    <w:rsid w:val="65E54814"/>
    <w:rsid w:val="65EEC9E0"/>
    <w:rsid w:val="65EEEBEC"/>
    <w:rsid w:val="65FCAF68"/>
    <w:rsid w:val="65FEA6EC"/>
    <w:rsid w:val="6609F7DB"/>
    <w:rsid w:val="661D5276"/>
    <w:rsid w:val="661EAFF0"/>
    <w:rsid w:val="6624EED7"/>
    <w:rsid w:val="662B9203"/>
    <w:rsid w:val="662BECC5"/>
    <w:rsid w:val="6639B8E4"/>
    <w:rsid w:val="66444AFE"/>
    <w:rsid w:val="6645E4EF"/>
    <w:rsid w:val="6647FF41"/>
    <w:rsid w:val="664A3DED"/>
    <w:rsid w:val="664B84FD"/>
    <w:rsid w:val="6656102C"/>
    <w:rsid w:val="665BB6C0"/>
    <w:rsid w:val="665F791A"/>
    <w:rsid w:val="666D4CA8"/>
    <w:rsid w:val="6671DF62"/>
    <w:rsid w:val="66777D4E"/>
    <w:rsid w:val="667A2FCC"/>
    <w:rsid w:val="667DB9FA"/>
    <w:rsid w:val="66800140"/>
    <w:rsid w:val="66857FCE"/>
    <w:rsid w:val="669DB206"/>
    <w:rsid w:val="66A52497"/>
    <w:rsid w:val="66A6F79B"/>
    <w:rsid w:val="66BC75CE"/>
    <w:rsid w:val="66BD83CD"/>
    <w:rsid w:val="66C69804"/>
    <w:rsid w:val="66CC1735"/>
    <w:rsid w:val="66DB0463"/>
    <w:rsid w:val="66E87207"/>
    <w:rsid w:val="66E9DB52"/>
    <w:rsid w:val="66F1011B"/>
    <w:rsid w:val="66F63F4D"/>
    <w:rsid w:val="66FB43FD"/>
    <w:rsid w:val="67015571"/>
    <w:rsid w:val="6704D2D8"/>
    <w:rsid w:val="670E0A52"/>
    <w:rsid w:val="671559D0"/>
    <w:rsid w:val="6717ED76"/>
    <w:rsid w:val="671B3633"/>
    <w:rsid w:val="67205870"/>
    <w:rsid w:val="67216E1B"/>
    <w:rsid w:val="672BBC16"/>
    <w:rsid w:val="672BC00E"/>
    <w:rsid w:val="672F0817"/>
    <w:rsid w:val="67368918"/>
    <w:rsid w:val="6736D8CE"/>
    <w:rsid w:val="67449876"/>
    <w:rsid w:val="6747A9D5"/>
    <w:rsid w:val="67491E92"/>
    <w:rsid w:val="674A4705"/>
    <w:rsid w:val="674AC0BA"/>
    <w:rsid w:val="67656006"/>
    <w:rsid w:val="6769F757"/>
    <w:rsid w:val="67700386"/>
    <w:rsid w:val="67719697"/>
    <w:rsid w:val="67726F3F"/>
    <w:rsid w:val="677743B0"/>
    <w:rsid w:val="677B2062"/>
    <w:rsid w:val="6780F511"/>
    <w:rsid w:val="678977F0"/>
    <w:rsid w:val="6794215C"/>
    <w:rsid w:val="67947D8B"/>
    <w:rsid w:val="6798F4C9"/>
    <w:rsid w:val="67A1C789"/>
    <w:rsid w:val="67A1F751"/>
    <w:rsid w:val="67A74050"/>
    <w:rsid w:val="67A7BE61"/>
    <w:rsid w:val="67A87D9C"/>
    <w:rsid w:val="67ADA3AD"/>
    <w:rsid w:val="67B5C961"/>
    <w:rsid w:val="67BF887C"/>
    <w:rsid w:val="67C04FB4"/>
    <w:rsid w:val="67C4C47A"/>
    <w:rsid w:val="67CF1669"/>
    <w:rsid w:val="67D9093E"/>
    <w:rsid w:val="67DEDB29"/>
    <w:rsid w:val="67E3CB5C"/>
    <w:rsid w:val="67EAC028"/>
    <w:rsid w:val="67EAF1ED"/>
    <w:rsid w:val="67EDA044"/>
    <w:rsid w:val="67EF2B42"/>
    <w:rsid w:val="67F2FDB8"/>
    <w:rsid w:val="67F49F6F"/>
    <w:rsid w:val="68037CA4"/>
    <w:rsid w:val="6803CD15"/>
    <w:rsid w:val="684079E0"/>
    <w:rsid w:val="6840BD17"/>
    <w:rsid w:val="684D0E4C"/>
    <w:rsid w:val="6853D4A8"/>
    <w:rsid w:val="685BBF82"/>
    <w:rsid w:val="686505D3"/>
    <w:rsid w:val="68730391"/>
    <w:rsid w:val="6881F52B"/>
    <w:rsid w:val="6882A1BA"/>
    <w:rsid w:val="688AB2D5"/>
    <w:rsid w:val="689054F7"/>
    <w:rsid w:val="68947E79"/>
    <w:rsid w:val="68A1CA29"/>
    <w:rsid w:val="68A38B4E"/>
    <w:rsid w:val="68A6AA86"/>
    <w:rsid w:val="68A709BB"/>
    <w:rsid w:val="68ACC1AE"/>
    <w:rsid w:val="68AF51B0"/>
    <w:rsid w:val="68BC0ECB"/>
    <w:rsid w:val="68BD7FA8"/>
    <w:rsid w:val="68C1FE19"/>
    <w:rsid w:val="68C3D8AF"/>
    <w:rsid w:val="68C53092"/>
    <w:rsid w:val="68D36EF3"/>
    <w:rsid w:val="68E216F2"/>
    <w:rsid w:val="68E37469"/>
    <w:rsid w:val="68EDA83E"/>
    <w:rsid w:val="68EDBABB"/>
    <w:rsid w:val="68F1B6CA"/>
    <w:rsid w:val="68F3A34F"/>
    <w:rsid w:val="68FA6EC9"/>
    <w:rsid w:val="68FE133C"/>
    <w:rsid w:val="6906BB39"/>
    <w:rsid w:val="6908D0BE"/>
    <w:rsid w:val="6914D046"/>
    <w:rsid w:val="6917040E"/>
    <w:rsid w:val="691FE346"/>
    <w:rsid w:val="6927C225"/>
    <w:rsid w:val="6930E9D9"/>
    <w:rsid w:val="69376EF1"/>
    <w:rsid w:val="693781C6"/>
    <w:rsid w:val="693AC854"/>
    <w:rsid w:val="69445D26"/>
    <w:rsid w:val="694FD7D6"/>
    <w:rsid w:val="6951A2D8"/>
    <w:rsid w:val="6959CD4B"/>
    <w:rsid w:val="695E88A6"/>
    <w:rsid w:val="69698FFA"/>
    <w:rsid w:val="696D0024"/>
    <w:rsid w:val="698643AC"/>
    <w:rsid w:val="69A14EFE"/>
    <w:rsid w:val="69A36AA6"/>
    <w:rsid w:val="69A61370"/>
    <w:rsid w:val="69B91CF4"/>
    <w:rsid w:val="69BDA625"/>
    <w:rsid w:val="69C360CF"/>
    <w:rsid w:val="69C3B08E"/>
    <w:rsid w:val="69CA74E9"/>
    <w:rsid w:val="69D56BFE"/>
    <w:rsid w:val="69D5A33E"/>
    <w:rsid w:val="69D82F17"/>
    <w:rsid w:val="69E4C4D1"/>
    <w:rsid w:val="69F88D9F"/>
    <w:rsid w:val="6A0B7D3D"/>
    <w:rsid w:val="6A33C756"/>
    <w:rsid w:val="6A3E49E9"/>
    <w:rsid w:val="6A4AC4ED"/>
    <w:rsid w:val="6A500C54"/>
    <w:rsid w:val="6A5019F3"/>
    <w:rsid w:val="6A55FDB2"/>
    <w:rsid w:val="6A573EEF"/>
    <w:rsid w:val="6A61530E"/>
    <w:rsid w:val="6A676B3A"/>
    <w:rsid w:val="6A68A379"/>
    <w:rsid w:val="6A933CD7"/>
    <w:rsid w:val="6A95C377"/>
    <w:rsid w:val="6A9C7476"/>
    <w:rsid w:val="6AB23F71"/>
    <w:rsid w:val="6ABF78F4"/>
    <w:rsid w:val="6ABF9BDD"/>
    <w:rsid w:val="6AC9FC73"/>
    <w:rsid w:val="6ACA7971"/>
    <w:rsid w:val="6AD21916"/>
    <w:rsid w:val="6AD5C0C9"/>
    <w:rsid w:val="6AD72042"/>
    <w:rsid w:val="6AE4C876"/>
    <w:rsid w:val="6AEA2BD2"/>
    <w:rsid w:val="6AF8DEA9"/>
    <w:rsid w:val="6AFEADFA"/>
    <w:rsid w:val="6B08569B"/>
    <w:rsid w:val="6B0B3EFF"/>
    <w:rsid w:val="6B0F4E50"/>
    <w:rsid w:val="6B284493"/>
    <w:rsid w:val="6B2CDD74"/>
    <w:rsid w:val="6B400291"/>
    <w:rsid w:val="6B499845"/>
    <w:rsid w:val="6B4C4654"/>
    <w:rsid w:val="6B531F50"/>
    <w:rsid w:val="6B54F6FA"/>
    <w:rsid w:val="6B5C9EB0"/>
    <w:rsid w:val="6B676C9F"/>
    <w:rsid w:val="6B691D09"/>
    <w:rsid w:val="6B6CA288"/>
    <w:rsid w:val="6B6CBE06"/>
    <w:rsid w:val="6B73F551"/>
    <w:rsid w:val="6B77DD9E"/>
    <w:rsid w:val="6B816249"/>
    <w:rsid w:val="6B81BCA6"/>
    <w:rsid w:val="6B887B66"/>
    <w:rsid w:val="6B896E28"/>
    <w:rsid w:val="6B90F09C"/>
    <w:rsid w:val="6B9BFBE0"/>
    <w:rsid w:val="6B9EF07F"/>
    <w:rsid w:val="6BA3DBA7"/>
    <w:rsid w:val="6BAE18E7"/>
    <w:rsid w:val="6BB250F7"/>
    <w:rsid w:val="6BB63CEE"/>
    <w:rsid w:val="6BD09022"/>
    <w:rsid w:val="6BD3B9FC"/>
    <w:rsid w:val="6BD3DCAA"/>
    <w:rsid w:val="6BD618A2"/>
    <w:rsid w:val="6BDAE01D"/>
    <w:rsid w:val="6BDEB2EA"/>
    <w:rsid w:val="6BDFD087"/>
    <w:rsid w:val="6BEB5E99"/>
    <w:rsid w:val="6C0B0D20"/>
    <w:rsid w:val="6C119468"/>
    <w:rsid w:val="6C1CE6C2"/>
    <w:rsid w:val="6C21ACE0"/>
    <w:rsid w:val="6C22899C"/>
    <w:rsid w:val="6C252C06"/>
    <w:rsid w:val="6C25312B"/>
    <w:rsid w:val="6C3901DB"/>
    <w:rsid w:val="6C39CF08"/>
    <w:rsid w:val="6C3B8BB5"/>
    <w:rsid w:val="6C3D7ED0"/>
    <w:rsid w:val="6C4BDC5F"/>
    <w:rsid w:val="6C52C7C7"/>
    <w:rsid w:val="6C564112"/>
    <w:rsid w:val="6C57B503"/>
    <w:rsid w:val="6C5EC3A3"/>
    <w:rsid w:val="6C66AD03"/>
    <w:rsid w:val="6C6AE0AD"/>
    <w:rsid w:val="6C6B5916"/>
    <w:rsid w:val="6C6D8C86"/>
    <w:rsid w:val="6C7B7B49"/>
    <w:rsid w:val="6C8E8BB2"/>
    <w:rsid w:val="6C8F1B66"/>
    <w:rsid w:val="6C9579EC"/>
    <w:rsid w:val="6C98B245"/>
    <w:rsid w:val="6C9BFBC1"/>
    <w:rsid w:val="6CB2B24D"/>
    <w:rsid w:val="6CBCB2FD"/>
    <w:rsid w:val="6CBD83B4"/>
    <w:rsid w:val="6CC62AA1"/>
    <w:rsid w:val="6CCA02FE"/>
    <w:rsid w:val="6CD33049"/>
    <w:rsid w:val="6CDD55D9"/>
    <w:rsid w:val="6CE371C3"/>
    <w:rsid w:val="6CE7489C"/>
    <w:rsid w:val="6CED641E"/>
    <w:rsid w:val="6D0542D1"/>
    <w:rsid w:val="6D087140"/>
    <w:rsid w:val="6D0ACCDA"/>
    <w:rsid w:val="6D0CCFF1"/>
    <w:rsid w:val="6D0E4C43"/>
    <w:rsid w:val="6D17C6C9"/>
    <w:rsid w:val="6D1A0604"/>
    <w:rsid w:val="6D1CD6F4"/>
    <w:rsid w:val="6D2A19AC"/>
    <w:rsid w:val="6D2B8C14"/>
    <w:rsid w:val="6D2BA1F4"/>
    <w:rsid w:val="6D2D2F8F"/>
    <w:rsid w:val="6D4752B6"/>
    <w:rsid w:val="6D4CE228"/>
    <w:rsid w:val="6D4D6740"/>
    <w:rsid w:val="6D530DFB"/>
    <w:rsid w:val="6D601BC7"/>
    <w:rsid w:val="6D662C37"/>
    <w:rsid w:val="6D67AC4C"/>
    <w:rsid w:val="6D6B8B1A"/>
    <w:rsid w:val="6D72B5A3"/>
    <w:rsid w:val="6D8166A8"/>
    <w:rsid w:val="6D84FDEA"/>
    <w:rsid w:val="6D8A2280"/>
    <w:rsid w:val="6D8B15ED"/>
    <w:rsid w:val="6D907B40"/>
    <w:rsid w:val="6D97575D"/>
    <w:rsid w:val="6D9B879C"/>
    <w:rsid w:val="6DAC2BDF"/>
    <w:rsid w:val="6DB0DF57"/>
    <w:rsid w:val="6DB46D38"/>
    <w:rsid w:val="6DC32433"/>
    <w:rsid w:val="6DCAB0BA"/>
    <w:rsid w:val="6DCD84D0"/>
    <w:rsid w:val="6DD43D7E"/>
    <w:rsid w:val="6DF4B916"/>
    <w:rsid w:val="6DFDC125"/>
    <w:rsid w:val="6E010455"/>
    <w:rsid w:val="6E044E28"/>
    <w:rsid w:val="6E04F62A"/>
    <w:rsid w:val="6E121616"/>
    <w:rsid w:val="6E1B1FD0"/>
    <w:rsid w:val="6E1B657F"/>
    <w:rsid w:val="6E1D0302"/>
    <w:rsid w:val="6E1F1EA3"/>
    <w:rsid w:val="6E28029E"/>
    <w:rsid w:val="6E2E3A8D"/>
    <w:rsid w:val="6E32F313"/>
    <w:rsid w:val="6E35B918"/>
    <w:rsid w:val="6E435613"/>
    <w:rsid w:val="6E49F663"/>
    <w:rsid w:val="6E4EA05D"/>
    <w:rsid w:val="6E514856"/>
    <w:rsid w:val="6E55027D"/>
    <w:rsid w:val="6E5A22FC"/>
    <w:rsid w:val="6E75F9BB"/>
    <w:rsid w:val="6E87C0AA"/>
    <w:rsid w:val="6E92558A"/>
    <w:rsid w:val="6EA2DF6D"/>
    <w:rsid w:val="6EADBCDF"/>
    <w:rsid w:val="6EB0869C"/>
    <w:rsid w:val="6EB726C1"/>
    <w:rsid w:val="6EB7A973"/>
    <w:rsid w:val="6EB86CFD"/>
    <w:rsid w:val="6EC1AD40"/>
    <w:rsid w:val="6EC4100E"/>
    <w:rsid w:val="6EC9BE80"/>
    <w:rsid w:val="6ECB9282"/>
    <w:rsid w:val="6ECCE26F"/>
    <w:rsid w:val="6EE7448C"/>
    <w:rsid w:val="6EEDBC9D"/>
    <w:rsid w:val="6EEE08B4"/>
    <w:rsid w:val="6EF0EAF7"/>
    <w:rsid w:val="6EF3584E"/>
    <w:rsid w:val="6F05F267"/>
    <w:rsid w:val="6F0B2429"/>
    <w:rsid w:val="6F10CD45"/>
    <w:rsid w:val="6F1A2636"/>
    <w:rsid w:val="6F278C39"/>
    <w:rsid w:val="6F321AE0"/>
    <w:rsid w:val="6F332348"/>
    <w:rsid w:val="6F37B0AB"/>
    <w:rsid w:val="6F39F8B7"/>
    <w:rsid w:val="6F3BA888"/>
    <w:rsid w:val="6F429245"/>
    <w:rsid w:val="6F5B00BC"/>
    <w:rsid w:val="6F686B18"/>
    <w:rsid w:val="6F7349F1"/>
    <w:rsid w:val="6F75468F"/>
    <w:rsid w:val="6F7709C5"/>
    <w:rsid w:val="6F77A882"/>
    <w:rsid w:val="6F782072"/>
    <w:rsid w:val="6F870B90"/>
    <w:rsid w:val="6F8E0DDA"/>
    <w:rsid w:val="6F90FFA3"/>
    <w:rsid w:val="6F9862D4"/>
    <w:rsid w:val="6FA0D99B"/>
    <w:rsid w:val="6FA29E85"/>
    <w:rsid w:val="6FADBD55"/>
    <w:rsid w:val="6FC72F0F"/>
    <w:rsid w:val="6FCCDD3B"/>
    <w:rsid w:val="6FDEA06B"/>
    <w:rsid w:val="6FE43A39"/>
    <w:rsid w:val="7013652B"/>
    <w:rsid w:val="70163C50"/>
    <w:rsid w:val="7016910B"/>
    <w:rsid w:val="7019FBB7"/>
    <w:rsid w:val="701DFAD7"/>
    <w:rsid w:val="7025B265"/>
    <w:rsid w:val="702858CB"/>
    <w:rsid w:val="70286D46"/>
    <w:rsid w:val="702C6E3E"/>
    <w:rsid w:val="702CA111"/>
    <w:rsid w:val="7032DEEB"/>
    <w:rsid w:val="7034F8D3"/>
    <w:rsid w:val="703713C8"/>
    <w:rsid w:val="703E8870"/>
    <w:rsid w:val="70501D60"/>
    <w:rsid w:val="7058B350"/>
    <w:rsid w:val="70645743"/>
    <w:rsid w:val="70691A8A"/>
    <w:rsid w:val="7069C671"/>
    <w:rsid w:val="7075E955"/>
    <w:rsid w:val="707C5EA2"/>
    <w:rsid w:val="707DD4F9"/>
    <w:rsid w:val="7084F2A0"/>
    <w:rsid w:val="7085CF52"/>
    <w:rsid w:val="70867BD9"/>
    <w:rsid w:val="708D4E02"/>
    <w:rsid w:val="70922535"/>
    <w:rsid w:val="70996997"/>
    <w:rsid w:val="70A11A88"/>
    <w:rsid w:val="70A2E3EA"/>
    <w:rsid w:val="70A882FD"/>
    <w:rsid w:val="70A885E1"/>
    <w:rsid w:val="70B31D59"/>
    <w:rsid w:val="70C5F852"/>
    <w:rsid w:val="70CF620D"/>
    <w:rsid w:val="70D638F6"/>
    <w:rsid w:val="70E2518C"/>
    <w:rsid w:val="70E421B9"/>
    <w:rsid w:val="70E86149"/>
    <w:rsid w:val="70EF29CB"/>
    <w:rsid w:val="7102D358"/>
    <w:rsid w:val="71072BF8"/>
    <w:rsid w:val="7113D6DA"/>
    <w:rsid w:val="711DF8D9"/>
    <w:rsid w:val="7122994D"/>
    <w:rsid w:val="7125298C"/>
    <w:rsid w:val="7126A3FE"/>
    <w:rsid w:val="712C9CFF"/>
    <w:rsid w:val="712E6826"/>
    <w:rsid w:val="71300038"/>
    <w:rsid w:val="713E5567"/>
    <w:rsid w:val="714BB88D"/>
    <w:rsid w:val="7153CA15"/>
    <w:rsid w:val="715E8341"/>
    <w:rsid w:val="716B88A3"/>
    <w:rsid w:val="717187C5"/>
    <w:rsid w:val="7177E222"/>
    <w:rsid w:val="717A149C"/>
    <w:rsid w:val="717A6BE0"/>
    <w:rsid w:val="71807913"/>
    <w:rsid w:val="7182AAE0"/>
    <w:rsid w:val="7183B9DA"/>
    <w:rsid w:val="718914D1"/>
    <w:rsid w:val="719427B5"/>
    <w:rsid w:val="7196FDE8"/>
    <w:rsid w:val="71986C63"/>
    <w:rsid w:val="719AC17A"/>
    <w:rsid w:val="71A0DD8B"/>
    <w:rsid w:val="71AB11B3"/>
    <w:rsid w:val="71C271A1"/>
    <w:rsid w:val="71D2C77E"/>
    <w:rsid w:val="71D791C2"/>
    <w:rsid w:val="71DAFD70"/>
    <w:rsid w:val="71ECBEBD"/>
    <w:rsid w:val="71FDA8EA"/>
    <w:rsid w:val="7211D27E"/>
    <w:rsid w:val="7220FCA3"/>
    <w:rsid w:val="7223EC41"/>
    <w:rsid w:val="722747E6"/>
    <w:rsid w:val="722B7F89"/>
    <w:rsid w:val="722C281E"/>
    <w:rsid w:val="7234C354"/>
    <w:rsid w:val="72360E47"/>
    <w:rsid w:val="723B7CCA"/>
    <w:rsid w:val="723C8C53"/>
    <w:rsid w:val="7242A6D5"/>
    <w:rsid w:val="724D8659"/>
    <w:rsid w:val="72562384"/>
    <w:rsid w:val="725B0CA7"/>
    <w:rsid w:val="725F079B"/>
    <w:rsid w:val="72638966"/>
    <w:rsid w:val="72699C77"/>
    <w:rsid w:val="726FC90E"/>
    <w:rsid w:val="727DE02B"/>
    <w:rsid w:val="727F38A3"/>
    <w:rsid w:val="7284149B"/>
    <w:rsid w:val="72851ABD"/>
    <w:rsid w:val="7285D57C"/>
    <w:rsid w:val="7291116F"/>
    <w:rsid w:val="72968189"/>
    <w:rsid w:val="72A0FD7A"/>
    <w:rsid w:val="72AB3290"/>
    <w:rsid w:val="72B9A757"/>
    <w:rsid w:val="72BA45D0"/>
    <w:rsid w:val="72BBE9B8"/>
    <w:rsid w:val="72BE5DD6"/>
    <w:rsid w:val="72C0C7FE"/>
    <w:rsid w:val="72C8C6D3"/>
    <w:rsid w:val="72C9F031"/>
    <w:rsid w:val="72D081EA"/>
    <w:rsid w:val="72D78903"/>
    <w:rsid w:val="72D8BC83"/>
    <w:rsid w:val="72E04C8B"/>
    <w:rsid w:val="72E6256C"/>
    <w:rsid w:val="72F2F383"/>
    <w:rsid w:val="72F7CE69"/>
    <w:rsid w:val="72F7DC0B"/>
    <w:rsid w:val="72FB9E9B"/>
    <w:rsid w:val="72FC98D2"/>
    <w:rsid w:val="7302560C"/>
    <w:rsid w:val="7316184F"/>
    <w:rsid w:val="731D304F"/>
    <w:rsid w:val="73214C92"/>
    <w:rsid w:val="7321F5AC"/>
    <w:rsid w:val="732653EB"/>
    <w:rsid w:val="732CABC3"/>
    <w:rsid w:val="733BF435"/>
    <w:rsid w:val="733E48C5"/>
    <w:rsid w:val="7341FA03"/>
    <w:rsid w:val="7344ADCC"/>
    <w:rsid w:val="7346E214"/>
    <w:rsid w:val="7349A2C6"/>
    <w:rsid w:val="7363FA97"/>
    <w:rsid w:val="736513C3"/>
    <w:rsid w:val="736A58D2"/>
    <w:rsid w:val="736DF2C6"/>
    <w:rsid w:val="73743809"/>
    <w:rsid w:val="737BBC0C"/>
    <w:rsid w:val="7389884E"/>
    <w:rsid w:val="73901AD2"/>
    <w:rsid w:val="73939996"/>
    <w:rsid w:val="73957FC5"/>
    <w:rsid w:val="739BC0AA"/>
    <w:rsid w:val="739F7822"/>
    <w:rsid w:val="73A1F199"/>
    <w:rsid w:val="73A5E799"/>
    <w:rsid w:val="73B09F7A"/>
    <w:rsid w:val="73B48991"/>
    <w:rsid w:val="73B97C0D"/>
    <w:rsid w:val="73BB222C"/>
    <w:rsid w:val="73CCCE1E"/>
    <w:rsid w:val="73D5651A"/>
    <w:rsid w:val="73DB59CF"/>
    <w:rsid w:val="73DD4821"/>
    <w:rsid w:val="73DD7D76"/>
    <w:rsid w:val="73E6D266"/>
    <w:rsid w:val="73E8388D"/>
    <w:rsid w:val="73F1670E"/>
    <w:rsid w:val="73F8BCE5"/>
    <w:rsid w:val="7400A9A7"/>
    <w:rsid w:val="7400DE7D"/>
    <w:rsid w:val="740256EB"/>
    <w:rsid w:val="740503DC"/>
    <w:rsid w:val="7405619E"/>
    <w:rsid w:val="74060B15"/>
    <w:rsid w:val="7406FE16"/>
    <w:rsid w:val="74094857"/>
    <w:rsid w:val="740CBC8B"/>
    <w:rsid w:val="740D89CC"/>
    <w:rsid w:val="740E2795"/>
    <w:rsid w:val="74139C9E"/>
    <w:rsid w:val="7416C154"/>
    <w:rsid w:val="741D92B8"/>
    <w:rsid w:val="7426EAE0"/>
    <w:rsid w:val="7428FCE0"/>
    <w:rsid w:val="742B8132"/>
    <w:rsid w:val="742CAD04"/>
    <w:rsid w:val="742DA912"/>
    <w:rsid w:val="74351501"/>
    <w:rsid w:val="744889A7"/>
    <w:rsid w:val="744C8141"/>
    <w:rsid w:val="74626AA5"/>
    <w:rsid w:val="7473133B"/>
    <w:rsid w:val="7480C490"/>
    <w:rsid w:val="7485419B"/>
    <w:rsid w:val="749487C0"/>
    <w:rsid w:val="7498149C"/>
    <w:rsid w:val="749EABC0"/>
    <w:rsid w:val="74A0BE6D"/>
    <w:rsid w:val="74A0F582"/>
    <w:rsid w:val="74AD10D4"/>
    <w:rsid w:val="74AFF857"/>
    <w:rsid w:val="74B2C1FC"/>
    <w:rsid w:val="74B2D571"/>
    <w:rsid w:val="74B6DB3A"/>
    <w:rsid w:val="74C69F37"/>
    <w:rsid w:val="74C8B302"/>
    <w:rsid w:val="74C96E95"/>
    <w:rsid w:val="74CDE675"/>
    <w:rsid w:val="74D28ED4"/>
    <w:rsid w:val="74D36BE3"/>
    <w:rsid w:val="74E2B275"/>
    <w:rsid w:val="74E9135F"/>
    <w:rsid w:val="7501F1F0"/>
    <w:rsid w:val="7505FB47"/>
    <w:rsid w:val="75065E44"/>
    <w:rsid w:val="75092E46"/>
    <w:rsid w:val="750C7DA2"/>
    <w:rsid w:val="751888B9"/>
    <w:rsid w:val="75208540"/>
    <w:rsid w:val="7522D0E0"/>
    <w:rsid w:val="752896BD"/>
    <w:rsid w:val="753197E0"/>
    <w:rsid w:val="753E5CD6"/>
    <w:rsid w:val="753F4EE2"/>
    <w:rsid w:val="75439335"/>
    <w:rsid w:val="75474594"/>
    <w:rsid w:val="75554510"/>
    <w:rsid w:val="75583F1D"/>
    <w:rsid w:val="755D9DDD"/>
    <w:rsid w:val="7563D28B"/>
    <w:rsid w:val="7565E564"/>
    <w:rsid w:val="7568BD32"/>
    <w:rsid w:val="756996F6"/>
    <w:rsid w:val="756B47F4"/>
    <w:rsid w:val="757065BF"/>
    <w:rsid w:val="7587497B"/>
    <w:rsid w:val="75922C8A"/>
    <w:rsid w:val="75976052"/>
    <w:rsid w:val="75981152"/>
    <w:rsid w:val="759A2494"/>
    <w:rsid w:val="75B5A4FA"/>
    <w:rsid w:val="75BED39E"/>
    <w:rsid w:val="75D55BB1"/>
    <w:rsid w:val="75D6B5DB"/>
    <w:rsid w:val="75D70FF1"/>
    <w:rsid w:val="75D80674"/>
    <w:rsid w:val="75DDFE18"/>
    <w:rsid w:val="75E30CFA"/>
    <w:rsid w:val="75EA2E0E"/>
    <w:rsid w:val="75F0AED4"/>
    <w:rsid w:val="75F1E86D"/>
    <w:rsid w:val="75F49674"/>
    <w:rsid w:val="75F58574"/>
    <w:rsid w:val="75F96592"/>
    <w:rsid w:val="75F96F0A"/>
    <w:rsid w:val="75F9F98A"/>
    <w:rsid w:val="75FC44D7"/>
    <w:rsid w:val="760EE39C"/>
    <w:rsid w:val="760FFA71"/>
    <w:rsid w:val="7610780F"/>
    <w:rsid w:val="76115EFF"/>
    <w:rsid w:val="76140C03"/>
    <w:rsid w:val="761615F9"/>
    <w:rsid w:val="7619E901"/>
    <w:rsid w:val="7626B4D2"/>
    <w:rsid w:val="762F0D9D"/>
    <w:rsid w:val="76300BB9"/>
    <w:rsid w:val="763FDD9A"/>
    <w:rsid w:val="763FEF38"/>
    <w:rsid w:val="76593ACA"/>
    <w:rsid w:val="7668CCAA"/>
    <w:rsid w:val="766F2F57"/>
    <w:rsid w:val="76760BF7"/>
    <w:rsid w:val="7686447E"/>
    <w:rsid w:val="76891E88"/>
    <w:rsid w:val="7689B48F"/>
    <w:rsid w:val="7690F2D8"/>
    <w:rsid w:val="76A8E124"/>
    <w:rsid w:val="76A9B61C"/>
    <w:rsid w:val="76AC5106"/>
    <w:rsid w:val="76AD7EA0"/>
    <w:rsid w:val="76C88FEB"/>
    <w:rsid w:val="76D5341B"/>
    <w:rsid w:val="76D7CB18"/>
    <w:rsid w:val="76DD8DD6"/>
    <w:rsid w:val="76DE26C5"/>
    <w:rsid w:val="76DF5940"/>
    <w:rsid w:val="76E34B48"/>
    <w:rsid w:val="76EDB0BF"/>
    <w:rsid w:val="76F7FFD0"/>
    <w:rsid w:val="76FDF633"/>
    <w:rsid w:val="7702AD83"/>
    <w:rsid w:val="7706452C"/>
    <w:rsid w:val="770D6B89"/>
    <w:rsid w:val="771E05E3"/>
    <w:rsid w:val="77259B02"/>
    <w:rsid w:val="773540AD"/>
    <w:rsid w:val="7735893C"/>
    <w:rsid w:val="7746D549"/>
    <w:rsid w:val="774FDC2F"/>
    <w:rsid w:val="775318BF"/>
    <w:rsid w:val="775BBA40"/>
    <w:rsid w:val="775CF8C5"/>
    <w:rsid w:val="77646B30"/>
    <w:rsid w:val="7764B373"/>
    <w:rsid w:val="77677E07"/>
    <w:rsid w:val="77709FAF"/>
    <w:rsid w:val="777AF842"/>
    <w:rsid w:val="77832A64"/>
    <w:rsid w:val="778E0FD4"/>
    <w:rsid w:val="779504B6"/>
    <w:rsid w:val="779F4C27"/>
    <w:rsid w:val="77B03E84"/>
    <w:rsid w:val="77B3B246"/>
    <w:rsid w:val="77B8569B"/>
    <w:rsid w:val="77BC00F7"/>
    <w:rsid w:val="77D5BE5B"/>
    <w:rsid w:val="77DD888B"/>
    <w:rsid w:val="77E1CA1A"/>
    <w:rsid w:val="77EA7B67"/>
    <w:rsid w:val="7802940D"/>
    <w:rsid w:val="7808DEA2"/>
    <w:rsid w:val="78090BA4"/>
    <w:rsid w:val="780F3B00"/>
    <w:rsid w:val="78170B4C"/>
    <w:rsid w:val="78186016"/>
    <w:rsid w:val="7818C3D7"/>
    <w:rsid w:val="7825D10F"/>
    <w:rsid w:val="782B5DAB"/>
    <w:rsid w:val="782EC778"/>
    <w:rsid w:val="7834C63A"/>
    <w:rsid w:val="783C12D0"/>
    <w:rsid w:val="78620BB5"/>
    <w:rsid w:val="786DED84"/>
    <w:rsid w:val="788529B3"/>
    <w:rsid w:val="7886002E"/>
    <w:rsid w:val="788A2B69"/>
    <w:rsid w:val="788F76EB"/>
    <w:rsid w:val="7896205E"/>
    <w:rsid w:val="7899A770"/>
    <w:rsid w:val="789E136D"/>
    <w:rsid w:val="78A13E3F"/>
    <w:rsid w:val="78A888FF"/>
    <w:rsid w:val="78A89A1F"/>
    <w:rsid w:val="78AE6CA9"/>
    <w:rsid w:val="78AFB1C7"/>
    <w:rsid w:val="78C376A7"/>
    <w:rsid w:val="78D1E06D"/>
    <w:rsid w:val="78D8ABB5"/>
    <w:rsid w:val="78DBD99C"/>
    <w:rsid w:val="78DF1F95"/>
    <w:rsid w:val="78ECFF19"/>
    <w:rsid w:val="78EDD66C"/>
    <w:rsid w:val="790DAC43"/>
    <w:rsid w:val="791CABC2"/>
    <w:rsid w:val="791F3A03"/>
    <w:rsid w:val="7929174C"/>
    <w:rsid w:val="792C6BA7"/>
    <w:rsid w:val="79307854"/>
    <w:rsid w:val="793E096A"/>
    <w:rsid w:val="793EAFA4"/>
    <w:rsid w:val="7940E121"/>
    <w:rsid w:val="79526D1E"/>
    <w:rsid w:val="795F1219"/>
    <w:rsid w:val="79725F9F"/>
    <w:rsid w:val="7973533B"/>
    <w:rsid w:val="797DB593"/>
    <w:rsid w:val="7980AD99"/>
    <w:rsid w:val="7993BB53"/>
    <w:rsid w:val="799A3BF3"/>
    <w:rsid w:val="799F37F2"/>
    <w:rsid w:val="79A0BB26"/>
    <w:rsid w:val="79A0CA3F"/>
    <w:rsid w:val="79AAE4AC"/>
    <w:rsid w:val="79AAEFB7"/>
    <w:rsid w:val="79AF4CFB"/>
    <w:rsid w:val="79B62398"/>
    <w:rsid w:val="79BAAB41"/>
    <w:rsid w:val="79C35239"/>
    <w:rsid w:val="79C447D7"/>
    <w:rsid w:val="79C72B9F"/>
    <w:rsid w:val="79C9DF2D"/>
    <w:rsid w:val="79CCE35D"/>
    <w:rsid w:val="79D07264"/>
    <w:rsid w:val="79DC3BAF"/>
    <w:rsid w:val="79ED8E2A"/>
    <w:rsid w:val="79F68464"/>
    <w:rsid w:val="7A06750B"/>
    <w:rsid w:val="7A08ADB2"/>
    <w:rsid w:val="7A0B6902"/>
    <w:rsid w:val="7A2074F0"/>
    <w:rsid w:val="7A30A98E"/>
    <w:rsid w:val="7A33AAC1"/>
    <w:rsid w:val="7A370103"/>
    <w:rsid w:val="7A380584"/>
    <w:rsid w:val="7A41A2ED"/>
    <w:rsid w:val="7A454095"/>
    <w:rsid w:val="7A4B19FE"/>
    <w:rsid w:val="7A4C4A13"/>
    <w:rsid w:val="7A4F41DF"/>
    <w:rsid w:val="7A5926F1"/>
    <w:rsid w:val="7A59DC67"/>
    <w:rsid w:val="7A5A0062"/>
    <w:rsid w:val="7A5B7466"/>
    <w:rsid w:val="7A5FE6CE"/>
    <w:rsid w:val="7A695466"/>
    <w:rsid w:val="7A70C8C4"/>
    <w:rsid w:val="7A7464B6"/>
    <w:rsid w:val="7A78C99D"/>
    <w:rsid w:val="7A7AB475"/>
    <w:rsid w:val="7A7C0E8E"/>
    <w:rsid w:val="7A857AD7"/>
    <w:rsid w:val="7A8A03CF"/>
    <w:rsid w:val="7A8A5527"/>
    <w:rsid w:val="7A90D0F1"/>
    <w:rsid w:val="7A9E66AF"/>
    <w:rsid w:val="7AA6E96A"/>
    <w:rsid w:val="7AA9AD62"/>
    <w:rsid w:val="7AB54380"/>
    <w:rsid w:val="7ABC7B86"/>
    <w:rsid w:val="7ACEF974"/>
    <w:rsid w:val="7AD64E07"/>
    <w:rsid w:val="7AD781CF"/>
    <w:rsid w:val="7AD85810"/>
    <w:rsid w:val="7ADB378C"/>
    <w:rsid w:val="7AE19348"/>
    <w:rsid w:val="7AE35B76"/>
    <w:rsid w:val="7AE75B2F"/>
    <w:rsid w:val="7AF7CBBB"/>
    <w:rsid w:val="7AF89EEF"/>
    <w:rsid w:val="7AFAF53B"/>
    <w:rsid w:val="7AFC5E91"/>
    <w:rsid w:val="7B0027D2"/>
    <w:rsid w:val="7B00AC24"/>
    <w:rsid w:val="7B059B27"/>
    <w:rsid w:val="7B15C121"/>
    <w:rsid w:val="7B302F4D"/>
    <w:rsid w:val="7B3256D8"/>
    <w:rsid w:val="7B35D267"/>
    <w:rsid w:val="7B41D058"/>
    <w:rsid w:val="7B433430"/>
    <w:rsid w:val="7B4B6160"/>
    <w:rsid w:val="7B5E214C"/>
    <w:rsid w:val="7B6A02DF"/>
    <w:rsid w:val="7B76DBD5"/>
    <w:rsid w:val="7B8B749B"/>
    <w:rsid w:val="7BA05F8E"/>
    <w:rsid w:val="7BA3418B"/>
    <w:rsid w:val="7BB2E8E4"/>
    <w:rsid w:val="7BBD086D"/>
    <w:rsid w:val="7BBF7D37"/>
    <w:rsid w:val="7BBFB437"/>
    <w:rsid w:val="7BC26273"/>
    <w:rsid w:val="7BC8B1B9"/>
    <w:rsid w:val="7BCC2F0A"/>
    <w:rsid w:val="7BDAAA54"/>
    <w:rsid w:val="7BFDB7D0"/>
    <w:rsid w:val="7BFE3B5D"/>
    <w:rsid w:val="7C03274E"/>
    <w:rsid w:val="7C0B61D1"/>
    <w:rsid w:val="7C0FA3CD"/>
    <w:rsid w:val="7C1F996C"/>
    <w:rsid w:val="7C2E31D9"/>
    <w:rsid w:val="7C3896C6"/>
    <w:rsid w:val="7C524E7E"/>
    <w:rsid w:val="7C55179E"/>
    <w:rsid w:val="7C63ABAF"/>
    <w:rsid w:val="7C6B303D"/>
    <w:rsid w:val="7C71928D"/>
    <w:rsid w:val="7C726EC6"/>
    <w:rsid w:val="7C75FC83"/>
    <w:rsid w:val="7C869A9C"/>
    <w:rsid w:val="7C898D42"/>
    <w:rsid w:val="7C916230"/>
    <w:rsid w:val="7C91802B"/>
    <w:rsid w:val="7C9854FA"/>
    <w:rsid w:val="7CA40460"/>
    <w:rsid w:val="7CA5C949"/>
    <w:rsid w:val="7CAEAC75"/>
    <w:rsid w:val="7CB38501"/>
    <w:rsid w:val="7CBA6035"/>
    <w:rsid w:val="7CC03AD8"/>
    <w:rsid w:val="7CD459C7"/>
    <w:rsid w:val="7CDFDAC0"/>
    <w:rsid w:val="7CEDED64"/>
    <w:rsid w:val="7CFD3EA5"/>
    <w:rsid w:val="7D0276AB"/>
    <w:rsid w:val="7D02AD68"/>
    <w:rsid w:val="7D034C96"/>
    <w:rsid w:val="7D0E7472"/>
    <w:rsid w:val="7D0F9D3D"/>
    <w:rsid w:val="7D111EF3"/>
    <w:rsid w:val="7D1356D2"/>
    <w:rsid w:val="7D13E607"/>
    <w:rsid w:val="7D15DE55"/>
    <w:rsid w:val="7D2CCDBB"/>
    <w:rsid w:val="7D3CA33E"/>
    <w:rsid w:val="7D3E8FD6"/>
    <w:rsid w:val="7D413F32"/>
    <w:rsid w:val="7D47B2DB"/>
    <w:rsid w:val="7D490CB9"/>
    <w:rsid w:val="7D505EA4"/>
    <w:rsid w:val="7D57B8BC"/>
    <w:rsid w:val="7D5D6DA9"/>
    <w:rsid w:val="7D631BE6"/>
    <w:rsid w:val="7D6DD44A"/>
    <w:rsid w:val="7D6F42C6"/>
    <w:rsid w:val="7D82EA44"/>
    <w:rsid w:val="7D88F5FB"/>
    <w:rsid w:val="7D88F793"/>
    <w:rsid w:val="7D8C37CD"/>
    <w:rsid w:val="7DA03763"/>
    <w:rsid w:val="7DAA6595"/>
    <w:rsid w:val="7DAAF289"/>
    <w:rsid w:val="7DAC68E0"/>
    <w:rsid w:val="7DAD76B1"/>
    <w:rsid w:val="7DB1455C"/>
    <w:rsid w:val="7DB365E1"/>
    <w:rsid w:val="7DBDCAF5"/>
    <w:rsid w:val="7DC1AD1E"/>
    <w:rsid w:val="7DCAA4AE"/>
    <w:rsid w:val="7DD2916E"/>
    <w:rsid w:val="7DDE9CC2"/>
    <w:rsid w:val="7DF47D15"/>
    <w:rsid w:val="7DF58667"/>
    <w:rsid w:val="7DFC1777"/>
    <w:rsid w:val="7E05AA4E"/>
    <w:rsid w:val="7E073516"/>
    <w:rsid w:val="7E0B583F"/>
    <w:rsid w:val="7E0D1F93"/>
    <w:rsid w:val="7E157B90"/>
    <w:rsid w:val="7E206BD4"/>
    <w:rsid w:val="7E27421E"/>
    <w:rsid w:val="7E32F365"/>
    <w:rsid w:val="7E362699"/>
    <w:rsid w:val="7E369F90"/>
    <w:rsid w:val="7E538C0B"/>
    <w:rsid w:val="7E65B608"/>
    <w:rsid w:val="7E72B572"/>
    <w:rsid w:val="7E734E02"/>
    <w:rsid w:val="7E789810"/>
    <w:rsid w:val="7E797061"/>
    <w:rsid w:val="7E7ECC0A"/>
    <w:rsid w:val="7E7FA261"/>
    <w:rsid w:val="7E818845"/>
    <w:rsid w:val="7E8F0163"/>
    <w:rsid w:val="7E918241"/>
    <w:rsid w:val="7E9819E9"/>
    <w:rsid w:val="7E9A37AB"/>
    <w:rsid w:val="7EAA2EF1"/>
    <w:rsid w:val="7EB17C1E"/>
    <w:rsid w:val="7EB269D8"/>
    <w:rsid w:val="7ED386FA"/>
    <w:rsid w:val="7EEBA80D"/>
    <w:rsid w:val="7EEF1E3C"/>
    <w:rsid w:val="7F08294D"/>
    <w:rsid w:val="7F0951F0"/>
    <w:rsid w:val="7F09D7AC"/>
    <w:rsid w:val="7F0E3A2E"/>
    <w:rsid w:val="7F102712"/>
    <w:rsid w:val="7F17427E"/>
    <w:rsid w:val="7F188319"/>
    <w:rsid w:val="7F1E9D2E"/>
    <w:rsid w:val="7F227386"/>
    <w:rsid w:val="7F25039D"/>
    <w:rsid w:val="7F29D789"/>
    <w:rsid w:val="7F2A18C1"/>
    <w:rsid w:val="7F2F7F3E"/>
    <w:rsid w:val="7F368E48"/>
    <w:rsid w:val="7F3C9991"/>
    <w:rsid w:val="7F3CD701"/>
    <w:rsid w:val="7F3CF84B"/>
    <w:rsid w:val="7F4135D7"/>
    <w:rsid w:val="7F4ABA26"/>
    <w:rsid w:val="7F4CFD57"/>
    <w:rsid w:val="7F4D5830"/>
    <w:rsid w:val="7F4F7E7E"/>
    <w:rsid w:val="7F54C3E1"/>
    <w:rsid w:val="7F60A72F"/>
    <w:rsid w:val="7F7527F2"/>
    <w:rsid w:val="7F75AF9E"/>
    <w:rsid w:val="7F919193"/>
    <w:rsid w:val="7F9D2594"/>
    <w:rsid w:val="7F9E77F7"/>
    <w:rsid w:val="7FAB98E3"/>
    <w:rsid w:val="7FB18450"/>
    <w:rsid w:val="7FB4E03A"/>
    <w:rsid w:val="7FB5C4A8"/>
    <w:rsid w:val="7FB839BB"/>
    <w:rsid w:val="7FBEA734"/>
    <w:rsid w:val="7FC9A535"/>
    <w:rsid w:val="7FCFF4F6"/>
    <w:rsid w:val="7FD1E85F"/>
    <w:rsid w:val="7FD2D9D2"/>
    <w:rsid w:val="7FD5A716"/>
    <w:rsid w:val="7FD5FB7B"/>
    <w:rsid w:val="7FE097A2"/>
    <w:rsid w:val="7FE92A61"/>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5ECE6"/>
  <w15:docId w15:val="{2E51613D-25F9-4165-B6A2-B4B6E049D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43"/>
    <w:rPr>
      <w:rFonts w:ascii="Times New Roman" w:hAnsi="Times New Roman"/>
      <w:szCs w:val="24"/>
    </w:rPr>
  </w:style>
  <w:style w:type="paragraph" w:styleId="Overskrift1">
    <w:name w:val="heading 1"/>
    <w:basedOn w:val="Normal"/>
    <w:next w:val="Normal"/>
    <w:link w:val="Overskrift1Tegn"/>
    <w:qFormat/>
    <w:rsid w:val="00AE6B11"/>
    <w:pPr>
      <w:keepNext/>
      <w:keepLines/>
      <w:spacing w:before="480"/>
      <w:outlineLvl w:val="0"/>
    </w:pPr>
    <w:rPr>
      <w:rFonts w:ascii="Arial" w:eastAsia="MS Gothic" w:hAnsi="Arial"/>
      <w:bCs/>
      <w:color w:val="345A8A"/>
      <w:sz w:val="32"/>
      <w:szCs w:val="32"/>
    </w:rPr>
  </w:style>
  <w:style w:type="paragraph" w:styleId="Overskrift2">
    <w:name w:val="heading 2"/>
    <w:basedOn w:val="Normal"/>
    <w:next w:val="Normal"/>
    <w:link w:val="Overskrift2Tegn"/>
    <w:qFormat/>
    <w:rsid w:val="00AE6B11"/>
    <w:pPr>
      <w:keepNext/>
      <w:keepLines/>
      <w:spacing w:before="200"/>
      <w:outlineLvl w:val="1"/>
    </w:pPr>
    <w:rPr>
      <w:rFonts w:ascii="Calibri" w:eastAsia="MS Gothic" w:hAnsi="Calibri"/>
      <w:b/>
      <w:bCs/>
      <w:color w:val="4F81BD"/>
      <w:sz w:val="26"/>
      <w:szCs w:val="26"/>
    </w:rPr>
  </w:style>
  <w:style w:type="paragraph" w:styleId="Overskrift3">
    <w:name w:val="heading 3"/>
    <w:basedOn w:val="Normal"/>
    <w:next w:val="Normal"/>
    <w:link w:val="Overskrift3Tegn"/>
    <w:qFormat/>
    <w:rsid w:val="00AE6B11"/>
    <w:pPr>
      <w:keepNext/>
      <w:keepLines/>
      <w:spacing w:before="200"/>
      <w:outlineLvl w:val="2"/>
    </w:pPr>
    <w:rPr>
      <w:rFonts w:ascii="Calibri" w:eastAsia="MS Gothic" w:hAnsi="Calibri"/>
      <w:b/>
      <w:bCs/>
      <w:color w:val="4F81BD"/>
    </w:rPr>
  </w:style>
  <w:style w:type="paragraph" w:styleId="Overskrift4">
    <w:name w:val="heading 4"/>
    <w:basedOn w:val="Normal"/>
    <w:next w:val="Normal"/>
    <w:link w:val="Overskrift4Tegn"/>
    <w:qFormat/>
    <w:rsid w:val="00834AD9"/>
    <w:pPr>
      <w:keepNext/>
      <w:tabs>
        <w:tab w:val="num" w:pos="864"/>
      </w:tabs>
      <w:ind w:left="864" w:hanging="864"/>
      <w:outlineLvl w:val="3"/>
    </w:pPr>
    <w:rPr>
      <w:rFonts w:eastAsia="Times New Roman"/>
      <w:bCs/>
      <w:sz w:val="24"/>
      <w:szCs w:val="20"/>
    </w:rPr>
  </w:style>
  <w:style w:type="paragraph" w:styleId="Overskrift5">
    <w:name w:val="heading 5"/>
    <w:basedOn w:val="Normal"/>
    <w:next w:val="Normal"/>
    <w:link w:val="Overskrift5Tegn"/>
    <w:qFormat/>
    <w:rsid w:val="00834AD9"/>
    <w:pPr>
      <w:keepNext/>
      <w:tabs>
        <w:tab w:val="num" w:pos="1008"/>
      </w:tabs>
      <w:ind w:left="1008" w:hanging="1008"/>
      <w:jc w:val="both"/>
      <w:outlineLvl w:val="4"/>
    </w:pPr>
    <w:rPr>
      <w:rFonts w:eastAsia="Times New Roman"/>
      <w:i/>
      <w:iCs/>
      <w:sz w:val="22"/>
    </w:rPr>
  </w:style>
  <w:style w:type="paragraph" w:styleId="Overskrift6">
    <w:name w:val="heading 6"/>
    <w:basedOn w:val="Normal"/>
    <w:next w:val="Normal"/>
    <w:link w:val="Overskrift6Tegn"/>
    <w:qFormat/>
    <w:rsid w:val="00834AD9"/>
    <w:pPr>
      <w:keepNext/>
      <w:tabs>
        <w:tab w:val="num" w:pos="1152"/>
      </w:tabs>
      <w:ind w:left="1152" w:hanging="1152"/>
      <w:outlineLvl w:val="5"/>
    </w:pPr>
    <w:rPr>
      <w:rFonts w:eastAsia="Times New Roman"/>
      <w:i/>
      <w:iCs/>
      <w:sz w:val="22"/>
      <w:szCs w:val="20"/>
    </w:rPr>
  </w:style>
  <w:style w:type="paragraph" w:styleId="Overskrift7">
    <w:name w:val="heading 7"/>
    <w:basedOn w:val="Normal"/>
    <w:next w:val="Normal"/>
    <w:link w:val="Overskrift7Tegn"/>
    <w:qFormat/>
    <w:rsid w:val="00834AD9"/>
    <w:pPr>
      <w:keepNext/>
      <w:tabs>
        <w:tab w:val="num" w:pos="1296"/>
      </w:tabs>
      <w:ind w:left="1296" w:hanging="1296"/>
      <w:outlineLvl w:val="6"/>
    </w:pPr>
    <w:rPr>
      <w:rFonts w:eastAsia="Times New Roman"/>
      <w:i/>
      <w:iCs/>
      <w:sz w:val="24"/>
    </w:rPr>
  </w:style>
  <w:style w:type="paragraph" w:styleId="Overskrift8">
    <w:name w:val="heading 8"/>
    <w:basedOn w:val="Normal"/>
    <w:next w:val="Normal"/>
    <w:link w:val="Overskrift8Tegn"/>
    <w:qFormat/>
    <w:rsid w:val="00834AD9"/>
    <w:pPr>
      <w:tabs>
        <w:tab w:val="num" w:pos="1440"/>
      </w:tabs>
      <w:spacing w:before="240" w:after="60"/>
      <w:ind w:left="1440" w:hanging="1440"/>
      <w:outlineLvl w:val="7"/>
    </w:pPr>
    <w:rPr>
      <w:rFonts w:eastAsia="Times New Roman"/>
      <w:i/>
      <w:iCs/>
      <w:sz w:val="24"/>
    </w:rPr>
  </w:style>
  <w:style w:type="paragraph" w:styleId="Overskrift9">
    <w:name w:val="heading 9"/>
    <w:basedOn w:val="Normal"/>
    <w:next w:val="Normal"/>
    <w:link w:val="Overskrift9Tegn"/>
    <w:qFormat/>
    <w:rsid w:val="00834AD9"/>
    <w:pPr>
      <w:tabs>
        <w:tab w:val="num" w:pos="1584"/>
      </w:tabs>
      <w:spacing w:before="240" w:after="60"/>
      <w:ind w:left="1584" w:hanging="1584"/>
      <w:outlineLvl w:val="8"/>
    </w:pPr>
    <w:rPr>
      <w:rFonts w:ascii="Arial" w:eastAsia="Times New Roman" w:hAnsi="Arial" w:cs="Arial"/>
      <w:sz w:val="22"/>
      <w:szCs w:val="2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link w:val="Overskrift1"/>
    <w:uiPriority w:val="1"/>
    <w:rsid w:val="00AE6B11"/>
    <w:rPr>
      <w:rFonts w:ascii="Arial" w:eastAsia="MS Gothic" w:hAnsi="Arial" w:cs="Times New Roman"/>
      <w:bCs/>
      <w:color w:val="345A8A"/>
      <w:sz w:val="32"/>
      <w:szCs w:val="32"/>
    </w:rPr>
  </w:style>
  <w:style w:type="paragraph" w:customStyle="1" w:styleId="Merknadsniv1">
    <w:name w:val="Merknadsnivå 1"/>
    <w:basedOn w:val="Normal"/>
    <w:uiPriority w:val="99"/>
    <w:unhideWhenUsed/>
    <w:rsid w:val="00AE6B11"/>
    <w:pPr>
      <w:keepNext/>
      <w:numPr>
        <w:numId w:val="1"/>
      </w:numPr>
      <w:contextualSpacing/>
      <w:outlineLvl w:val="0"/>
    </w:pPr>
    <w:rPr>
      <w:rFonts w:ascii="Verdana" w:hAnsi="Verdana"/>
    </w:rPr>
  </w:style>
  <w:style w:type="paragraph" w:customStyle="1" w:styleId="Merknadsniv2">
    <w:name w:val="Merknadsnivå 2"/>
    <w:basedOn w:val="Normal"/>
    <w:uiPriority w:val="99"/>
    <w:semiHidden/>
    <w:unhideWhenUsed/>
    <w:rsid w:val="00AE6B11"/>
    <w:pPr>
      <w:keepNext/>
      <w:numPr>
        <w:ilvl w:val="1"/>
        <w:numId w:val="1"/>
      </w:numPr>
      <w:tabs>
        <w:tab w:val="clear" w:pos="720"/>
      </w:tabs>
      <w:ind w:left="1440"/>
      <w:contextualSpacing/>
      <w:outlineLvl w:val="1"/>
    </w:pPr>
    <w:rPr>
      <w:rFonts w:ascii="Verdana" w:hAnsi="Verdana"/>
    </w:rPr>
  </w:style>
  <w:style w:type="paragraph" w:customStyle="1" w:styleId="Merknadsniv3">
    <w:name w:val="Merknadsnivå 3"/>
    <w:basedOn w:val="Normal"/>
    <w:uiPriority w:val="99"/>
    <w:semiHidden/>
    <w:unhideWhenUsed/>
    <w:rsid w:val="00AE6B11"/>
    <w:pPr>
      <w:keepNext/>
      <w:numPr>
        <w:ilvl w:val="2"/>
        <w:numId w:val="1"/>
      </w:numPr>
      <w:contextualSpacing/>
      <w:outlineLvl w:val="2"/>
    </w:pPr>
    <w:rPr>
      <w:rFonts w:ascii="Verdana" w:hAnsi="Verdana"/>
    </w:rPr>
  </w:style>
  <w:style w:type="paragraph" w:customStyle="1" w:styleId="Merknadsniv4">
    <w:name w:val="Merknadsnivå 4"/>
    <w:basedOn w:val="Normal"/>
    <w:uiPriority w:val="99"/>
    <w:semiHidden/>
    <w:unhideWhenUsed/>
    <w:rsid w:val="00AE6B11"/>
    <w:pPr>
      <w:keepNext/>
      <w:numPr>
        <w:ilvl w:val="3"/>
        <w:numId w:val="1"/>
      </w:numPr>
      <w:contextualSpacing/>
      <w:outlineLvl w:val="3"/>
    </w:pPr>
    <w:rPr>
      <w:rFonts w:ascii="Verdana" w:hAnsi="Verdana"/>
    </w:rPr>
  </w:style>
  <w:style w:type="paragraph" w:customStyle="1" w:styleId="Merknadsniv5">
    <w:name w:val="Merknadsnivå 5"/>
    <w:basedOn w:val="Normal"/>
    <w:uiPriority w:val="99"/>
    <w:semiHidden/>
    <w:unhideWhenUsed/>
    <w:rsid w:val="00AE6B11"/>
    <w:pPr>
      <w:keepNext/>
      <w:numPr>
        <w:ilvl w:val="4"/>
        <w:numId w:val="1"/>
      </w:numPr>
      <w:contextualSpacing/>
      <w:outlineLvl w:val="4"/>
    </w:pPr>
    <w:rPr>
      <w:rFonts w:ascii="Verdana" w:hAnsi="Verdana"/>
    </w:rPr>
  </w:style>
  <w:style w:type="paragraph" w:customStyle="1" w:styleId="Merknadsniv6">
    <w:name w:val="Merknadsnivå 6"/>
    <w:basedOn w:val="Normal"/>
    <w:uiPriority w:val="99"/>
    <w:semiHidden/>
    <w:unhideWhenUsed/>
    <w:rsid w:val="00AE6B11"/>
    <w:pPr>
      <w:keepNext/>
      <w:numPr>
        <w:ilvl w:val="5"/>
        <w:numId w:val="1"/>
      </w:numPr>
      <w:contextualSpacing/>
      <w:outlineLvl w:val="5"/>
    </w:pPr>
    <w:rPr>
      <w:rFonts w:ascii="Verdana" w:hAnsi="Verdana"/>
    </w:rPr>
  </w:style>
  <w:style w:type="paragraph" w:customStyle="1" w:styleId="Merknadsniv7">
    <w:name w:val="Merknadsnivå 7"/>
    <w:basedOn w:val="Normal"/>
    <w:uiPriority w:val="99"/>
    <w:semiHidden/>
    <w:unhideWhenUsed/>
    <w:rsid w:val="00AE6B11"/>
    <w:pPr>
      <w:keepNext/>
      <w:numPr>
        <w:ilvl w:val="6"/>
        <w:numId w:val="1"/>
      </w:numPr>
      <w:contextualSpacing/>
      <w:outlineLvl w:val="6"/>
    </w:pPr>
    <w:rPr>
      <w:rFonts w:ascii="Verdana" w:hAnsi="Verdana"/>
    </w:rPr>
  </w:style>
  <w:style w:type="paragraph" w:customStyle="1" w:styleId="Merknadsniv8">
    <w:name w:val="Merknadsnivå 8"/>
    <w:basedOn w:val="Normal"/>
    <w:uiPriority w:val="99"/>
    <w:semiHidden/>
    <w:unhideWhenUsed/>
    <w:rsid w:val="00AE6B11"/>
    <w:pPr>
      <w:keepNext/>
      <w:numPr>
        <w:ilvl w:val="7"/>
        <w:numId w:val="1"/>
      </w:numPr>
      <w:contextualSpacing/>
      <w:outlineLvl w:val="7"/>
    </w:pPr>
    <w:rPr>
      <w:rFonts w:ascii="Verdana" w:hAnsi="Verdana"/>
    </w:rPr>
  </w:style>
  <w:style w:type="paragraph" w:customStyle="1" w:styleId="Merknadsniv9">
    <w:name w:val="Merknadsnivå 9"/>
    <w:basedOn w:val="Normal"/>
    <w:uiPriority w:val="99"/>
    <w:semiHidden/>
    <w:unhideWhenUsed/>
    <w:rsid w:val="00AE6B11"/>
    <w:pPr>
      <w:keepNext/>
      <w:numPr>
        <w:ilvl w:val="8"/>
        <w:numId w:val="1"/>
      </w:numPr>
      <w:contextualSpacing/>
      <w:outlineLvl w:val="8"/>
    </w:pPr>
    <w:rPr>
      <w:rFonts w:ascii="Verdana" w:hAnsi="Verdana"/>
    </w:rPr>
  </w:style>
  <w:style w:type="paragraph" w:styleId="Topptekst">
    <w:name w:val="header"/>
    <w:basedOn w:val="Normal"/>
    <w:link w:val="TopptekstTegn"/>
    <w:unhideWhenUsed/>
    <w:rsid w:val="00AE6B11"/>
    <w:pPr>
      <w:tabs>
        <w:tab w:val="center" w:pos="4536"/>
        <w:tab w:val="right" w:pos="9072"/>
      </w:tabs>
    </w:pPr>
  </w:style>
  <w:style w:type="character" w:customStyle="1" w:styleId="TopptekstTegn">
    <w:name w:val="Topptekst Tegn"/>
    <w:basedOn w:val="Standardskriftforavsnitt"/>
    <w:link w:val="Topptekst"/>
    <w:uiPriority w:val="1"/>
    <w:rsid w:val="00AE6B11"/>
  </w:style>
  <w:style w:type="paragraph" w:styleId="Overskriftforinnholdsfortegnelse">
    <w:name w:val="TOC Heading"/>
    <w:basedOn w:val="Overskrift1"/>
    <w:next w:val="Normal"/>
    <w:uiPriority w:val="39"/>
    <w:qFormat/>
    <w:rsid w:val="00AE6B11"/>
    <w:pPr>
      <w:spacing w:line="276" w:lineRule="auto"/>
      <w:outlineLvl w:val="9"/>
    </w:pPr>
    <w:rPr>
      <w:color w:val="365F91"/>
      <w:sz w:val="28"/>
      <w:szCs w:val="28"/>
    </w:rPr>
  </w:style>
  <w:style w:type="paragraph" w:styleId="INNH1">
    <w:name w:val="toc 1"/>
    <w:basedOn w:val="Normal"/>
    <w:next w:val="Normal"/>
    <w:autoRedefine/>
    <w:uiPriority w:val="39"/>
    <w:unhideWhenUsed/>
    <w:rsid w:val="00ED6E78"/>
    <w:pPr>
      <w:tabs>
        <w:tab w:val="right" w:leader="dot" w:pos="9010"/>
      </w:tabs>
      <w:spacing w:before="120"/>
    </w:pPr>
    <w:rPr>
      <w:b/>
      <w:sz w:val="22"/>
      <w:szCs w:val="22"/>
    </w:rPr>
  </w:style>
  <w:style w:type="paragraph" w:styleId="INNH2">
    <w:name w:val="toc 2"/>
    <w:basedOn w:val="Normal"/>
    <w:next w:val="Normal"/>
    <w:autoRedefine/>
    <w:uiPriority w:val="39"/>
    <w:unhideWhenUsed/>
    <w:rsid w:val="008B411A"/>
    <w:pPr>
      <w:tabs>
        <w:tab w:val="left" w:pos="720"/>
        <w:tab w:val="right" w:leader="dot" w:pos="9010"/>
      </w:tabs>
      <w:ind w:left="240"/>
    </w:pPr>
    <w:rPr>
      <w:i/>
      <w:sz w:val="22"/>
      <w:szCs w:val="22"/>
    </w:rPr>
  </w:style>
  <w:style w:type="paragraph" w:styleId="INNH3">
    <w:name w:val="toc 3"/>
    <w:basedOn w:val="Normal"/>
    <w:next w:val="Normal"/>
    <w:autoRedefine/>
    <w:uiPriority w:val="39"/>
    <w:unhideWhenUsed/>
    <w:rsid w:val="008B411A"/>
    <w:pPr>
      <w:tabs>
        <w:tab w:val="right" w:leader="dot" w:pos="9010"/>
      </w:tabs>
      <w:ind w:left="480"/>
    </w:pPr>
    <w:rPr>
      <w:sz w:val="22"/>
      <w:szCs w:val="22"/>
    </w:rPr>
  </w:style>
  <w:style w:type="paragraph" w:styleId="INNH4">
    <w:name w:val="toc 4"/>
    <w:basedOn w:val="Normal"/>
    <w:next w:val="Normal"/>
    <w:autoRedefine/>
    <w:uiPriority w:val="39"/>
    <w:semiHidden/>
    <w:unhideWhenUsed/>
    <w:rsid w:val="00AE6B11"/>
    <w:pPr>
      <w:ind w:left="720"/>
    </w:pPr>
    <w:rPr>
      <w:szCs w:val="20"/>
    </w:rPr>
  </w:style>
  <w:style w:type="paragraph" w:styleId="INNH5">
    <w:name w:val="toc 5"/>
    <w:basedOn w:val="Normal"/>
    <w:next w:val="Normal"/>
    <w:autoRedefine/>
    <w:uiPriority w:val="39"/>
    <w:semiHidden/>
    <w:unhideWhenUsed/>
    <w:rsid w:val="00AE6B11"/>
    <w:pPr>
      <w:ind w:left="960"/>
    </w:pPr>
    <w:rPr>
      <w:szCs w:val="20"/>
    </w:rPr>
  </w:style>
  <w:style w:type="paragraph" w:styleId="INNH6">
    <w:name w:val="toc 6"/>
    <w:basedOn w:val="Normal"/>
    <w:next w:val="Normal"/>
    <w:autoRedefine/>
    <w:uiPriority w:val="39"/>
    <w:semiHidden/>
    <w:unhideWhenUsed/>
    <w:rsid w:val="00AE6B11"/>
    <w:pPr>
      <w:ind w:left="1200"/>
    </w:pPr>
    <w:rPr>
      <w:szCs w:val="20"/>
    </w:rPr>
  </w:style>
  <w:style w:type="paragraph" w:styleId="INNH7">
    <w:name w:val="toc 7"/>
    <w:basedOn w:val="Normal"/>
    <w:next w:val="Normal"/>
    <w:autoRedefine/>
    <w:uiPriority w:val="39"/>
    <w:semiHidden/>
    <w:unhideWhenUsed/>
    <w:rsid w:val="00AE6B11"/>
    <w:pPr>
      <w:ind w:left="1440"/>
    </w:pPr>
    <w:rPr>
      <w:szCs w:val="20"/>
    </w:rPr>
  </w:style>
  <w:style w:type="paragraph" w:styleId="INNH8">
    <w:name w:val="toc 8"/>
    <w:basedOn w:val="Normal"/>
    <w:next w:val="Normal"/>
    <w:autoRedefine/>
    <w:uiPriority w:val="39"/>
    <w:semiHidden/>
    <w:unhideWhenUsed/>
    <w:rsid w:val="00AE6B11"/>
    <w:pPr>
      <w:ind w:left="1680"/>
    </w:pPr>
    <w:rPr>
      <w:szCs w:val="20"/>
    </w:rPr>
  </w:style>
  <w:style w:type="paragraph" w:styleId="INNH9">
    <w:name w:val="toc 9"/>
    <w:basedOn w:val="Normal"/>
    <w:next w:val="Normal"/>
    <w:autoRedefine/>
    <w:uiPriority w:val="39"/>
    <w:semiHidden/>
    <w:unhideWhenUsed/>
    <w:rsid w:val="00AE6B11"/>
    <w:pPr>
      <w:ind w:left="1920"/>
    </w:pPr>
    <w:rPr>
      <w:szCs w:val="20"/>
    </w:rPr>
  </w:style>
  <w:style w:type="paragraph" w:styleId="Tittel">
    <w:name w:val="Title"/>
    <w:basedOn w:val="Normal"/>
    <w:next w:val="Normal"/>
    <w:link w:val="TittelTegn"/>
    <w:uiPriority w:val="10"/>
    <w:qFormat/>
    <w:rsid w:val="00AE6B11"/>
    <w:pPr>
      <w:pBdr>
        <w:bottom w:val="single" w:sz="8" w:space="4" w:color="4F81BD"/>
      </w:pBdr>
      <w:spacing w:after="300"/>
      <w:contextualSpacing/>
    </w:pPr>
    <w:rPr>
      <w:rFonts w:ascii="Calibri" w:eastAsia="MS Gothic" w:hAnsi="Calibri"/>
      <w:color w:val="17365D"/>
      <w:spacing w:val="5"/>
      <w:kern w:val="28"/>
      <w:sz w:val="52"/>
      <w:szCs w:val="52"/>
    </w:rPr>
  </w:style>
  <w:style w:type="character" w:customStyle="1" w:styleId="TittelTegn">
    <w:name w:val="Tittel Tegn"/>
    <w:link w:val="Tittel"/>
    <w:uiPriority w:val="10"/>
    <w:rsid w:val="00AE6B11"/>
    <w:rPr>
      <w:rFonts w:ascii="Calibri" w:eastAsia="MS Gothic" w:hAnsi="Calibri" w:cs="Times New Roman"/>
      <w:color w:val="17365D"/>
      <w:spacing w:val="5"/>
      <w:kern w:val="28"/>
      <w:sz w:val="52"/>
      <w:szCs w:val="52"/>
    </w:rPr>
  </w:style>
  <w:style w:type="character" w:customStyle="1" w:styleId="Overskrift2Tegn">
    <w:name w:val="Overskrift 2 Tegn"/>
    <w:link w:val="Overskrift2"/>
    <w:uiPriority w:val="1"/>
    <w:rsid w:val="00AE6B11"/>
    <w:rPr>
      <w:rFonts w:ascii="Calibri" w:eastAsia="MS Gothic" w:hAnsi="Calibri" w:cs="Times New Roman"/>
      <w:b/>
      <w:bCs/>
      <w:color w:val="4F81BD"/>
      <w:sz w:val="26"/>
      <w:szCs w:val="26"/>
    </w:rPr>
  </w:style>
  <w:style w:type="character" w:customStyle="1" w:styleId="Overskrift3Tegn">
    <w:name w:val="Overskrift 3 Tegn"/>
    <w:link w:val="Overskrift3"/>
    <w:uiPriority w:val="1"/>
    <w:rsid w:val="00AE6B11"/>
    <w:rPr>
      <w:rFonts w:ascii="Calibri" w:eastAsia="MS Gothic" w:hAnsi="Calibri" w:cs="Times New Roman"/>
      <w:b/>
      <w:bCs/>
      <w:color w:val="4F81BD"/>
    </w:rPr>
  </w:style>
  <w:style w:type="paragraph" w:customStyle="1" w:styleId="Tit1">
    <w:name w:val="Tit 1"/>
    <w:basedOn w:val="Normal"/>
    <w:qFormat/>
    <w:rsid w:val="00160A29"/>
    <w:pPr>
      <w:outlineLvl w:val="0"/>
    </w:pPr>
    <w:rPr>
      <w:rFonts w:ascii="Arial" w:hAnsi="Arial"/>
      <w:color w:val="008000"/>
      <w:sz w:val="44"/>
    </w:rPr>
  </w:style>
  <w:style w:type="paragraph" w:customStyle="1" w:styleId="Tit2">
    <w:name w:val="Tit 2"/>
    <w:basedOn w:val="Normal"/>
    <w:qFormat/>
    <w:rsid w:val="00160A29"/>
    <w:pPr>
      <w:spacing w:before="120" w:after="60"/>
      <w:outlineLvl w:val="1"/>
    </w:pPr>
    <w:rPr>
      <w:rFonts w:ascii="Arial" w:hAnsi="Arial"/>
      <w:color w:val="FF9900"/>
      <w:sz w:val="36"/>
    </w:rPr>
  </w:style>
  <w:style w:type="paragraph" w:customStyle="1" w:styleId="Tit3">
    <w:name w:val="Tit 3"/>
    <w:basedOn w:val="Normal"/>
    <w:qFormat/>
    <w:rsid w:val="00160A29"/>
    <w:pPr>
      <w:outlineLvl w:val="2"/>
    </w:pPr>
    <w:rPr>
      <w:rFonts w:ascii="Arial" w:hAnsi="Arial"/>
      <w:color w:val="99CCFF"/>
      <w:sz w:val="28"/>
    </w:rPr>
  </w:style>
  <w:style w:type="paragraph" w:customStyle="1" w:styleId="Tit4">
    <w:name w:val="Tit 4"/>
    <w:basedOn w:val="Tit3"/>
    <w:qFormat/>
    <w:rsid w:val="00160A29"/>
    <w:pPr>
      <w:outlineLvl w:val="3"/>
    </w:pPr>
    <w:rPr>
      <w:color w:val="A6A6A6"/>
    </w:rPr>
  </w:style>
  <w:style w:type="paragraph" w:customStyle="1" w:styleId="LPkt1">
    <w:name w:val="L Pkt1"/>
    <w:basedOn w:val="Normal"/>
    <w:rsid w:val="009F7A78"/>
    <w:pPr>
      <w:numPr>
        <w:numId w:val="2"/>
      </w:numPr>
    </w:pPr>
  </w:style>
  <w:style w:type="paragraph" w:customStyle="1" w:styleId="Sammendragtittel">
    <w:name w:val="Sammendrag/tittel"/>
    <w:basedOn w:val="Normal"/>
    <w:link w:val="SammendragtittelChar"/>
    <w:rsid w:val="00824083"/>
    <w:rPr>
      <w:color w:val="3366FF"/>
      <w:sz w:val="24"/>
    </w:rPr>
  </w:style>
  <w:style w:type="paragraph" w:customStyle="1" w:styleId="Sammendragingress">
    <w:name w:val="Sammendrag/ingress"/>
    <w:basedOn w:val="Normal"/>
    <w:rsid w:val="0072008F"/>
  </w:style>
  <w:style w:type="paragraph" w:customStyle="1" w:styleId="TitX1">
    <w:name w:val="Tit X1"/>
    <w:basedOn w:val="Normal"/>
    <w:rsid w:val="009F7A78"/>
    <w:rPr>
      <w:rFonts w:ascii="Arial" w:hAnsi="Arial"/>
      <w:color w:val="FF0000"/>
      <w:sz w:val="24"/>
    </w:rPr>
  </w:style>
  <w:style w:type="paragraph" w:customStyle="1" w:styleId="z260Bilde-tittel">
    <w:name w:val="z260 Bilde-tittel"/>
    <w:basedOn w:val="Normal"/>
    <w:link w:val="z260Bilde-tittelTegn"/>
    <w:rsid w:val="00824083"/>
    <w:rPr>
      <w:sz w:val="22"/>
    </w:rPr>
  </w:style>
  <w:style w:type="paragraph" w:customStyle="1" w:styleId="z263BildeKilde">
    <w:name w:val="z263 Bilde Kilde"/>
    <w:basedOn w:val="Normal"/>
    <w:link w:val="z263BildeKildeTegn"/>
    <w:rsid w:val="00824083"/>
  </w:style>
  <w:style w:type="paragraph" w:customStyle="1" w:styleId="z150TblTit">
    <w:name w:val="z150 Tbl Tit"/>
    <w:basedOn w:val="Normal"/>
    <w:link w:val="z150TblTitChar"/>
    <w:rsid w:val="009F7A78"/>
    <w:rPr>
      <w:rFonts w:ascii="Arial" w:hAnsi="Arial"/>
      <w:color w:val="808000"/>
      <w:sz w:val="22"/>
    </w:rPr>
  </w:style>
  <w:style w:type="paragraph" w:styleId="Bunntekst">
    <w:name w:val="footer"/>
    <w:basedOn w:val="Normal"/>
    <w:link w:val="BunntekstTegn"/>
    <w:uiPriority w:val="99"/>
    <w:unhideWhenUsed/>
    <w:rsid w:val="002566BC"/>
    <w:pPr>
      <w:tabs>
        <w:tab w:val="center" w:pos="4536"/>
        <w:tab w:val="right" w:pos="9072"/>
      </w:tabs>
    </w:pPr>
  </w:style>
  <w:style w:type="character" w:customStyle="1" w:styleId="BunntekstTegn">
    <w:name w:val="Bunntekst Tegn"/>
    <w:basedOn w:val="Standardskriftforavsnitt"/>
    <w:link w:val="Bunntekst"/>
    <w:uiPriority w:val="99"/>
    <w:rsid w:val="002566BC"/>
    <w:rPr>
      <w:rFonts w:ascii="Times New Roman" w:hAnsi="Times New Roman"/>
      <w:szCs w:val="24"/>
    </w:rPr>
  </w:style>
  <w:style w:type="paragraph" w:customStyle="1" w:styleId="Sammendragtittel0">
    <w:name w:val="Sammendrag_tittel"/>
    <w:basedOn w:val="Sammendragtittel"/>
    <w:link w:val="SammendragtittelChar0"/>
    <w:qFormat/>
    <w:rsid w:val="00160A29"/>
  </w:style>
  <w:style w:type="paragraph" w:styleId="Bildetekst">
    <w:name w:val="caption"/>
    <w:basedOn w:val="Normal"/>
    <w:next w:val="Normal"/>
    <w:uiPriority w:val="35"/>
    <w:unhideWhenUsed/>
    <w:qFormat/>
    <w:rsid w:val="00160A29"/>
    <w:pPr>
      <w:spacing w:after="200"/>
    </w:pPr>
    <w:rPr>
      <w:i/>
      <w:iCs/>
      <w:color w:val="1F497D" w:themeColor="text2"/>
      <w:sz w:val="18"/>
      <w:szCs w:val="18"/>
    </w:rPr>
  </w:style>
  <w:style w:type="character" w:customStyle="1" w:styleId="SammendragtittelChar">
    <w:name w:val="Sammendrag/tittel Char"/>
    <w:basedOn w:val="Standardskriftforavsnitt"/>
    <w:link w:val="Sammendragtittel"/>
    <w:rsid w:val="00160A29"/>
    <w:rPr>
      <w:rFonts w:ascii="Times New Roman" w:hAnsi="Times New Roman"/>
      <w:color w:val="3366FF"/>
      <w:sz w:val="24"/>
      <w:szCs w:val="24"/>
    </w:rPr>
  </w:style>
  <w:style w:type="character" w:customStyle="1" w:styleId="SammendragtittelChar0">
    <w:name w:val="Sammendrag_tittel Char"/>
    <w:basedOn w:val="SammendragtittelChar"/>
    <w:link w:val="Sammendragtittel0"/>
    <w:rsid w:val="00160A29"/>
    <w:rPr>
      <w:rFonts w:ascii="Times New Roman" w:hAnsi="Times New Roman"/>
      <w:color w:val="3366FF"/>
      <w:sz w:val="24"/>
      <w:szCs w:val="24"/>
    </w:rPr>
  </w:style>
  <w:style w:type="paragraph" w:customStyle="1" w:styleId="Tabelltittel">
    <w:name w:val="Tabelltittel"/>
    <w:basedOn w:val="z150TblTit"/>
    <w:link w:val="TabelltittelChar"/>
    <w:qFormat/>
    <w:rsid w:val="00893EE3"/>
    <w:pPr>
      <w:keepNext/>
      <w:keepLines/>
    </w:pPr>
  </w:style>
  <w:style w:type="table" w:styleId="Tabellrutenett">
    <w:name w:val="Table Grid"/>
    <w:basedOn w:val="Vanligtabell"/>
    <w:uiPriority w:val="39"/>
    <w:rsid w:val="0070119C"/>
    <w:tblPr/>
  </w:style>
  <w:style w:type="character" w:customStyle="1" w:styleId="z150TblTitChar">
    <w:name w:val="z150 Tbl Tit Char"/>
    <w:basedOn w:val="Standardskriftforavsnitt"/>
    <w:link w:val="z150TblTit"/>
    <w:rsid w:val="0070119C"/>
    <w:rPr>
      <w:rFonts w:ascii="Arial" w:hAnsi="Arial"/>
      <w:color w:val="808000"/>
      <w:sz w:val="22"/>
      <w:szCs w:val="24"/>
    </w:rPr>
  </w:style>
  <w:style w:type="character" w:customStyle="1" w:styleId="TabelltittelChar">
    <w:name w:val="Tabelltittel Char"/>
    <w:basedOn w:val="z150TblTitChar"/>
    <w:link w:val="Tabelltittel"/>
    <w:rsid w:val="00893EE3"/>
    <w:rPr>
      <w:rFonts w:ascii="Arial" w:hAnsi="Arial"/>
      <w:color w:val="808000"/>
      <w:sz w:val="22"/>
      <w:szCs w:val="24"/>
    </w:rPr>
  </w:style>
  <w:style w:type="paragraph" w:customStyle="1" w:styleId="Figurtittel">
    <w:name w:val="Figurtittel"/>
    <w:basedOn w:val="z260Bilde-tittel"/>
    <w:link w:val="FigurtittelTegn"/>
    <w:qFormat/>
    <w:rsid w:val="0039052E"/>
    <w:pPr>
      <w:keepNext/>
      <w:keepLines/>
    </w:pPr>
    <w:rPr>
      <w:rFonts w:ascii="Arial" w:hAnsi="Arial"/>
      <w:color w:val="76923C" w:themeColor="accent3" w:themeShade="BF"/>
    </w:rPr>
  </w:style>
  <w:style w:type="character" w:customStyle="1" w:styleId="z260Bilde-tittelTegn">
    <w:name w:val="z260 Bilde-tittel Tegn"/>
    <w:basedOn w:val="Standardskriftforavsnitt"/>
    <w:link w:val="z260Bilde-tittel"/>
    <w:rsid w:val="00893EE3"/>
    <w:rPr>
      <w:rFonts w:ascii="Times New Roman" w:hAnsi="Times New Roman"/>
      <w:sz w:val="22"/>
      <w:szCs w:val="24"/>
    </w:rPr>
  </w:style>
  <w:style w:type="character" w:customStyle="1" w:styleId="FigurtittelTegn">
    <w:name w:val="Figurtittel Tegn"/>
    <w:basedOn w:val="z260Bilde-tittelTegn"/>
    <w:link w:val="Figurtittel"/>
    <w:rsid w:val="0039052E"/>
    <w:rPr>
      <w:rFonts w:ascii="Arial" w:hAnsi="Arial"/>
      <w:color w:val="76923C" w:themeColor="accent3" w:themeShade="BF"/>
      <w:sz w:val="22"/>
      <w:szCs w:val="24"/>
    </w:rPr>
  </w:style>
  <w:style w:type="paragraph" w:customStyle="1" w:styleId="kilde">
    <w:name w:val="kilde"/>
    <w:basedOn w:val="z263BildeKilde"/>
    <w:link w:val="kildeTegn"/>
    <w:qFormat/>
    <w:rsid w:val="0039052E"/>
    <w:rPr>
      <w:rFonts w:ascii="Arial" w:hAnsi="Arial"/>
      <w:color w:val="4F6228" w:themeColor="accent3" w:themeShade="80"/>
      <w:sz w:val="18"/>
    </w:rPr>
  </w:style>
  <w:style w:type="character" w:customStyle="1" w:styleId="z263BildeKildeTegn">
    <w:name w:val="z263 Bilde Kilde Tegn"/>
    <w:basedOn w:val="Standardskriftforavsnitt"/>
    <w:link w:val="z263BildeKilde"/>
    <w:rsid w:val="0039052E"/>
    <w:rPr>
      <w:rFonts w:ascii="Times New Roman" w:hAnsi="Times New Roman"/>
      <w:szCs w:val="24"/>
    </w:rPr>
  </w:style>
  <w:style w:type="character" w:customStyle="1" w:styleId="kildeTegn">
    <w:name w:val="kilde Tegn"/>
    <w:basedOn w:val="z263BildeKildeTegn"/>
    <w:link w:val="kilde"/>
    <w:rsid w:val="0039052E"/>
    <w:rPr>
      <w:rFonts w:ascii="Arial" w:hAnsi="Arial"/>
      <w:color w:val="4F6228" w:themeColor="accent3" w:themeShade="80"/>
      <w:sz w:val="18"/>
      <w:szCs w:val="24"/>
    </w:rPr>
  </w:style>
  <w:style w:type="table" w:styleId="Middelsrutenett3uthevingsfarge3">
    <w:name w:val="Medium Grid 3 Accent 3"/>
    <w:basedOn w:val="Vanligtabell"/>
    <w:uiPriority w:val="69"/>
    <w:rsid w:val="00517AAE"/>
    <w:tblPr>
      <w:tblStyleColBandSize w:val="1"/>
    </w:tblPr>
    <w:tblStylePr w:type="firstRow">
      <w:rPr>
        <w:b/>
        <w:bCs/>
        <w:i w:val="0"/>
        <w:iCs w:val="0"/>
        <w:color w:val="FFFFFF" w:themeColor="background1"/>
      </w:r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iddelsskyggelegging1uthevingsfarge3">
    <w:name w:val="Medium Shading 1 Accent 3"/>
    <w:basedOn w:val="Vanligtabell"/>
    <w:uiPriority w:val="63"/>
    <w:rsid w:val="00517AAE"/>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Listeavsnitt">
    <w:name w:val="List Paragraph"/>
    <w:aliases w:val="Punktliste1,List P1,EG Bullet 1"/>
    <w:basedOn w:val="Normal"/>
    <w:link w:val="ListeavsnittTegn"/>
    <w:uiPriority w:val="34"/>
    <w:qFormat/>
    <w:rsid w:val="00FD2626"/>
    <w:pPr>
      <w:spacing w:after="200" w:line="288" w:lineRule="auto"/>
      <w:ind w:left="720"/>
      <w:contextualSpacing/>
    </w:pPr>
    <w:rPr>
      <w:rFonts w:asciiTheme="minorHAnsi" w:eastAsiaTheme="minorEastAsia" w:hAnsiTheme="minorHAnsi" w:cstheme="minorBidi"/>
      <w:sz w:val="21"/>
      <w:szCs w:val="21"/>
      <w:lang w:eastAsia="en-US"/>
    </w:rPr>
  </w:style>
  <w:style w:type="paragraph" w:styleId="Fotnotetekst">
    <w:name w:val="footnote text"/>
    <w:basedOn w:val="Normal"/>
    <w:link w:val="FotnotetekstTegn"/>
    <w:uiPriority w:val="99"/>
    <w:unhideWhenUsed/>
    <w:rsid w:val="00FD2626"/>
    <w:rPr>
      <w:rFonts w:asciiTheme="minorHAnsi" w:eastAsiaTheme="minorEastAsia" w:hAnsiTheme="minorHAnsi" w:cstheme="minorBidi"/>
      <w:szCs w:val="20"/>
      <w:lang w:eastAsia="en-US"/>
    </w:rPr>
  </w:style>
  <w:style w:type="character" w:customStyle="1" w:styleId="FotnotetekstTegn">
    <w:name w:val="Fotnotetekst Tegn"/>
    <w:basedOn w:val="Standardskriftforavsnitt"/>
    <w:link w:val="Fotnotetekst"/>
    <w:uiPriority w:val="99"/>
    <w:rsid w:val="00FD2626"/>
    <w:rPr>
      <w:rFonts w:asciiTheme="minorHAnsi" w:eastAsiaTheme="minorEastAsia" w:hAnsiTheme="minorHAnsi" w:cstheme="minorBidi"/>
      <w:lang w:eastAsia="en-US"/>
    </w:rPr>
  </w:style>
  <w:style w:type="character" w:styleId="Fotnotereferanse">
    <w:name w:val="footnote reference"/>
    <w:basedOn w:val="Standardskriftforavsnitt"/>
    <w:uiPriority w:val="99"/>
    <w:unhideWhenUsed/>
    <w:rsid w:val="00FD2626"/>
    <w:rPr>
      <w:vertAlign w:val="superscript"/>
    </w:rPr>
  </w:style>
  <w:style w:type="character" w:styleId="Hyperkobling">
    <w:name w:val="Hyperlink"/>
    <w:basedOn w:val="Standardskriftforavsnitt"/>
    <w:uiPriority w:val="99"/>
    <w:unhideWhenUsed/>
    <w:rsid w:val="00FD2626"/>
    <w:rPr>
      <w:color w:val="0000FF" w:themeColor="hyperlink"/>
      <w:u w:val="single"/>
    </w:rPr>
  </w:style>
  <w:style w:type="character" w:styleId="Merknadsreferanse">
    <w:name w:val="annotation reference"/>
    <w:basedOn w:val="Standardskriftforavsnitt"/>
    <w:uiPriority w:val="99"/>
    <w:semiHidden/>
    <w:unhideWhenUsed/>
    <w:rsid w:val="008E2546"/>
    <w:rPr>
      <w:sz w:val="16"/>
      <w:szCs w:val="16"/>
    </w:rPr>
  </w:style>
  <w:style w:type="paragraph" w:styleId="Merknadstekst">
    <w:name w:val="annotation text"/>
    <w:basedOn w:val="Normal"/>
    <w:link w:val="MerknadstekstTegn"/>
    <w:uiPriority w:val="99"/>
    <w:unhideWhenUsed/>
    <w:rsid w:val="00CE5DF0"/>
    <w:pPr>
      <w:spacing w:after="160"/>
    </w:pPr>
    <w:rPr>
      <w:rFonts w:asciiTheme="minorHAnsi" w:eastAsiaTheme="minorHAnsi" w:hAnsiTheme="minorHAnsi" w:cstheme="minorBidi"/>
      <w:szCs w:val="20"/>
      <w:lang w:eastAsia="en-US"/>
    </w:rPr>
  </w:style>
  <w:style w:type="character" w:customStyle="1" w:styleId="MerknadstekstTegn">
    <w:name w:val="Merknadstekst Tegn"/>
    <w:basedOn w:val="Standardskriftforavsnitt"/>
    <w:link w:val="Merknadstekst"/>
    <w:uiPriority w:val="99"/>
    <w:rsid w:val="008E2546"/>
    <w:rPr>
      <w:rFonts w:asciiTheme="minorHAnsi" w:eastAsiaTheme="minorHAnsi" w:hAnsiTheme="minorHAnsi" w:cstheme="minorBidi"/>
      <w:lang w:eastAsia="en-US"/>
    </w:rPr>
  </w:style>
  <w:style w:type="paragraph" w:styleId="Bobletekst">
    <w:name w:val="Balloon Text"/>
    <w:basedOn w:val="Normal"/>
    <w:link w:val="BobletekstTegn"/>
    <w:uiPriority w:val="99"/>
    <w:semiHidden/>
    <w:unhideWhenUsed/>
    <w:rsid w:val="008E2546"/>
    <w:rPr>
      <w:rFonts w:ascii="Segoe UI" w:hAnsi="Segoe UI" w:cs="Segoe UI"/>
      <w:sz w:val="18"/>
      <w:szCs w:val="18"/>
    </w:rPr>
  </w:style>
  <w:style w:type="character" w:customStyle="1" w:styleId="BobletekstTegn">
    <w:name w:val="Bobletekst Tegn"/>
    <w:basedOn w:val="Standardskriftforavsnitt"/>
    <w:link w:val="Bobletekst"/>
    <w:uiPriority w:val="99"/>
    <w:semiHidden/>
    <w:rsid w:val="008E2546"/>
    <w:rPr>
      <w:rFonts w:ascii="Segoe UI" w:hAnsi="Segoe UI" w:cs="Segoe UI"/>
      <w:sz w:val="18"/>
      <w:szCs w:val="18"/>
    </w:rPr>
  </w:style>
  <w:style w:type="paragraph" w:styleId="Kommentaremne">
    <w:name w:val="annotation subject"/>
    <w:basedOn w:val="Merknadstekst"/>
    <w:next w:val="Merknadstekst"/>
    <w:link w:val="KommentaremneTegn"/>
    <w:uiPriority w:val="99"/>
    <w:semiHidden/>
    <w:unhideWhenUsed/>
    <w:rsid w:val="000431C1"/>
    <w:pPr>
      <w:spacing w:after="0"/>
    </w:pPr>
    <w:rPr>
      <w:rFonts w:ascii="Times New Roman" w:eastAsia="MS Mincho" w:hAnsi="Times New Roman" w:cs="Times New Roman"/>
      <w:b/>
      <w:bCs/>
      <w:lang w:eastAsia="nb-NO"/>
    </w:rPr>
  </w:style>
  <w:style w:type="character" w:customStyle="1" w:styleId="KommentaremneTegn">
    <w:name w:val="Kommentaremne Tegn"/>
    <w:basedOn w:val="MerknadstekstTegn"/>
    <w:link w:val="Kommentaremne"/>
    <w:uiPriority w:val="99"/>
    <w:semiHidden/>
    <w:rsid w:val="000431C1"/>
    <w:rPr>
      <w:rFonts w:ascii="Times New Roman" w:eastAsiaTheme="minorHAnsi" w:hAnsi="Times New Roman" w:cstheme="minorBidi"/>
      <w:b/>
      <w:bCs/>
      <w:lang w:eastAsia="en-US"/>
    </w:rPr>
  </w:style>
  <w:style w:type="character" w:customStyle="1" w:styleId="Overskrift4Tegn">
    <w:name w:val="Overskrift 4 Tegn"/>
    <w:basedOn w:val="Standardskriftforavsnitt"/>
    <w:link w:val="Overskrift4"/>
    <w:uiPriority w:val="1"/>
    <w:rsid w:val="00834AD9"/>
    <w:rPr>
      <w:rFonts w:ascii="Times New Roman" w:eastAsia="Times New Roman" w:hAnsi="Times New Roman"/>
      <w:bCs/>
      <w:sz w:val="24"/>
    </w:rPr>
  </w:style>
  <w:style w:type="character" w:customStyle="1" w:styleId="Overskrift5Tegn">
    <w:name w:val="Overskrift 5 Tegn"/>
    <w:basedOn w:val="Standardskriftforavsnitt"/>
    <w:link w:val="Overskrift5"/>
    <w:uiPriority w:val="1"/>
    <w:rsid w:val="00834AD9"/>
    <w:rPr>
      <w:rFonts w:ascii="Times New Roman" w:eastAsia="Times New Roman" w:hAnsi="Times New Roman"/>
      <w:i/>
      <w:iCs/>
      <w:sz w:val="22"/>
      <w:szCs w:val="24"/>
    </w:rPr>
  </w:style>
  <w:style w:type="character" w:customStyle="1" w:styleId="Overskrift6Tegn">
    <w:name w:val="Overskrift 6 Tegn"/>
    <w:basedOn w:val="Standardskriftforavsnitt"/>
    <w:link w:val="Overskrift6"/>
    <w:uiPriority w:val="1"/>
    <w:rsid w:val="00834AD9"/>
    <w:rPr>
      <w:rFonts w:ascii="Times New Roman" w:eastAsia="Times New Roman" w:hAnsi="Times New Roman"/>
      <w:i/>
      <w:iCs/>
      <w:sz w:val="22"/>
    </w:rPr>
  </w:style>
  <w:style w:type="character" w:customStyle="1" w:styleId="Overskrift7Tegn">
    <w:name w:val="Overskrift 7 Tegn"/>
    <w:basedOn w:val="Standardskriftforavsnitt"/>
    <w:link w:val="Overskrift7"/>
    <w:uiPriority w:val="1"/>
    <w:rsid w:val="00834AD9"/>
    <w:rPr>
      <w:rFonts w:ascii="Times New Roman" w:eastAsia="Times New Roman" w:hAnsi="Times New Roman"/>
      <w:i/>
      <w:iCs/>
      <w:sz w:val="24"/>
      <w:szCs w:val="24"/>
    </w:rPr>
  </w:style>
  <w:style w:type="character" w:customStyle="1" w:styleId="Overskrift8Tegn">
    <w:name w:val="Overskrift 8 Tegn"/>
    <w:basedOn w:val="Standardskriftforavsnitt"/>
    <w:link w:val="Overskrift8"/>
    <w:uiPriority w:val="1"/>
    <w:rsid w:val="00834AD9"/>
    <w:rPr>
      <w:rFonts w:ascii="Times New Roman" w:eastAsia="Times New Roman" w:hAnsi="Times New Roman"/>
      <w:i/>
      <w:iCs/>
      <w:sz w:val="24"/>
      <w:szCs w:val="24"/>
    </w:rPr>
  </w:style>
  <w:style w:type="character" w:customStyle="1" w:styleId="Overskrift9Tegn">
    <w:name w:val="Overskrift 9 Tegn"/>
    <w:basedOn w:val="Standardskriftforavsnitt"/>
    <w:link w:val="Overskrift9"/>
    <w:uiPriority w:val="1"/>
    <w:rsid w:val="00834AD9"/>
    <w:rPr>
      <w:rFonts w:ascii="Arial" w:eastAsia="Times New Roman" w:hAnsi="Arial" w:cs="Arial"/>
      <w:sz w:val="22"/>
      <w:szCs w:val="22"/>
    </w:rPr>
  </w:style>
  <w:style w:type="paragraph" w:customStyle="1" w:styleId="figur-tittel">
    <w:name w:val="figur-tittel"/>
    <w:basedOn w:val="Normal"/>
    <w:next w:val="Normal"/>
    <w:rsid w:val="002B5A2F"/>
    <w:pPr>
      <w:spacing w:after="120" w:line="276" w:lineRule="auto"/>
    </w:pPr>
    <w:rPr>
      <w:rFonts w:ascii="Arial" w:eastAsia="Times New Roman" w:hAnsi="Arial"/>
      <w:spacing w:val="4"/>
      <w:sz w:val="24"/>
      <w:szCs w:val="22"/>
    </w:rPr>
  </w:style>
  <w:style w:type="paragraph" w:customStyle="1" w:styleId="tabell-tittel">
    <w:name w:val="tabell-tittel"/>
    <w:basedOn w:val="Normal"/>
    <w:next w:val="Normal"/>
    <w:rsid w:val="002B5A2F"/>
    <w:pPr>
      <w:keepNext/>
      <w:keepLines/>
      <w:spacing w:before="240" w:after="120" w:line="276" w:lineRule="auto"/>
    </w:pPr>
    <w:rPr>
      <w:rFonts w:ascii="Arial" w:eastAsia="Times New Roman" w:hAnsi="Arial"/>
      <w:spacing w:val="4"/>
      <w:sz w:val="24"/>
      <w:szCs w:val="22"/>
    </w:rPr>
  </w:style>
  <w:style w:type="paragraph" w:customStyle="1" w:styleId="tittel-ramme">
    <w:name w:val="tittel-ramme"/>
    <w:basedOn w:val="Normal"/>
    <w:next w:val="Normal"/>
    <w:rsid w:val="002B5A2F"/>
    <w:pPr>
      <w:keepNext/>
      <w:keepLines/>
      <w:spacing w:before="360" w:after="80" w:line="276" w:lineRule="auto"/>
      <w:jc w:val="center"/>
    </w:pPr>
    <w:rPr>
      <w:rFonts w:ascii="Arial" w:eastAsia="Times New Roman" w:hAnsi="Arial"/>
      <w:b/>
      <w:spacing w:val="4"/>
      <w:sz w:val="24"/>
      <w:szCs w:val="22"/>
    </w:rPr>
  </w:style>
  <w:style w:type="numbering" w:customStyle="1" w:styleId="OverskrifterListeStil">
    <w:name w:val="OverskrifterListeStil"/>
    <w:rsid w:val="002B5A2F"/>
    <w:pPr>
      <w:numPr>
        <w:numId w:val="3"/>
      </w:numPr>
    </w:pPr>
  </w:style>
  <w:style w:type="paragraph" w:styleId="Revisjon">
    <w:name w:val="Revision"/>
    <w:hidden/>
    <w:uiPriority w:val="99"/>
    <w:semiHidden/>
    <w:rsid w:val="00532DB1"/>
    <w:rPr>
      <w:rFonts w:ascii="Times New Roman" w:hAnsi="Times New Roman"/>
      <w:szCs w:val="24"/>
    </w:rPr>
  </w:style>
  <w:style w:type="character" w:customStyle="1" w:styleId="Ulstomtale1">
    <w:name w:val="Uløst omtale1"/>
    <w:basedOn w:val="Standardskriftforavsnitt"/>
    <w:uiPriority w:val="99"/>
    <w:unhideWhenUsed/>
    <w:rsid w:val="00943B33"/>
    <w:rPr>
      <w:color w:val="605E5C"/>
      <w:shd w:val="clear" w:color="auto" w:fill="E1DFDD"/>
    </w:rPr>
  </w:style>
  <w:style w:type="character" w:customStyle="1" w:styleId="Omtale1">
    <w:name w:val="Omtale1"/>
    <w:basedOn w:val="Standardskriftforavsnitt"/>
    <w:uiPriority w:val="99"/>
    <w:unhideWhenUsed/>
    <w:rsid w:val="00943B33"/>
    <w:rPr>
      <w:color w:val="2B579A"/>
      <w:shd w:val="clear" w:color="auto" w:fill="E1DFDD"/>
    </w:rPr>
  </w:style>
  <w:style w:type="table" w:styleId="Rutenettabell2">
    <w:name w:val="Grid Table 2"/>
    <w:basedOn w:val="Vanligtabell"/>
    <w:uiPriority w:val="47"/>
    <w:rsid w:val="00470398"/>
    <w:tblPr/>
    <w:tblStylePr w:type="firstRow">
      <w:rPr>
        <w:b/>
        <w:bCs/>
      </w:rPr>
    </w:tblStylePr>
    <w:tblStylePr w:type="lastRow">
      <w:rPr>
        <w:b/>
        <w:bCs/>
      </w:rPr>
    </w:tblStylePr>
    <w:tblStylePr w:type="firstCol">
      <w:rPr>
        <w:b/>
        <w:bCs/>
      </w:rPr>
    </w:tblStylePr>
    <w:tblStylePr w:type="lastCol">
      <w:rPr>
        <w:b/>
        <w:bCs/>
      </w:rPr>
    </w:tblStylePr>
  </w:style>
  <w:style w:type="table" w:styleId="Listetabell2">
    <w:name w:val="List Table 2"/>
    <w:basedOn w:val="Vanligtabell"/>
    <w:uiPriority w:val="47"/>
    <w:rsid w:val="00CB74D2"/>
    <w:tblPr/>
    <w:tblStylePr w:type="firstRow">
      <w:rPr>
        <w:b/>
        <w:bCs/>
      </w:rPr>
    </w:tblStylePr>
    <w:tblStylePr w:type="lastRow">
      <w:rPr>
        <w:b/>
        <w:bCs/>
      </w:rPr>
    </w:tblStylePr>
    <w:tblStylePr w:type="firstCol">
      <w:rPr>
        <w:b/>
        <w:bCs/>
      </w:rPr>
    </w:tblStylePr>
    <w:tblStylePr w:type="lastCol">
      <w:rPr>
        <w:b/>
        <w:bCs/>
      </w:rPr>
    </w:tblStylePr>
  </w:style>
  <w:style w:type="table" w:styleId="Rutenettabell6fargerik">
    <w:name w:val="Grid Table 6 Colorful"/>
    <w:basedOn w:val="Vanligtabell"/>
    <w:uiPriority w:val="51"/>
    <w:rsid w:val="00B24196"/>
    <w:rPr>
      <w:color w:val="000000" w:themeColor="text1"/>
    </w:rPr>
    <w:tblPr/>
    <w:tblStylePr w:type="firstRow">
      <w:rPr>
        <w:b/>
        <w:bCs/>
      </w:rPr>
    </w:tblStylePr>
    <w:tblStylePr w:type="lastRow">
      <w:rPr>
        <w:b/>
        <w:bCs/>
      </w:rPr>
    </w:tblStylePr>
    <w:tblStylePr w:type="firstCol">
      <w:rPr>
        <w:b/>
        <w:bCs/>
      </w:rPr>
    </w:tblStylePr>
    <w:tblStylePr w:type="lastCol">
      <w:rPr>
        <w:b/>
        <w:bCs/>
      </w:rPr>
    </w:tblStylePr>
  </w:style>
  <w:style w:type="table" w:styleId="Listetabell1lys">
    <w:name w:val="List Table 1 Light"/>
    <w:basedOn w:val="Vanligtabell"/>
    <w:uiPriority w:val="46"/>
    <w:rsid w:val="00BF2BAB"/>
    <w:tblPr/>
    <w:tblStylePr w:type="firstRow">
      <w:rPr>
        <w:b/>
        <w:bCs/>
      </w:rPr>
    </w:tblStylePr>
    <w:tblStylePr w:type="lastRow">
      <w:rPr>
        <w:b/>
        <w:bCs/>
      </w:rPr>
    </w:tblStylePr>
    <w:tblStylePr w:type="firstCol">
      <w:rPr>
        <w:b/>
        <w:bCs/>
      </w:rPr>
    </w:tblStylePr>
    <w:tblStylePr w:type="lastCol">
      <w:rPr>
        <w:b/>
        <w:bCs/>
      </w:rPr>
    </w:tblStylePr>
  </w:style>
  <w:style w:type="character" w:customStyle="1" w:styleId="Ulstomtale2">
    <w:name w:val="Uløst omtale2"/>
    <w:basedOn w:val="Standardskriftforavsnitt"/>
    <w:uiPriority w:val="99"/>
    <w:unhideWhenUsed/>
    <w:rsid w:val="005D325A"/>
    <w:rPr>
      <w:color w:val="605E5C"/>
      <w:shd w:val="clear" w:color="auto" w:fill="E1DFDD"/>
    </w:rPr>
  </w:style>
  <w:style w:type="character" w:customStyle="1" w:styleId="Omtale2">
    <w:name w:val="Omtale2"/>
    <w:basedOn w:val="Standardskriftforavsnitt"/>
    <w:uiPriority w:val="99"/>
    <w:unhideWhenUsed/>
    <w:rsid w:val="005D325A"/>
    <w:rPr>
      <w:color w:val="2B579A"/>
      <w:shd w:val="clear" w:color="auto" w:fill="E1DFDD"/>
    </w:rPr>
  </w:style>
  <w:style w:type="character" w:customStyle="1" w:styleId="Ulstomtale20">
    <w:name w:val="Uløst omtale20"/>
    <w:basedOn w:val="Standardskriftforavsnitt"/>
    <w:uiPriority w:val="99"/>
    <w:unhideWhenUsed/>
    <w:rsid w:val="00A963EA"/>
    <w:rPr>
      <w:color w:val="605E5C"/>
      <w:shd w:val="clear" w:color="auto" w:fill="E1DFDD"/>
    </w:rPr>
  </w:style>
  <w:style w:type="character" w:customStyle="1" w:styleId="Omtale20">
    <w:name w:val="Omtale20"/>
    <w:basedOn w:val="Standardskriftforavsnitt"/>
    <w:uiPriority w:val="99"/>
    <w:unhideWhenUsed/>
    <w:rsid w:val="00A963EA"/>
    <w:rPr>
      <w:color w:val="2B579A"/>
      <w:shd w:val="clear" w:color="auto" w:fill="E1DFDD"/>
    </w:rPr>
  </w:style>
  <w:style w:type="paragraph" w:customStyle="1" w:styleId="Default">
    <w:name w:val="Default"/>
    <w:rsid w:val="00685602"/>
    <w:pPr>
      <w:autoSpaceDE w:val="0"/>
      <w:autoSpaceDN w:val="0"/>
      <w:adjustRightInd w:val="0"/>
    </w:pPr>
    <w:rPr>
      <w:rFonts w:ascii="Arial" w:eastAsia="Times New Roman" w:hAnsi="Arial" w:cs="Arial"/>
      <w:color w:val="000000"/>
      <w:sz w:val="24"/>
      <w:szCs w:val="24"/>
      <w:lang w:eastAsia="en-US"/>
    </w:rPr>
  </w:style>
  <w:style w:type="character" w:styleId="Utheving">
    <w:name w:val="Emphasis"/>
    <w:basedOn w:val="Standardskriftforavsnitt"/>
    <w:uiPriority w:val="20"/>
    <w:qFormat/>
    <w:rsid w:val="00685602"/>
    <w:rPr>
      <w:rFonts w:cs="Times New Roman"/>
      <w:i/>
      <w:iCs/>
    </w:rPr>
  </w:style>
  <w:style w:type="character" w:styleId="Sterkutheving">
    <w:name w:val="Intense Emphasis"/>
    <w:basedOn w:val="Standardskriftforavsnitt"/>
    <w:uiPriority w:val="21"/>
    <w:qFormat/>
    <w:rsid w:val="00685602"/>
    <w:rPr>
      <w:rFonts w:cs="Times New Roman"/>
      <w:b/>
      <w:bCs/>
      <w:i/>
      <w:iCs/>
      <w:color w:val="4F81BD" w:themeColor="accent1"/>
    </w:rPr>
  </w:style>
  <w:style w:type="character" w:customStyle="1" w:styleId="Ulstomtale200">
    <w:name w:val="Uløst omtale200"/>
    <w:basedOn w:val="Standardskriftforavsnitt"/>
    <w:uiPriority w:val="99"/>
    <w:unhideWhenUsed/>
    <w:rsid w:val="00557039"/>
    <w:rPr>
      <w:color w:val="605E5C"/>
      <w:shd w:val="clear" w:color="auto" w:fill="E1DFDD"/>
    </w:rPr>
  </w:style>
  <w:style w:type="character" w:customStyle="1" w:styleId="Omtale200">
    <w:name w:val="Omtale200"/>
    <w:basedOn w:val="Standardskriftforavsnitt"/>
    <w:uiPriority w:val="99"/>
    <w:unhideWhenUsed/>
    <w:rsid w:val="00557039"/>
    <w:rPr>
      <w:color w:val="2B579A"/>
      <w:shd w:val="clear" w:color="auto" w:fill="E1DFDD"/>
    </w:rPr>
  </w:style>
  <w:style w:type="character" w:customStyle="1" w:styleId="Ulstomtale2000">
    <w:name w:val="Uløst omtale2000"/>
    <w:basedOn w:val="Standardskriftforavsnitt"/>
    <w:uiPriority w:val="99"/>
    <w:unhideWhenUsed/>
    <w:rsid w:val="00557039"/>
    <w:rPr>
      <w:color w:val="605E5C"/>
      <w:shd w:val="clear" w:color="auto" w:fill="E1DFDD"/>
    </w:rPr>
  </w:style>
  <w:style w:type="character" w:customStyle="1" w:styleId="Omtale2000">
    <w:name w:val="Omtale2000"/>
    <w:basedOn w:val="Standardskriftforavsnitt"/>
    <w:uiPriority w:val="99"/>
    <w:unhideWhenUsed/>
    <w:rsid w:val="00557039"/>
    <w:rPr>
      <w:color w:val="2B579A"/>
      <w:shd w:val="clear" w:color="auto" w:fill="E1DFDD"/>
    </w:rPr>
  </w:style>
  <w:style w:type="paragraph" w:customStyle="1" w:styleId="Liste1">
    <w:name w:val="Liste1"/>
    <w:basedOn w:val="Normal"/>
    <w:next w:val="Liste"/>
    <w:rsid w:val="00034EFE"/>
    <w:pPr>
      <w:numPr>
        <w:numId w:val="9"/>
      </w:numPr>
      <w:tabs>
        <w:tab w:val="num" w:pos="360"/>
      </w:tabs>
      <w:spacing w:after="120"/>
      <w:contextualSpacing/>
    </w:pPr>
    <w:rPr>
      <w:rFonts w:eastAsia="Times New Roman" w:cstheme="minorBidi"/>
      <w:spacing w:val="4"/>
      <w:sz w:val="24"/>
      <w:szCs w:val="22"/>
    </w:rPr>
  </w:style>
  <w:style w:type="paragraph" w:customStyle="1" w:styleId="Liste21">
    <w:name w:val="Liste 21"/>
    <w:basedOn w:val="Normal"/>
    <w:next w:val="Liste2"/>
    <w:rsid w:val="00034EFE"/>
    <w:pPr>
      <w:numPr>
        <w:ilvl w:val="1"/>
        <w:numId w:val="9"/>
      </w:numPr>
      <w:tabs>
        <w:tab w:val="num" w:pos="360"/>
      </w:tabs>
      <w:spacing w:line="276" w:lineRule="auto"/>
    </w:pPr>
    <w:rPr>
      <w:rFonts w:eastAsia="Times New Roman" w:cstheme="minorBidi"/>
      <w:spacing w:val="4"/>
      <w:sz w:val="24"/>
      <w:szCs w:val="22"/>
    </w:rPr>
  </w:style>
  <w:style w:type="paragraph" w:customStyle="1" w:styleId="Liste31">
    <w:name w:val="Liste 31"/>
    <w:basedOn w:val="Normal"/>
    <w:next w:val="Liste3"/>
    <w:rsid w:val="00034EFE"/>
    <w:pPr>
      <w:numPr>
        <w:ilvl w:val="2"/>
        <w:numId w:val="9"/>
      </w:numPr>
      <w:tabs>
        <w:tab w:val="num" w:pos="360"/>
      </w:tabs>
      <w:spacing w:line="276" w:lineRule="auto"/>
    </w:pPr>
    <w:rPr>
      <w:rFonts w:eastAsia="Times New Roman" w:cstheme="minorBidi"/>
      <w:sz w:val="24"/>
      <w:szCs w:val="22"/>
    </w:rPr>
  </w:style>
  <w:style w:type="paragraph" w:customStyle="1" w:styleId="Liste41">
    <w:name w:val="Liste 41"/>
    <w:basedOn w:val="Normal"/>
    <w:next w:val="Liste4"/>
    <w:rsid w:val="00034EFE"/>
    <w:pPr>
      <w:numPr>
        <w:ilvl w:val="3"/>
        <w:numId w:val="9"/>
      </w:numPr>
      <w:tabs>
        <w:tab w:val="num" w:pos="360"/>
      </w:tabs>
      <w:spacing w:line="276" w:lineRule="auto"/>
    </w:pPr>
    <w:rPr>
      <w:rFonts w:eastAsia="Times New Roman" w:cstheme="minorBidi"/>
      <w:sz w:val="24"/>
      <w:szCs w:val="22"/>
    </w:rPr>
  </w:style>
  <w:style w:type="paragraph" w:customStyle="1" w:styleId="Liste51">
    <w:name w:val="Liste 51"/>
    <w:basedOn w:val="Normal"/>
    <w:next w:val="Liste5"/>
    <w:rsid w:val="00034EFE"/>
    <w:pPr>
      <w:numPr>
        <w:ilvl w:val="4"/>
        <w:numId w:val="9"/>
      </w:numPr>
      <w:tabs>
        <w:tab w:val="num" w:pos="360"/>
      </w:tabs>
      <w:spacing w:line="276" w:lineRule="auto"/>
    </w:pPr>
    <w:rPr>
      <w:rFonts w:eastAsia="Times New Roman" w:cstheme="minorBidi"/>
      <w:sz w:val="24"/>
      <w:szCs w:val="22"/>
    </w:rPr>
  </w:style>
  <w:style w:type="numbering" w:customStyle="1" w:styleId="StrekListeStil">
    <w:name w:val="StrekListeStil"/>
    <w:uiPriority w:val="99"/>
    <w:rsid w:val="004B5B06"/>
    <w:pPr>
      <w:numPr>
        <w:numId w:val="9"/>
      </w:numPr>
    </w:pPr>
  </w:style>
  <w:style w:type="paragraph" w:styleId="Liste">
    <w:name w:val="List"/>
    <w:basedOn w:val="Normal"/>
    <w:unhideWhenUsed/>
    <w:rsid w:val="004B5B06"/>
    <w:pPr>
      <w:ind w:left="283" w:hanging="283"/>
      <w:contextualSpacing/>
    </w:pPr>
  </w:style>
  <w:style w:type="paragraph" w:styleId="Liste2">
    <w:name w:val="List 2"/>
    <w:basedOn w:val="Normal"/>
    <w:unhideWhenUsed/>
    <w:rsid w:val="004B5B06"/>
    <w:pPr>
      <w:ind w:left="566" w:hanging="283"/>
      <w:contextualSpacing/>
    </w:pPr>
  </w:style>
  <w:style w:type="paragraph" w:styleId="Liste3">
    <w:name w:val="List 3"/>
    <w:basedOn w:val="Normal"/>
    <w:unhideWhenUsed/>
    <w:rsid w:val="004B5B06"/>
    <w:pPr>
      <w:ind w:left="849" w:hanging="283"/>
      <w:contextualSpacing/>
    </w:pPr>
  </w:style>
  <w:style w:type="paragraph" w:styleId="Liste4">
    <w:name w:val="List 4"/>
    <w:basedOn w:val="Normal"/>
    <w:unhideWhenUsed/>
    <w:rsid w:val="004B5B06"/>
    <w:pPr>
      <w:ind w:left="1132" w:hanging="283"/>
      <w:contextualSpacing/>
    </w:pPr>
  </w:style>
  <w:style w:type="paragraph" w:styleId="Liste5">
    <w:name w:val="List 5"/>
    <w:basedOn w:val="Normal"/>
    <w:unhideWhenUsed/>
    <w:rsid w:val="004B5B06"/>
    <w:pPr>
      <w:ind w:left="1415" w:hanging="283"/>
      <w:contextualSpacing/>
    </w:pPr>
  </w:style>
  <w:style w:type="character" w:styleId="Plassholdertekst">
    <w:name w:val="Placeholder Text"/>
    <w:basedOn w:val="Standardskriftforavsnitt"/>
    <w:uiPriority w:val="99"/>
    <w:semiHidden/>
    <w:rsid w:val="001C3738"/>
    <w:rPr>
      <w:color w:val="808080"/>
    </w:rPr>
  </w:style>
  <w:style w:type="character" w:customStyle="1" w:styleId="Ulstomtale3">
    <w:name w:val="Uløst omtale3"/>
    <w:basedOn w:val="Standardskriftforavsnitt"/>
    <w:uiPriority w:val="99"/>
    <w:unhideWhenUsed/>
    <w:rsid w:val="00DF4972"/>
    <w:rPr>
      <w:color w:val="605E5C"/>
      <w:shd w:val="clear" w:color="auto" w:fill="E1DFDD"/>
    </w:rPr>
  </w:style>
  <w:style w:type="character" w:customStyle="1" w:styleId="Omtale3">
    <w:name w:val="Omtale3"/>
    <w:basedOn w:val="Standardskriftforavsnitt"/>
    <w:uiPriority w:val="99"/>
    <w:unhideWhenUsed/>
    <w:rsid w:val="00DF4972"/>
    <w:rPr>
      <w:color w:val="2B579A"/>
      <w:shd w:val="clear" w:color="auto" w:fill="E1DFDD"/>
    </w:rPr>
  </w:style>
  <w:style w:type="character" w:styleId="Fulgthyperkobling">
    <w:name w:val="FollowedHyperlink"/>
    <w:basedOn w:val="Standardskriftforavsnitt"/>
    <w:uiPriority w:val="99"/>
    <w:semiHidden/>
    <w:unhideWhenUsed/>
    <w:rsid w:val="002A260B"/>
    <w:rPr>
      <w:color w:val="800080" w:themeColor="followedHyperlink"/>
      <w:u w:val="single"/>
    </w:rPr>
  </w:style>
  <w:style w:type="character" w:customStyle="1" w:styleId="UnresolvedMention1">
    <w:name w:val="Unresolved Mention1"/>
    <w:basedOn w:val="Standardskriftforavsnitt"/>
    <w:uiPriority w:val="99"/>
    <w:unhideWhenUsed/>
    <w:rsid w:val="00F75DE7"/>
    <w:rPr>
      <w:color w:val="605E5C"/>
      <w:shd w:val="clear" w:color="auto" w:fill="E1DFDD"/>
    </w:rPr>
  </w:style>
  <w:style w:type="character" w:customStyle="1" w:styleId="Mention1">
    <w:name w:val="Mention1"/>
    <w:basedOn w:val="Standardskriftforavsnitt"/>
    <w:uiPriority w:val="99"/>
    <w:unhideWhenUsed/>
    <w:rsid w:val="00F75DE7"/>
    <w:rPr>
      <w:color w:val="2B579A"/>
      <w:shd w:val="clear" w:color="auto" w:fill="E1DFDD"/>
    </w:rPr>
  </w:style>
  <w:style w:type="character" w:customStyle="1" w:styleId="Ulstomtale4">
    <w:name w:val="Uløst omtale4"/>
    <w:basedOn w:val="Standardskriftforavsnitt"/>
    <w:uiPriority w:val="99"/>
    <w:unhideWhenUsed/>
    <w:rsid w:val="007D00E4"/>
    <w:rPr>
      <w:color w:val="605E5C"/>
      <w:shd w:val="clear" w:color="auto" w:fill="E1DFDD"/>
    </w:rPr>
  </w:style>
  <w:style w:type="character" w:customStyle="1" w:styleId="Omtale4">
    <w:name w:val="Omtale4"/>
    <w:basedOn w:val="Standardskriftforavsnitt"/>
    <w:uiPriority w:val="99"/>
    <w:unhideWhenUsed/>
    <w:rsid w:val="007D00E4"/>
    <w:rPr>
      <w:color w:val="2B579A"/>
      <w:shd w:val="clear" w:color="auto" w:fill="E1DFDD"/>
    </w:rPr>
  </w:style>
  <w:style w:type="paragraph" w:customStyle="1" w:styleId="UndertittelNAV-rapport">
    <w:name w:val="Undertittel NAV-rapport"/>
    <w:basedOn w:val="Normal"/>
    <w:link w:val="UndertittelNAV-rapportTegn"/>
    <w:qFormat/>
    <w:rsid w:val="00461BFB"/>
    <w:pPr>
      <w:spacing w:after="360"/>
      <w:jc w:val="center"/>
    </w:pPr>
    <w:rPr>
      <w:rFonts w:ascii="Arial" w:eastAsia="Times New Roman" w:hAnsi="Arial" w:cs="Arial"/>
      <w:b/>
      <w:sz w:val="28"/>
      <w:szCs w:val="28"/>
      <w:lang w:val="nn-NO"/>
    </w:rPr>
  </w:style>
  <w:style w:type="character" w:customStyle="1" w:styleId="UndertittelNAV-rapportTegn">
    <w:name w:val="Undertittel NAV-rapport Tegn"/>
    <w:basedOn w:val="Standardskriftforavsnitt"/>
    <w:link w:val="UndertittelNAV-rapport"/>
    <w:rsid w:val="00461BFB"/>
    <w:rPr>
      <w:rFonts w:ascii="Arial" w:eastAsia="Times New Roman" w:hAnsi="Arial" w:cs="Arial"/>
      <w:b/>
      <w:sz w:val="28"/>
      <w:szCs w:val="28"/>
      <w:lang w:val="nn-NO"/>
    </w:rPr>
  </w:style>
  <w:style w:type="character" w:styleId="Ulstomtale">
    <w:name w:val="Unresolved Mention"/>
    <w:basedOn w:val="Standardskriftforavsnitt"/>
    <w:uiPriority w:val="99"/>
    <w:unhideWhenUsed/>
    <w:rsid w:val="009944F4"/>
    <w:rPr>
      <w:color w:val="605E5C"/>
      <w:shd w:val="clear" w:color="auto" w:fill="E1DFDD"/>
    </w:rPr>
  </w:style>
  <w:style w:type="paragraph" w:customStyle="1" w:styleId="Normal1">
    <w:name w:val="Normal1"/>
    <w:basedOn w:val="Normal"/>
    <w:rsid w:val="00D01026"/>
    <w:pPr>
      <w:spacing w:before="100" w:beforeAutospacing="1" w:after="100" w:afterAutospacing="1"/>
    </w:pPr>
    <w:rPr>
      <w:rFonts w:eastAsia="Times New Roman"/>
      <w:sz w:val="24"/>
    </w:rPr>
  </w:style>
  <w:style w:type="character" w:styleId="Omtale">
    <w:name w:val="Mention"/>
    <w:basedOn w:val="Standardskriftforavsnitt"/>
    <w:uiPriority w:val="99"/>
    <w:unhideWhenUsed/>
    <w:rsid w:val="00185656"/>
    <w:rPr>
      <w:color w:val="2B579A"/>
      <w:shd w:val="clear" w:color="auto" w:fill="E1DFDD"/>
    </w:rPr>
  </w:style>
  <w:style w:type="character" w:customStyle="1" w:styleId="ListeavsnittTegn">
    <w:name w:val="Listeavsnitt Tegn"/>
    <w:aliases w:val="Punktliste1 Tegn,List P1 Tegn,EG Bullet 1 Tegn"/>
    <w:basedOn w:val="Standardskriftforavsnitt"/>
    <w:link w:val="Listeavsnitt"/>
    <w:uiPriority w:val="34"/>
    <w:rsid w:val="005C75D3"/>
    <w:rPr>
      <w:rFonts w:asciiTheme="minorHAnsi" w:eastAsiaTheme="minorEastAsia" w:hAnsiTheme="minorHAnsi" w:cstheme="minorBidi"/>
      <w:sz w:val="21"/>
      <w:szCs w:val="21"/>
      <w:lang w:eastAsia="en-US"/>
    </w:rPr>
  </w:style>
  <w:style w:type="character" w:customStyle="1" w:styleId="normaltextrun">
    <w:name w:val="normaltextrun"/>
    <w:basedOn w:val="Standardskriftforavsnitt"/>
    <w:rsid w:val="00FE22A1"/>
  </w:style>
  <w:style w:type="character" w:customStyle="1" w:styleId="eop">
    <w:name w:val="eop"/>
    <w:basedOn w:val="Standardskriftforavsnitt"/>
    <w:rsid w:val="00FE22A1"/>
  </w:style>
  <w:style w:type="character" w:customStyle="1" w:styleId="cf01">
    <w:name w:val="cf01"/>
    <w:basedOn w:val="Standardskriftforavsnitt"/>
    <w:rsid w:val="00E40ACA"/>
    <w:rPr>
      <w:rFonts w:ascii="Segoe UI" w:hAnsi="Segoe UI" w:cs="Segoe UI" w:hint="default"/>
      <w:sz w:val="18"/>
      <w:szCs w:val="18"/>
    </w:rPr>
  </w:style>
  <w:style w:type="paragraph" w:customStyle="1" w:styleId="Deloverskrift">
    <w:name w:val="Deloverskrift"/>
    <w:basedOn w:val="Overskrift3"/>
    <w:rsid w:val="00854216"/>
    <w:pPr>
      <w:keepLines w:val="0"/>
      <w:spacing w:before="0"/>
    </w:pPr>
    <w:rPr>
      <w:rFonts w:ascii="Times New Roman" w:eastAsia="Times New Roman" w:hAnsi="Times New Roman"/>
      <w:iCs/>
      <w:color w:val="auto"/>
      <w:sz w:val="22"/>
    </w:rPr>
  </w:style>
  <w:style w:type="character" w:customStyle="1" w:styleId="superscript">
    <w:name w:val="superscript"/>
    <w:basedOn w:val="Standardskriftforavsnitt"/>
    <w:rsid w:val="00EC3E95"/>
  </w:style>
  <w:style w:type="paragraph" w:customStyle="1" w:styleId="paragraph">
    <w:name w:val="paragraph"/>
    <w:basedOn w:val="Normal"/>
    <w:rsid w:val="00704F8A"/>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619686">
      <w:bodyDiv w:val="1"/>
      <w:marLeft w:val="0"/>
      <w:marRight w:val="0"/>
      <w:marTop w:val="0"/>
      <w:marBottom w:val="0"/>
      <w:divBdr>
        <w:top w:val="none" w:sz="0" w:space="0" w:color="auto"/>
        <w:left w:val="none" w:sz="0" w:space="0" w:color="auto"/>
        <w:bottom w:val="none" w:sz="0" w:space="0" w:color="auto"/>
        <w:right w:val="none" w:sz="0" w:space="0" w:color="auto"/>
      </w:divBdr>
    </w:div>
    <w:div w:id="647589047">
      <w:bodyDiv w:val="1"/>
      <w:marLeft w:val="0"/>
      <w:marRight w:val="0"/>
      <w:marTop w:val="0"/>
      <w:marBottom w:val="0"/>
      <w:divBdr>
        <w:top w:val="none" w:sz="0" w:space="0" w:color="auto"/>
        <w:left w:val="none" w:sz="0" w:space="0" w:color="auto"/>
        <w:bottom w:val="none" w:sz="0" w:space="0" w:color="auto"/>
        <w:right w:val="none" w:sz="0" w:space="0" w:color="auto"/>
      </w:divBdr>
    </w:div>
    <w:div w:id="761756633">
      <w:bodyDiv w:val="1"/>
      <w:marLeft w:val="0"/>
      <w:marRight w:val="0"/>
      <w:marTop w:val="0"/>
      <w:marBottom w:val="0"/>
      <w:divBdr>
        <w:top w:val="none" w:sz="0" w:space="0" w:color="auto"/>
        <w:left w:val="none" w:sz="0" w:space="0" w:color="auto"/>
        <w:bottom w:val="none" w:sz="0" w:space="0" w:color="auto"/>
        <w:right w:val="none" w:sz="0" w:space="0" w:color="auto"/>
      </w:divBdr>
    </w:div>
    <w:div w:id="772633885">
      <w:bodyDiv w:val="1"/>
      <w:marLeft w:val="0"/>
      <w:marRight w:val="0"/>
      <w:marTop w:val="0"/>
      <w:marBottom w:val="0"/>
      <w:divBdr>
        <w:top w:val="none" w:sz="0" w:space="0" w:color="auto"/>
        <w:left w:val="none" w:sz="0" w:space="0" w:color="auto"/>
        <w:bottom w:val="none" w:sz="0" w:space="0" w:color="auto"/>
        <w:right w:val="none" w:sz="0" w:space="0" w:color="auto"/>
      </w:divBdr>
    </w:div>
    <w:div w:id="772868114">
      <w:bodyDiv w:val="1"/>
      <w:marLeft w:val="0"/>
      <w:marRight w:val="0"/>
      <w:marTop w:val="0"/>
      <w:marBottom w:val="0"/>
      <w:divBdr>
        <w:top w:val="none" w:sz="0" w:space="0" w:color="auto"/>
        <w:left w:val="none" w:sz="0" w:space="0" w:color="auto"/>
        <w:bottom w:val="none" w:sz="0" w:space="0" w:color="auto"/>
        <w:right w:val="none" w:sz="0" w:space="0" w:color="auto"/>
      </w:divBdr>
      <w:divsChild>
        <w:div w:id="845243845">
          <w:marLeft w:val="0"/>
          <w:marRight w:val="0"/>
          <w:marTop w:val="0"/>
          <w:marBottom w:val="0"/>
          <w:divBdr>
            <w:top w:val="none" w:sz="0" w:space="0" w:color="auto"/>
            <w:left w:val="none" w:sz="0" w:space="0" w:color="auto"/>
            <w:bottom w:val="none" w:sz="0" w:space="0" w:color="auto"/>
            <w:right w:val="none" w:sz="0" w:space="0" w:color="auto"/>
          </w:divBdr>
        </w:div>
        <w:div w:id="1297837968">
          <w:marLeft w:val="0"/>
          <w:marRight w:val="0"/>
          <w:marTop w:val="0"/>
          <w:marBottom w:val="0"/>
          <w:divBdr>
            <w:top w:val="none" w:sz="0" w:space="0" w:color="auto"/>
            <w:left w:val="none" w:sz="0" w:space="0" w:color="auto"/>
            <w:bottom w:val="none" w:sz="0" w:space="0" w:color="auto"/>
            <w:right w:val="none" w:sz="0" w:space="0" w:color="auto"/>
          </w:divBdr>
        </w:div>
        <w:div w:id="1916082472">
          <w:marLeft w:val="0"/>
          <w:marRight w:val="0"/>
          <w:marTop w:val="0"/>
          <w:marBottom w:val="0"/>
          <w:divBdr>
            <w:top w:val="none" w:sz="0" w:space="0" w:color="auto"/>
            <w:left w:val="none" w:sz="0" w:space="0" w:color="auto"/>
            <w:bottom w:val="none" w:sz="0" w:space="0" w:color="auto"/>
            <w:right w:val="none" w:sz="0" w:space="0" w:color="auto"/>
          </w:divBdr>
        </w:div>
        <w:div w:id="1979873845">
          <w:marLeft w:val="0"/>
          <w:marRight w:val="0"/>
          <w:marTop w:val="0"/>
          <w:marBottom w:val="0"/>
          <w:divBdr>
            <w:top w:val="none" w:sz="0" w:space="0" w:color="auto"/>
            <w:left w:val="none" w:sz="0" w:space="0" w:color="auto"/>
            <w:bottom w:val="none" w:sz="0" w:space="0" w:color="auto"/>
            <w:right w:val="none" w:sz="0" w:space="0" w:color="auto"/>
          </w:divBdr>
        </w:div>
        <w:div w:id="2112385710">
          <w:marLeft w:val="0"/>
          <w:marRight w:val="0"/>
          <w:marTop w:val="0"/>
          <w:marBottom w:val="0"/>
          <w:divBdr>
            <w:top w:val="none" w:sz="0" w:space="0" w:color="auto"/>
            <w:left w:val="none" w:sz="0" w:space="0" w:color="auto"/>
            <w:bottom w:val="none" w:sz="0" w:space="0" w:color="auto"/>
            <w:right w:val="none" w:sz="0" w:space="0" w:color="auto"/>
          </w:divBdr>
        </w:div>
      </w:divsChild>
    </w:div>
    <w:div w:id="970747719">
      <w:bodyDiv w:val="1"/>
      <w:marLeft w:val="0"/>
      <w:marRight w:val="0"/>
      <w:marTop w:val="0"/>
      <w:marBottom w:val="0"/>
      <w:divBdr>
        <w:top w:val="none" w:sz="0" w:space="0" w:color="auto"/>
        <w:left w:val="none" w:sz="0" w:space="0" w:color="auto"/>
        <w:bottom w:val="none" w:sz="0" w:space="0" w:color="auto"/>
        <w:right w:val="none" w:sz="0" w:space="0" w:color="auto"/>
      </w:divBdr>
    </w:div>
    <w:div w:id="1050879173">
      <w:bodyDiv w:val="1"/>
      <w:marLeft w:val="0"/>
      <w:marRight w:val="0"/>
      <w:marTop w:val="0"/>
      <w:marBottom w:val="0"/>
      <w:divBdr>
        <w:top w:val="none" w:sz="0" w:space="0" w:color="auto"/>
        <w:left w:val="none" w:sz="0" w:space="0" w:color="auto"/>
        <w:bottom w:val="none" w:sz="0" w:space="0" w:color="auto"/>
        <w:right w:val="none" w:sz="0" w:space="0" w:color="auto"/>
      </w:divBdr>
    </w:div>
    <w:div w:id="1053232810">
      <w:bodyDiv w:val="1"/>
      <w:marLeft w:val="0"/>
      <w:marRight w:val="0"/>
      <w:marTop w:val="0"/>
      <w:marBottom w:val="0"/>
      <w:divBdr>
        <w:top w:val="none" w:sz="0" w:space="0" w:color="auto"/>
        <w:left w:val="none" w:sz="0" w:space="0" w:color="auto"/>
        <w:bottom w:val="none" w:sz="0" w:space="0" w:color="auto"/>
        <w:right w:val="none" w:sz="0" w:space="0" w:color="auto"/>
      </w:divBdr>
    </w:div>
    <w:div w:id="1113863272">
      <w:bodyDiv w:val="1"/>
      <w:marLeft w:val="0"/>
      <w:marRight w:val="0"/>
      <w:marTop w:val="0"/>
      <w:marBottom w:val="0"/>
      <w:divBdr>
        <w:top w:val="none" w:sz="0" w:space="0" w:color="auto"/>
        <w:left w:val="none" w:sz="0" w:space="0" w:color="auto"/>
        <w:bottom w:val="none" w:sz="0" w:space="0" w:color="auto"/>
        <w:right w:val="none" w:sz="0" w:space="0" w:color="auto"/>
      </w:divBdr>
    </w:div>
    <w:div w:id="1147090614">
      <w:bodyDiv w:val="1"/>
      <w:marLeft w:val="0"/>
      <w:marRight w:val="0"/>
      <w:marTop w:val="0"/>
      <w:marBottom w:val="0"/>
      <w:divBdr>
        <w:top w:val="none" w:sz="0" w:space="0" w:color="auto"/>
        <w:left w:val="none" w:sz="0" w:space="0" w:color="auto"/>
        <w:bottom w:val="none" w:sz="0" w:space="0" w:color="auto"/>
        <w:right w:val="none" w:sz="0" w:space="0" w:color="auto"/>
      </w:divBdr>
    </w:div>
    <w:div w:id="1428884702">
      <w:bodyDiv w:val="1"/>
      <w:marLeft w:val="0"/>
      <w:marRight w:val="0"/>
      <w:marTop w:val="0"/>
      <w:marBottom w:val="0"/>
      <w:divBdr>
        <w:top w:val="none" w:sz="0" w:space="0" w:color="auto"/>
        <w:left w:val="none" w:sz="0" w:space="0" w:color="auto"/>
        <w:bottom w:val="none" w:sz="0" w:space="0" w:color="auto"/>
        <w:right w:val="none" w:sz="0" w:space="0" w:color="auto"/>
      </w:divBdr>
    </w:div>
    <w:div w:id="1488984029">
      <w:bodyDiv w:val="1"/>
      <w:marLeft w:val="0"/>
      <w:marRight w:val="0"/>
      <w:marTop w:val="0"/>
      <w:marBottom w:val="0"/>
      <w:divBdr>
        <w:top w:val="none" w:sz="0" w:space="0" w:color="auto"/>
        <w:left w:val="none" w:sz="0" w:space="0" w:color="auto"/>
        <w:bottom w:val="none" w:sz="0" w:space="0" w:color="auto"/>
        <w:right w:val="none" w:sz="0" w:space="0" w:color="auto"/>
      </w:divBdr>
    </w:div>
    <w:div w:id="2022924285">
      <w:bodyDiv w:val="1"/>
      <w:marLeft w:val="0"/>
      <w:marRight w:val="0"/>
      <w:marTop w:val="0"/>
      <w:marBottom w:val="0"/>
      <w:divBdr>
        <w:top w:val="none" w:sz="0" w:space="0" w:color="auto"/>
        <w:left w:val="none" w:sz="0" w:space="0" w:color="auto"/>
        <w:bottom w:val="none" w:sz="0" w:space="0" w:color="auto"/>
        <w:right w:val="none" w:sz="0" w:space="0" w:color="auto"/>
      </w:divBdr>
      <w:divsChild>
        <w:div w:id="1572035320">
          <w:marLeft w:val="0"/>
          <w:marRight w:val="0"/>
          <w:marTop w:val="0"/>
          <w:marBottom w:val="0"/>
          <w:divBdr>
            <w:top w:val="none" w:sz="0" w:space="0" w:color="auto"/>
            <w:left w:val="none" w:sz="0" w:space="0" w:color="auto"/>
            <w:bottom w:val="none" w:sz="0" w:space="0" w:color="auto"/>
            <w:right w:val="none" w:sz="0" w:space="0" w:color="auto"/>
          </w:divBdr>
        </w:div>
      </w:divsChild>
    </w:div>
    <w:div w:id="2062362863">
      <w:bodyDiv w:val="1"/>
      <w:marLeft w:val="0"/>
      <w:marRight w:val="0"/>
      <w:marTop w:val="0"/>
      <w:marBottom w:val="0"/>
      <w:divBdr>
        <w:top w:val="none" w:sz="0" w:space="0" w:color="auto"/>
        <w:left w:val="none" w:sz="0" w:space="0" w:color="auto"/>
        <w:bottom w:val="none" w:sz="0" w:space="0" w:color="auto"/>
        <w:right w:val="none" w:sz="0" w:space="0" w:color="auto"/>
      </w:divBdr>
      <w:divsChild>
        <w:div w:id="358629414">
          <w:marLeft w:val="0"/>
          <w:marRight w:val="0"/>
          <w:marTop w:val="0"/>
          <w:marBottom w:val="0"/>
          <w:divBdr>
            <w:top w:val="none" w:sz="0" w:space="0" w:color="auto"/>
            <w:left w:val="none" w:sz="0" w:space="0" w:color="auto"/>
            <w:bottom w:val="none" w:sz="0" w:space="0" w:color="auto"/>
            <w:right w:val="none" w:sz="0" w:space="0" w:color="auto"/>
          </w:divBdr>
        </w:div>
      </w:divsChild>
    </w:div>
    <w:div w:id="2105300515">
      <w:bodyDiv w:val="1"/>
      <w:marLeft w:val="0"/>
      <w:marRight w:val="0"/>
      <w:marTop w:val="0"/>
      <w:marBottom w:val="0"/>
      <w:divBdr>
        <w:top w:val="none" w:sz="0" w:space="0" w:color="auto"/>
        <w:left w:val="none" w:sz="0" w:space="0" w:color="auto"/>
        <w:bottom w:val="none" w:sz="0" w:space="0" w:color="auto"/>
        <w:right w:val="none" w:sz="0" w:space="0" w:color="auto"/>
      </w:divBdr>
    </w:div>
    <w:div w:id="2145197773">
      <w:bodyDiv w:val="1"/>
      <w:marLeft w:val="0"/>
      <w:marRight w:val="0"/>
      <w:marTop w:val="0"/>
      <w:marBottom w:val="0"/>
      <w:divBdr>
        <w:top w:val="none" w:sz="0" w:space="0" w:color="auto"/>
        <w:left w:val="none" w:sz="0" w:space="0" w:color="auto"/>
        <w:bottom w:val="none" w:sz="0" w:space="0" w:color="auto"/>
        <w:right w:val="none" w:sz="0" w:space="0" w:color="auto"/>
      </w:divBdr>
      <w:divsChild>
        <w:div w:id="313726212">
          <w:marLeft w:val="0"/>
          <w:marRight w:val="0"/>
          <w:marTop w:val="0"/>
          <w:marBottom w:val="0"/>
          <w:divBdr>
            <w:top w:val="none" w:sz="0" w:space="0" w:color="auto"/>
            <w:left w:val="none" w:sz="0" w:space="0" w:color="auto"/>
            <w:bottom w:val="none" w:sz="0" w:space="0" w:color="auto"/>
            <w:right w:val="none" w:sz="0" w:space="0" w:color="auto"/>
          </w:divBdr>
        </w:div>
        <w:div w:id="9828087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gjeringen.no/contentassets/556126ccb14c4c8b85d15b952bab0f4a/no/pdfs/prp202520260001guldddpdfs.pdf" TargetMode="External"/><Relationship Id="rId18" Type="http://schemas.openxmlformats.org/officeDocument/2006/relationships/image" Target="media/image5.png"/><Relationship Id="rId26" Type="http://schemas.openxmlformats.org/officeDocument/2006/relationships/hyperlink" Target="https://data.nav.no/fortelling/omverdensanalysen2025/kapitler/ferdig_versjon/kap10.html" TargetMode="External"/><Relationship Id="rId39" Type="http://schemas.openxmlformats.org/officeDocument/2006/relationships/hyperlink" Target="https://www.regjeringen.no/no/dokumenter/meld.-st.-6-20232024/id3018556/" TargetMode="External"/><Relationship Id="rId21" Type="http://schemas.openxmlformats.org/officeDocument/2006/relationships/hyperlink" Target="https://www.nav.no/no/nav-og-samfunn/kunnskap/analyser-fra-nav/arbeid-og-velferd/arbeid-og-velferd/arbeid-og-velferd-nr.3-2025/stadig-flere-blir-sykemeldt-med-en-psykisk-lidelse.hvem-er-de" TargetMode="External"/><Relationship Id="rId34" Type="http://schemas.openxmlformats.org/officeDocument/2006/relationships/image" Target="media/image12.png"/><Relationship Id="rId42" Type="http://schemas.openxmlformats.org/officeDocument/2006/relationships/hyperlink" Target="https://data.nav.no/fortelling/omverdensanalysen2025/kapitler/ferdig_versjon/kap10.html" TargetMode="External"/><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0.png"/><Relationship Id="rId11" Type="http://schemas.openxmlformats.org/officeDocument/2006/relationships/hyperlink" Target="https://www.nav.no/no/nav-og-samfunn/kunnskap/analyser-fra-nav/nav-rapportserie/utviklingstrekk-i-folketrygden-20132033" TargetMode="External"/><Relationship Id="rId24" Type="http://schemas.openxmlformats.org/officeDocument/2006/relationships/hyperlink" Target="https://www.nav.no/no/nav-og-samfunn/kunnskap/analyser-fra-nav/arbeid-og-velferd/arbeid-og-velferd/arbeid-og-velferd-nr.3-2025/stadig-flere-blir-sykemeldt-med-en-psykisk-lidelse.hvem-er-de" TargetMode="External"/><Relationship Id="rId32" Type="http://schemas.openxmlformats.org/officeDocument/2006/relationships/image" Target="media/image11.png"/><Relationship Id="rId37" Type="http://schemas.openxmlformats.org/officeDocument/2006/relationships/hyperlink" Target="https://arbeidogvelferd.nav.no/article/2025/11/Stadig-flere-blir-sykmeldt-med-en-psykisk-diagnose-hvem-er-de-" TargetMode="External"/><Relationship Id="rId40" Type="http://schemas.openxmlformats.org/officeDocument/2006/relationships/hyperlink" Target="https://www.regjeringen.no/no/dokumenter/meld.-st.-31-20232024/id3049290/" TargetMode="External"/><Relationship Id="rId45"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arbeidogvelferd.nav.no/article/2024/06/Hvorfor-er-sykefrav%C3%A6ret-fortsatt-h%C3%B8yt-3%E2%80%934-%C3%A5r-etter-starten-av-pandemien" TargetMode="External"/><Relationship Id="rId28" Type="http://schemas.openxmlformats.org/officeDocument/2006/relationships/image" Target="media/image9.png"/><Relationship Id="rId36" Type="http://schemas.openxmlformats.org/officeDocument/2006/relationships/image" Target="media/image13.png"/><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www.regjeringen.no/no/dokumenter/meld.-st.-31-20232024/id3049290/" TargetMode="External"/><Relationship Id="rId44" Type="http://schemas.openxmlformats.org/officeDocument/2006/relationships/hyperlink" Target="https://www.regjeringen.no/contentassets/556126ccb14c4c8b85d15b952bab0f4a/no/pdfs/prp202520260001guldddpdf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www.nav.no/no/nav-og-samfunn/kunnskap/analyser-fra-nav/arbeid-og-velferd/arbeid-og-velferd/arbeid-og-velferd-nr.2-24/hvorfor-er-sykefravaeret-fortsatt-hoyt-34-ar-etter-starten-av-pandemien" TargetMode="External"/><Relationship Id="rId27" Type="http://schemas.openxmlformats.org/officeDocument/2006/relationships/image" Target="media/image8.png"/><Relationship Id="rId30" Type="http://schemas.openxmlformats.org/officeDocument/2006/relationships/chart" Target="charts/chart1.xml"/><Relationship Id="rId35" Type="http://schemas.openxmlformats.org/officeDocument/2006/relationships/hyperlink" Target="https://www.regjeringen.no/no/dokumenter/meld.-st.-31-20232024/id3049290/" TargetMode="External"/><Relationship Id="rId43" Type="http://schemas.openxmlformats.org/officeDocument/2006/relationships/hyperlink" Target="https://www.nav.no/no/nav-og-samfunn/kunnskap/analyser-fra-nav/arbeid-og-velferd/arbeid-og-velferd/arbeid-og-velferd-nr.2-24/hvorfor-er-sykefravaeret-fortsatt-hoyt-34-ar-etter-starten-av-pandemien" TargetMode="External"/><Relationship Id="rId4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ssb.no/nasjonalregnskap-og-konjunkturer/nasjonalregnskap/artikler/nasjonalregnskapet-revideres-i-2024" TargetMode="External"/><Relationship Id="rId17" Type="http://schemas.openxmlformats.org/officeDocument/2006/relationships/image" Target="media/image4.png"/><Relationship Id="rId25" Type="http://schemas.openxmlformats.org/officeDocument/2006/relationships/hyperlink" Target="https://www.nav.no/no/nav-og-samfunn/kunnskap/analyser-fra-nav/notatserie/flere-mottar-helserelaterte-ytelser-etter-pandemien" TargetMode="External"/><Relationship Id="rId33" Type="http://schemas.openxmlformats.org/officeDocument/2006/relationships/hyperlink" Target="https://www.regjeringen.no/no/dokumenter/meld.-st.-6-20232024/id3018556/" TargetMode="External"/><Relationship Id="rId38" Type="http://schemas.openxmlformats.org/officeDocument/2006/relationships/hyperlink" Target="https://www.nav.no/no/nav-og-samfunn/kunnskap/analyser-fra-nav/notatserie/flere-mottar-helserelaterte-ytelser-etter-pandemien" TargetMode="External"/><Relationship Id="rId46" Type="http://schemas.openxmlformats.org/officeDocument/2006/relationships/header" Target="header1.xml"/><Relationship Id="rId20" Type="http://schemas.openxmlformats.org/officeDocument/2006/relationships/image" Target="media/image7.png"/><Relationship Id="rId41" Type="http://schemas.openxmlformats.org/officeDocument/2006/relationships/hyperlink" Target="https://www.nav.no/no/nav-og-samfunn/kunnskap/analyser-fra-nav/nav-rapportserie/utviklingstrekk-i-folketrygden-20132033"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s://www.regjeringen.no/no/dokumenter/meld.-st.-2-20242025/id3100887/" TargetMode="External"/><Relationship Id="rId1" Type="http://schemas.openxmlformats.org/officeDocument/2006/relationships/hyperlink" Target="https://www.regjeringen.no/no/dokumenter/prop.-1-s-20252026/id3123694/"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b-NO"/>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77568205120492E-2"/>
          <c:y val="2.1410911715146121E-2"/>
          <c:w val="0.93682929237805668"/>
          <c:h val="0.96329063122428848"/>
        </c:manualLayout>
      </c:layout>
      <c:barChart>
        <c:barDir val="col"/>
        <c:grouping val="stacked"/>
        <c:varyColors val="0"/>
        <c:ser>
          <c:idx val="0"/>
          <c:order val="0"/>
          <c:spPr>
            <a:solidFill>
              <a:srgbClr val="66CBEC"/>
            </a:solidFill>
            <a:ln>
              <a:noFill/>
            </a:ln>
            <a:effectLst/>
          </c:spPr>
          <c:invertIfNegative val="0"/>
          <c:dPt>
            <c:idx val="0"/>
            <c:invertIfNegative val="0"/>
            <c:bubble3D val="0"/>
            <c:spPr>
              <a:solidFill>
                <a:srgbClr val="254B6D"/>
              </a:solidFill>
              <a:ln>
                <a:noFill/>
              </a:ln>
              <a:effectLst/>
            </c:spPr>
            <c:extLst>
              <c:ext xmlns:c16="http://schemas.microsoft.com/office/drawing/2014/chart" uri="{C3380CC4-5D6E-409C-BE32-E72D297353CC}">
                <c16:uniqueId val="{00000001-14E6-4E46-8B3A-A5078D7B55EB}"/>
              </c:ext>
            </c:extLst>
          </c:dPt>
          <c:dPt>
            <c:idx val="6"/>
            <c:invertIfNegative val="0"/>
            <c:bubble3D val="0"/>
            <c:spPr>
              <a:solidFill>
                <a:srgbClr val="355071"/>
              </a:solidFill>
              <a:ln>
                <a:noFill/>
              </a:ln>
              <a:effectLst/>
            </c:spPr>
            <c:extLst>
              <c:ext xmlns:c16="http://schemas.microsoft.com/office/drawing/2014/chart" uri="{C3380CC4-5D6E-409C-BE32-E72D297353CC}">
                <c16:uniqueId val="{00000003-14E6-4E46-8B3A-A5078D7B55EB}"/>
              </c:ext>
            </c:extLst>
          </c:dPt>
          <c:dLbls>
            <c:dLbl>
              <c:idx val="0"/>
              <c:layout>
                <c:manualLayout>
                  <c:x val="-2.6402640264026403E-3"/>
                  <c:y val="0"/>
                </c:manualLayout>
              </c:layout>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bg1"/>
                      </a:solidFill>
                      <a:latin typeface="+mn-lt"/>
                      <a:ea typeface="+mn-ea"/>
                      <a:cs typeface="+mn-cs"/>
                    </a:defRPr>
                  </a:pPr>
                  <a:endParaRPr lang="nb-NO"/>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4E6-4E46-8B3A-A5078D7B55EB}"/>
                </c:ext>
              </c:extLst>
            </c:dLbl>
            <c:dLbl>
              <c:idx val="2"/>
              <c:layout>
                <c:manualLayout>
                  <c:x val="-1.2734797835084368E-3"/>
                  <c:y val="0.1662301655421135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4E6-4E46-8B3A-A5078D7B55EB}"/>
                </c:ext>
              </c:extLst>
            </c:dLbl>
            <c:dLbl>
              <c:idx val="6"/>
              <c:layout>
                <c:manualLayout>
                  <c:x val="0"/>
                  <c:y val="1.1347517730496385E-2"/>
                </c:manualLayout>
              </c:layout>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bg1"/>
                      </a:solidFill>
                      <a:latin typeface="+mn-lt"/>
                      <a:ea typeface="+mn-ea"/>
                      <a:cs typeface="+mn-cs"/>
                    </a:defRPr>
                  </a:pPr>
                  <a:endParaRPr lang="nb-NO"/>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4E6-4E46-8B3A-A5078D7B55EB}"/>
                </c:ext>
              </c:extLst>
            </c:dLbl>
            <c:dLbl>
              <c:idx val="8"/>
              <c:layout>
                <c:manualLayout>
                  <c:x val="-4.6627409396268438E-5"/>
                  <c:y val="0.1968804552869321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4E6-4E46-8B3A-A5078D7B55EB}"/>
                </c:ext>
              </c:extLst>
            </c:dLbl>
            <c:dLbl>
              <c:idx val="9"/>
              <c:layout>
                <c:manualLayout>
                  <c:x val="-1.8677487727525033E-16"/>
                  <c:y val="3.904293063603154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4E6-4E46-8B3A-A5078D7B55EB}"/>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nb-N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'Fig 1,2 og 6,9 Utg. og dekomp'!$C$132:$D$142</c:f>
              <c:multiLvlStrCache>
                <c:ptCount val="11"/>
                <c:lvl>
                  <c:pt idx="0">
                    <c:v>Utgiftsvekst i alt</c:v>
                  </c:pt>
                  <c:pt idx="1">
                    <c:v>Befolkningsendringer</c:v>
                  </c:pt>
                  <c:pt idx="2">
                    <c:v>Pensjonsreformen</c:v>
                  </c:pt>
                  <c:pt idx="3">
                    <c:v>Andre regelendringer</c:v>
                  </c:pt>
                  <c:pt idx="4">
                    <c:v>Andre endringer*</c:v>
                  </c:pt>
                  <c:pt idx="6">
                    <c:v>Utgiftsvekst i alt</c:v>
                  </c:pt>
                  <c:pt idx="7">
                    <c:v>Befolkningsendringer</c:v>
                  </c:pt>
                  <c:pt idx="8">
                    <c:v>Pensjonsreformen</c:v>
                  </c:pt>
                  <c:pt idx="9">
                    <c:v>Andre regelendringer</c:v>
                  </c:pt>
                  <c:pt idx="10">
                    <c:v>Andre endringer*</c:v>
                  </c:pt>
                </c:lvl>
                <c:lvl>
                  <c:pt idx="0">
                    <c:v>2015–2025</c:v>
                  </c:pt>
                  <c:pt idx="6">
                    <c:v>2025–2035</c:v>
                  </c:pt>
                </c:lvl>
              </c:multiLvlStrCache>
            </c:multiLvlStrRef>
          </c:cat>
          <c:val>
            <c:numRef>
              <c:f>'Fig 1,2 og 6,9 Utg. og dekomp'!$E$132:$E$142</c:f>
              <c:numCache>
                <c:formatCode>_ * #\ ##0_ ;_ * \-#\ ##0_ ;_ * "-"??_ ;_ @_ </c:formatCode>
                <c:ptCount val="11"/>
                <c:pt idx="0">
                  <c:v>64.515984666206293</c:v>
                </c:pt>
                <c:pt idx="1">
                  <c:v>78.480226283085187</c:v>
                </c:pt>
                <c:pt idx="2">
                  <c:v>-38.5</c:v>
                </c:pt>
                <c:pt idx="3">
                  <c:v>4.8642484432425093</c:v>
                </c:pt>
                <c:pt idx="4">
                  <c:v>19.671509939878597</c:v>
                </c:pt>
                <c:pt idx="6" formatCode="#,##0">
                  <c:v>55.575235471891119</c:v>
                </c:pt>
                <c:pt idx="7">
                  <c:v>82.359525418421867</c:v>
                </c:pt>
                <c:pt idx="8">
                  <c:v>-47.2</c:v>
                </c:pt>
                <c:pt idx="9" formatCode="0">
                  <c:v>-3.9030698484356883</c:v>
                </c:pt>
                <c:pt idx="10">
                  <c:v>24.318779901904943</c:v>
                </c:pt>
              </c:numCache>
            </c:numRef>
          </c:val>
          <c:extLst>
            <c:ext xmlns:c16="http://schemas.microsoft.com/office/drawing/2014/chart" uri="{C3380CC4-5D6E-409C-BE32-E72D297353CC}">
              <c16:uniqueId val="{00000007-14E6-4E46-8B3A-A5078D7B55EB}"/>
            </c:ext>
          </c:extLst>
        </c:ser>
        <c:dLbls>
          <c:showLegendKey val="0"/>
          <c:showVal val="0"/>
          <c:showCatName val="0"/>
          <c:showSerName val="0"/>
          <c:showPercent val="0"/>
          <c:showBubbleSize val="0"/>
        </c:dLbls>
        <c:gapWidth val="75"/>
        <c:overlap val="100"/>
        <c:axId val="874017456"/>
        <c:axId val="874009552"/>
      </c:barChart>
      <c:catAx>
        <c:axId val="874017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nb-NO"/>
          </a:p>
        </c:txPr>
        <c:crossAx val="874009552"/>
        <c:crosses val="autoZero"/>
        <c:auto val="1"/>
        <c:lblAlgn val="ctr"/>
        <c:lblOffset val="100"/>
        <c:noMultiLvlLbl val="0"/>
      </c:catAx>
      <c:valAx>
        <c:axId val="874009552"/>
        <c:scaling>
          <c:orientation val="minMax"/>
          <c:max val="85"/>
          <c:min val="-4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nb-NO"/>
          </a:p>
        </c:txPr>
        <c:crossAx val="8740174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200"/>
      </a:pPr>
      <a:endParaRPr lang="nb-NO"/>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Egendefinert 7">
    <a:dk1>
      <a:sysClr val="windowText" lastClr="000000"/>
    </a:dk1>
    <a:lt1>
      <a:sysClr val="window" lastClr="FFFFFF"/>
    </a:lt1>
    <a:dk2>
      <a:srgbClr val="355071"/>
    </a:dk2>
    <a:lt2>
      <a:srgbClr val="AABED7"/>
    </a:lt2>
    <a:accent1>
      <a:srgbClr val="254B6D"/>
    </a:accent1>
    <a:accent2>
      <a:srgbClr val="66CBEC"/>
    </a:accent2>
    <a:accent3>
      <a:srgbClr val="B90000"/>
    </a:accent3>
    <a:accent4>
      <a:srgbClr val="FF9100"/>
    </a:accent4>
    <a:accent5>
      <a:srgbClr val="F2D26A"/>
    </a:accent5>
    <a:accent6>
      <a:srgbClr val="A2AD00"/>
    </a:accent6>
    <a:hlink>
      <a:srgbClr val="06893A"/>
    </a:hlink>
    <a:folHlink>
      <a:srgbClr val="B7B1A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råpe">
    <a:fillStyleLst>
      <a:solidFill>
        <a:schemeClr val="phClr"/>
      </a:solidFill>
      <a:solidFill>
        <a:schemeClr val="phClr">
          <a:tint val="69000"/>
          <a:satMod val="105000"/>
          <a:lumMod val="110000"/>
        </a:schemeClr>
      </a:solidFill>
      <a:gradFill rotWithShape="1">
        <a:gsLst>
          <a:gs pos="0">
            <a:schemeClr val="phClr">
              <a:tint val="94000"/>
              <a:satMod val="100000"/>
              <a:lumMod val="108000"/>
            </a:schemeClr>
          </a:gs>
          <a:gs pos="50000">
            <a:schemeClr val="phClr">
              <a:tint val="98000"/>
              <a:shade val="100000"/>
              <a:satMod val="100000"/>
              <a:lumMod val="100000"/>
            </a:schemeClr>
          </a:gs>
          <a:gs pos="100000">
            <a:schemeClr val="phClr">
              <a:shade val="72000"/>
              <a:satMod val="120000"/>
              <a:lumMod val="100000"/>
            </a:schemeClr>
          </a:gs>
        </a:gsLst>
        <a:lin ang="5400000" scaled="0"/>
      </a:gradFill>
    </a:fillStyleLst>
    <a:lnStyleLst>
      <a:ln w="9525" cap="flat" cmpd="sng" algn="ctr">
        <a:solidFill>
          <a:schemeClr val="phClr">
            <a:shade val="60000"/>
          </a:scheme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effectStyle>
      <a:effectStyle>
        <a:effectLst>
          <a:outerShdw blurRad="63500" dist="25400" dir="5400000" algn="ctr" rotWithShape="0">
            <a:srgbClr val="000000">
              <a:alpha val="69000"/>
            </a:srgbClr>
          </a:outerShdw>
        </a:effectLst>
        <a:scene3d>
          <a:camera prst="orthographicFront">
            <a:rot lat="0" lon="0" rev="0"/>
          </a:camera>
          <a:lightRig rig="balanced" dir="t">
            <a:rot lat="0" lon="0" rev="1200000"/>
          </a:lightRig>
        </a:scene3d>
        <a:sp3d prstMaterial="plastic">
          <a:bevelT w="254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50FA7A142BF66F4A93B6390768AB4A68" ma:contentTypeVersion="3" ma:contentTypeDescription="Opprett et nytt dokument." ma:contentTypeScope="" ma:versionID="db3d477b71f334a6e0914367e15609d8">
  <xsd:schema xmlns:xsd="http://www.w3.org/2001/XMLSchema" xmlns:xs="http://www.w3.org/2001/XMLSchema" xmlns:p="http://schemas.microsoft.com/office/2006/metadata/properties" xmlns:ns2="1d91d25f-38c7-4870-b93b-8a9acf433788" targetNamespace="http://schemas.microsoft.com/office/2006/metadata/properties" ma:root="true" ma:fieldsID="494f40639d1f6f1cc2fb6cfe31d8a5a7" ns2:_="">
    <xsd:import namespace="1d91d25f-38c7-4870-b93b-8a9acf43378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91d25f-38c7-4870-b93b-8a9acf433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55CAE0-9541-446E-A956-EF90790E9D7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171708F-8A47-4B1B-AFD1-65A18F3B9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91d25f-38c7-4870-b93b-8a9acf433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5D061F-4F52-4C2B-94BF-73AD966DE29A}">
  <ds:schemaRefs>
    <ds:schemaRef ds:uri="http://schemas.openxmlformats.org/officeDocument/2006/bibliography"/>
  </ds:schemaRefs>
</ds:datastoreItem>
</file>

<file path=customXml/itemProps4.xml><?xml version="1.0" encoding="utf-8"?>
<ds:datastoreItem xmlns:ds="http://schemas.openxmlformats.org/officeDocument/2006/customXml" ds:itemID="{1C31EC45-5020-4106-BDBD-7F622D2F59A9}">
  <ds:schemaRefs>
    <ds:schemaRef ds:uri="http://schemas.microsoft.com/sharepoint/v3/contenttype/forms"/>
  </ds:schemaRefs>
</ds:datastoreItem>
</file>

<file path=docMetadata/LabelInfo.xml><?xml version="1.0" encoding="utf-8"?>
<clbl:labelList xmlns:clbl="http://schemas.microsoft.com/office/2020/mipLabelMetadata">
  <clbl:label id="{d3491420-1ae2-4120-89e6-e6f668f067e2}" enabled="1" method="Standard" siteId="{62366534-1ec3-4962-8869-9b5535279d0b}" removed="0"/>
</clbl:labelList>
</file>

<file path=docProps/app.xml><?xml version="1.0" encoding="utf-8"?>
<Properties xmlns="http://schemas.openxmlformats.org/officeDocument/2006/extended-properties" xmlns:vt="http://schemas.openxmlformats.org/officeDocument/2006/docPropsVTypes">
  <Template>Normal</Template>
  <TotalTime>126</TotalTime>
  <Pages>51</Pages>
  <Words>15319</Words>
  <Characters>81191</Characters>
  <Application>Microsoft Office Word</Application>
  <DocSecurity>0</DocSecurity>
  <Lines>676</Lines>
  <Paragraphs>192</Paragraphs>
  <ScaleCrop>false</ScaleCrop>
  <Company>07 Aurskog</Company>
  <LinksUpToDate>false</LinksUpToDate>
  <CharactersWithSpaces>96318</CharactersWithSpaces>
  <SharedDoc>false</SharedDoc>
  <HLinks>
    <vt:vector size="276" baseType="variant">
      <vt:variant>
        <vt:i4>3211325</vt:i4>
      </vt:variant>
      <vt:variant>
        <vt:i4>180</vt:i4>
      </vt:variant>
      <vt:variant>
        <vt:i4>0</vt:i4>
      </vt:variant>
      <vt:variant>
        <vt:i4>5</vt:i4>
      </vt:variant>
      <vt:variant>
        <vt:lpwstr>https://www.regjeringen.no/contentassets/556126ccb14c4c8b85d15b952bab0f4a/no/pdfs/prp202520260001guldddpdfs.pdf</vt:lpwstr>
      </vt:variant>
      <vt:variant>
        <vt:lpwstr/>
      </vt:variant>
      <vt:variant>
        <vt:i4>1900629</vt:i4>
      </vt:variant>
      <vt:variant>
        <vt:i4>177</vt:i4>
      </vt:variant>
      <vt:variant>
        <vt:i4>0</vt:i4>
      </vt:variant>
      <vt:variant>
        <vt:i4>5</vt:i4>
      </vt:variant>
      <vt:variant>
        <vt:lpwstr>https://www.nav.no/no/nav-og-samfunn/kunnskap/analyser-fra-nav/arbeid-og-velferd/arbeid-og-velferd/arbeid-og-velferd-nr.2-24/hvorfor-er-sykefravaeret-fortsatt-hoyt-34-ar-etter-starten-av-pandemien</vt:lpwstr>
      </vt:variant>
      <vt:variant>
        <vt:lpwstr/>
      </vt:variant>
      <vt:variant>
        <vt:i4>3866715</vt:i4>
      </vt:variant>
      <vt:variant>
        <vt:i4>174</vt:i4>
      </vt:variant>
      <vt:variant>
        <vt:i4>0</vt:i4>
      </vt:variant>
      <vt:variant>
        <vt:i4>5</vt:i4>
      </vt:variant>
      <vt:variant>
        <vt:lpwstr>https://data.nav.no/fortelling/omverdensanalysen2025/kapitler/ferdig_versjon/kap10.html</vt:lpwstr>
      </vt:variant>
      <vt:variant>
        <vt:lpwstr/>
      </vt:variant>
      <vt:variant>
        <vt:i4>7667829</vt:i4>
      </vt:variant>
      <vt:variant>
        <vt:i4>171</vt:i4>
      </vt:variant>
      <vt:variant>
        <vt:i4>0</vt:i4>
      </vt:variant>
      <vt:variant>
        <vt:i4>5</vt:i4>
      </vt:variant>
      <vt:variant>
        <vt:lpwstr>https://www.nav.no/no/nav-og-samfunn/kunnskap/analyser-fra-nav/nav-rapportserie/utviklingstrekk-i-folketrygden-20132033</vt:lpwstr>
      </vt:variant>
      <vt:variant>
        <vt:lpwstr/>
      </vt:variant>
      <vt:variant>
        <vt:i4>4194311</vt:i4>
      </vt:variant>
      <vt:variant>
        <vt:i4>168</vt:i4>
      </vt:variant>
      <vt:variant>
        <vt:i4>0</vt:i4>
      </vt:variant>
      <vt:variant>
        <vt:i4>5</vt:i4>
      </vt:variant>
      <vt:variant>
        <vt:lpwstr>https://www.regjeringen.no/no/dokumenter/meld.-st.-31-20232024/id3049290/</vt:lpwstr>
      </vt:variant>
      <vt:variant>
        <vt:lpwstr/>
      </vt:variant>
      <vt:variant>
        <vt:i4>5898255</vt:i4>
      </vt:variant>
      <vt:variant>
        <vt:i4>165</vt:i4>
      </vt:variant>
      <vt:variant>
        <vt:i4>0</vt:i4>
      </vt:variant>
      <vt:variant>
        <vt:i4>5</vt:i4>
      </vt:variant>
      <vt:variant>
        <vt:lpwstr>https://www.regjeringen.no/no/dokumenter/meld.-st.-6-20232024/id3018556/</vt:lpwstr>
      </vt:variant>
      <vt:variant>
        <vt:lpwstr/>
      </vt:variant>
      <vt:variant>
        <vt:i4>786452</vt:i4>
      </vt:variant>
      <vt:variant>
        <vt:i4>162</vt:i4>
      </vt:variant>
      <vt:variant>
        <vt:i4>0</vt:i4>
      </vt:variant>
      <vt:variant>
        <vt:i4>5</vt:i4>
      </vt:variant>
      <vt:variant>
        <vt:lpwstr>https://www.nav.no/no/nav-og-samfunn/kunnskap/analyser-fra-nav/notatserie/flere-mottar-helserelaterte-ytelser-etter-pandemien</vt:lpwstr>
      </vt:variant>
      <vt:variant>
        <vt:lpwstr/>
      </vt:variant>
      <vt:variant>
        <vt:i4>1441866</vt:i4>
      </vt:variant>
      <vt:variant>
        <vt:i4>159</vt:i4>
      </vt:variant>
      <vt:variant>
        <vt:i4>0</vt:i4>
      </vt:variant>
      <vt:variant>
        <vt:i4>5</vt:i4>
      </vt:variant>
      <vt:variant>
        <vt:lpwstr>https://arbeidogvelferd.nav.no/article/2025/11/Stadig-flere-blir-sykmeldt-med-en-psykisk-diagnose-hvem-er-de-</vt:lpwstr>
      </vt:variant>
      <vt:variant>
        <vt:lpwstr/>
      </vt:variant>
      <vt:variant>
        <vt:i4>4194311</vt:i4>
      </vt:variant>
      <vt:variant>
        <vt:i4>156</vt:i4>
      </vt:variant>
      <vt:variant>
        <vt:i4>0</vt:i4>
      </vt:variant>
      <vt:variant>
        <vt:i4>5</vt:i4>
      </vt:variant>
      <vt:variant>
        <vt:lpwstr>https://www.regjeringen.no/no/dokumenter/meld.-st.-31-20232024/id3049290/</vt:lpwstr>
      </vt:variant>
      <vt:variant>
        <vt:lpwstr/>
      </vt:variant>
      <vt:variant>
        <vt:i4>5898255</vt:i4>
      </vt:variant>
      <vt:variant>
        <vt:i4>153</vt:i4>
      </vt:variant>
      <vt:variant>
        <vt:i4>0</vt:i4>
      </vt:variant>
      <vt:variant>
        <vt:i4>5</vt:i4>
      </vt:variant>
      <vt:variant>
        <vt:lpwstr>https://www.regjeringen.no/no/dokumenter/meld.-st.-6-20232024/id3018556/</vt:lpwstr>
      </vt:variant>
      <vt:variant>
        <vt:lpwstr/>
      </vt:variant>
      <vt:variant>
        <vt:i4>4194311</vt:i4>
      </vt:variant>
      <vt:variant>
        <vt:i4>150</vt:i4>
      </vt:variant>
      <vt:variant>
        <vt:i4>0</vt:i4>
      </vt:variant>
      <vt:variant>
        <vt:i4>5</vt:i4>
      </vt:variant>
      <vt:variant>
        <vt:lpwstr>https://www.regjeringen.no/no/dokumenter/meld.-st.-31-20232024/id3049290/</vt:lpwstr>
      </vt:variant>
      <vt:variant>
        <vt:lpwstr/>
      </vt:variant>
      <vt:variant>
        <vt:i4>2490387</vt:i4>
      </vt:variant>
      <vt:variant>
        <vt:i4>147</vt:i4>
      </vt:variant>
      <vt:variant>
        <vt:i4>0</vt:i4>
      </vt:variant>
      <vt:variant>
        <vt:i4>5</vt:i4>
      </vt:variant>
      <vt:variant>
        <vt:lpwstr>https://data.nav.no/fortelling/omverdensanalysen2025/kapitler/ferdig_versjon/kap10.html</vt:lpwstr>
      </vt:variant>
      <vt:variant>
        <vt:lpwstr>%C3%B8kt-andel-p%C3%A5-helserelaterte-ytelser-blant-dem-under-30-%C3%A5r</vt:lpwstr>
      </vt:variant>
      <vt:variant>
        <vt:i4>786452</vt:i4>
      </vt:variant>
      <vt:variant>
        <vt:i4>144</vt:i4>
      </vt:variant>
      <vt:variant>
        <vt:i4>0</vt:i4>
      </vt:variant>
      <vt:variant>
        <vt:i4>5</vt:i4>
      </vt:variant>
      <vt:variant>
        <vt:lpwstr>https://www.nav.no/no/nav-og-samfunn/kunnskap/analyser-fra-nav/notatserie/flere-mottar-helserelaterte-ytelser-etter-pandemien</vt:lpwstr>
      </vt:variant>
      <vt:variant>
        <vt:lpwstr/>
      </vt:variant>
      <vt:variant>
        <vt:i4>393300</vt:i4>
      </vt:variant>
      <vt:variant>
        <vt:i4>141</vt:i4>
      </vt:variant>
      <vt:variant>
        <vt:i4>0</vt:i4>
      </vt:variant>
      <vt:variant>
        <vt:i4>5</vt:i4>
      </vt:variant>
      <vt:variant>
        <vt:lpwstr>https://www.nav.no/no/nav-og-samfunn/kunnskap/analyser-fra-nav/arbeid-og-velferd/arbeid-og-velferd/arbeid-og-velferd-nr.3-2025/stadig-flere-blir-sykemeldt-med-en-psykisk-lidelse.hvem-er-de</vt:lpwstr>
      </vt:variant>
      <vt:variant>
        <vt:lpwstr/>
      </vt:variant>
      <vt:variant>
        <vt:i4>393308</vt:i4>
      </vt:variant>
      <vt:variant>
        <vt:i4>138</vt:i4>
      </vt:variant>
      <vt:variant>
        <vt:i4>0</vt:i4>
      </vt:variant>
      <vt:variant>
        <vt:i4>5</vt:i4>
      </vt:variant>
      <vt:variant>
        <vt:lpwstr>https://arbeidogvelferd.nav.no/article/2024/06/Hvorfor-er-sykefrav%C3%A6ret-fortsatt-h%C3%B8yt-3%E2%80%934-%C3%A5r-etter-starten-av-pandemien</vt:lpwstr>
      </vt:variant>
      <vt:variant>
        <vt:lpwstr/>
      </vt:variant>
      <vt:variant>
        <vt:i4>1900629</vt:i4>
      </vt:variant>
      <vt:variant>
        <vt:i4>135</vt:i4>
      </vt:variant>
      <vt:variant>
        <vt:i4>0</vt:i4>
      </vt:variant>
      <vt:variant>
        <vt:i4>5</vt:i4>
      </vt:variant>
      <vt:variant>
        <vt:lpwstr>https://www.nav.no/no/nav-og-samfunn/kunnskap/analyser-fra-nav/arbeid-og-velferd/arbeid-og-velferd/arbeid-og-velferd-nr.2-24/hvorfor-er-sykefravaeret-fortsatt-hoyt-34-ar-etter-starten-av-pandemien</vt:lpwstr>
      </vt:variant>
      <vt:variant>
        <vt:lpwstr/>
      </vt:variant>
      <vt:variant>
        <vt:i4>393300</vt:i4>
      </vt:variant>
      <vt:variant>
        <vt:i4>132</vt:i4>
      </vt:variant>
      <vt:variant>
        <vt:i4>0</vt:i4>
      </vt:variant>
      <vt:variant>
        <vt:i4>5</vt:i4>
      </vt:variant>
      <vt:variant>
        <vt:lpwstr>https://www.nav.no/no/nav-og-samfunn/kunnskap/analyser-fra-nav/arbeid-og-velferd/arbeid-og-velferd/arbeid-og-velferd-nr.3-2025/stadig-flere-blir-sykemeldt-med-en-psykisk-lidelse.hvem-er-de</vt:lpwstr>
      </vt:variant>
      <vt:variant>
        <vt:lpwstr/>
      </vt:variant>
      <vt:variant>
        <vt:i4>3211325</vt:i4>
      </vt:variant>
      <vt:variant>
        <vt:i4>129</vt:i4>
      </vt:variant>
      <vt:variant>
        <vt:i4>0</vt:i4>
      </vt:variant>
      <vt:variant>
        <vt:i4>5</vt:i4>
      </vt:variant>
      <vt:variant>
        <vt:lpwstr>https://www.regjeringen.no/contentassets/556126ccb14c4c8b85d15b952bab0f4a/no/pdfs/prp202520260001guldddpdfs.pdf</vt:lpwstr>
      </vt:variant>
      <vt:variant>
        <vt:lpwstr/>
      </vt:variant>
      <vt:variant>
        <vt:i4>4718602</vt:i4>
      </vt:variant>
      <vt:variant>
        <vt:i4>126</vt:i4>
      </vt:variant>
      <vt:variant>
        <vt:i4>0</vt:i4>
      </vt:variant>
      <vt:variant>
        <vt:i4>5</vt:i4>
      </vt:variant>
      <vt:variant>
        <vt:lpwstr>https://www.ssb.no/nasjonalregnskap-og-konjunkturer/nasjonalregnskap/artikler/nasjonalregnskapet-revideres-i-2024</vt:lpwstr>
      </vt:variant>
      <vt:variant>
        <vt:lpwstr/>
      </vt:variant>
      <vt:variant>
        <vt:i4>7667829</vt:i4>
      </vt:variant>
      <vt:variant>
        <vt:i4>123</vt:i4>
      </vt:variant>
      <vt:variant>
        <vt:i4>0</vt:i4>
      </vt:variant>
      <vt:variant>
        <vt:i4>5</vt:i4>
      </vt:variant>
      <vt:variant>
        <vt:lpwstr>https://www.nav.no/no/nav-og-samfunn/kunnskap/analyser-fra-nav/nav-rapportserie/utviklingstrekk-i-folketrygden-20132033</vt:lpwstr>
      </vt:variant>
      <vt:variant>
        <vt:lpwstr/>
      </vt:variant>
      <vt:variant>
        <vt:i4>1900593</vt:i4>
      </vt:variant>
      <vt:variant>
        <vt:i4>116</vt:i4>
      </vt:variant>
      <vt:variant>
        <vt:i4>0</vt:i4>
      </vt:variant>
      <vt:variant>
        <vt:i4>5</vt:i4>
      </vt:variant>
      <vt:variant>
        <vt:lpwstr/>
      </vt:variant>
      <vt:variant>
        <vt:lpwstr>_Toc223429251</vt:lpwstr>
      </vt:variant>
      <vt:variant>
        <vt:i4>1900593</vt:i4>
      </vt:variant>
      <vt:variant>
        <vt:i4>110</vt:i4>
      </vt:variant>
      <vt:variant>
        <vt:i4>0</vt:i4>
      </vt:variant>
      <vt:variant>
        <vt:i4>5</vt:i4>
      </vt:variant>
      <vt:variant>
        <vt:lpwstr/>
      </vt:variant>
      <vt:variant>
        <vt:lpwstr>_Toc223429250</vt:lpwstr>
      </vt:variant>
      <vt:variant>
        <vt:i4>1835057</vt:i4>
      </vt:variant>
      <vt:variant>
        <vt:i4>104</vt:i4>
      </vt:variant>
      <vt:variant>
        <vt:i4>0</vt:i4>
      </vt:variant>
      <vt:variant>
        <vt:i4>5</vt:i4>
      </vt:variant>
      <vt:variant>
        <vt:lpwstr/>
      </vt:variant>
      <vt:variant>
        <vt:lpwstr>_Toc223429249</vt:lpwstr>
      </vt:variant>
      <vt:variant>
        <vt:i4>1835057</vt:i4>
      </vt:variant>
      <vt:variant>
        <vt:i4>98</vt:i4>
      </vt:variant>
      <vt:variant>
        <vt:i4>0</vt:i4>
      </vt:variant>
      <vt:variant>
        <vt:i4>5</vt:i4>
      </vt:variant>
      <vt:variant>
        <vt:lpwstr/>
      </vt:variant>
      <vt:variant>
        <vt:lpwstr>_Toc223429248</vt:lpwstr>
      </vt:variant>
      <vt:variant>
        <vt:i4>1835057</vt:i4>
      </vt:variant>
      <vt:variant>
        <vt:i4>92</vt:i4>
      </vt:variant>
      <vt:variant>
        <vt:i4>0</vt:i4>
      </vt:variant>
      <vt:variant>
        <vt:i4>5</vt:i4>
      </vt:variant>
      <vt:variant>
        <vt:lpwstr/>
      </vt:variant>
      <vt:variant>
        <vt:lpwstr>_Toc223429247</vt:lpwstr>
      </vt:variant>
      <vt:variant>
        <vt:i4>1835057</vt:i4>
      </vt:variant>
      <vt:variant>
        <vt:i4>86</vt:i4>
      </vt:variant>
      <vt:variant>
        <vt:i4>0</vt:i4>
      </vt:variant>
      <vt:variant>
        <vt:i4>5</vt:i4>
      </vt:variant>
      <vt:variant>
        <vt:lpwstr/>
      </vt:variant>
      <vt:variant>
        <vt:lpwstr>_Toc223429246</vt:lpwstr>
      </vt:variant>
      <vt:variant>
        <vt:i4>1835057</vt:i4>
      </vt:variant>
      <vt:variant>
        <vt:i4>80</vt:i4>
      </vt:variant>
      <vt:variant>
        <vt:i4>0</vt:i4>
      </vt:variant>
      <vt:variant>
        <vt:i4>5</vt:i4>
      </vt:variant>
      <vt:variant>
        <vt:lpwstr/>
      </vt:variant>
      <vt:variant>
        <vt:lpwstr>_Toc223429245</vt:lpwstr>
      </vt:variant>
      <vt:variant>
        <vt:i4>1835057</vt:i4>
      </vt:variant>
      <vt:variant>
        <vt:i4>74</vt:i4>
      </vt:variant>
      <vt:variant>
        <vt:i4>0</vt:i4>
      </vt:variant>
      <vt:variant>
        <vt:i4>5</vt:i4>
      </vt:variant>
      <vt:variant>
        <vt:lpwstr/>
      </vt:variant>
      <vt:variant>
        <vt:lpwstr>_Toc223429244</vt:lpwstr>
      </vt:variant>
      <vt:variant>
        <vt:i4>1835057</vt:i4>
      </vt:variant>
      <vt:variant>
        <vt:i4>68</vt:i4>
      </vt:variant>
      <vt:variant>
        <vt:i4>0</vt:i4>
      </vt:variant>
      <vt:variant>
        <vt:i4>5</vt:i4>
      </vt:variant>
      <vt:variant>
        <vt:lpwstr/>
      </vt:variant>
      <vt:variant>
        <vt:lpwstr>_Toc223429243</vt:lpwstr>
      </vt:variant>
      <vt:variant>
        <vt:i4>1835057</vt:i4>
      </vt:variant>
      <vt:variant>
        <vt:i4>62</vt:i4>
      </vt:variant>
      <vt:variant>
        <vt:i4>0</vt:i4>
      </vt:variant>
      <vt:variant>
        <vt:i4>5</vt:i4>
      </vt:variant>
      <vt:variant>
        <vt:lpwstr/>
      </vt:variant>
      <vt:variant>
        <vt:lpwstr>_Toc223429242</vt:lpwstr>
      </vt:variant>
      <vt:variant>
        <vt:i4>1835057</vt:i4>
      </vt:variant>
      <vt:variant>
        <vt:i4>56</vt:i4>
      </vt:variant>
      <vt:variant>
        <vt:i4>0</vt:i4>
      </vt:variant>
      <vt:variant>
        <vt:i4>5</vt:i4>
      </vt:variant>
      <vt:variant>
        <vt:lpwstr/>
      </vt:variant>
      <vt:variant>
        <vt:lpwstr>_Toc223429241</vt:lpwstr>
      </vt:variant>
      <vt:variant>
        <vt:i4>1835057</vt:i4>
      </vt:variant>
      <vt:variant>
        <vt:i4>50</vt:i4>
      </vt:variant>
      <vt:variant>
        <vt:i4>0</vt:i4>
      </vt:variant>
      <vt:variant>
        <vt:i4>5</vt:i4>
      </vt:variant>
      <vt:variant>
        <vt:lpwstr/>
      </vt:variant>
      <vt:variant>
        <vt:lpwstr>_Toc223429240</vt:lpwstr>
      </vt:variant>
      <vt:variant>
        <vt:i4>1769521</vt:i4>
      </vt:variant>
      <vt:variant>
        <vt:i4>44</vt:i4>
      </vt:variant>
      <vt:variant>
        <vt:i4>0</vt:i4>
      </vt:variant>
      <vt:variant>
        <vt:i4>5</vt:i4>
      </vt:variant>
      <vt:variant>
        <vt:lpwstr/>
      </vt:variant>
      <vt:variant>
        <vt:lpwstr>_Toc223429239</vt:lpwstr>
      </vt:variant>
      <vt:variant>
        <vt:i4>1769521</vt:i4>
      </vt:variant>
      <vt:variant>
        <vt:i4>38</vt:i4>
      </vt:variant>
      <vt:variant>
        <vt:i4>0</vt:i4>
      </vt:variant>
      <vt:variant>
        <vt:i4>5</vt:i4>
      </vt:variant>
      <vt:variant>
        <vt:lpwstr/>
      </vt:variant>
      <vt:variant>
        <vt:lpwstr>_Toc223429238</vt:lpwstr>
      </vt:variant>
      <vt:variant>
        <vt:i4>1769521</vt:i4>
      </vt:variant>
      <vt:variant>
        <vt:i4>32</vt:i4>
      </vt:variant>
      <vt:variant>
        <vt:i4>0</vt:i4>
      </vt:variant>
      <vt:variant>
        <vt:i4>5</vt:i4>
      </vt:variant>
      <vt:variant>
        <vt:lpwstr/>
      </vt:variant>
      <vt:variant>
        <vt:lpwstr>_Toc223429237</vt:lpwstr>
      </vt:variant>
      <vt:variant>
        <vt:i4>1769521</vt:i4>
      </vt:variant>
      <vt:variant>
        <vt:i4>26</vt:i4>
      </vt:variant>
      <vt:variant>
        <vt:i4>0</vt:i4>
      </vt:variant>
      <vt:variant>
        <vt:i4>5</vt:i4>
      </vt:variant>
      <vt:variant>
        <vt:lpwstr/>
      </vt:variant>
      <vt:variant>
        <vt:lpwstr>_Toc223429236</vt:lpwstr>
      </vt:variant>
      <vt:variant>
        <vt:i4>1769521</vt:i4>
      </vt:variant>
      <vt:variant>
        <vt:i4>20</vt:i4>
      </vt:variant>
      <vt:variant>
        <vt:i4>0</vt:i4>
      </vt:variant>
      <vt:variant>
        <vt:i4>5</vt:i4>
      </vt:variant>
      <vt:variant>
        <vt:lpwstr/>
      </vt:variant>
      <vt:variant>
        <vt:lpwstr>_Toc223429235</vt:lpwstr>
      </vt:variant>
      <vt:variant>
        <vt:i4>1769521</vt:i4>
      </vt:variant>
      <vt:variant>
        <vt:i4>14</vt:i4>
      </vt:variant>
      <vt:variant>
        <vt:i4>0</vt:i4>
      </vt:variant>
      <vt:variant>
        <vt:i4>5</vt:i4>
      </vt:variant>
      <vt:variant>
        <vt:lpwstr/>
      </vt:variant>
      <vt:variant>
        <vt:lpwstr>_Toc223429234</vt:lpwstr>
      </vt:variant>
      <vt:variant>
        <vt:i4>1769521</vt:i4>
      </vt:variant>
      <vt:variant>
        <vt:i4>8</vt:i4>
      </vt:variant>
      <vt:variant>
        <vt:i4>0</vt:i4>
      </vt:variant>
      <vt:variant>
        <vt:i4>5</vt:i4>
      </vt:variant>
      <vt:variant>
        <vt:lpwstr/>
      </vt:variant>
      <vt:variant>
        <vt:lpwstr>_Toc223429233</vt:lpwstr>
      </vt:variant>
      <vt:variant>
        <vt:i4>1769521</vt:i4>
      </vt:variant>
      <vt:variant>
        <vt:i4>2</vt:i4>
      </vt:variant>
      <vt:variant>
        <vt:i4>0</vt:i4>
      </vt:variant>
      <vt:variant>
        <vt:i4>5</vt:i4>
      </vt:variant>
      <vt:variant>
        <vt:lpwstr/>
      </vt:variant>
      <vt:variant>
        <vt:lpwstr>_Toc223429232</vt:lpwstr>
      </vt:variant>
      <vt:variant>
        <vt:i4>5898244</vt:i4>
      </vt:variant>
      <vt:variant>
        <vt:i4>6</vt:i4>
      </vt:variant>
      <vt:variant>
        <vt:i4>0</vt:i4>
      </vt:variant>
      <vt:variant>
        <vt:i4>5</vt:i4>
      </vt:variant>
      <vt:variant>
        <vt:lpwstr>https://www.regjeringen.no/no/dokumenter/meld.-st.-2-20242025/id3100887/</vt:lpwstr>
      </vt:variant>
      <vt:variant>
        <vt:lpwstr/>
      </vt:variant>
      <vt:variant>
        <vt:i4>7012478</vt:i4>
      </vt:variant>
      <vt:variant>
        <vt:i4>0</vt:i4>
      </vt:variant>
      <vt:variant>
        <vt:i4>0</vt:i4>
      </vt:variant>
      <vt:variant>
        <vt:i4>5</vt:i4>
      </vt:variant>
      <vt:variant>
        <vt:lpwstr>https://www.regjeringen.no/no/dokumenter/prop.-1-s-20252026/id3123694/</vt:lpwstr>
      </vt:variant>
      <vt:variant>
        <vt:lpwstr/>
      </vt:variant>
      <vt:variant>
        <vt:i4>5046312</vt:i4>
      </vt:variant>
      <vt:variant>
        <vt:i4>9</vt:i4>
      </vt:variant>
      <vt:variant>
        <vt:i4>0</vt:i4>
      </vt:variant>
      <vt:variant>
        <vt:i4>5</vt:i4>
      </vt:variant>
      <vt:variant>
        <vt:lpwstr>mailto:Ingunn.Helde@nav.no</vt:lpwstr>
      </vt:variant>
      <vt:variant>
        <vt:lpwstr/>
      </vt:variant>
      <vt:variant>
        <vt:i4>6553667</vt:i4>
      </vt:variant>
      <vt:variant>
        <vt:i4>6</vt:i4>
      </vt:variant>
      <vt:variant>
        <vt:i4>0</vt:i4>
      </vt:variant>
      <vt:variant>
        <vt:i4>5</vt:i4>
      </vt:variant>
      <vt:variant>
        <vt:lpwstr>mailto:Ole.Christian.Lien@nav.no</vt:lpwstr>
      </vt:variant>
      <vt:variant>
        <vt:lpwstr/>
      </vt:variant>
      <vt:variant>
        <vt:i4>524407</vt:i4>
      </vt:variant>
      <vt:variant>
        <vt:i4>3</vt:i4>
      </vt:variant>
      <vt:variant>
        <vt:i4>0</vt:i4>
      </vt:variant>
      <vt:variant>
        <vt:i4>5</vt:i4>
      </vt:variant>
      <vt:variant>
        <vt:lpwstr>mailto:Turid.Avitsland@nav.no</vt:lpwstr>
      </vt:variant>
      <vt:variant>
        <vt:lpwstr/>
      </vt:variant>
      <vt:variant>
        <vt:i4>7208963</vt:i4>
      </vt:variant>
      <vt:variant>
        <vt:i4>0</vt:i4>
      </vt:variant>
      <vt:variant>
        <vt:i4>0</vt:i4>
      </vt:variant>
      <vt:variant>
        <vt:i4>5</vt:i4>
      </vt:variant>
      <vt:variant>
        <vt:lpwstr>mailto:Magne.Sortland@nav.no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Lien, Ole Christian</dc:creator>
  <cp:keywords/>
  <cp:lastModifiedBy>Lien, Ole Christian</cp:lastModifiedBy>
  <cp:revision>175</cp:revision>
  <cp:lastPrinted>2022-10-26T05:43:00Z</cp:lastPrinted>
  <dcterms:created xsi:type="dcterms:W3CDTF">2026-03-02T21:35:00Z</dcterms:created>
  <dcterms:modified xsi:type="dcterms:W3CDTF">2026-03-03T15:16:00Z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0x01010050FA7A142BF66F4A93B6390768AB4A68</vt:lpwstr>
  </property>
  <property fmtid="{D5CDD505-2E9C-101B-9397-08002B2CF9AE}" pid="3" name="AuthorIds_UIVersion_1024">
    <vt:lpwstr>6</vt:lpwstr>
  </property>
  <property fmtid="{D5CDD505-2E9C-101B-9397-08002B2CF9AE}" pid="4" name="AuthorIds_UIVersion_2560">
    <vt:lpwstr>6</vt:lpwstr>
  </property>
  <property fmtid="{D5CDD505-2E9C-101B-9397-08002B2CF9AE}" pid="5" name="MSIP_Label_d3491420-1ae2-4120-89e6-e6f668f067e2_Enabled">
    <vt:lpwstr>true</vt:lpwstr>
  </property>
  <property fmtid="{D5CDD505-2E9C-101B-9397-08002B2CF9AE}" pid="6" name="MSIP_Label_d3491420-1ae2-4120-89e6-e6f668f067e2_SetDate">
    <vt:lpwstr>2020-09-07T15:15:55Z</vt:lpwstr>
  </property>
  <property fmtid="{D5CDD505-2E9C-101B-9397-08002B2CF9AE}" pid="7" name="MSIP_Label_d3491420-1ae2-4120-89e6-e6f668f067e2_Method">
    <vt:lpwstr>Standard</vt:lpwstr>
  </property>
  <property fmtid="{D5CDD505-2E9C-101B-9397-08002B2CF9AE}" pid="8" name="MSIP_Label_d3491420-1ae2-4120-89e6-e6f668f067e2_Name">
    <vt:lpwstr>d3491420-1ae2-4120-89e6-e6f668f067e2</vt:lpwstr>
  </property>
  <property fmtid="{D5CDD505-2E9C-101B-9397-08002B2CF9AE}" pid="9" name="MSIP_Label_d3491420-1ae2-4120-89e6-e6f668f067e2_SiteId">
    <vt:lpwstr>62366534-1ec3-4962-8869-9b5535279d0b</vt:lpwstr>
  </property>
  <property fmtid="{D5CDD505-2E9C-101B-9397-08002B2CF9AE}" pid="10" name="MSIP_Label_d3491420-1ae2-4120-89e6-e6f668f067e2_ActionId">
    <vt:lpwstr/>
  </property>
  <property fmtid="{D5CDD505-2E9C-101B-9397-08002B2CF9AE}" pid="11" name="MSIP_Label_d3491420-1ae2-4120-89e6-e6f668f067e2_ContentBits">
    <vt:lpwstr>0</vt:lpwstr>
  </property>
  <property fmtid="{D5CDD505-2E9C-101B-9397-08002B2CF9AE}" pid="12" name="DssFunksjon">
    <vt:lpwstr/>
  </property>
  <property fmtid="{D5CDD505-2E9C-101B-9397-08002B2CF9AE}" pid="13" name="DssAvdeling">
    <vt:lpwstr/>
  </property>
  <property fmtid="{D5CDD505-2E9C-101B-9397-08002B2CF9AE}" pid="14" name="DssDepartement">
    <vt:lpwstr/>
  </property>
  <property fmtid="{D5CDD505-2E9C-101B-9397-08002B2CF9AE}" pid="15" name="DssRomtype">
    <vt:lpwstr/>
  </property>
  <property fmtid="{D5CDD505-2E9C-101B-9397-08002B2CF9AE}" pid="16" name="DssEmneord">
    <vt:lpwstr/>
  </property>
  <property fmtid="{D5CDD505-2E9C-101B-9397-08002B2CF9AE}" pid="17" name="MSIP_Label_52cb0b57-dde8-42fe-9f44-53162ebab993_Enabled">
    <vt:lpwstr>true</vt:lpwstr>
  </property>
  <property fmtid="{D5CDD505-2E9C-101B-9397-08002B2CF9AE}" pid="18" name="MSIP_Label_52cb0b57-dde8-42fe-9f44-53162ebab993_SetDate">
    <vt:lpwstr>2021-09-28T07:32:12Z</vt:lpwstr>
  </property>
  <property fmtid="{D5CDD505-2E9C-101B-9397-08002B2CF9AE}" pid="19" name="MSIP_Label_52cb0b57-dde8-42fe-9f44-53162ebab993_Method">
    <vt:lpwstr>Standard</vt:lpwstr>
  </property>
  <property fmtid="{D5CDD505-2E9C-101B-9397-08002B2CF9AE}" pid="20" name="MSIP_Label_52cb0b57-dde8-42fe-9f44-53162ebab993_Name">
    <vt:lpwstr>Intern (HOD)</vt:lpwstr>
  </property>
  <property fmtid="{D5CDD505-2E9C-101B-9397-08002B2CF9AE}" pid="21" name="MSIP_Label_52cb0b57-dde8-42fe-9f44-53162ebab993_SiteId">
    <vt:lpwstr>f696e186-1c3b-44cd-bf76-5ace0e7007bd</vt:lpwstr>
  </property>
  <property fmtid="{D5CDD505-2E9C-101B-9397-08002B2CF9AE}" pid="22" name="MSIP_Label_52cb0b57-dde8-42fe-9f44-53162ebab993_ActionId">
    <vt:lpwstr>c4556bbc-cf28-4654-ab8c-498562c1e59a</vt:lpwstr>
  </property>
  <property fmtid="{D5CDD505-2E9C-101B-9397-08002B2CF9AE}" pid="23" name="MSIP_Label_52cb0b57-dde8-42fe-9f44-53162ebab993_ContentBits">
    <vt:lpwstr>0</vt:lpwstr>
  </property>
  <property fmtid="{D5CDD505-2E9C-101B-9397-08002B2CF9AE}" pid="24" name="MediaServiceImageTags">
    <vt:lpwstr/>
  </property>
  <property fmtid="{D5CDD505-2E9C-101B-9397-08002B2CF9AE}" pid="25" name="Order">
    <vt:r8>1826300</vt:r8>
  </property>
  <property fmtid="{D5CDD505-2E9C-101B-9397-08002B2CF9AE}" pid="26" name="xd_Signature">
    <vt:bool>false</vt:bool>
  </property>
  <property fmtid="{D5CDD505-2E9C-101B-9397-08002B2CF9AE}" pid="27" name="xd_ProgID">
    <vt:lpwstr/>
  </property>
  <property fmtid="{D5CDD505-2E9C-101B-9397-08002B2CF9AE}" pid="28" name="ComplianceAssetId">
    <vt:lpwstr/>
  </property>
  <property fmtid="{D5CDD505-2E9C-101B-9397-08002B2CF9AE}" pid="29" name="TemplateUrl">
    <vt:lpwstr/>
  </property>
  <property fmtid="{D5CDD505-2E9C-101B-9397-08002B2CF9AE}" pid="30" name="_ExtendedDescription">
    <vt:lpwstr/>
  </property>
  <property fmtid="{D5CDD505-2E9C-101B-9397-08002B2CF9AE}" pid="31" name="TriggerFlowInfo">
    <vt:lpwstr/>
  </property>
</Properties>
</file>