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Informe Técnico Final: Arquitectura y Diseño del AI Sessions Manager &amp; Security Engine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integración de agentes autónomos impulsados por Inteligencia Artificial (IA) en entornos de desarrollo y sistemas operativos de propósito general ha alterado fundamentalmente los paradigmas de seguridad tradicionales. Herramientas emergentes como Claude Desktop, Claude Code o Cursor poseen la capacidad intrínseca de razonar, generar código y ejecutar comandos a través de llamadas a herramientas (Tool Calls) y cadenas de pensamiento (Chain-of-Thought). Esta autonomía introduce una asimetría de seguridad crítica: la intención cognitiva de la IA, a menudo ofuscada en el interior de los Modelos de Lenguaje Extensos (LLMs), se traduce en ejecuciones técnicas deterministas que, ya sea por alucinación, inyección de prompts (Prompt Injection) o errores de contexto, pueden resultar devastadoras para el sistema anfitrión. Para contener este riesgo sin degradar la utilidad funcional del agente, se requiere un diseño arquitectónico que trascienda la mera observabilidad pasiva y se adentre en la interceptación proactiva y determinista.</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presente informe detalla la fase final de investigación e ingeniería para la construcción del "AI Sessions Manager &amp; Security Engine". Habiendo resuelto previamente los inmensos desafíos de intercepción en binarios opacos (stripped BoringSSL), la neutralización del anclaje de certificados SSL (SSL Pinning) y la correlación semántica, el foco arquitectónico se desplaza ahora hacia la contención y la inmutabilidad. Este documento define exhaustivamente los mecanismos de Mitigación Activa en Tiempo Real (Active Policy Enforcement), la estructuración de un Grafo Forense de Procedencia Inmutable (Causal Provenance Engine), el endurecimiento contra técnicas adversarias de evasión (Anti-Evasion &amp; Hardening) y el plano integral de despliegue para entornos de producción. La arquitectura propuesta garantiza que ninguna decisión del agente de IA se materialice en el hardware subyacente sin una validación sincrónica, contextual y criptográficamente auditable.</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Enforcement y Mitigación Activa en Tiempo Real (Active Policy Enforcement)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piedra angular del motor de seguridad radica en su capacidad para denegar, modificar o pausar operaciones del sistema antes de que el Sistema de Archivos Virtual (VFS), el administrador de memoria o la pila de red las procesen y consoliden en el estado de la máquina. Esta interceptación debe ser sincrónica, contextual y ejecutarse a velocidad de línea para no introducir latencias ni bloqueos fatales en el sistema operativo anfitrión. La disparidad de arquitecturas entre Linux y Windows exige implementaciones radicalmente distintas, unificadas únicamente por el demonio de espacio de usuario.</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Arquitectura de Intercepción en Linux: eBPF LSM y el Paradigma de Suspensión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subsistema de mitigación en el núcleo de Linux se fundamenta en la infraestructura de los Módulos de Seguridad de Linux basados en eBPF (eBPF LSM). A diferencia de las sondas dinámicas tradicionales, como kprobes o tracepoints, que operan bajo una filosofía de solo lectura y diagnóstico orientada a la observabilidad, los ganchos LSM están diseñados intrínsecamente para el control de acceso obligatorio (MAC) y permiten el rechazo sincrónico y seguro de operaciones del kernel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Al adjuntar programas eBPF de tipo BPF_PROG_TYPE_LSM a ganchos de seguridad específicos, el motor evalúa las operaciones del agente en tiempo real antes de que se consume el daño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Cuando un proceso derivado del agente de IA intenta invocar una llamada al sistema execve para ejecutar un binario, el kernel de Linux inicializa y construye una estructura interna denominada linux_binprm. Esta estructura encapsula de manera segura los metadatos del binario objetivo, sus argumentos de línea de comandos, credenciales y variables de entorno. El gancho lsm/bprm_check_security intercepta esta estructura en un punto crítico: después de que el kernel ha resuelto el archivo pero antes de la asignación de memoria ejecutable o la transición de estado del procesador</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En este instante microscópico, el programa eBPF extrae la ruta del archivo y los argumentos, comparándolos contra un mapa Hash eBPF (BPF_MAP_TYPE_HASH) poblado dinámicamente desde el espacio de usuario. Este mapa actúa como un perímetro de intenciones de complejidad computacional O(1). Si el agente carece de autorización explícita para invocar una utilidad específica (por ejemplo, nc o curl hacia un dominio externo), el programa eBPF retorna de manera sincrónica el código de error -EACCES (Permiso Denegado)</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Esta denegación se propaga inmediatamente hacia arriba en el árbol de procesos de Linux, abortando la ejecución en su origen y mitigando cualquier intento de evasión mediante técnicas de bifurcación iterativa (fork/exec)</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Sin embargo, el mero bloqueo estático es insuficiente para un agente de IA cuya intencionalidad debe ser evaluada semánticamente en tiempo de ejecución. Existen escenarios donde la decisión de permitir o denegar una operación (como sobrescribir un archivo fuente clave) requiere que el demonio de espacio de usuario consulte al propio LLM ("Observer LLM") o evalúe políticas complejas. Esto introduce el desafío del bloqueo en espacio de usuario. Históricamente, los programas eBPF operaban bajo restricciones estrictas de no-suspensión, impidiendo cualquier interacción bloqueante, ya que dependían implícitamente de rcu_read_lock() y preempt_disable()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A partir del kernel 5.10, la introducción de programas eBPF "suspendibles" (sleepable eBPF), inicializados con el indicador BPF_F_SLEEPABLE, revolucionó este paradigma al utilizar rcu_read_lock_trace, permitiendo a los ganchos lsm.s/ acceder a funciones de ayuda que pueden entrar en suspensión, como bpf_copy_from_user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pesar de esta capacidad de suspensión, eBPF no proporciona una función de ayuda nativa simple como sleep(). Para lograr una sincronización sincrónica real con el espacio de usuario, la arquitectura implementa una técnica avanzada de Comunicación de Llamada a Procedimiento Remoto (RPC) aprovechando el sistema FUSE (Filesystem in Userspace) y los atributos extendidos (xattr). El mecanismo opera de la siguiente manera: el motor de seguridad monta un sistema de archivos FUSE personalizado y ejecuta un proceso "durmiente" dentro de él. Cuando el gancho LSM suspendible (por ejemplo, lsm.s/file_open) necesita una decisión del demonio de espacio de usuario, invoca la función de ayuda bpf_get_file_xattr sobre el binario durmiente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Dado que esta llamada interroga a un sistema de archivos FUSE, el kernel de Linux suspende el programa eBPF y transfiere la solicitud al demonio FUSE en espacio de usuario</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El demonio detiene la solicitud, evalúa el contexto semántico del agente de IA, y finalmente retorna el veredicto a través del valor del atributo extendido. Esta arquitectura permite que el programa eBPF espere pasivamente la decisión analítica sin inducir pánicos del kernel ni monopolizar ciclos de CPU, retomando la ejecución y retornando -EACCES o 0 basándose en el análisis semántico profundo</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evitar la contención, los datos transaccionales se transportan utilizando búferes anulares de usuario (BPF_MAP_TYPE_USER_RINGBUF), introducidos en el kernel 6.1, que permiten una comunicación de productor múltiple y consumidor único libre de bloqueos (lockless)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Esta sinergia entre LSM suspendible, FUSE RPC y búferes anulares garantiza que el estado se sincronice entre el análisis semántico y la ejecución del sistema operativo sin introducir latencia bloqueante en el flujo normal de trabajo del usuario.</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Arquitectura de Intercepción en Windows: Minifiltros Pre-Operacionales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entornos Windows, el modelo de mitigación abandona eBPF en favor de los Controladores de Minifiltro (Minifilter Drivers) de modo núcleo, registrados y orquestados por el Administrador de Filtros (fltmgr.sys). La intercepción sincrónica no se basa en ganchos de seguridad abstractos, sino en la interceptación directa de Paquetes de Solicitud de E/S (IRP). El controlador se inscribe con una altitud específica, asegurando que inspeccione los IRPs antes que el sistema de archivos subyacente (como NTFS o ReFS) o el administrador de caché</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prevenir la mutación destructiva del estado por parte del agente de IA, el minifiltro registra rutinas de devolución de llamada de pre-operación para códigos mayores (Major Functions) críticos, incluyendo IRP_MJ_CREATE (creación o apertura de archivos/directorios), IRP_MJ_WRITE (mutación de datos) e IRP_MJ_SET_INFORMATION (eliminación, renombrado o alteración de metadatos)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Cuando la IA solicita abrir un archivo crítico, el Administrador de Filtros invoca la devolución de llamada PreCreate del controlador. En este punto, la solicitud reside puramente en memoria; el disco no ha sido alterado. El controlador extrae el contexto de seguridad y los identificadores de archivo desde la estructura FLT_CALLBACK_DATA, analizando la ruta solicitada y la intención de acceso (DesiredAccess).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 el motor de inferencia previamente pobló las tablas de control del controlador dictando que la operación deriva de una alucinación destructiva del LLM, el controlador interviene imperativamente. Para cancelar la operación de forma sincrónica, muta la estructura asignando a IoStatus.Status el valor de un error NTSTATUS válido, típicamente STATUS_ACCESS_DENIED (0xC0000022), y establece IoStatus.Information en cero. Inmediatamente, retorna la constante FLT_PREOP_COMPLETE en lugar de FLT_PREOP_SUCCESS_WITH_CALLBACK</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El Administrador de Filtros reconoce este código de retorno, aborta el descenso del IRP por la pila de controladores y devuelve la denegación directamente a la aplicación de espacio de usuario de la IA, frustrando la acción antes de su inicio</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Existen escenarios de concurrencia y arquitecturas de sistema de archivos complejas donde un minifiltro puede necesitar revocar el acceso durante su fase de post-operación (por ejemplo, si necesita verificar los flujos de datos alternativos o Alternate Data Streams después de que NTFS haya procesado la apertura). En estos casos excepcionales, aunque el IRP subyacente ya completó con STATUS_SUCCESS por los controladores inferiores, nuestro controlador invoca la API ejecutiva IoCancelFileOpen. Esta función especial instruye al sistema operativo para que deshaga la apertura, elimine el objeto de archivo y limpie el identificador, devolviendo efectivamente un fracaso a la aplicación de usuario</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Esto cierra por completo los vectores de evasión basados en la manipulación TOCTOU (Time-of-Check to Time-of-Use) que podrían ser explotados por scripts generados por IA</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mayor riesgo arquitectónico en la implementación de Windows reside en la sincronización de estado. Históricamente, los desarrolladores utilizan la API FltSendMessage para solicitar veredictos al demonio de espacio de usuario. Sin embargo, si la IA dispara una operación de escritura que involucra E/S de paginación (Paging I/O) o si el demonio intenta interactuar con el sistema de archivos para analizar el contexto mientras atiende el mensaje, se produce un interbloqueo irrecuperable (deadlock) que inaniciona el subproceso del kernel y congela el sistema operativo</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resolver radicalmente esta limitación estructural, el AI Sessions Manager adopta un modelo de "Llamadas Invertidas" (Inverted Calls) complementado con Memoria Compartida mapeada. El servicio en Rust de espacio de usuario suministra proactivamente un grupo de IRPs pasivos mediante solicitudes IOCTL al controlador del kernel y se bloquea esperándolos. Cuando el controlador intercepta una acción de la IA que requiere análisis forense, simplemente completa uno de estos IOCTLs con los metadatos de la operación, despertando al demonio instantáneamente sin retener hilos del Administrador de Filtros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Simultáneamente, para las decisiones de bloqueo sincrónico, el demonio pre-compila el árbol de políticas y lo transfiere al kernel mediante secciones de memoria compartida aseguradas. Así, la devolución de llamada de pre-operación puede consultar el estado de la política a velocidad de memoria caché sin cruzar los límites del anillo de protección (Ring 0 a Ring 3), garantizando una mitigación en el orden de los sub-microsegundos.</w:t>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Grafo Forense de Procedencia y Auditoría Inmutable (Causal Provenance Engine)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análisis retrospectivo de la actividad de una Inteligencia Artificial exige un modelo de datos exponencialmente superior a la recolección tabular de registros aislados que emplean los sistemas SIEM convencionales. Una IA opera a través de múltiples capas de abstracción superpuestas, donde un único "Prompt" humano puede derivar en iteraciones profundas de razonamiento, invocación de herramientas, bifurcación masiva de procesos secundarios, y una alteración a gran escala de la topología del sistema. Para dotar de una auditabilidad exhaustiva a este comportamiento, el diseño orquesta un Motor de Procedencia Causal. Este motor se estructura alrededor de la teoría de Control de Flujo de Información (IFC) y se materializa estructuralmente como un Grafo Dirigido Acíclico (DAG) que rastrea, vincula y preserva el ciclo de vida completo de cada acción de la IA.</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Ontología y Modelo del Grafo Causal</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ontología del Grafo de Procedencia Causal define una taxonomía estricta de nodos y aristas direccionales que vinculan la intención cognitiva abstracta con el efecto técnico determinista en el núcleo del sistema operativo</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Esta trazabilidad es fundamental para distinguir entre la manipulación legítima de archivos inducida por el programador y una posible actividad exfiltratoria del modelo.</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Tipo de Nodo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Descripción Estructural y Origen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Atributos Críticos del Nodo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Prompt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estímulo cognitivo inicial provisto por el usuario humano o un sistema de integración (CI/CD). Representa el ápice de la causalidad.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session_id, timestamp, raw_text_hash, token_count, user_intent.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Chain-of-Thought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traza semántica interna (CoT) del LLM, donde el modelo formula suposiciones, planificación y estrategias de ejecución antes de actuar.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inference_id, reasoning_path, model_version, temperature.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ToolCall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estructura JSON concreta y parametrizada generada por el agente para invocar una herramienta externa (ej., terminal de Bash, intérprete de Python, API).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tool_name, parameters_hash, validation_schema, execution_timeout.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Process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instanciación técnica en el sistema operativo que materializa el ToolCall. Representa el binario ejecutado.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pid, tgid, executable_path, capabilities, cgroup, ppid.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File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artefacto en almacenamiento persistente que es leído, creado, mutado o eliminado por el Process.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inode, canonical_path, sha256_hash, entropy, size_bytes.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Socket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conducto de red utilizado para la ingesta de dependencias o la exfiltración potencial de datos manipulados.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protocol, remote_ip, remote_port, byte_count, connection_state.</w:t>
            </w:r>
          </w:p>
        </w:tc>
      </w:tr>
    </w:tbl>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Las aristas (relaciones direccionales) proporcionan el tejido conectivo de la causalidad semántica. Una relación generated_by conecta un ToolCall directamente con su Prompt originador, desmitificando por qué se solicitó una herramienta. La arista executed_as mapea de manera determinista el ToolCall lógico hacia el Process físico del sistema operativo. Las mutaciones y transferencias sobre objetos del sistema generan aristas mutated o exfiltrated_to que vinculan el proceso hacia nodos File o Socket.</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motor implementa dinámicamente una técnica de rastreo de "manchas" (Cross-Vector Taint Tracking) operada enteramente a nivel de kernel utilizando mapas eBPF</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Por ejemplo, si el grafo detecta que un agente autorizado a leer archivos locales monitorea el gancho lsm/file_open y lee un archivo confidencial (como .env o llaves SSH), el motor eleva el nivel de contaminación de ese proceso a TAINT_CRITICAL y actualiza la arista en el grafo. Si ese mismo proceso, milisegundos después, intenta invocar una conexión externa generando un nodo Socket, la contaminación semántica viaja a través del grafo. Al interceptar el evento en el gancho de red lsm/socket_connect, el motor evalúa el nivel de contaminación heredado en el árbol de procesos y desencadena un cierre imperativo de red (Network Slam), asegurando que la exfiltración cruzada de datos resulte estructuralmente imposible, y graficando el evento bloqueado como evidencia forense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Almacenamiento, Serialización e Inmutabilidad Criptográfica</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persistencia de este modelo de alta densidad exige una serialización ultrarrápida que no penalice los recursos del desarrollador, así como garantías estrictas de inmutabilidad técnica y legal. Para el almacenamiento primario y serialización, la arquitectura utiliza DuckDB junto con formatos de archivo Apache Parquet. DuckDB opera como un motor de Procesamiento Analítico en Línea (OLAP) embebido, de altísimo rendimiento y ejecución vectorizada</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A diferencia de los motores de bases de datos transaccionales (OLTP), DuckDB es capaz de ingerir y consultar la estructura fuertemente tipada en forma de columnas de los eventos telemétricos sin la sobrecarga de un servidor demonio independiente. Al estructurar los eventos del grafo en formato Parquet local, la arquitectura maximiza la eficiencia espacial a través de la compresión por diccionarios, facilitando consultas analíticas de linaje causal que pueden escanear millones de eventos y aristas en ventanas temporales de sub-segundos.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asegurar que los registros de la sesión de IA sean infalsificables—un requerimiento fundamental en auditorías forenses legales—cada evento integrado en el sistema de almacenamiento se entrelaza mediante un mecanismo de firma criptográfica encadenada basada en Árboles de Merkle (Merkle Trees)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El sistema opera como un registro estructurado de solo adición (append-only log).</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mecanismo funciona de la siguiente manera: a medida que el demonio en Rust ingiere eventos, agrupa estas transacciones en bloques discretos (por ejemplo, al completarse la resolución completa de un único ToolCall). El sistema computa el hash SHA-256 criptográfico de las cargas útiles de cada nodo y arista, formando las "hojas" del árbol. Posteriormente, concatena jerárquicamente las representaciones de los nodos hermanos y genera hashes intermedios ascendiendo iterativamente hacia una única raíz, la Raíz de Merkle (Merkle Root)</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Esta raíz se firma utilizando criptografía de clave pública asimétrica y el valor hash del bloque anterior se incluye en la construcción del bloque actual, creando una cadena inquebrantable de estado.</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 un agente de IA comprometido—o un actor malicioso interno—intenta purgar su propia actividad, alterar los parámetros del ToolCall en el disco local o inyectar comandos falsos para incriminar al sistema, este intento de falsificación romperá instantáneamente la validación de la firma. Cualquier auditor externo puede recalcular la integridad de la sesión en su totalidad o verificar un evento singular mediante una simple prueba logarítmica de inclusión O(log n), asegurando que el linaje forense de las acciones del LLM pueda ser validado ante autoridades de cumplimiento</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Integración OTel y Telemetría Corporativa</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nivel empresarial, los Centros de Operaciones de Seguridad (SOC) no interactúan directamente con almacenes DuckDB locales en las estaciones de trabajo de los desarrolladores; la exportación de esta telemetría altamente contextual exige una adhesión estricta a protocolos estándar. El diseño del AI Sessions Manager resuelve esto mapeando de forma nativa la telemetría del Grafo Causal hacia el marco estandarizado de OpenTelemetry (OTel), facilitando la exportación directa a plataformas SIEM (como Splunk, Elastic, o Microsoft Sentinel).</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mapeo respeta las convenciones semánticas oficiales de OTel, transformando los nodos de la ontología en entidades inteligibles para analistas de ciberseguridad tradicionales.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Atributo Causal (Ontología de IA)</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Equivalente en Convenciones Semánticas de OTel</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Función dentro del Motor de Procedencia y SIEM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session_id</w:t>
            </w:r>
            <w:r w:rsidDel="00000000" w:rsidR="00000000" w:rsidRPr="00000000">
              <w:rPr>
                <w:rFonts w:ascii="Google Sans" w:cs="Google Sans" w:eastAsia="Google Sans" w:hAnsi="Google Sans"/>
                <w:color w:val="1f1f1f"/>
                <w:rtl w:val="0"/>
              </w:rPr>
              <w:t xml:space="preserve"> (Raíz de Prompt)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trace_id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Vincula el contexto macroscópico de la sesión del agente con todas sus acciones descendentes. Múltiples ejecuciones se visualizan como una única traza ininterrumpida</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toolcall_id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span_id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Define el bloque temporal específico donde un proceso unitario del agente ejecuta comandos. Permite calcular métricas como http.client.request.duration de la IA</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Nodos Process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process.executable.name, process.pid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Identifica canónicamente el binario del sistema (ej., bash, python3) invocado por la IA bajo atributos de cardinalidad estandarizada</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Nodos File y Socket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file.path, network.peer.address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Documenta las mutaciones sobre el sistema, capturado como Eventos (Log/Event) acoplados al Span activo de OTel</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Aristas de Transición (mutated)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event.name: feature_mutation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Clasifica la acción realizada, diferenciando lecturas inofensivas de escrituras críticas. OTel estandariza esto evitando conflictos de nombres (namespaces)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 integración bidireccional de OTel transforma la abstracción opaca del agente de IA en un conducto de instrumentación transparente. Los analistas del SOC reciben un flujo de Spans que narran, paso a paso, cómo la orden natural de un desarrollador ("optimiza este script") fue interpretada por la IA, qué herramientas generó y qué archivos alteró, todo sin requerir conectores propietarios ni análisis JSON manual.</w:t>
      </w:r>
    </w:p>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Resiliencia contra Evasión y Técnicas Adversarias (Anti-Evasion &amp; Hardening)</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 motor de seguridad encargado de acotar y auditar agentes de Inteligencia Artificial autónomos debe asumir, como premisa fundacional, que el agente operará ocasionalmente con privilegios elevados y que desarrollará la capacidad para emplear técnicas de introspección y evasión de grado militar. Ya sea producto de una ofuscación inherente al modelo, una inyección de promt maliciosa (Prompt Injection) procedente de código de terceros, o alucinaciones destructivas, la IA puede generar compilaciones diseñadas específicamente para evadir el entorno de monitorización. Por lo tanto, el endurecimiento (hardening) contra técnicas adversarias es el núcleo defensivo final de la arquitectura.</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Neutralización de Llamadas Directas al Sistema (Direct Syscalls &amp; Inline Assembly)</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técnica de evasión más prevalente utilizada en la explotación de sistemas modernos y software ofuscado es la ejecución de Llamadas Directas al Sistema y el uso de Ensamblado en Línea (Inline Assembly)</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Tradicionalmente, la telemetría de espacio de usuario y los mecanismos de sandboxing de baja fidelidad dependen del enganche (hooking) de Bibliotecas de Enlace Dinámico (DLLs o Shared Objects). Por ejemplo, los sistemas interceptan llamadas a la API exportada por libc.so en Linux mediante LD_PRELOAD, o aplican parches de salto sobre ntdll.dll en Windows. Sin embargo, si un agente de IA genera, compila y ejecuta un subproceso en lenguajes de bajo nivel como C o Rust que emite la instrucción syscall o sysenter directamente en los registros del procesador (pasando el código de syscall directamente a los registros RAX/EAX), eludirá por completo cualquier envoltorio, instrumentación o gancho situado en el espacio de usuario, cegando a las soluciones de seguridad tradicionales.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"AI Sessions Manager" neutraliza categóricamente esta amenaza arquitectónica basando su interceptación y control de políticas exclusivamente en la frontera del espacio de núcleo (Kernel Space). En Linux, la telemetría y el control de cumplimiento se anclan profundamente en las sondas kprobes, tracepoints estables (como sys_enter_execve, sys_enter_openat2) y, fundamentalmente, en el marco eBPF LSM ya analizado</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Debido a que un módulo eBPF LSM opera dentro del anillo de máxima prelación (Ring-0) y se adjunta mediante trampolines fexit a las rutinas de despacho del kernel, resulta estructuralmente imposible para cualquier carga útil de espacio de usuario eludir el gancho. El proceso hostil creado por la IA, por muy sofisticado que sea su ensamblado en línea, emitirá la instrucción syscall; la Unidad de Gestión de Memoria y el procesador cederán ineludiblemente el control al manejador de interrupciones del núcleo, y el flujo de ejecución será forzado a través de bpf_lsm_bprm_check_security y similares antes de realizar cualquier mutación real</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los entornos Windows, el diseño invoca una defensa arquitectónica análoga apoyándose en el Administrador de Filtros del núcleo y en la Inteligencia de Amenazas de Seguimiento de Eventos para Windows (ETW-TI)</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Si un script malicioso en Python inyectado por la IA intenta utilizar llamadas NtCreateFile nativas, omitiendo los envoltorios del sistema de kernel32, la instrucción transitará de todos modos hacia el Administrador de Objetos y el Subsistema de E/S del núcleo. Aquí, la pila de Minifiltros de nuestra arquitectura descansa a nivel del hardware virtualizado, interceptando el IRP sin importar su punto de origen en el espacio de usuario, volviendo obsoletas las técnicas de Evasión de Direct Syscalls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Protección contra Anti-Instrumentación y Escaneo de Memoria</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medida que las contramedidas a nivel de núcleo se vuelven prevalentes, los desarrollos adversarios han migrado hacia técnicas de Anti-Instrumentación. En estos escenarios, el proceso hostil sondea su propio estado de memoria y el sistema circundante buscando firmas de herramientas de monitorización. Las tácticas incluyen la detección de interrupciones de software (int 3), la verificación de páginas de memoria alteradas por uprobes (utilizadas por el motor para monitorizar el TLS de la IA) y, de forma más prominente en Linux, el escaneo y lectura del archivo de pseudo-sistema /proc/self/maps. Herramientas adversarias y malware avanzado buscan en este mapa de memoria referencias cruzadas de bibliotecas de eBPF inyectadas, áreas marcadas agresivamente como editables/ejecutables (rwx), o cadenas incriminatorias como "frida-agent" u objetos trampolín asociados al motor de seguridad</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Si el proceso de la IA detecta que está siendo instrumentado, altera su comportamiento para parecer benigno, evadiendo la auditoría.</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salvaguardar la invisibilidad del plano de observabilidad frente a esta introspección, la arquitectura implementa una sofisticada falsificación (spoofing) de memoria transparente ejecutada en tiempo de ejecución desde el núcleo. Esta defensa ofensiva utiliza la función de ayuda eBPF bpf_probe_write_user</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Originariamente concebida para reescribir pequeños contextos, la integración de esta función en el flujo de mitigación resulta excepcional.</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Cuando el agente de IA intenta leer /proc/self/maps (o equivalentes en lectura de directorios de estado), un programa eBPF anclado a las sondas de retorno (kretprobes o enganches FUSE) del sistema de archivos intercepta el búfer de salida just-in-time, antes de que los datos sean devueltos al proceso de usuario que los solicitó</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Sin embargo, escanear y alterar cadenas arbitrarias largas en un búfer es inherentemente complejo en eBPF debido a las limitaciones estrictas del verificador del kernel (que prohíbe bucles infinitos y restringe el tamaño de la pila). Para sortear estas limitaciones, el diseño despliega una </w:t>
      </w:r>
      <w:r w:rsidDel="00000000" w:rsidR="00000000" w:rsidRPr="00000000">
        <w:rPr>
          <w:rFonts w:ascii="Google Sans" w:cs="Google Sans" w:eastAsia="Google Sans" w:hAnsi="Google Sans"/>
          <w:b w:val="1"/>
          <w:bCs w:val="1"/>
          <w:color w:val="1f1f1f"/>
          <w:rtl w:val="0"/>
        </w:rPr>
        <w:t xml:space="preserve">arquitectura de tres etapas vinculada por llamadas de cola (Tail Calls)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4">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Etapa de Escaneo Rápido (find_possible_addrs):</w:t>
      </w:r>
      <w:r w:rsidDel="00000000" w:rsidR="00000000" w:rsidRPr="00000000">
        <w:rPr>
          <w:rFonts w:ascii="Google Sans" w:cs="Google Sans" w:eastAsia="Google Sans" w:hAnsi="Google Sans"/>
          <w:color w:val="1f1f1f"/>
          <w:rtl w:val="0"/>
        </w:rPr>
        <w:t xml:space="preserve"> El primer programa eBPF escanea velozmente el búfer de lectura en busca de un único byte que coincida con el primer carácter de las firmas de nuestra instrumentación. Marca estas direcciones potenciales en un mapa eBPF y ejecuta una llamada de cola hacia la siguiente etapa.</w:t>
      </w:r>
    </w:p>
    <w:p w:rsidR="00000000" w:rsidDel="00000000" w:rsidP="00000000" w:rsidRDefault="00000000" w:rsidRPr="00000000" w14:paraId="00000055">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Etapa de Verificación Profunda (check_possible_addresses):</w:t>
      </w:r>
      <w:r w:rsidDel="00000000" w:rsidR="00000000" w:rsidRPr="00000000">
        <w:rPr>
          <w:rFonts w:ascii="Google Sans" w:cs="Google Sans" w:eastAsia="Google Sans" w:hAnsi="Google Sans"/>
          <w:color w:val="1f1f1f"/>
          <w:rtl w:val="0"/>
        </w:rPr>
        <w:t xml:space="preserve"> Este programa eBPF examina las ubicaciones marcadas y realiza una verificación exhaustiva de cadenas utilizando bpf_strncmp para determinar con precisión matemática si se trata del texto de nuestro motor (ej. la presencia del uprobe). Las direcciones confirmadas se envían a un segundo mapa.</w:t>
      </w:r>
    </w:p>
    <w:p w:rsidR="00000000" w:rsidDel="00000000" w:rsidP="00000000" w:rsidRDefault="00000000" w:rsidRPr="00000000" w14:paraId="00000056">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Etapa de Falsificación y Sobrescritura (overwrite_addresses):</w:t>
      </w:r>
      <w:r w:rsidDel="00000000" w:rsidR="00000000" w:rsidRPr="00000000">
        <w:rPr>
          <w:rFonts w:ascii="Google Sans" w:cs="Google Sans" w:eastAsia="Google Sans" w:hAnsi="Google Sans"/>
          <w:color w:val="1f1f1f"/>
          <w:rtl w:val="0"/>
        </w:rPr>
        <w:t xml:space="preserve"> Finalmente, la tercera etapa itera sobre los impactos confirmados e invoca repetidamente bpf_probe_write_user para sobrescribir y eliminar la firma comprometedora del búfer de memoria del espacio de usuario</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Reemplaza el nombre de la herramienta de seguridad por espacios en blanco o el nombre de una biblioteca de sistema legítima del mismo tamaño de bytes, preservando la alineación del búfer.</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Este reemplazo dinámico garantiza que el código de la IA perciba un mapa de memoria impoluto y carente de instrumentación, frustrando los bucles lógicos adversarios que intentan evadir el análisis</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Windows, la protección contra la manipulación de nuestro demonio y sus controladores se garantiza integrando el servicio de espacio de usuario dentro del anillo Jerárquico PPL (Protected Process Light) provisto de firmas ELAM (Early Launch Anti-Malware)</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Este blindaje del sistema operativo asegura que ningún proceso en el anillo 3, ni siquiera un agente de IA que obtuviera permisos de sistema temporales (NT AUTHORITY\SYSTEM) o inyectara código en procesos circundantes, posea el derecho de acceso necesario (PROCESS_VM_WRITE o PROCESS_TERMINATE) para manipular los hilos del servicio del "AI Sessions Manager". Además, los minifiltros bloquean activamente cualquier intento de escalar privilegios mediante la táctica BYOVD (Bring Your Own Vulnerable Driver), impidiendo la instalación de controladores firmados pero conocidos por tener vulnerabilidades explotables.</w:t>
      </w:r>
    </w:p>
    <w:p w:rsidR="00000000" w:rsidDel="00000000" w:rsidP="00000000" w:rsidRDefault="00000000" w:rsidRPr="00000000" w14:paraId="0000005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Blueprint Integral de Producción y Especificación de Despliegue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materialización del "AI Sessions Manager &amp; Security Engine" debe sustentarse en un esquema de despliegue consolidado que sea ubicuo, de altísima resiliencia a fallos, y fundamentalmente diseñado alrededor de estrictos presupuestos de rendimiento, de manera que la fricción inducida no erosione la productividad del ecosistema de desarrollo guiado por IA.</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Diagrama y Flujo de Componentes de Extremo a Extremo</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topología del sistema se estratifica en cuatro capas interoperables de alta velocidad unificadas a través de interfaces de Comunicación entre Procesos (IPC):</w:t>
      </w:r>
    </w:p>
    <w:p w:rsidR="00000000" w:rsidDel="00000000" w:rsidP="00000000" w:rsidRDefault="00000000" w:rsidRPr="00000000" w14:paraId="0000005D">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Capa Híbrida del Kernel (Sensor y Ejecutor):</w:t>
      </w:r>
      <w:r w:rsidDel="00000000" w:rsidR="00000000" w:rsidRPr="00000000">
        <w:rPr>
          <w:rFonts w:ascii="Google Sans" w:cs="Google Sans" w:eastAsia="Google Sans" w:hAnsi="Google Sans"/>
          <w:color w:val="1f1f1f"/>
          <w:rtl w:val="0"/>
        </w:rPr>
        <w:t xml:space="preserve"> El sub-estrato físico de la máquina. En distribuciones Linux, implementa los programas eBPF LSM para la contención activa, kprobes para el seguimiento del VFS y uprobes/uretprobes para el reensamblaje y análisis del tráfico TLS originado por la IA antes de su cifrado. En Windows, alberga el Driver Minifiltro a nivel del Administrador de E/S y el agente ETW-TI</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E">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Capa del Demonio Central (Rust IPC Core):</w:t>
      </w:r>
      <w:r w:rsidDel="00000000" w:rsidR="00000000" w:rsidRPr="00000000">
        <w:rPr>
          <w:rFonts w:ascii="Google Sans" w:cs="Google Sans" w:eastAsia="Google Sans" w:hAnsi="Google Sans"/>
          <w:color w:val="1f1f1f"/>
          <w:rtl w:val="0"/>
        </w:rPr>
        <w:t xml:space="preserve"> Construido sobre la biblioteca Aya para orquestar ecosistemas eBPF desde Rust nativo. Este demonio procesa datos de forma asincrónica. Transforma flujos de red y eventos brutos de procesos en JSON normalizado. A diferencia de bibliotecas heredadas como BCC, Aya elimina la necesidad de contar con un compilador LLVM/Clang en los entornos de los usuarios finales, empaquetando el bytecode directamente</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F">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Capa del Motor de Inferencia y Políticas (IFC &amp; Taint Logic):</w:t>
      </w:r>
      <w:r w:rsidDel="00000000" w:rsidR="00000000" w:rsidRPr="00000000">
        <w:rPr>
          <w:rFonts w:ascii="Google Sans" w:cs="Google Sans" w:eastAsia="Google Sans" w:hAnsi="Google Sans"/>
          <w:color w:val="1f1f1f"/>
          <w:rtl w:val="0"/>
        </w:rPr>
        <w:t xml:space="preserve"> Reside en el espacio de usuario protegido. Consume la telemetría del núcleo y cruza los Metadatos de Intencionalidad Cognitiva (el análisis sintáctico de los Tool Calls) contra la realidad del comportamiento físico. Utiliza el modelo de Relación de Orden Parcial de Lamport para mantener la exactitud causal, generando fallos y directrices de bloqueo que son empujados hacia las tablas de eBPF mediante mapas hash O(1).</w:t>
      </w:r>
    </w:p>
    <w:p w:rsidR="00000000" w:rsidDel="00000000" w:rsidP="00000000" w:rsidRDefault="00000000" w:rsidRPr="00000000" w14:paraId="00000060">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Capa de Almacenamiento, Evidencia y SIEM (Storage &amp; Forward):</w:t>
      </w:r>
      <w:r w:rsidDel="00000000" w:rsidR="00000000" w:rsidRPr="00000000">
        <w:rPr>
          <w:rFonts w:ascii="Google Sans" w:cs="Google Sans" w:eastAsia="Google Sans" w:hAnsi="Google Sans"/>
          <w:color w:val="1f1f1f"/>
          <w:rtl w:val="0"/>
        </w:rPr>
        <w:t xml:space="preserve"> Orquesta la integración con la base de datos DuckDB. Responsable de procesar, consolidar en formato Parquet, aplicar la firma criptográfica iterativa para conformar el Árbol de Merkle de inmutabilidad y proyectar las convenciones semánticas hacia OpenTelemetry.</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Presupuesto de Recursos y SLA de Rendimiento</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Cualquier sistema de introspección profunda que perturbe la compilación, indexación de archivos o flujos de trabajo del desarrollador es un fracaso arquitectónico. Por consiguiente, la arquitectura garantiza métricas de rendimiento formidables (inferior al 2% de sobrecarga general de CPU).</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Operación Crítica del Sistema</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Métrica Objetivo de SLA (Latencia/Costo)</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Metodología Técnica de Optimización y Cumplimiento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Mitigación Activa (eBPF / Minifiltro)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&lt; 15 µs de retardo adicional por System Call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Filtrado Exclusivo In-Kernel:</w:t>
            </w:r>
            <w:r w:rsidDel="00000000" w:rsidR="00000000" w:rsidRPr="00000000">
              <w:rPr>
                <w:rFonts w:ascii="Google Sans" w:cs="Google Sans" w:eastAsia="Google Sans" w:hAnsi="Google Sans"/>
                <w:color w:val="1f1f1f"/>
                <w:rtl w:val="0"/>
              </w:rPr>
              <w:t xml:space="preserve"> Las comprobaciones solo se desencadenan si el PID pertenece al contexto del Agente IA (a través de Cgroups o herencia de PID). Búsquedas O(1) en Hash Maps eBPF; los demás procesos del usuario se ignoran instantáneamente</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Propagación Estado (Kernel a User)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&lt; 100 µs para el enrutamiento de telemetría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Búferes Anulares Lockless:</w:t>
            </w:r>
            <w:r w:rsidDel="00000000" w:rsidR="00000000" w:rsidRPr="00000000">
              <w:rPr>
                <w:rFonts w:ascii="Google Sans" w:cs="Google Sans" w:eastAsia="Google Sans" w:hAnsi="Google Sans"/>
                <w:color w:val="1f1f1f"/>
                <w:rtl w:val="0"/>
              </w:rPr>
              <w:t xml:space="preserve"> Abandono radical de la interfaz heredada bpf_perf_event_output en favor de BPF_MAP_TYPE_RINGBUF con modelo libre de bloqueos. Evita latencia de contención SMP</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Actualización del Grafo Causal (Rust)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&lt; 2 ms por inyección de nodo/arista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Procesamiento Asíncrono Tokio:</w:t>
            </w:r>
            <w:r w:rsidDel="00000000" w:rsidR="00000000" w:rsidRPr="00000000">
              <w:rPr>
                <w:rFonts w:ascii="Google Sans" w:cs="Google Sans" w:eastAsia="Google Sans" w:hAnsi="Google Sans"/>
                <w:color w:val="1f1f1f"/>
                <w:rtl w:val="0"/>
              </w:rPr>
              <w:t xml:space="preserve"> Uso de la paralelización de canales. Autocalibración y almacenamiento temporal del hash de estado conocido de archivos del sistema, previniendo recálculos sobre el binario en lecturas subsecuentes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Commit de Disco Forense (DuckDB/Parquet)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&lt; 10 ms consolidados cada ventana transaccional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E/S Asíncrona y Compresión Vectorial:</w:t>
            </w:r>
            <w:r w:rsidDel="00000000" w:rsidR="00000000" w:rsidRPr="00000000">
              <w:rPr>
                <w:rFonts w:ascii="Google Sans" w:cs="Google Sans" w:eastAsia="Google Sans" w:hAnsi="Google Sans"/>
                <w:color w:val="1f1f1f"/>
                <w:rtl w:val="0"/>
              </w:rPr>
              <w:t xml:space="preserve"> Agrupamiento de micro-eventos. Inserciones masivas en lotes sobre el archivo de columnas Parquet mitigando escrituras aleatorias excesivas y optimizando la resistencia de los SSDs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Matriz de Ciclo de Vida del Evento (Event Lifecycle)</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sintetizar la integridad del motor, el recorrido de un incidente desde su concepción hasta su contención y auditoría final se ilustra en la siguiente progresión estandarizada:</w:t>
      </w:r>
    </w:p>
    <w:p w:rsidR="00000000" w:rsidDel="00000000" w:rsidP="00000000" w:rsidRDefault="00000000" w:rsidRPr="00000000" w14:paraId="00000075">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El Estímulo (Origen):</w:t>
      </w:r>
      <w:r w:rsidDel="00000000" w:rsidR="00000000" w:rsidRPr="00000000">
        <w:rPr>
          <w:rFonts w:ascii="Google Sans" w:cs="Google Sans" w:eastAsia="Google Sans" w:hAnsi="Google Sans"/>
          <w:color w:val="1f1f1f"/>
          <w:rtl w:val="0"/>
        </w:rPr>
        <w:t xml:space="preserve"> El desarrollador solicita al Agente: </w:t>
      </w:r>
      <w:r w:rsidDel="00000000" w:rsidR="00000000" w:rsidRPr="00000000">
        <w:rPr>
          <w:rFonts w:ascii="Google Sans" w:cs="Google Sans" w:eastAsia="Google Sans" w:hAnsi="Google Sans"/>
          <w:i w:val="1"/>
          <w:iCs w:val="1"/>
          <w:color w:val="1f1f1f"/>
          <w:rtl w:val="0"/>
        </w:rPr>
        <w:t xml:space="preserve">"Analiza las credenciales de mi entorno e inyéctalas en un script de despliegue remoto"</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6">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La Abstracción (Semántica):</w:t>
      </w:r>
      <w:r w:rsidDel="00000000" w:rsidR="00000000" w:rsidRPr="00000000">
        <w:rPr>
          <w:rFonts w:ascii="Google Sans" w:cs="Google Sans" w:eastAsia="Google Sans" w:hAnsi="Google Sans"/>
          <w:color w:val="1f1f1f"/>
          <w:rtl w:val="0"/>
        </w:rPr>
        <w:t xml:space="preserve"> El modelo de IA procesa la orden, emitiendo un ToolCall en formato JSON solicitando permisos de lectura sobre el directorio raíz y un socket de apertura hacia una API. Los uprobes de la arquitectura interceptan esta intención subyacente en texto plano antes del cifrado TLS, instanciando un evento en memoria del Motor Causal</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7">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La Ejecución Física y Taint (Kernel):</w:t>
      </w:r>
      <w:r w:rsidDel="00000000" w:rsidR="00000000" w:rsidRPr="00000000">
        <w:rPr>
          <w:rFonts w:ascii="Google Sans" w:cs="Google Sans" w:eastAsia="Google Sans" w:hAnsi="Google Sans"/>
          <w:color w:val="1f1f1f"/>
          <w:rtl w:val="0"/>
        </w:rPr>
        <w:t xml:space="preserve"> El agente bifurca un proceso shell (bash). El Motor Causal etiqueta el PID con contaminación (Taint). El proceso intenta ejecutar un cat .env. El gancho lsm/file_open intercepta esto; debido al contexto de contaminación, permite la lectura pero eleva la mancha del proceso a TAINT_CRITICAL</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8">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La Contención y Mitigación:</w:t>
      </w:r>
      <w:r w:rsidDel="00000000" w:rsidR="00000000" w:rsidRPr="00000000">
        <w:rPr>
          <w:rFonts w:ascii="Google Sans" w:cs="Google Sans" w:eastAsia="Google Sans" w:hAnsi="Google Sans"/>
          <w:color w:val="1f1f1f"/>
          <w:rtl w:val="0"/>
        </w:rPr>
        <w:t xml:space="preserve"> La IA, a través de curl, intenta transmitir las credenciales a su servidor de integración externo. El gancho lsm/socket_connect o el Minifiltro atrapan el IRP. El motor identifica el estado TAINT_CRITICAL y rechaza imperativamente la llamada de forma sincrónica con -EPERM o STATUS_ACCESS_DENIED, bloqueando el robo de datos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9">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El Compromiso Forense:</w:t>
      </w:r>
      <w:r w:rsidDel="00000000" w:rsidR="00000000" w:rsidRPr="00000000">
        <w:rPr>
          <w:rFonts w:ascii="Google Sans" w:cs="Google Sans" w:eastAsia="Google Sans" w:hAnsi="Google Sans"/>
          <w:color w:val="1f1f1f"/>
          <w:rtl w:val="0"/>
        </w:rPr>
        <w:t xml:space="preserve"> El Demonio Rust procesa el evento del búfer anular, grafica el vínculo innegable entre el ToolCall de la IA y la llamada de red interceptada. El evento causal se formatea en Apache Parquet, su huella SHA-256 es firmada e incorporada permanentemente a la Raíz de Merkle del disco local</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A">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La Notificación (SIEM):</w:t>
      </w:r>
      <w:r w:rsidDel="00000000" w:rsidR="00000000" w:rsidRPr="00000000">
        <w:rPr>
          <w:rFonts w:ascii="Google Sans" w:cs="Google Sans" w:eastAsia="Google Sans" w:hAnsi="Google Sans"/>
          <w:color w:val="1f1f1f"/>
          <w:rtl w:val="0"/>
        </w:rPr>
        <w:t xml:space="preserve"> Instantáneamente, el demonio emite un objeto </w:t>
      </w:r>
      <w:r w:rsidDel="00000000" w:rsidR="00000000" w:rsidRPr="00000000">
        <w:rPr>
          <w:rFonts w:ascii="Google Sans" w:cs="Google Sans" w:eastAsia="Google Sans" w:hAnsi="Google Sans"/>
          <w:i w:val="1"/>
          <w:iCs w:val="1"/>
          <w:color w:val="1f1f1f"/>
          <w:rtl w:val="0"/>
        </w:rPr>
        <w:t xml:space="preserve">Span</w:t>
      </w:r>
      <w:r w:rsidDel="00000000" w:rsidR="00000000" w:rsidRPr="00000000">
        <w:rPr>
          <w:rFonts w:ascii="Google Sans" w:cs="Google Sans" w:eastAsia="Google Sans" w:hAnsi="Google Sans"/>
          <w:color w:val="1f1f1f"/>
          <w:rtl w:val="0"/>
        </w:rPr>
        <w:t xml:space="preserve"> de OpenTelemetry conteniendo process.executable.name=curl y un Evento feature_mutation=Blocked_Exfiltration hacia el lago de datos Splunk o Datadog corporativo, permitiendo a los analistas de seguridad revisar visualmente que la IA intentó un vector no autorizado y que el sistema determinista la contuvo con éxito</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Conclusión</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diseño definitivo del "AI Sessions Manager &amp; Security Engine" representa un salto paradigmático esencial en el campo de la observabilidad y contención de software autónomo y sistemas impulsados por LLMs. Al migrar la frontera de confianza desde las heurísticas frágiles del espacio de usuario—notoriamente vulnerables a mutaciones, instrumentación adversaria y direct syscalls—hacia las primitivas fundamentales e ineludibles del espacio de núcleo a través de eBPF LSM en plataformas Linux y Controladores Minifiltros de E/S en Windows, la arquitectura erige una barrera de control determinista e impenetrable. La implementación pionera de mitigación activa sincrónica (suspendible vía FUSE RPC y acelerada por memoria compartida) asegura la prevención del daño sistémico mucho antes de que el vector se consolide en el hardware.</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Simultáneamente, la consolidación de un Motor de Grafo de Procedencia Causal, persistido en DuckDB y anclado por validaciones criptográficas de Merkle Trees, erradica la opacidad típica del razonamiento de la Inteligencia Artificial. Cada inferencia del agente se traduce ahora en un linaje inmutable que correlaciona la abstracción de sus pensamientos (Chain-of-Thought) con ejecuciones demostrables y legibles para plataformas SIEM globales a través de OpenTelemetry. Conjuntamente con perfiles de endurecimiento ofensivo que ciegan las comprobaciones adversarias mediante la suplantación proactiva de memoria en anillo-0, el despliegue de esta arquitectura garantiza, dentro de presupuestos de latencia mínimos, una soberanía absoluta sobre los entornos de desarrollo modernos, transformando al agente de IA de una caja negra de alto riesgo a una entidad transparente, acotada y forensemente gobernable.</w:t>
      </w:r>
    </w:p>
    <w:p w:rsidR="00000000" w:rsidDel="00000000" w:rsidP="00000000" w:rsidRDefault="00000000" w:rsidRPr="00000000" w14:paraId="0000007E">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Obras citadas</w:t>
      </w:r>
    </w:p>
    <w:p w:rsidR="00000000" w:rsidDel="00000000" w:rsidP="00000000" w:rsidRDefault="00000000" w:rsidRPr="00000000" w14:paraId="0000007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eBPF Program Types, </w:t>
      </w:r>
      <w:hyperlink r:id="rId6">
        <w:r w:rsidDel="00000000" w:rsidR="00000000" w:rsidRPr="00000000">
          <w:rPr>
            <w:rFonts w:ascii="Google Sans" w:cs="Google Sans" w:eastAsia="Google Sans" w:hAnsi="Google Sans"/>
            <w:color w:val="0000ee"/>
            <w:sz w:val="24"/>
            <w:szCs w:val="24"/>
            <w:u w:val="single"/>
            <w:rtl w:val="0"/>
          </w:rPr>
          <w:t xml:space="preserve">https://ebpf.hamza-megahed.com/docs/chapter2/4-prog_types/</w:t>
        </w:r>
      </w:hyperlink>
      <w:r w:rsidDel="00000000" w:rsidR="00000000" w:rsidRPr="00000000">
        <w:rPr>
          <w:rtl w:val="0"/>
        </w:rPr>
      </w:r>
    </w:p>
    <w:p w:rsidR="00000000" w:rsidDel="00000000" w:rsidP="00000000" w:rsidRDefault="00000000" w:rsidRPr="00000000" w14:paraId="0000008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Hook points | Tetragon - eBPF-based Security Observability and Runtime Enforcement, </w:t>
      </w:r>
      <w:hyperlink r:id="rId7">
        <w:r w:rsidDel="00000000" w:rsidR="00000000" w:rsidRPr="00000000">
          <w:rPr>
            <w:rFonts w:ascii="Google Sans" w:cs="Google Sans" w:eastAsia="Google Sans" w:hAnsi="Google Sans"/>
            <w:color w:val="0000ee"/>
            <w:sz w:val="24"/>
            <w:szCs w:val="24"/>
            <w:u w:val="single"/>
            <w:rtl w:val="0"/>
          </w:rPr>
          <w:t xml:space="preserve">https://tetragon.io/docs/concepts/tracing-policy/hooks/</w:t>
        </w:r>
      </w:hyperlink>
      <w:r w:rsidDel="00000000" w:rsidR="00000000" w:rsidRPr="00000000">
        <w:rPr>
          <w:rtl w:val="0"/>
        </w:rPr>
      </w:r>
    </w:p>
    <w:p w:rsidR="00000000" w:rsidDel="00000000" w:rsidP="00000000" w:rsidRDefault="00000000" w:rsidRPr="00000000" w14:paraId="0000008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MAC and Audit policy using eBPF (KRSI) - LWN.net, </w:t>
      </w:r>
      <w:hyperlink r:id="rId8">
        <w:r w:rsidDel="00000000" w:rsidR="00000000" w:rsidRPr="00000000">
          <w:rPr>
            <w:rFonts w:ascii="Google Sans" w:cs="Google Sans" w:eastAsia="Google Sans" w:hAnsi="Google Sans"/>
            <w:color w:val="0000ee"/>
            <w:sz w:val="24"/>
            <w:szCs w:val="24"/>
            <w:u w:val="single"/>
            <w:rtl w:val="0"/>
          </w:rPr>
          <w:t xml:space="preserve">https://lwn.net/Articles/813057/</w:t>
        </w:r>
      </w:hyperlink>
      <w:r w:rsidDel="00000000" w:rsidR="00000000" w:rsidRPr="00000000">
        <w:rPr>
          <w:rtl w:val="0"/>
        </w:rPr>
      </w:r>
    </w:p>
    <w:p w:rsidR="00000000" w:rsidDel="00000000" w:rsidP="00000000" w:rsidRDefault="00000000" w:rsidRPr="00000000" w14:paraId="0000008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Demystifying eBPF: Writing Your First Kernel-Level Command Blocker in Go - Medium, </w:t>
      </w:r>
      <w:hyperlink r:id="rId9">
        <w:r w:rsidDel="00000000" w:rsidR="00000000" w:rsidRPr="00000000">
          <w:rPr>
            <w:rFonts w:ascii="Google Sans" w:cs="Google Sans" w:eastAsia="Google Sans" w:hAnsi="Google Sans"/>
            <w:color w:val="0000ee"/>
            <w:sz w:val="24"/>
            <w:szCs w:val="24"/>
            <w:u w:val="single"/>
            <w:rtl w:val="0"/>
          </w:rPr>
          <w:t xml:space="preserve">https://medium.com/@asiagijoseph1/demystifying-ebpf-writing-your-first-kernel-level-command-blocker-in-go-ceeaf93e6ca2</w:t>
        </w:r>
      </w:hyperlink>
      <w:r w:rsidDel="00000000" w:rsidR="00000000" w:rsidRPr="00000000">
        <w:rPr>
          <w:rtl w:val="0"/>
        </w:rPr>
      </w:r>
    </w:p>
    <w:p w:rsidR="00000000" w:rsidDel="00000000" w:rsidP="00000000" w:rsidRDefault="00000000" w:rsidRPr="00000000" w14:paraId="0000008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include/linux/lsm_hooks.h - kernel/msm - Git at Google - Android GoogleSource, </w:t>
      </w:r>
      <w:hyperlink r:id="rId10">
        <w:r w:rsidDel="00000000" w:rsidR="00000000" w:rsidRPr="00000000">
          <w:rPr>
            <w:rFonts w:ascii="Google Sans" w:cs="Google Sans" w:eastAsia="Google Sans" w:hAnsi="Google Sans"/>
            <w:color w:val="0000ee"/>
            <w:sz w:val="24"/>
            <w:szCs w:val="24"/>
            <w:u w:val="single"/>
            <w:rtl w:val="0"/>
          </w:rPr>
          <w:t xml:space="preserve">https://android.googlesource.com/kernel/msm/+/android-msm-crosshatch-4.9-pie-qpr2/include/linux/lsm_hooks.h</w:t>
        </w:r>
      </w:hyperlink>
      <w:r w:rsidDel="00000000" w:rsidR="00000000" w:rsidRPr="00000000">
        <w:rPr>
          <w:rtl w:val="0"/>
        </w:rPr>
      </w:r>
    </w:p>
    <w:p w:rsidR="00000000" w:rsidDel="00000000" w:rsidP="00000000" w:rsidRDefault="00000000" w:rsidRPr="00000000" w14:paraId="0000008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Linux Security Module Development — The Linux Kernel documentation, </w:t>
      </w:r>
      <w:hyperlink r:id="rId11">
        <w:r w:rsidDel="00000000" w:rsidR="00000000" w:rsidRPr="00000000">
          <w:rPr>
            <w:rFonts w:ascii="Google Sans" w:cs="Google Sans" w:eastAsia="Google Sans" w:hAnsi="Google Sans"/>
            <w:color w:val="0000ee"/>
            <w:sz w:val="24"/>
            <w:szCs w:val="24"/>
            <w:u w:val="single"/>
            <w:rtl w:val="0"/>
          </w:rPr>
          <w:t xml:space="preserve">https://www.kernel.org/doc/html/v5.2/security/LSM.html</w:t>
        </w:r>
      </w:hyperlink>
      <w:r w:rsidDel="00000000" w:rsidR="00000000" w:rsidRPr="00000000">
        <w:rPr>
          <w:rtl w:val="0"/>
        </w:rPr>
      </w:r>
    </w:p>
    <w:p w:rsidR="00000000" w:rsidDel="00000000" w:rsidP="00000000" w:rsidRDefault="00000000" w:rsidRPr="00000000" w14:paraId="0000008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Engineering Everything with eBPF - Hamza Megahed, </w:t>
      </w:r>
      <w:hyperlink r:id="rId12">
        <w:r w:rsidDel="00000000" w:rsidR="00000000" w:rsidRPr="00000000">
          <w:rPr>
            <w:rFonts w:ascii="Google Sans" w:cs="Google Sans" w:eastAsia="Google Sans" w:hAnsi="Google Sans"/>
            <w:color w:val="0000ee"/>
            <w:sz w:val="24"/>
            <w:szCs w:val="24"/>
            <w:u w:val="single"/>
            <w:rtl w:val="0"/>
          </w:rPr>
          <w:t xml:space="preserve">https://ebpf.hamza-megahed.com/pdf/Engineering_Everything_with_eBPF.pdf</w:t>
        </w:r>
      </w:hyperlink>
      <w:r w:rsidDel="00000000" w:rsidR="00000000" w:rsidRPr="00000000">
        <w:rPr>
          <w:rtl w:val="0"/>
        </w:rPr>
      </w:r>
    </w:p>
    <w:p w:rsidR="00000000" w:rsidDel="00000000" w:rsidP="00000000" w:rsidRDefault="00000000" w:rsidRPr="00000000" w14:paraId="0000008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All | Search powered by Algolia, </w:t>
      </w:r>
      <w:hyperlink r:id="rId13">
        <w:r w:rsidDel="00000000" w:rsidR="00000000" w:rsidRPr="00000000">
          <w:rPr>
            <w:rFonts w:ascii="Google Sans" w:cs="Google Sans" w:eastAsia="Google Sans" w:hAnsi="Google Sans"/>
            <w:color w:val="0000ee"/>
            <w:sz w:val="24"/>
            <w:szCs w:val="24"/>
            <w:u w:val="single"/>
            <w:rtl w:val="0"/>
          </w:rPr>
          <w:t xml:space="preserve">https://hn.algolia.com/?query=Map%20of%20Metal&amp;type=story&amp;dateRange=all&amp;sort=byDate&amp;storyText=false&amp;prefix&amp;page=0</w:t>
        </w:r>
      </w:hyperlink>
      <w:r w:rsidDel="00000000" w:rsidR="00000000" w:rsidRPr="00000000">
        <w:rPr>
          <w:rtl w:val="0"/>
        </w:rPr>
      </w:r>
    </w:p>
    <w:p w:rsidR="00000000" w:rsidDel="00000000" w:rsidP="00000000" w:rsidRDefault="00000000" w:rsidRPr="00000000" w14:paraId="0000008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All | Search powered by Algolia, </w:t>
      </w:r>
      <w:hyperlink r:id="rId14">
        <w:r w:rsidDel="00000000" w:rsidR="00000000" w:rsidRPr="00000000">
          <w:rPr>
            <w:rFonts w:ascii="Google Sans" w:cs="Google Sans" w:eastAsia="Google Sans" w:hAnsi="Google Sans"/>
            <w:color w:val="0000ee"/>
            <w:sz w:val="24"/>
            <w:szCs w:val="24"/>
            <w:u w:val="single"/>
            <w:rtl w:val="0"/>
          </w:rPr>
          <w:t xml:space="preserve">https://hn.algolia.com/?query=Only%20Bounds&amp;type=story&amp;dateRange=all&amp;sort=byDate&amp;storyText=false&amp;prefix&amp;page=0</w:t>
        </w:r>
      </w:hyperlink>
      <w:r w:rsidDel="00000000" w:rsidR="00000000" w:rsidRPr="00000000">
        <w:rPr>
          <w:rtl w:val="0"/>
        </w:rPr>
      </w:r>
    </w:p>
    <w:p w:rsidR="00000000" w:rsidDel="00000000" w:rsidP="00000000" w:rsidRDefault="00000000" w:rsidRPr="00000000" w14:paraId="0000008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make eBPF program sleepable - Stack Overflow, </w:t>
      </w:r>
      <w:hyperlink r:id="rId15">
        <w:r w:rsidDel="00000000" w:rsidR="00000000" w:rsidRPr="00000000">
          <w:rPr>
            <w:rFonts w:ascii="Google Sans" w:cs="Google Sans" w:eastAsia="Google Sans" w:hAnsi="Google Sans"/>
            <w:color w:val="0000ee"/>
            <w:sz w:val="24"/>
            <w:szCs w:val="24"/>
            <w:u w:val="single"/>
            <w:rtl w:val="0"/>
          </w:rPr>
          <w:t xml:space="preserve">https://stackoverflow.com/questions/75869746/how-to-make-ebpf-program-sleepable</w:t>
        </w:r>
      </w:hyperlink>
      <w:r w:rsidDel="00000000" w:rsidR="00000000" w:rsidRPr="00000000">
        <w:rPr>
          <w:rtl w:val="0"/>
        </w:rPr>
      </w:r>
    </w:p>
    <w:p w:rsidR="00000000" w:rsidDel="00000000" w:rsidP="00000000" w:rsidRDefault="00000000" w:rsidRPr="00000000" w14:paraId="0000008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Arbitrary Userspace Blocking eBPF - Mark's Blog, </w:t>
      </w:r>
      <w:hyperlink r:id="rId16">
        <w:r w:rsidDel="00000000" w:rsidR="00000000" w:rsidRPr="00000000">
          <w:rPr>
            <w:rFonts w:ascii="Google Sans" w:cs="Google Sans" w:eastAsia="Google Sans" w:hAnsi="Google Sans"/>
            <w:color w:val="0000ee"/>
            <w:sz w:val="24"/>
            <w:szCs w:val="24"/>
            <w:u w:val="single"/>
            <w:rtl w:val="0"/>
          </w:rPr>
          <w:t xml:space="preserve">https://mbund.dev/posts/userspace-blocking-ebpf/</w:t>
        </w:r>
      </w:hyperlink>
      <w:r w:rsidDel="00000000" w:rsidR="00000000" w:rsidRPr="00000000">
        <w:rPr>
          <w:rtl w:val="0"/>
        </w:rPr>
      </w:r>
    </w:p>
    <w:p w:rsidR="00000000" w:rsidDel="00000000" w:rsidP="00000000" w:rsidRDefault="00000000" w:rsidRPr="00000000" w14:paraId="0000008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original/uapi/linux/bpf.h - platform/external/kernel-headers - Git at Google, </w:t>
      </w:r>
      <w:hyperlink r:id="rId17">
        <w:r w:rsidDel="00000000" w:rsidR="00000000" w:rsidRPr="00000000">
          <w:rPr>
            <w:rFonts w:ascii="Google Sans" w:cs="Google Sans" w:eastAsia="Google Sans" w:hAnsi="Google Sans"/>
            <w:color w:val="0000ee"/>
            <w:sz w:val="24"/>
            <w:szCs w:val="24"/>
            <w:u w:val="single"/>
            <w:rtl w:val="0"/>
          </w:rPr>
          <w:t xml:space="preserve">https://android.googlesource.com/platform/external/kernel-headers/+/d15550107311912512c3eae2650885b8bca4e365/original/uapi/linux/bpf.h</w:t>
        </w:r>
      </w:hyperlink>
      <w:r w:rsidDel="00000000" w:rsidR="00000000" w:rsidRPr="00000000">
        <w:rPr>
          <w:rtl w:val="0"/>
        </w:rPr>
      </w:r>
    </w:p>
    <w:p w:rsidR="00000000" w:rsidDel="00000000" w:rsidP="00000000" w:rsidRDefault="00000000" w:rsidRPr="00000000" w14:paraId="0000008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Develop File System Mini Filter Driver Step By Step - EaseFilter, </w:t>
      </w:r>
      <w:hyperlink r:id="rId18">
        <w:r w:rsidDel="00000000" w:rsidR="00000000" w:rsidRPr="00000000">
          <w:rPr>
            <w:rFonts w:ascii="Google Sans" w:cs="Google Sans" w:eastAsia="Google Sans" w:hAnsi="Google Sans"/>
            <w:color w:val="0000ee"/>
            <w:sz w:val="24"/>
            <w:szCs w:val="24"/>
            <w:u w:val="single"/>
            <w:rtl w:val="0"/>
          </w:rPr>
          <w:t xml:space="preserve">https://www.easefilter.com/Forums_Files/MiniFilterExample.htm</w:t>
        </w:r>
      </w:hyperlink>
      <w:r w:rsidDel="00000000" w:rsidR="00000000" w:rsidRPr="00000000">
        <w:rPr>
          <w:rtl w:val="0"/>
        </w:rPr>
      </w:r>
    </w:p>
    <w:p w:rsidR="00000000" w:rsidDel="00000000" w:rsidP="00000000" w:rsidRDefault="00000000" w:rsidRPr="00000000" w14:paraId="0000008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Hunting for Bugs in Windows Mini-Filter Drivers - Project Zero, </w:t>
      </w:r>
      <w:hyperlink r:id="rId19">
        <w:r w:rsidDel="00000000" w:rsidR="00000000" w:rsidRPr="00000000">
          <w:rPr>
            <w:rFonts w:ascii="Google Sans" w:cs="Google Sans" w:eastAsia="Google Sans" w:hAnsi="Google Sans"/>
            <w:color w:val="0000ee"/>
            <w:sz w:val="24"/>
            <w:szCs w:val="24"/>
            <w:u w:val="single"/>
            <w:rtl w:val="0"/>
          </w:rPr>
          <w:t xml:space="preserve">https://projectzero.google/2021/01/hunting-for-bugs-in-windows-mini-filter.html</w:t>
        </w:r>
      </w:hyperlink>
      <w:r w:rsidDel="00000000" w:rsidR="00000000" w:rsidRPr="00000000">
        <w:rPr>
          <w:rtl w:val="0"/>
        </w:rPr>
      </w:r>
    </w:p>
    <w:p w:rsidR="00000000" w:rsidDel="00000000" w:rsidP="00000000" w:rsidRDefault="00000000" w:rsidRPr="00000000" w14:paraId="0000008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RansomGuard : an anti-ransomware filter driver | Home - Windy Bug, </w:t>
      </w:r>
      <w:hyperlink r:id="rId20">
        <w:r w:rsidDel="00000000" w:rsidR="00000000" w:rsidRPr="00000000">
          <w:rPr>
            <w:rFonts w:ascii="Google Sans" w:cs="Google Sans" w:eastAsia="Google Sans" w:hAnsi="Google Sans"/>
            <w:color w:val="0000ee"/>
            <w:sz w:val="24"/>
            <w:szCs w:val="24"/>
            <w:u w:val="single"/>
            <w:rtl w:val="0"/>
          </w:rPr>
          <w:t xml:space="preserve">https://0mwindybug.github.io/RansomGuard/</w:t>
        </w:r>
      </w:hyperlink>
      <w:r w:rsidDel="00000000" w:rsidR="00000000" w:rsidRPr="00000000">
        <w:rPr>
          <w:rtl w:val="0"/>
        </w:rPr>
      </w:r>
    </w:p>
    <w:p w:rsidR="00000000" w:rsidDel="00000000" w:rsidP="00000000" w:rsidRDefault="00000000" w:rsidRPr="00000000" w14:paraId="0000008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a Windows File System Minifilter Driver: Intercepting File Access - Medium, </w:t>
      </w:r>
      <w:hyperlink r:id="rId21">
        <w:r w:rsidDel="00000000" w:rsidR="00000000" w:rsidRPr="00000000">
          <w:rPr>
            <w:rFonts w:ascii="Google Sans" w:cs="Google Sans" w:eastAsia="Google Sans" w:hAnsi="Google Sans"/>
            <w:color w:val="0000ee"/>
            <w:sz w:val="24"/>
            <w:szCs w:val="24"/>
            <w:u w:val="single"/>
            <w:rtl w:val="0"/>
          </w:rPr>
          <w:t xml:space="preserve">https://medium.com/@s12deff/building-a-windows-file-system-minifilter-driver-intercepting-file-access-55b933ccd6a4</w:t>
        </w:r>
      </w:hyperlink>
      <w:r w:rsidDel="00000000" w:rsidR="00000000" w:rsidRPr="00000000">
        <w:rPr>
          <w:rtl w:val="0"/>
        </w:rPr>
      </w:r>
    </w:p>
    <w:p w:rsidR="00000000" w:rsidDel="00000000" w:rsidP="00000000" w:rsidRDefault="00000000" w:rsidRPr="00000000" w14:paraId="0000008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IoCancelFileOpen function (ntddk.h) - Windows drivers - Microsoft Learn, </w:t>
      </w:r>
      <w:hyperlink r:id="rId22">
        <w:r w:rsidDel="00000000" w:rsidR="00000000" w:rsidRPr="00000000">
          <w:rPr>
            <w:rFonts w:ascii="Google Sans" w:cs="Google Sans" w:eastAsia="Google Sans" w:hAnsi="Google Sans"/>
            <w:color w:val="0000ee"/>
            <w:sz w:val="24"/>
            <w:szCs w:val="24"/>
            <w:u w:val="single"/>
            <w:rtl w:val="0"/>
          </w:rPr>
          <w:t xml:space="preserve">https://learn.microsoft.com/en-us/windows-hardware/drivers/ddi/ntddk/nf-ntddk-iocancelfileopen</w:t>
        </w:r>
      </w:hyperlink>
      <w:r w:rsidDel="00000000" w:rsidR="00000000" w:rsidRPr="00000000">
        <w:rPr>
          <w:rtl w:val="0"/>
        </w:rPr>
      </w:r>
    </w:p>
    <w:p w:rsidR="00000000" w:rsidDel="00000000" w:rsidP="00000000" w:rsidRDefault="00000000" w:rsidRPr="00000000" w14:paraId="0000009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Prevent_File_Deletion/README.md at master - GitHub, </w:t>
      </w:r>
      <w:hyperlink r:id="rId23">
        <w:r w:rsidDel="00000000" w:rsidR="00000000" w:rsidRPr="00000000">
          <w:rPr>
            <w:rFonts w:ascii="Google Sans" w:cs="Google Sans" w:eastAsia="Google Sans" w:hAnsi="Google Sans"/>
            <w:color w:val="0000ee"/>
            <w:sz w:val="24"/>
            <w:szCs w:val="24"/>
            <w:u w:val="single"/>
            <w:rtl w:val="0"/>
          </w:rPr>
          <w:t xml:space="preserve">https://github.com/SweetIceLolly/Prevent_File_Deletion/blob/master/README.md</w:t>
        </w:r>
      </w:hyperlink>
      <w:r w:rsidDel="00000000" w:rsidR="00000000" w:rsidRPr="00000000">
        <w:rPr>
          <w:rtl w:val="0"/>
        </w:rPr>
      </w:r>
    </w:p>
    <w:p w:rsidR="00000000" w:rsidDel="00000000" w:rsidP="00000000" w:rsidRDefault="00000000" w:rsidRPr="00000000" w14:paraId="0000009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Prevent file overwriting in pre-create-callback / post-create-callback - Stack Overflow, </w:t>
      </w:r>
      <w:hyperlink r:id="rId24">
        <w:r w:rsidDel="00000000" w:rsidR="00000000" w:rsidRPr="00000000">
          <w:rPr>
            <w:rFonts w:ascii="Google Sans" w:cs="Google Sans" w:eastAsia="Google Sans" w:hAnsi="Google Sans"/>
            <w:color w:val="0000ee"/>
            <w:sz w:val="24"/>
            <w:szCs w:val="24"/>
            <w:u w:val="single"/>
            <w:rtl w:val="0"/>
          </w:rPr>
          <w:t xml:space="preserve">https://stackoverflow.com/questions/14581450/prevent-file-overwriting-in-pre-create-callback-post-create-callback</w:t>
        </w:r>
      </w:hyperlink>
      <w:r w:rsidDel="00000000" w:rsidR="00000000" w:rsidRPr="00000000">
        <w:rPr>
          <w:rtl w:val="0"/>
        </w:rPr>
      </w:r>
    </w:p>
    <w:p w:rsidR="00000000" w:rsidDel="00000000" w:rsidP="00000000" w:rsidRDefault="00000000" w:rsidRPr="00000000" w14:paraId="0000009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Synchronous operation of FltSendMessage - NTFSD - OSR Developer Community, </w:t>
      </w:r>
      <w:hyperlink r:id="rId25">
        <w:r w:rsidDel="00000000" w:rsidR="00000000" w:rsidRPr="00000000">
          <w:rPr>
            <w:rFonts w:ascii="Google Sans" w:cs="Google Sans" w:eastAsia="Google Sans" w:hAnsi="Google Sans"/>
            <w:color w:val="0000ee"/>
            <w:sz w:val="24"/>
            <w:szCs w:val="24"/>
            <w:u w:val="single"/>
            <w:rtl w:val="0"/>
          </w:rPr>
          <w:t xml:space="preserve">https://community.osr.com/t/synchronous-operation-of-fltsendmessage/23936</w:t>
        </w:r>
      </w:hyperlink>
      <w:r w:rsidDel="00000000" w:rsidR="00000000" w:rsidRPr="00000000">
        <w:rPr>
          <w:rtl w:val="0"/>
        </w:rPr>
      </w:r>
    </w:p>
    <w:p w:rsidR="00000000" w:rsidDel="00000000" w:rsidP="00000000" w:rsidRDefault="00000000" w:rsidRPr="00000000" w14:paraId="0000009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deadlock in minifilter - NTFSD - OSR Developer Community, </w:t>
      </w:r>
      <w:hyperlink r:id="rId26">
        <w:r w:rsidDel="00000000" w:rsidR="00000000" w:rsidRPr="00000000">
          <w:rPr>
            <w:rFonts w:ascii="Google Sans" w:cs="Google Sans" w:eastAsia="Google Sans" w:hAnsi="Google Sans"/>
            <w:color w:val="0000ee"/>
            <w:sz w:val="24"/>
            <w:szCs w:val="24"/>
            <w:u w:val="single"/>
            <w:rtl w:val="0"/>
          </w:rPr>
          <w:t xml:space="preserve">https://community.osr.com/t/deadlock-in-minifilter/47238</w:t>
        </w:r>
      </w:hyperlink>
      <w:r w:rsidDel="00000000" w:rsidR="00000000" w:rsidRPr="00000000">
        <w:rPr>
          <w:rtl w:val="0"/>
        </w:rPr>
      </w:r>
    </w:p>
    <w:p w:rsidR="00000000" w:rsidDel="00000000" w:rsidP="00000000" w:rsidRDefault="00000000" w:rsidRPr="00000000" w14:paraId="0000009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send msg to user mode? - NTDEV - OSR Developer Community, </w:t>
      </w:r>
      <w:hyperlink r:id="rId27">
        <w:r w:rsidDel="00000000" w:rsidR="00000000" w:rsidRPr="00000000">
          <w:rPr>
            <w:rFonts w:ascii="Google Sans" w:cs="Google Sans" w:eastAsia="Google Sans" w:hAnsi="Google Sans"/>
            <w:color w:val="0000ee"/>
            <w:sz w:val="24"/>
            <w:szCs w:val="24"/>
            <w:u w:val="single"/>
            <w:rtl w:val="0"/>
          </w:rPr>
          <w:t xml:space="preserve">https://community.osr.com/t/how-to-send-msg-to-user-mode/34252</w:t>
        </w:r>
      </w:hyperlink>
      <w:r w:rsidDel="00000000" w:rsidR="00000000" w:rsidRPr="00000000">
        <w:rPr>
          <w:rtl w:val="0"/>
        </w:rPr>
      </w:r>
    </w:p>
    <w:p w:rsidR="00000000" w:rsidDel="00000000" w:rsidP="00000000" w:rsidRDefault="00000000" w:rsidRPr="00000000" w14:paraId="0000009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US10740459B2 - Kernel- and user-level cooperative security processing - Google Patents, </w:t>
      </w:r>
      <w:hyperlink r:id="rId28">
        <w:r w:rsidDel="00000000" w:rsidR="00000000" w:rsidRPr="00000000">
          <w:rPr>
            <w:rFonts w:ascii="Google Sans" w:cs="Google Sans" w:eastAsia="Google Sans" w:hAnsi="Google Sans"/>
            <w:color w:val="0000ee"/>
            <w:sz w:val="24"/>
            <w:szCs w:val="24"/>
            <w:u w:val="single"/>
            <w:rtl w:val="0"/>
          </w:rPr>
          <w:t xml:space="preserve">https://patents.google.com/patent/US10740459B2/en</w:t>
        </w:r>
      </w:hyperlink>
      <w:r w:rsidDel="00000000" w:rsidR="00000000" w:rsidRPr="00000000">
        <w:rPr>
          <w:rtl w:val="0"/>
        </w:rPr>
      </w:r>
    </w:p>
    <w:p w:rsidR="00000000" w:rsidDel="00000000" w:rsidP="00000000" w:rsidRDefault="00000000" w:rsidRPr="00000000" w14:paraId="00000096">
      <w:pPr>
        <w:numPr>
          <w:ilvl w:val="0"/>
          <w:numId w:val="4"/>
        </w:numPr>
        <w:pBdr>
          <w:top w:space="0" w:sz="0" w:val="nil"/>
          <w:left w:space="0" w:sz="0" w:val="nil"/>
          <w:bottom w:space="0" w:sz="0" w:val="nil"/>
          <w:right w:space="0" w:sz="0" w:val="nil"/>
          <w:between w:space="0" w:sz="0" w:val="nil"/>
        </w:pBdr>
        <w:shd w:fill="auto" w:val="clear"/>
        <w:ind w:left="600" w:hanging="360"/>
      </w:pPr>
      <w:hyperlink r:id="rId29">
        <w:r w:rsidDel="00000000" w:rsidR="00000000" w:rsidRPr="00000000">
          <w:rPr>
            <w:rFonts w:ascii="Google Sans" w:cs="Google Sans" w:eastAsia="Google Sans" w:hAnsi="Google Sans"/>
            <w:color w:val="0000ee"/>
            <w:sz w:val="24"/>
            <w:szCs w:val="24"/>
            <w:u w:val="single"/>
            <w:rtl w:val="0"/>
          </w:rPr>
          <w:t xml:space="preserve">https://drive.google.com/open?id=1b41BLMdjSjD7q3pUtK-6gd-YUsKPhUJS3GRUiRH9CTY</w:t>
        </w:r>
      </w:hyperlink>
      <w:r w:rsidDel="00000000" w:rsidR="00000000" w:rsidRPr="00000000">
        <w:rPr>
          <w:rtl w:val="0"/>
        </w:rPr>
      </w:r>
    </w:p>
    <w:p w:rsidR="00000000" w:rsidDel="00000000" w:rsidP="00000000" w:rsidRDefault="00000000" w:rsidRPr="00000000" w14:paraId="00000097">
      <w:pPr>
        <w:numPr>
          <w:ilvl w:val="0"/>
          <w:numId w:val="4"/>
        </w:numPr>
        <w:pBdr>
          <w:top w:space="0" w:sz="0" w:val="nil"/>
          <w:left w:space="0" w:sz="0" w:val="nil"/>
          <w:bottom w:space="0" w:sz="0" w:val="nil"/>
          <w:right w:space="0" w:sz="0" w:val="nil"/>
          <w:between w:space="0" w:sz="0" w:val="nil"/>
        </w:pBdr>
        <w:shd w:fill="auto" w:val="clear"/>
        <w:ind w:left="600" w:hanging="360"/>
      </w:pPr>
      <w:hyperlink r:id="rId30">
        <w:r w:rsidDel="00000000" w:rsidR="00000000" w:rsidRPr="00000000">
          <w:rPr>
            <w:rFonts w:ascii="Google Sans" w:cs="Google Sans" w:eastAsia="Google Sans" w:hAnsi="Google Sans"/>
            <w:color w:val="0000ee"/>
            <w:sz w:val="24"/>
            <w:szCs w:val="24"/>
            <w:u w:val="single"/>
            <w:rtl w:val="0"/>
          </w:rPr>
          <w:t xml:space="preserve">https://drive.google.com/open?id=1mieOjmMt8ZtyBal6nl9QumnwJkS1S7fMBnEbE2jqJeY</w:t>
        </w:r>
      </w:hyperlink>
      <w:r w:rsidDel="00000000" w:rsidR="00000000" w:rsidRPr="00000000">
        <w:rPr>
          <w:rtl w:val="0"/>
        </w:rPr>
      </w:r>
    </w:p>
    <w:p w:rsidR="00000000" w:rsidDel="00000000" w:rsidP="00000000" w:rsidRDefault="00000000" w:rsidRPr="00000000" w14:paraId="0000009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Merkle Tree Visualizer - utils.com, </w:t>
      </w:r>
      <w:hyperlink r:id="rId31">
        <w:r w:rsidDel="00000000" w:rsidR="00000000" w:rsidRPr="00000000">
          <w:rPr>
            <w:rFonts w:ascii="Google Sans" w:cs="Google Sans" w:eastAsia="Google Sans" w:hAnsi="Google Sans"/>
            <w:color w:val="0000ee"/>
            <w:sz w:val="24"/>
            <w:szCs w:val="24"/>
            <w:u w:val="single"/>
            <w:rtl w:val="0"/>
          </w:rPr>
          <w:t xml:space="preserve">https://merkle-tree.utils.com/</w:t>
        </w:r>
      </w:hyperlink>
      <w:r w:rsidDel="00000000" w:rsidR="00000000" w:rsidRPr="00000000">
        <w:rPr>
          <w:rtl w:val="0"/>
        </w:rPr>
      </w:r>
    </w:p>
    <w:p w:rsidR="00000000" w:rsidDel="00000000" w:rsidP="00000000" w:rsidRDefault="00000000" w:rsidRPr="00000000" w14:paraId="0000009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OpenTelemetry semantic conventions 1.44.0, </w:t>
      </w:r>
      <w:hyperlink r:id="rId32">
        <w:r w:rsidDel="00000000" w:rsidR="00000000" w:rsidRPr="00000000">
          <w:rPr>
            <w:rFonts w:ascii="Google Sans" w:cs="Google Sans" w:eastAsia="Google Sans" w:hAnsi="Google Sans"/>
            <w:color w:val="0000ee"/>
            <w:sz w:val="24"/>
            <w:szCs w:val="24"/>
            <w:u w:val="single"/>
            <w:rtl w:val="0"/>
          </w:rPr>
          <w:t xml:space="preserve">https://opentelemetry.io/docs/specs/semconv/</w:t>
        </w:r>
      </w:hyperlink>
      <w:r w:rsidDel="00000000" w:rsidR="00000000" w:rsidRPr="00000000">
        <w:rPr>
          <w:rtl w:val="0"/>
        </w:rPr>
      </w:r>
    </w:p>
    <w:p w:rsidR="00000000" w:rsidDel="00000000" w:rsidP="00000000" w:rsidRDefault="00000000" w:rsidRPr="00000000" w14:paraId="0000009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OpenTelemetry Semantic Conventions: An Explainer - Dash0, </w:t>
      </w:r>
      <w:hyperlink r:id="rId33">
        <w:r w:rsidDel="00000000" w:rsidR="00000000" w:rsidRPr="00000000">
          <w:rPr>
            <w:rFonts w:ascii="Google Sans" w:cs="Google Sans" w:eastAsia="Google Sans" w:hAnsi="Google Sans"/>
            <w:color w:val="0000ee"/>
            <w:sz w:val="24"/>
            <w:szCs w:val="24"/>
            <w:u w:val="single"/>
            <w:rtl w:val="0"/>
          </w:rPr>
          <w:t xml:space="preserve">https://www.dash0.com/knowledge/otel-semantic-conventions-explainer</w:t>
        </w:r>
      </w:hyperlink>
      <w:r w:rsidDel="00000000" w:rsidR="00000000" w:rsidRPr="00000000">
        <w:rPr>
          <w:rtl w:val="0"/>
        </w:rPr>
      </w:r>
    </w:p>
    <w:p w:rsidR="00000000" w:rsidDel="00000000" w:rsidP="00000000" w:rsidRDefault="00000000" w:rsidRPr="00000000" w14:paraId="0000009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Direct Syscalls: Bypassing Antivirus Systems to Communicate with, </w:t>
      </w:r>
      <w:hyperlink r:id="rId34">
        <w:r w:rsidDel="00000000" w:rsidR="00000000" w:rsidRPr="00000000">
          <w:rPr>
            <w:rFonts w:ascii="Google Sans" w:cs="Google Sans" w:eastAsia="Google Sans" w:hAnsi="Google Sans"/>
            <w:color w:val="0000ee"/>
            <w:sz w:val="24"/>
            <w:szCs w:val="24"/>
            <w:u w:val="single"/>
            <w:rtl w:val="0"/>
          </w:rPr>
          <w:t xml:space="preserve">https://hackcert.com/blog/direct-syscalls</w:t>
        </w:r>
      </w:hyperlink>
      <w:r w:rsidDel="00000000" w:rsidR="00000000" w:rsidRPr="00000000">
        <w:rPr>
          <w:rtl w:val="0"/>
        </w:rPr>
      </w:r>
    </w:p>
    <w:p w:rsidR="00000000" w:rsidDel="00000000" w:rsidP="00000000" w:rsidRDefault="00000000" w:rsidRPr="00000000" w14:paraId="0000009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Unix APIs - Lib.rs, </w:t>
      </w:r>
      <w:hyperlink r:id="rId35">
        <w:r w:rsidDel="00000000" w:rsidR="00000000" w:rsidRPr="00000000">
          <w:rPr>
            <w:rFonts w:ascii="Google Sans" w:cs="Google Sans" w:eastAsia="Google Sans" w:hAnsi="Google Sans"/>
            <w:color w:val="0000ee"/>
            <w:sz w:val="24"/>
            <w:szCs w:val="24"/>
            <w:u w:val="single"/>
            <w:rtl w:val="0"/>
          </w:rPr>
          <w:t xml:space="preserve">https://lib.rs/os/unix-apis</w:t>
        </w:r>
      </w:hyperlink>
      <w:r w:rsidDel="00000000" w:rsidR="00000000" w:rsidRPr="00000000">
        <w:rPr>
          <w:rtl w:val="0"/>
        </w:rPr>
      </w:r>
    </w:p>
    <w:p w:rsidR="00000000" w:rsidDel="00000000" w:rsidP="00000000" w:rsidRDefault="00000000" w:rsidRPr="00000000" w14:paraId="0000009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Open-sourcing gVisor, a sandboxed container runtime - Hacker News, </w:t>
      </w:r>
      <w:hyperlink r:id="rId36">
        <w:r w:rsidDel="00000000" w:rsidR="00000000" w:rsidRPr="00000000">
          <w:rPr>
            <w:rFonts w:ascii="Google Sans" w:cs="Google Sans" w:eastAsia="Google Sans" w:hAnsi="Google Sans"/>
            <w:color w:val="0000ee"/>
            <w:sz w:val="24"/>
            <w:szCs w:val="24"/>
            <w:u w:val="single"/>
            <w:rtl w:val="0"/>
          </w:rPr>
          <w:t xml:space="preserve">https://news.ycombinator.com/item?id=16975706</w:t>
        </w:r>
      </w:hyperlink>
      <w:r w:rsidDel="00000000" w:rsidR="00000000" w:rsidRPr="00000000">
        <w:rPr>
          <w:rtl w:val="0"/>
        </w:rPr>
      </w:r>
    </w:p>
    <w:p w:rsidR="00000000" w:rsidDel="00000000" w:rsidP="00000000" w:rsidRDefault="00000000" w:rsidRPr="00000000" w14:paraId="0000009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bpf-developer-tutorial/src/27-replace/README.md at main - GitHub, </w:t>
      </w:r>
      <w:hyperlink r:id="rId37">
        <w:r w:rsidDel="00000000" w:rsidR="00000000" w:rsidRPr="00000000">
          <w:rPr>
            <w:rFonts w:ascii="Google Sans" w:cs="Google Sans" w:eastAsia="Google Sans" w:hAnsi="Google Sans"/>
            <w:color w:val="0000ee"/>
            <w:sz w:val="24"/>
            <w:szCs w:val="24"/>
            <w:u w:val="single"/>
            <w:rtl w:val="0"/>
          </w:rPr>
          <w:t xml:space="preserve">https://github.com/eunomia-bpf/bpf-developer-tutorial/blob/main/src/27-replace/README.md</w:t>
        </w:r>
      </w:hyperlink>
      <w:r w:rsidDel="00000000" w:rsidR="00000000" w:rsidRPr="00000000">
        <w:rPr>
          <w:rtl w:val="0"/>
        </w:rPr>
      </w:r>
    </w:p>
    <w:p w:rsidR="00000000" w:rsidDel="00000000" w:rsidP="00000000" w:rsidRDefault="00000000" w:rsidRPr="00000000" w14:paraId="0000009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 Unpack or Not to Unpack: Living with Packers to Enable Dynamic Analysis of Android Apps - arXiv, </w:t>
      </w:r>
      <w:hyperlink r:id="rId38">
        <w:r w:rsidDel="00000000" w:rsidR="00000000" w:rsidRPr="00000000">
          <w:rPr>
            <w:rFonts w:ascii="Google Sans" w:cs="Google Sans" w:eastAsia="Google Sans" w:hAnsi="Google Sans"/>
            <w:color w:val="0000ee"/>
            <w:sz w:val="24"/>
            <w:szCs w:val="24"/>
            <w:u w:val="single"/>
            <w:rtl w:val="0"/>
          </w:rPr>
          <w:t xml:space="preserve">https://arxiv.org/html/2509.16340v1</w:t>
        </w:r>
      </w:hyperlink>
      <w:r w:rsidDel="00000000" w:rsidR="00000000" w:rsidRPr="00000000">
        <w:rPr>
          <w:rtl w:val="0"/>
        </w:rPr>
      </w:r>
    </w:p>
    <w:p w:rsidR="00000000" w:rsidDel="00000000" w:rsidP="00000000" w:rsidRDefault="00000000" w:rsidRPr="00000000" w14:paraId="000000A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Hiding root detection From Kernel level -eBPF - System Weakness, </w:t>
      </w:r>
      <w:hyperlink r:id="rId39">
        <w:r w:rsidDel="00000000" w:rsidR="00000000" w:rsidRPr="00000000">
          <w:rPr>
            <w:rFonts w:ascii="Google Sans" w:cs="Google Sans" w:eastAsia="Google Sans" w:hAnsi="Google Sans"/>
            <w:color w:val="0000ee"/>
            <w:sz w:val="24"/>
            <w:szCs w:val="24"/>
            <w:u w:val="single"/>
            <w:rtl w:val="0"/>
          </w:rPr>
          <w:t xml:space="preserve">https://systemweakness.com/hiding-root-detection-using-ebpf-kernel-level-syscall-interception-f0795942078d</w:t>
        </w:r>
      </w:hyperlink>
      <w:r w:rsidDel="00000000" w:rsidR="00000000" w:rsidRPr="00000000">
        <w:rPr>
          <w:rtl w:val="0"/>
        </w:rPr>
      </w:r>
    </w:p>
    <w:p w:rsidR="00000000" w:rsidDel="00000000" w:rsidP="00000000" w:rsidRDefault="00000000" w:rsidRPr="00000000" w14:paraId="000000A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Defeating eBPF Uprobe Monitoring - Quarkslab's blog, </w:t>
      </w:r>
      <w:hyperlink r:id="rId40">
        <w:r w:rsidDel="00000000" w:rsidR="00000000" w:rsidRPr="00000000">
          <w:rPr>
            <w:rFonts w:ascii="Google Sans" w:cs="Google Sans" w:eastAsia="Google Sans" w:hAnsi="Google Sans"/>
            <w:color w:val="0000ee"/>
            <w:sz w:val="24"/>
            <w:szCs w:val="24"/>
            <w:u w:val="single"/>
            <w:rtl w:val="0"/>
          </w:rPr>
          <w:t xml:space="preserve">https://blog.quarkslab.com/defeating-ebpf-uprobe-monitoring.html</w:t>
        </w:r>
      </w:hyperlink>
      <w:r w:rsidDel="00000000" w:rsidR="00000000" w:rsidRPr="00000000">
        <w:rPr>
          <w:rtl w:val="0"/>
        </w:rPr>
      </w:r>
    </w:p>
    <w:p w:rsidR="00000000" w:rsidDel="00000000" w:rsidP="00000000" w:rsidRDefault="00000000" w:rsidRPr="00000000" w14:paraId="000000A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Diff - 2d868b48b2f313deb4853e8ac5047d05132969c5^1..2d868b48b2f313deb4853e8ac5047d05132969c5 - platform/external/iproute2 - Git at Google - Android GoogleSource, </w:t>
      </w:r>
      <w:hyperlink r:id="rId41">
        <w:r w:rsidDel="00000000" w:rsidR="00000000" w:rsidRPr="00000000">
          <w:rPr>
            <w:rFonts w:ascii="Google Sans" w:cs="Google Sans" w:eastAsia="Google Sans" w:hAnsi="Google Sans"/>
            <w:color w:val="0000ee"/>
            <w:sz w:val="24"/>
            <w:szCs w:val="24"/>
            <w:u w:val="single"/>
            <w:rtl w:val="0"/>
          </w:rPr>
          <w:t xml:space="preserve">https://android.googlesource.com/platform/external/iproute2/+/2d868b48b2f313deb4853e8ac5047d05132969c5%5E1..2d868b48b2f313deb4853e8ac5047d05132969c5/</w:t>
        </w:r>
      </w:hyperlink>
      <w:r w:rsidDel="00000000" w:rsidR="00000000" w:rsidRPr="00000000">
        <w:rPr>
          <w:rtl w:val="0"/>
        </w:rPr>
      </w:r>
    </w:p>
    <w:p w:rsidR="00000000" w:rsidDel="00000000" w:rsidP="00000000" w:rsidRDefault="00000000" w:rsidRPr="00000000" w14:paraId="000000A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Tactic: Defense Evasion - Detection.FYI, </w:t>
      </w:r>
      <w:hyperlink r:id="rId42">
        <w:r w:rsidDel="00000000" w:rsidR="00000000" w:rsidRPr="00000000">
          <w:rPr>
            <w:rFonts w:ascii="Google Sans" w:cs="Google Sans" w:eastAsia="Google Sans" w:hAnsi="Google Sans"/>
            <w:color w:val="0000ee"/>
            <w:sz w:val="24"/>
            <w:szCs w:val="24"/>
            <w:u w:val="single"/>
            <w:rtl w:val="0"/>
          </w:rPr>
          <w:t xml:space="preserve">https://detection.fyi/tags/tactic-defense-evasion/</w:t>
        </w:r>
      </w:hyperlink>
      <w:r w:rsidDel="00000000" w:rsidR="00000000" w:rsidRPr="00000000">
        <w:rPr>
          <w:rtl w:val="0"/>
        </w:rPr>
      </w:r>
    </w:p>
    <w:p w:rsidR="00000000" w:rsidDel="00000000" w:rsidP="00000000" w:rsidRDefault="00000000" w:rsidRPr="00000000" w14:paraId="000000A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Bypassing Emulator Detection From Kernel Level | by Haxymad - System Weakness, </w:t>
      </w:r>
      <w:hyperlink r:id="rId43">
        <w:r w:rsidDel="00000000" w:rsidR="00000000" w:rsidRPr="00000000">
          <w:rPr>
            <w:rFonts w:ascii="Google Sans" w:cs="Google Sans" w:eastAsia="Google Sans" w:hAnsi="Google Sans"/>
            <w:color w:val="0000ee"/>
            <w:sz w:val="24"/>
            <w:szCs w:val="24"/>
            <w:u w:val="single"/>
            <w:rtl w:val="0"/>
          </w:rPr>
          <w:t xml:space="preserve">https://systemweakness.com/bypassing-emulator-detection-from-kernel-level-d9582a931b0d</w:t>
        </w:r>
      </w:hyperlink>
      <w:r w:rsidDel="00000000" w:rsidR="00000000" w:rsidRPr="00000000">
        <w:rPr>
          <w:rtl w:val="0"/>
        </w:rPr>
      </w:r>
    </w:p>
    <w:p w:rsidR="00000000" w:rsidDel="00000000" w:rsidP="00000000" w:rsidRDefault="00000000" w:rsidRPr="00000000" w14:paraId="000000A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maxvarm/ebpf-docker-lsm: Monitor and block specified processes and network connections with this docker-aware KRSI (BPF+LSM) security tool, </w:t>
      </w:r>
      <w:hyperlink r:id="rId44">
        <w:r w:rsidDel="00000000" w:rsidR="00000000" w:rsidRPr="00000000">
          <w:rPr>
            <w:rFonts w:ascii="Google Sans" w:cs="Google Sans" w:eastAsia="Google Sans" w:hAnsi="Google Sans"/>
            <w:color w:val="0000ee"/>
            <w:sz w:val="24"/>
            <w:szCs w:val="24"/>
            <w:u w:val="single"/>
            <w:rtl w:val="0"/>
          </w:rPr>
          <w:t xml:space="preserve">https://github.com/maxvarm/ebpf-docker-lsm</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blog.quarkslab.com/defeating-ebpf-uprobe-monitoring.html" TargetMode="External"/><Relationship Id="rId20" Type="http://schemas.openxmlformats.org/officeDocument/2006/relationships/hyperlink" Target="https://0mwindybug.github.io/RansomGuard/" TargetMode="External"/><Relationship Id="rId42" Type="http://schemas.openxmlformats.org/officeDocument/2006/relationships/hyperlink" Target="https://detection.fyi/tags/tactic-defense-evasion/" TargetMode="External"/><Relationship Id="rId41" Type="http://schemas.openxmlformats.org/officeDocument/2006/relationships/hyperlink" Target="https://android.googlesource.com/platform/external/iproute2/+/2d868b48b2f313deb4853e8ac5047d05132969c5%5E1..2d868b48b2f313deb4853e8ac5047d05132969c5/" TargetMode="External"/><Relationship Id="rId22" Type="http://schemas.openxmlformats.org/officeDocument/2006/relationships/hyperlink" Target="https://learn.microsoft.com/en-us/windows-hardware/drivers/ddi/ntddk/nf-ntddk-iocancelfileopen" TargetMode="External"/><Relationship Id="rId44" Type="http://schemas.openxmlformats.org/officeDocument/2006/relationships/hyperlink" Target="https://github.com/maxvarm/ebpf-docker-lsm" TargetMode="External"/><Relationship Id="rId21" Type="http://schemas.openxmlformats.org/officeDocument/2006/relationships/hyperlink" Target="https://medium.com/@s12deff/building-a-windows-file-system-minifilter-driver-intercepting-file-access-55b933ccd6a4" TargetMode="External"/><Relationship Id="rId43" Type="http://schemas.openxmlformats.org/officeDocument/2006/relationships/hyperlink" Target="https://systemweakness.com/bypassing-emulator-detection-from-kernel-level-d9582a931b0d" TargetMode="External"/><Relationship Id="rId24" Type="http://schemas.openxmlformats.org/officeDocument/2006/relationships/hyperlink" Target="https://stackoverflow.com/questions/14581450/prevent-file-overwriting-in-pre-create-callback-post-create-callback" TargetMode="External"/><Relationship Id="rId23" Type="http://schemas.openxmlformats.org/officeDocument/2006/relationships/hyperlink" Target="https://github.com/SweetIceLolly/Prevent_File_Deletion/blob/master/README.m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edium.com/@asiagijoseph1/demystifying-ebpf-writing-your-first-kernel-level-command-blocker-in-go-ceeaf93e6ca2" TargetMode="External"/><Relationship Id="rId26" Type="http://schemas.openxmlformats.org/officeDocument/2006/relationships/hyperlink" Target="https://community.osr.com/t/deadlock-in-minifilter/47238" TargetMode="External"/><Relationship Id="rId25" Type="http://schemas.openxmlformats.org/officeDocument/2006/relationships/hyperlink" Target="https://community.osr.com/t/synchronous-operation-of-fltsendmessage/23936" TargetMode="External"/><Relationship Id="rId28" Type="http://schemas.openxmlformats.org/officeDocument/2006/relationships/hyperlink" Target="https://patents.google.com/patent/US10740459B2/en" TargetMode="External"/><Relationship Id="rId27" Type="http://schemas.openxmlformats.org/officeDocument/2006/relationships/hyperlink" Target="https://community.osr.com/t/how-to-send-msg-to-user-mode/34252" TargetMode="External"/><Relationship Id="rId5" Type="http://schemas.openxmlformats.org/officeDocument/2006/relationships/styles" Target="styles.xml"/><Relationship Id="rId6" Type="http://schemas.openxmlformats.org/officeDocument/2006/relationships/hyperlink" Target="https://ebpf.hamza-megahed.com/docs/chapter2/4-prog_types/" TargetMode="External"/><Relationship Id="rId29" Type="http://schemas.openxmlformats.org/officeDocument/2006/relationships/hyperlink" Target="https://drive.google.com/open?id=1b41BLMdjSjD7q3pUtK-6gd-YUsKPhUJS3GRUiRH9CTY" TargetMode="External"/><Relationship Id="rId7" Type="http://schemas.openxmlformats.org/officeDocument/2006/relationships/hyperlink" Target="https://tetragon.io/docs/concepts/tracing-policy/hooks/" TargetMode="External"/><Relationship Id="rId8" Type="http://schemas.openxmlformats.org/officeDocument/2006/relationships/hyperlink" Target="https://lwn.net/Articles/813057/" TargetMode="External"/><Relationship Id="rId31" Type="http://schemas.openxmlformats.org/officeDocument/2006/relationships/hyperlink" Target="https://merkle-tree.utils.com/" TargetMode="External"/><Relationship Id="rId30" Type="http://schemas.openxmlformats.org/officeDocument/2006/relationships/hyperlink" Target="https://drive.google.com/open?id=1mieOjmMt8ZtyBal6nl9QumnwJkS1S7fMBnEbE2jqJeY" TargetMode="External"/><Relationship Id="rId11" Type="http://schemas.openxmlformats.org/officeDocument/2006/relationships/hyperlink" Target="https://www.kernel.org/doc/html/v5.2/security/LSM.html" TargetMode="External"/><Relationship Id="rId33" Type="http://schemas.openxmlformats.org/officeDocument/2006/relationships/hyperlink" Target="https://www.dash0.com/knowledge/otel-semantic-conventions-explainer" TargetMode="External"/><Relationship Id="rId10" Type="http://schemas.openxmlformats.org/officeDocument/2006/relationships/hyperlink" Target="https://android.googlesource.com/kernel/msm/+/android-msm-crosshatch-4.9-pie-qpr2/include/linux/lsm_hooks.h" TargetMode="External"/><Relationship Id="rId32" Type="http://schemas.openxmlformats.org/officeDocument/2006/relationships/hyperlink" Target="https://opentelemetry.io/docs/specs/semconv/" TargetMode="External"/><Relationship Id="rId13" Type="http://schemas.openxmlformats.org/officeDocument/2006/relationships/hyperlink" Target="https://hn.algolia.com/?query=Map+of+Metal&amp;type=story&amp;dateRange=all&amp;sort=byDate&amp;storyText=false&amp;prefix&amp;page=0" TargetMode="External"/><Relationship Id="rId35" Type="http://schemas.openxmlformats.org/officeDocument/2006/relationships/hyperlink" Target="https://lib.rs/os/unix-apis" TargetMode="External"/><Relationship Id="rId12" Type="http://schemas.openxmlformats.org/officeDocument/2006/relationships/hyperlink" Target="https://ebpf.hamza-megahed.com/pdf/Engineering_Everything_with_eBPF.pdf" TargetMode="External"/><Relationship Id="rId34" Type="http://schemas.openxmlformats.org/officeDocument/2006/relationships/hyperlink" Target="https://hackcert.com/blog/direct-syscalls" TargetMode="External"/><Relationship Id="rId15" Type="http://schemas.openxmlformats.org/officeDocument/2006/relationships/hyperlink" Target="https://stackoverflow.com/questions/75869746/how-to-make-ebpf-program-sleepable" TargetMode="External"/><Relationship Id="rId37" Type="http://schemas.openxmlformats.org/officeDocument/2006/relationships/hyperlink" Target="https://github.com/eunomia-bpf/bpf-developer-tutorial/blob/main/src/27-replace/README.md" TargetMode="External"/><Relationship Id="rId14" Type="http://schemas.openxmlformats.org/officeDocument/2006/relationships/hyperlink" Target="https://hn.algolia.com/?query=Only+Bounds&amp;type=story&amp;dateRange=all&amp;sort=byDate&amp;storyText=false&amp;prefix&amp;page=0" TargetMode="External"/><Relationship Id="rId36" Type="http://schemas.openxmlformats.org/officeDocument/2006/relationships/hyperlink" Target="https://news.ycombinator.com/item?id=16975706" TargetMode="External"/><Relationship Id="rId17" Type="http://schemas.openxmlformats.org/officeDocument/2006/relationships/hyperlink" Target="https://android.googlesource.com/platform/external/kernel-headers/+/d15550107311912512c3eae2650885b8bca4e365/original/uapi/linux/bpf.h" TargetMode="External"/><Relationship Id="rId39" Type="http://schemas.openxmlformats.org/officeDocument/2006/relationships/hyperlink" Target="https://systemweakness.com/hiding-root-detection-using-ebpf-kernel-level-syscall-interception-f0795942078d" TargetMode="External"/><Relationship Id="rId16" Type="http://schemas.openxmlformats.org/officeDocument/2006/relationships/hyperlink" Target="https://mbund.dev/posts/userspace-blocking-ebpf/" TargetMode="External"/><Relationship Id="rId38" Type="http://schemas.openxmlformats.org/officeDocument/2006/relationships/hyperlink" Target="https://arxiv.org/html/2509.16340v1" TargetMode="External"/><Relationship Id="rId19" Type="http://schemas.openxmlformats.org/officeDocument/2006/relationships/hyperlink" Target="https://projectzero.google/2021/01/hunting-for-bugs-in-windows-mini-filter.html" TargetMode="External"/><Relationship Id="rId18" Type="http://schemas.openxmlformats.org/officeDocument/2006/relationships/hyperlink" Target="https://www.easefilter.com/Forums_Files/MiniFilterExample.ht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