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Los siguientes archivos son ejemplos de clases en python.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No estan comentados pero estan listos para correr.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El archivo .ipynb es para abrir con jupyter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los otros dos son los archivos listos para usar en spyder o python a secas.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