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ОПИСАНИЕ ФУНКЦИОНАЛЬНОСТИ СИСТЕМЫ</w:t>
      </w:r>
    </w:p>
    <w:p w:rsidR="00751BF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«RAILWAY»</w:t>
      </w:r>
      <w:r w:rsidRPr="005A3CF2">
        <w:rPr>
          <w:rFonts w:ascii="Arial" w:hAnsi="Arial" w:cs="Arial"/>
          <w:sz w:val="24"/>
          <w:szCs w:val="24"/>
        </w:rPr>
        <w:cr/>
      </w:r>
    </w:p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Левченко Эдуард</w:t>
      </w:r>
    </w:p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Руководитель проектов и программ ДАТП</w:t>
      </w:r>
    </w:p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Кривой Рог</w:t>
      </w:r>
    </w:p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Октябрь 2018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Содержание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БИЗНЕС-НАЗНАЧЕНИЕ СИСТЕМЫ</w:t>
      </w: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ПЛАТФОРМА, НА КОТОРОЙ ПОСТРОЕНО РЕШЕНИЕ</w:t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E54D4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E54D49">
      <w:pPr>
        <w:pStyle w:val="a3"/>
        <w:numPr>
          <w:ilvl w:val="0"/>
          <w:numId w:val="1"/>
        </w:numPr>
        <w:spacing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ОПИСАНИЕ ФУНКЦИОНАЛЬНОСТИ РЕШЕНИЯ</w:t>
      </w:r>
    </w:p>
    <w:p w:rsidR="00161FA3" w:rsidRPr="005A3CF2" w:rsidRDefault="00161FA3" w:rsidP="00E54D49">
      <w:pPr>
        <w:pStyle w:val="a3"/>
        <w:spacing w:line="360" w:lineRule="auto"/>
        <w:ind w:left="567"/>
        <w:rPr>
          <w:rFonts w:ascii="Arial" w:hAnsi="Arial" w:cs="Arial"/>
          <w:sz w:val="24"/>
          <w:szCs w:val="24"/>
        </w:rPr>
      </w:pPr>
    </w:p>
    <w:p w:rsidR="00161FA3" w:rsidRPr="005A3CF2" w:rsidRDefault="00161FA3" w:rsidP="00F73805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Функционально решение «</w:t>
      </w:r>
      <w:proofErr w:type="spellStart"/>
      <w:r w:rsidRPr="005A3CF2">
        <w:rPr>
          <w:rFonts w:ascii="Arial" w:hAnsi="Arial" w:cs="Arial"/>
          <w:sz w:val="24"/>
          <w:szCs w:val="24"/>
        </w:rPr>
        <w:t>RaylWay</w:t>
      </w:r>
      <w:proofErr w:type="spellEnd"/>
      <w:r w:rsidRPr="005A3CF2">
        <w:rPr>
          <w:rFonts w:ascii="Arial" w:hAnsi="Arial" w:cs="Arial"/>
          <w:sz w:val="24"/>
          <w:szCs w:val="24"/>
        </w:rPr>
        <w:t>» можно разделить на несколько подсистем, каждая из которых реализуется на одной из выбранных платформ</w:t>
      </w:r>
      <w:r w:rsidR="002642A8" w:rsidRPr="005A3CF2">
        <w:rPr>
          <w:rFonts w:ascii="Arial" w:hAnsi="Arial" w:cs="Arial"/>
          <w:sz w:val="24"/>
          <w:szCs w:val="24"/>
        </w:rPr>
        <w:t xml:space="preserve">. Каждая подсистема состоит из функциональных модулей, выполняющих определенный набор </w:t>
      </w:r>
      <w:r w:rsidRPr="005A3CF2">
        <w:rPr>
          <w:rFonts w:ascii="Arial" w:hAnsi="Arial" w:cs="Arial"/>
          <w:sz w:val="24"/>
          <w:szCs w:val="24"/>
        </w:rPr>
        <w:t xml:space="preserve">функций </w:t>
      </w:r>
      <w:r w:rsidR="002642A8" w:rsidRPr="005A3CF2">
        <w:rPr>
          <w:rFonts w:ascii="Arial" w:hAnsi="Arial" w:cs="Arial"/>
          <w:sz w:val="24"/>
          <w:szCs w:val="24"/>
        </w:rPr>
        <w:t>учета и анализа и состояния железнодорожного парка АМКР.</w:t>
      </w:r>
    </w:p>
    <w:p w:rsidR="00007335" w:rsidRPr="005A3CF2" w:rsidRDefault="00007335" w:rsidP="00E54D49">
      <w:pPr>
        <w:pStyle w:val="a3"/>
        <w:spacing w:line="360" w:lineRule="auto"/>
        <w:ind w:left="567"/>
        <w:rPr>
          <w:rFonts w:ascii="Arial" w:hAnsi="Arial" w:cs="Arial"/>
          <w:b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ПЕРЕЧЕНЬ ПОДСИСТЕМ</w:t>
      </w:r>
    </w:p>
    <w:p w:rsidR="00756417" w:rsidRPr="005A3CF2" w:rsidRDefault="00756417" w:rsidP="00E54D49">
      <w:pPr>
        <w:pStyle w:val="a3"/>
        <w:spacing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Решение состоит и з следующих подсистем:</w:t>
      </w:r>
    </w:p>
    <w:p w:rsidR="00756417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предоставления справочной информации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контроля и управления системой RailWay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магистрального парка на территории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3729CF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2642A8" w:rsidRPr="005A3CF2" w:rsidRDefault="003729CF" w:rsidP="00F73805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Подсистема </w:t>
      </w:r>
      <w:r w:rsidR="00F73805" w:rsidRPr="005A3CF2">
        <w:rPr>
          <w:rFonts w:ascii="Arial" w:hAnsi="Arial" w:cs="Arial"/>
          <w:sz w:val="24"/>
          <w:szCs w:val="24"/>
        </w:rPr>
        <w:t>взаимодействия с существующей системой номерного учета (АСУ Транспорт).</w:t>
      </w:r>
    </w:p>
    <w:p w:rsidR="00007335" w:rsidRPr="005A3CF2" w:rsidRDefault="00007335" w:rsidP="00E54D49">
      <w:pPr>
        <w:pStyle w:val="a3"/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ФУНКЦИОНАЛЬНАЯ АРХИТЕКТУРА</w:t>
      </w:r>
    </w:p>
    <w:p w:rsidR="00F73805" w:rsidRPr="005A3CF2" w:rsidRDefault="00F73805" w:rsidP="00F7380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F73805" w:rsidRPr="005A3CF2" w:rsidRDefault="00F73805" w:rsidP="00F73805">
      <w:pPr>
        <w:pStyle w:val="a3"/>
        <w:spacing w:after="240" w:line="360" w:lineRule="auto"/>
        <w:ind w:left="0"/>
      </w:pPr>
      <w:r w:rsidRPr="005A3CF2">
        <w:object w:dxaOrig="22792" w:dyaOrig="14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5pt;height:312.75pt" o:ole="">
            <v:imagedata r:id="rId5" o:title=""/>
          </v:shape>
          <o:OLEObject Type="Embed" ProgID="Visio.Drawing.11" ShapeID="_x0000_i1025" DrawAspect="Content" ObjectID="_1603023973" r:id="rId6"/>
        </w:object>
      </w:r>
    </w:p>
    <w:p w:rsidR="00F73805" w:rsidRPr="005A3CF2" w:rsidRDefault="00F73805" w:rsidP="00F73805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Рис. 2. Функциональная архитектура решения</w:t>
      </w:r>
    </w:p>
    <w:p w:rsidR="00007335" w:rsidRPr="005A3CF2" w:rsidRDefault="00007335" w:rsidP="00E54D49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ОПИСАНИЕ ПОДСИСТЕМ</w:t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Подсистема предоставления справочной информации УЗ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контроля и управления системой RailWay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F369C0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учета и контроля магистрального парка на территории УЗ</w:t>
      </w:r>
      <w:r w:rsidR="00BB0902" w:rsidRPr="00F369C0">
        <w:rPr>
          <w:rFonts w:ascii="Arial" w:hAnsi="Arial" w:cs="Arial"/>
          <w:b/>
          <w:sz w:val="24"/>
          <w:szCs w:val="24"/>
        </w:rPr>
        <w:t>.</w:t>
      </w:r>
    </w:p>
    <w:p w:rsidR="00FE2D4D" w:rsidRPr="005A3CF2" w:rsidRDefault="00FE2D4D" w:rsidP="00FE2D4D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BB0902" w:rsidRPr="005A3CF2" w:rsidRDefault="00BB0902" w:rsidP="00BB090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Данная подсистема выполняет роль контроля магистрального парка на территории УЗ и разделена на три основных функционала: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магистрального парка следуемого с грузами в адрес АМКР по станциям УЗ (на подходах);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прибытия магистрального парка с грузами для АМКР на станции УЗ Кривого Рога (прибытие)</w:t>
      </w:r>
      <w:r w:rsidR="00207E93" w:rsidRPr="005A3CF2">
        <w:rPr>
          <w:rFonts w:ascii="Arial" w:hAnsi="Arial" w:cs="Arial"/>
          <w:sz w:val="24"/>
          <w:szCs w:val="24"/>
        </w:rPr>
        <w:t>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Контроль движения </w:t>
      </w:r>
      <w:r w:rsidR="006F6AD6" w:rsidRPr="005A3CF2">
        <w:rPr>
          <w:rFonts w:ascii="Arial" w:hAnsi="Arial" w:cs="Arial"/>
          <w:sz w:val="24"/>
          <w:szCs w:val="24"/>
        </w:rPr>
        <w:t>магистрального парка собственности АМКР по территории Украины. (слежение)</w:t>
      </w:r>
      <w:r w:rsidR="00207E93" w:rsidRPr="005A3CF2">
        <w:rPr>
          <w:rFonts w:ascii="Arial" w:hAnsi="Arial" w:cs="Arial"/>
          <w:sz w:val="24"/>
          <w:szCs w:val="24"/>
        </w:rPr>
        <w:t>.</w:t>
      </w:r>
    </w:p>
    <w:p w:rsidR="00207E93" w:rsidRPr="005A3CF2" w:rsidRDefault="00207E93" w:rsidP="00207E93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выполнения этих функц</w:t>
      </w:r>
      <w:r w:rsidR="00C512BF" w:rsidRPr="005A3CF2">
        <w:rPr>
          <w:rFonts w:ascii="Arial" w:hAnsi="Arial" w:cs="Arial"/>
          <w:sz w:val="24"/>
          <w:szCs w:val="24"/>
        </w:rPr>
        <w:t>ий</w:t>
      </w:r>
      <w:r w:rsidRPr="005A3CF2">
        <w:rPr>
          <w:rFonts w:ascii="Arial" w:hAnsi="Arial" w:cs="Arial"/>
          <w:sz w:val="24"/>
          <w:szCs w:val="24"/>
        </w:rPr>
        <w:t xml:space="preserve"> подсистема разбита на семь основных модул</w:t>
      </w:r>
      <w:r w:rsidR="00C512BF" w:rsidRPr="005A3CF2">
        <w:rPr>
          <w:rFonts w:ascii="Arial" w:hAnsi="Arial" w:cs="Arial"/>
          <w:sz w:val="24"/>
          <w:szCs w:val="24"/>
        </w:rPr>
        <w:t>ей</w:t>
      </w:r>
      <w:r w:rsidRPr="005A3CF2">
        <w:rPr>
          <w:rFonts w:ascii="Arial" w:hAnsi="Arial" w:cs="Arial"/>
          <w:sz w:val="24"/>
          <w:szCs w:val="24"/>
        </w:rPr>
        <w:t>:</w:t>
      </w:r>
    </w:p>
    <w:p w:rsidR="00207E93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подходах к станциям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станциях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АМКР, на станциях УЗ;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переноса вагонов в прибытие АМКР;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данных и формирования отчетности;</w:t>
      </w:r>
    </w:p>
    <w:p w:rsidR="00C512BF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5A3CF2">
        <w:rPr>
          <w:rFonts w:ascii="Arial" w:hAnsi="Arial" w:cs="Arial"/>
          <w:sz w:val="24"/>
          <w:szCs w:val="24"/>
        </w:rPr>
        <w:t>Web</w:t>
      </w:r>
      <w:proofErr w:type="spellEnd"/>
      <w:r w:rsidRPr="005A3CF2">
        <w:rPr>
          <w:rFonts w:ascii="Arial" w:hAnsi="Arial" w:cs="Arial"/>
          <w:sz w:val="24"/>
          <w:szCs w:val="24"/>
        </w:rPr>
        <w:t>-сервис "Аналитической отчетности".</w:t>
      </w:r>
    </w:p>
    <w:p w:rsidR="004A3FFB" w:rsidRPr="005A3CF2" w:rsidRDefault="004A3FFB" w:rsidP="004A3FFB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Управление модулями выполняется при помощи сервиса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, развернутой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Необходимый модуль запускается в виде потока через определенное время или вызывается другим модулем. 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Настройка интервала запуска потоков описана </w:t>
      </w:r>
      <w:r w:rsidR="00F369C0">
        <w:rPr>
          <w:rFonts w:ascii="Arial" w:hAnsi="Arial" w:cs="Arial"/>
          <w:sz w:val="24"/>
          <w:szCs w:val="24"/>
        </w:rPr>
        <w:t>в «</w:t>
      </w:r>
      <w:r w:rsidR="00F369C0" w:rsidRPr="00F369C0">
        <w:rPr>
          <w:rFonts w:ascii="Arial" w:hAnsi="Arial" w:cs="Arial"/>
          <w:b/>
          <w:i/>
          <w:sz w:val="24"/>
          <w:szCs w:val="24"/>
        </w:rPr>
        <w:t xml:space="preserve">Подсистема контроля управления системой </w:t>
      </w:r>
      <w:r w:rsidR="00F369C0" w:rsidRPr="00F369C0">
        <w:rPr>
          <w:rFonts w:ascii="Arial" w:hAnsi="Arial" w:cs="Arial"/>
          <w:b/>
          <w:i/>
          <w:sz w:val="24"/>
          <w:szCs w:val="24"/>
          <w:lang w:val="en-US"/>
        </w:rPr>
        <w:t>RailWay</w:t>
      </w:r>
      <w:r w:rsidR="00F369C0">
        <w:rPr>
          <w:rFonts w:ascii="Arial" w:hAnsi="Arial" w:cs="Arial"/>
          <w:sz w:val="24"/>
          <w:szCs w:val="24"/>
        </w:rPr>
        <w:t>»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Сервис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 xml:space="preserve">в виде приложения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4A3F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A3FFB">
        <w:rPr>
          <w:rFonts w:ascii="Arial" w:hAnsi="Arial" w:cs="Arial"/>
          <w:sz w:val="24"/>
          <w:szCs w:val="24"/>
        </w:rPr>
        <w:t>Сервис переноса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4A3FFB">
        <w:rPr>
          <w:rFonts w:ascii="Arial" w:hAnsi="Arial" w:cs="Arial"/>
          <w:b/>
          <w:sz w:val="24"/>
          <w:szCs w:val="24"/>
          <w:lang w:val="en-US"/>
        </w:rPr>
        <w:t>MTTServices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4A3FFB" w:rsidRPr="001F43B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сервис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4A3FFB" w:rsidRP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4F5B12" w:rsidRDefault="00C512BF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 w:rsidR="00F369C0"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4F5B12" w:rsidRDefault="004F5B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512BF" w:rsidRPr="00F369C0" w:rsidRDefault="00C512BF" w:rsidP="00C512B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F4781A" w:rsidRPr="005A3CF2" w:rsidRDefault="00EF3E87" w:rsidP="00C512B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</w:t>
      </w:r>
      <w:r w:rsidR="00F4781A" w:rsidRPr="005A3CF2">
        <w:rPr>
          <w:rFonts w:ascii="Arial" w:hAnsi="Arial" w:cs="Arial"/>
          <w:sz w:val="24"/>
          <w:szCs w:val="24"/>
        </w:rPr>
        <w:t>выполняет следующие функции: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F4781A" w:rsidRPr="005A3CF2" w:rsidRDefault="00F4781A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хранения данных необходимых для работы подсистемы учета и контроля магистрального парка на территории УЗ</w:t>
      </w:r>
      <w:r w:rsidR="00132B37"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Railway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Server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 2016.</w:t>
      </w:r>
    </w:p>
    <w:p w:rsidR="00D76F61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(MT)</w:t>
      </w:r>
    </w:p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Перечень </w:t>
      </w:r>
      <w:r w:rsidR="009131E4" w:rsidRPr="005A3CF2">
        <w:rPr>
          <w:rFonts w:ascii="Arial" w:hAnsi="Arial" w:cs="Arial"/>
          <w:sz w:val="24"/>
          <w:szCs w:val="24"/>
        </w:rPr>
        <w:t>объектов базы данных (</w:t>
      </w:r>
      <w:r w:rsidRPr="005A3CF2">
        <w:rPr>
          <w:rFonts w:ascii="Arial" w:hAnsi="Arial" w:cs="Arial"/>
          <w:sz w:val="24"/>
          <w:szCs w:val="24"/>
        </w:rPr>
        <w:t>таблиц</w:t>
      </w:r>
      <w:r w:rsidR="00D76F61" w:rsidRPr="005A3CF2">
        <w:rPr>
          <w:rFonts w:ascii="Arial" w:hAnsi="Arial" w:cs="Arial"/>
          <w:sz w:val="24"/>
          <w:szCs w:val="24"/>
        </w:rPr>
        <w:t>)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32B37" w:rsidRPr="005A3CF2" w:rsidTr="00F2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32B37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ApproachesSostav</w:t>
            </w:r>
            <w:proofErr w:type="spellEnd"/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4240" w:rsidRPr="005A3CF2">
              <w:rPr>
                <w:rFonts w:ascii="Arial" w:hAnsi="Arial" w:cs="Arial"/>
              </w:rPr>
              <w:t>составов на подходах.</w:t>
            </w:r>
          </w:p>
        </w:tc>
        <w:tc>
          <w:tcPr>
            <w:tcW w:w="3962" w:type="dxa"/>
            <w:vAlign w:val="center"/>
          </w:tcPr>
          <w:p w:rsidR="00132B37" w:rsidRPr="005A3CF2" w:rsidRDefault="005C4240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8116D7" w:rsidRPr="005A3CF2" w:rsidRDefault="008116D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вагонов на подходах 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составов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вагонов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BufferArrivalSostav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F25D4C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буфер для хранения перечня составов (вагонов) прибывающих на станции АМКР</w:t>
            </w:r>
          </w:p>
        </w:tc>
        <w:tc>
          <w:tcPr>
            <w:tcW w:w="3962" w:type="dxa"/>
            <w:vAlign w:val="center"/>
          </w:tcPr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F25D4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Consignee</w:t>
            </w:r>
            <w:proofErr w:type="spellEnd"/>
          </w:p>
        </w:tc>
        <w:tc>
          <w:tcPr>
            <w:tcW w:w="3119" w:type="dxa"/>
            <w:vAlign w:val="center"/>
          </w:tcPr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с</w:t>
            </w:r>
            <w:r w:rsidR="00F25D4C" w:rsidRPr="005A3CF2">
              <w:rPr>
                <w:rFonts w:ascii="Arial" w:hAnsi="Arial" w:cs="Arial"/>
              </w:rPr>
              <w:t>правочник грузополучателей</w:t>
            </w:r>
          </w:p>
        </w:tc>
        <w:tc>
          <w:tcPr>
            <w:tcW w:w="3962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Рога;</w:t>
            </w:r>
          </w:p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ListWagonsTracking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вагонов для контроля.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операций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групп(отчетов) вагонов.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WTCarsReports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группы(отчёта) к вагонам.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WTCycle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циклов и маршрутов к операциям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</w:tbl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D76F61" w:rsidRPr="005A3CF2" w:rsidRDefault="00D76F61" w:rsidP="00D76F61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(хранимых процедур).</w:t>
      </w:r>
    </w:p>
    <w:tbl>
      <w:tblPr>
        <w:tblStyle w:val="-45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3402"/>
        <w:gridCol w:w="2686"/>
      </w:tblGrid>
      <w:tr w:rsidR="005A3CF2" w:rsidRPr="005A3CF2" w:rsidTr="005A3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хранимой процедуры</w:t>
            </w:r>
          </w:p>
        </w:tc>
        <w:tc>
          <w:tcPr>
            <w:tcW w:w="3402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2686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GetCargoDislocationOperationWagonsTrackingOfCarsReports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текущее положение вагонов собственного парка с группировкой по грузам и весу по указанной группе вагонов.</w:t>
            </w:r>
          </w:p>
        </w:tc>
        <w:tc>
          <w:tcPr>
            <w:tcW w:w="2686" w:type="dxa"/>
          </w:tcPr>
          <w:p w:rsidR="00D76F61" w:rsidRPr="005A3CF2" w:rsidRDefault="00D76F61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GetCountNaturList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Возвращает количество перенесённых натурных листов </w:t>
            </w:r>
            <w:proofErr w:type="spellStart"/>
            <w:r w:rsidRPr="005A3CF2">
              <w:rPr>
                <w:rFonts w:ascii="Arial" w:hAnsi="Arial" w:cs="Arial"/>
              </w:rPr>
              <w:t>xml-txt</w:t>
            </w:r>
            <w:proofErr w:type="spellEnd"/>
            <w:r w:rsidRPr="005A3CF2">
              <w:rPr>
                <w:rFonts w:ascii="Arial" w:hAnsi="Arial" w:cs="Arial"/>
              </w:rPr>
              <w:t xml:space="preserve"> – файлы.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текущее положение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GetLastRouteWagonsTrackingOfCarsReports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циклы движения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GetOperationWagonsTrackingOfNumCarAndDT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движения вагона собственного парка поставленные на контроль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GetOperationWagonsTrackingOfNumCarAndID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операций по указанному вагону за указанный период.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GetRouteWagonsTrackingOfCarsReports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циклы движения вагонов собственного парка по указанной группе вагонов.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</w:tbl>
    <w:p w:rsidR="00D76F61" w:rsidRPr="005A3CF2" w:rsidRDefault="00D76F61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4781A" w:rsidRPr="005A3CF2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 xml:space="preserve">Доступ к данным реализован при помощи технологии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(EF)</w:t>
      </w:r>
      <w:r w:rsidRPr="005A3CF2">
        <w:rPr>
          <w:rFonts w:ascii="Arial" w:hAnsi="Arial" w:cs="Arial"/>
          <w:sz w:val="24"/>
          <w:szCs w:val="24"/>
        </w:rPr>
        <w:t xml:space="preserve"> — объектно-ориентированная технология доступа к данным, является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object-relational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mapping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(ORM) </w:t>
      </w:r>
      <w:r w:rsidRPr="005A3CF2">
        <w:rPr>
          <w:rFonts w:ascii="Arial" w:hAnsi="Arial" w:cs="Arial"/>
          <w:sz w:val="24"/>
          <w:szCs w:val="24"/>
        </w:rPr>
        <w:t>решением для .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NET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 xml:space="preserve">от </w:t>
      </w:r>
      <w:proofErr w:type="spellStart"/>
      <w:r w:rsidRPr="005A3CF2">
        <w:rPr>
          <w:rFonts w:ascii="Arial" w:hAnsi="Arial" w:cs="Arial"/>
          <w:sz w:val="24"/>
          <w:szCs w:val="24"/>
        </w:rPr>
        <w:t>Microsoft</w:t>
      </w:r>
      <w:proofErr w:type="spellEnd"/>
      <w:r w:rsidRPr="005A3CF2">
        <w:rPr>
          <w:rFonts w:ascii="Arial" w:hAnsi="Arial" w:cs="Arial"/>
          <w:sz w:val="24"/>
          <w:szCs w:val="24"/>
        </w:rPr>
        <w:t>.</w:t>
      </w:r>
    </w:p>
    <w:p w:rsidR="008116D7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</w:t>
      </w:r>
      <w:r w:rsidR="009131E4" w:rsidRPr="005A3CF2">
        <w:rPr>
          <w:rFonts w:ascii="Arial" w:hAnsi="Arial" w:cs="Arial"/>
          <w:sz w:val="24"/>
          <w:szCs w:val="24"/>
        </w:rPr>
        <w:t xml:space="preserve">в модуле обработки и хранения данных взаимодействовать </w:t>
      </w:r>
      <w:r w:rsidRPr="005A3CF2">
        <w:rPr>
          <w:rFonts w:ascii="Arial" w:hAnsi="Arial" w:cs="Arial"/>
          <w:sz w:val="24"/>
          <w:szCs w:val="24"/>
        </w:rPr>
        <w:t xml:space="preserve">с объектами </w:t>
      </w:r>
      <w:r w:rsidR="009131E4" w:rsidRPr="005A3CF2">
        <w:rPr>
          <w:rFonts w:ascii="Arial" w:hAnsi="Arial" w:cs="Arial"/>
          <w:sz w:val="24"/>
          <w:szCs w:val="24"/>
        </w:rPr>
        <w:t xml:space="preserve">базы данных подсистемы </w:t>
      </w:r>
      <w:r w:rsidRPr="005A3CF2">
        <w:rPr>
          <w:rFonts w:ascii="Arial" w:hAnsi="Arial" w:cs="Arial"/>
          <w:sz w:val="24"/>
          <w:szCs w:val="24"/>
        </w:rPr>
        <w:t xml:space="preserve">как посредством </w:t>
      </w:r>
      <w:r w:rsidRPr="005A3CF2">
        <w:rPr>
          <w:rFonts w:ascii="Arial" w:hAnsi="Arial" w:cs="Arial"/>
          <w:b/>
          <w:i/>
          <w:sz w:val="24"/>
          <w:szCs w:val="24"/>
        </w:rPr>
        <w:t>LINQ</w:t>
      </w:r>
      <w:r w:rsidRPr="005A3CF2">
        <w:rPr>
          <w:rFonts w:ascii="Arial" w:hAnsi="Arial" w:cs="Arial"/>
          <w:sz w:val="24"/>
          <w:szCs w:val="24"/>
        </w:rPr>
        <w:t xml:space="preserve"> в виде 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LINQ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to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Entities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SQL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p w:rsid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реализован </w:t>
      </w:r>
      <w:r w:rsidR="002C6000">
        <w:rPr>
          <w:rFonts w:ascii="Arial" w:hAnsi="Arial" w:cs="Arial"/>
          <w:sz w:val="24"/>
          <w:szCs w:val="24"/>
        </w:rPr>
        <w:t xml:space="preserve">на </w:t>
      </w:r>
      <w:r w:rsidR="002C6000">
        <w:rPr>
          <w:rFonts w:ascii="Arial" w:hAnsi="Arial" w:cs="Arial"/>
          <w:sz w:val="24"/>
          <w:szCs w:val="24"/>
          <w:lang w:val="en-US"/>
        </w:rPr>
        <w:t>C</w:t>
      </w:r>
      <w:r w:rsidR="002C6000"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</w:t>
      </w:r>
      <w:r w:rsidR="002C6000">
        <w:rPr>
          <w:rFonts w:ascii="Arial" w:hAnsi="Arial" w:cs="Arial"/>
          <w:sz w:val="24"/>
          <w:szCs w:val="24"/>
        </w:rPr>
        <w:t xml:space="preserve"> (б</w:t>
      </w:r>
      <w:r w:rsidR="002C6000" w:rsidRPr="001F43BB">
        <w:rPr>
          <w:rFonts w:ascii="Arial" w:hAnsi="Arial" w:cs="Arial"/>
          <w:sz w:val="24"/>
          <w:szCs w:val="24"/>
        </w:rPr>
        <w:t>иблиотека доступа к данным БД МТ</w:t>
      </w:r>
      <w:r w:rsidR="002C6000"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2C6000">
        <w:rPr>
          <w:rFonts w:ascii="Arial" w:hAnsi="Arial" w:cs="Arial"/>
          <w:b/>
          <w:sz w:val="24"/>
          <w:szCs w:val="24"/>
          <w:lang w:val="en-US"/>
        </w:rPr>
        <w:t>EFFT</w:t>
      </w:r>
      <w:r w:rsidRPr="001F43BB">
        <w:rPr>
          <w:rFonts w:ascii="Arial" w:hAnsi="Arial" w:cs="Arial"/>
          <w:sz w:val="24"/>
          <w:szCs w:val="24"/>
        </w:rPr>
        <w:t>)</w:t>
      </w:r>
      <w:r w:rsidR="002C6000"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A3CF2" w:rsidRDefault="005A3C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B0902" w:rsidRPr="001F20D5" w:rsidRDefault="004F5B12" w:rsidP="004F5B12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подходах к станциям УЗ Кривого Рога</w:t>
      </w:r>
    </w:p>
    <w:p w:rsidR="0020385B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поступающей информации в виде натурных листов прибытия на станции УЗ (виде </w:t>
      </w:r>
      <w:proofErr w:type="spellStart"/>
      <w:r w:rsidRPr="0020385B"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20385B" w:rsidRPr="00D50D9C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="00D50D9C" w:rsidRPr="00D50D9C">
        <w:rPr>
          <w:rFonts w:ascii="Arial" w:hAnsi="Arial" w:cs="Arial"/>
          <w:sz w:val="24"/>
          <w:szCs w:val="24"/>
        </w:rPr>
        <w:t>:</w:t>
      </w:r>
    </w:p>
    <w:p w:rsidR="0020385B" w:rsidRP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ApproachesSostav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 -</w:t>
      </w:r>
      <w:r w:rsidR="00D50D9C">
        <w:rPr>
          <w:rFonts w:ascii="Arial" w:hAnsi="Arial" w:cs="Arial"/>
          <w:sz w:val="24"/>
          <w:szCs w:val="24"/>
        </w:rPr>
        <w:t>Таблица для хранения составов</w:t>
      </w:r>
      <w:r w:rsidR="00D50D9C" w:rsidRPr="00D50D9C">
        <w:rPr>
          <w:rFonts w:ascii="Arial" w:hAnsi="Arial" w:cs="Arial"/>
          <w:sz w:val="24"/>
          <w:szCs w:val="24"/>
        </w:rPr>
        <w:t>;</w:t>
      </w:r>
    </w:p>
    <w:p w:rsid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ApproachesCars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- </w:t>
      </w:r>
      <w:r w:rsidRPr="00D50D9C">
        <w:rPr>
          <w:rFonts w:ascii="Arial" w:hAnsi="Arial" w:cs="Arial"/>
          <w:sz w:val="24"/>
          <w:szCs w:val="24"/>
        </w:rPr>
        <w:t>Таблица для хранения вагонов</w:t>
      </w:r>
      <w:r w:rsidR="00D50D9C" w:rsidRPr="00D50D9C">
        <w:rPr>
          <w:rFonts w:ascii="Arial" w:hAnsi="Arial" w:cs="Arial"/>
          <w:sz w:val="24"/>
          <w:szCs w:val="24"/>
        </w:rPr>
        <w:t xml:space="preserve"> в составе</w:t>
      </w:r>
      <w:r w:rsidR="00D50D9C">
        <w:rPr>
          <w:rFonts w:ascii="Arial" w:hAnsi="Arial" w:cs="Arial"/>
          <w:sz w:val="24"/>
          <w:szCs w:val="24"/>
        </w:rPr>
        <w:t>.</w:t>
      </w:r>
    </w:p>
    <w:p w:rsidR="00D50D9C" w:rsidRDefault="00D50D9C" w:rsidP="00C51FA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D50D9C">
        <w:rPr>
          <w:rFonts w:ascii="Arial" w:hAnsi="Arial" w:cs="Arial"/>
          <w:sz w:val="24"/>
          <w:szCs w:val="24"/>
        </w:rPr>
        <w:drawing>
          <wp:inline distT="0" distB="0" distL="0" distR="0" wp14:anchorId="1ED40A9D" wp14:editId="0F614CA4">
            <wp:extent cx="4782217" cy="567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A0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C51FA0" w:rsidRPr="005A3CF2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:rsidR="004F5B12" w:rsidRPr="0020385B" w:rsidRDefault="0020385B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выполняет </w:t>
      </w:r>
      <w:r w:rsidR="000C56A2">
        <w:rPr>
          <w:rFonts w:ascii="Arial" w:hAnsi="Arial" w:cs="Arial"/>
          <w:sz w:val="24"/>
          <w:szCs w:val="24"/>
        </w:rPr>
        <w:t>две основные</w:t>
      </w:r>
      <w:r>
        <w:rPr>
          <w:rFonts w:ascii="Arial" w:hAnsi="Arial" w:cs="Arial"/>
          <w:sz w:val="24"/>
          <w:szCs w:val="24"/>
        </w:rPr>
        <w:t xml:space="preserve">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0385B" w:rsidRDefault="000C56A2" w:rsidP="000C56A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="00C51FA0">
        <w:rPr>
          <w:rFonts w:ascii="Arial" w:hAnsi="Arial" w:cs="Arial"/>
          <w:sz w:val="24"/>
          <w:szCs w:val="24"/>
          <w:lang w:val="en-US"/>
        </w:rPr>
        <w:t>SFTP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 w:rsidR="00C51FA0">
        <w:rPr>
          <w:rFonts w:ascii="Arial" w:hAnsi="Arial" w:cs="Arial"/>
          <w:sz w:val="24"/>
          <w:szCs w:val="24"/>
        </w:rPr>
        <w:t>сервер</w:t>
      </w:r>
      <w:r>
        <w:rPr>
          <w:rFonts w:ascii="Arial" w:hAnsi="Arial" w:cs="Arial"/>
          <w:sz w:val="24"/>
          <w:szCs w:val="24"/>
        </w:rPr>
        <w:t>а</w:t>
      </w:r>
      <w:r w:rsidR="00C51FA0">
        <w:rPr>
          <w:rFonts w:ascii="Arial" w:hAnsi="Arial" w:cs="Arial"/>
          <w:sz w:val="24"/>
          <w:szCs w:val="24"/>
        </w:rPr>
        <w:t xml:space="preserve"> ООО «МеталлургТранс»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1F43BB" w:rsidRDefault="000C56A2" w:rsidP="001F43BB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</w:t>
      </w:r>
      <w:r w:rsidR="001F43BB">
        <w:rPr>
          <w:rFonts w:ascii="Arial" w:hAnsi="Arial" w:cs="Arial"/>
          <w:sz w:val="24"/>
          <w:szCs w:val="24"/>
        </w:rPr>
        <w:t>форми</w:t>
      </w:r>
      <w:r>
        <w:rPr>
          <w:rFonts w:ascii="Arial" w:hAnsi="Arial" w:cs="Arial"/>
          <w:sz w:val="24"/>
          <w:szCs w:val="24"/>
        </w:rPr>
        <w:t xml:space="preserve">рование </w:t>
      </w:r>
      <w:r w:rsidR="001F43BB">
        <w:rPr>
          <w:rFonts w:ascii="Arial" w:hAnsi="Arial" w:cs="Arial"/>
          <w:sz w:val="24"/>
          <w:szCs w:val="24"/>
        </w:rPr>
        <w:t>цепоч</w:t>
      </w:r>
      <w:r>
        <w:rPr>
          <w:rFonts w:ascii="Arial" w:hAnsi="Arial" w:cs="Arial"/>
          <w:sz w:val="24"/>
          <w:szCs w:val="24"/>
        </w:rPr>
        <w:t>ек</w:t>
      </w:r>
      <w:r w:rsidR="001F43BB">
        <w:rPr>
          <w:rFonts w:ascii="Arial" w:hAnsi="Arial" w:cs="Arial"/>
          <w:sz w:val="24"/>
          <w:szCs w:val="24"/>
        </w:rPr>
        <w:t xml:space="preserve"> движения вагонов</w:t>
      </w:r>
      <w:r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sz w:val="24"/>
          <w:szCs w:val="24"/>
        </w:rPr>
        <w:lastRenderedPageBreak/>
        <w:t xml:space="preserve">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A62AF8">
        <w:rPr>
          <w:rFonts w:ascii="Arial" w:hAnsi="Arial" w:cs="Arial"/>
          <w:sz w:val="24"/>
          <w:szCs w:val="24"/>
        </w:rPr>
        <w:t>;</w:t>
      </w:r>
    </w:p>
    <w:p w:rsidR="000C56A2" w:rsidRDefault="000C56A2" w:rsidP="000C56A2">
      <w:pPr>
        <w:pStyle w:val="a3"/>
        <w:tabs>
          <w:tab w:val="left" w:pos="851"/>
        </w:tabs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 w:rsidRPr="000C56A2">
        <w:rPr>
          <w:rFonts w:ascii="Arial" w:hAnsi="Arial" w:cs="Arial"/>
          <w:sz w:val="24"/>
          <w:szCs w:val="24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6" type="#_x0000_t75" style="width:355.25pt;height:420.45pt" o:ole="">
            <v:imagedata r:id="rId10" o:title=""/>
          </v:shape>
          <o:OLEObject Type="Embed" ProgID="Visio.Drawing.11" ShapeID="_x0000_i1026" DrawAspect="Content" ObjectID="_1603023974" r:id="rId11"/>
        </w:object>
      </w: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 xml:space="preserve">Рис.. Блок схема </w:t>
      </w:r>
      <w:r w:rsidR="004A3FFB" w:rsidRPr="004A3FFB">
        <w:rPr>
          <w:rFonts w:ascii="Arial" w:hAnsi="Arial" w:cs="Arial"/>
          <w:sz w:val="24"/>
          <w:szCs w:val="24"/>
        </w:rPr>
        <w:t>переноса новых натуральных листов из SFTP сервера ООО «МеталлургТранс» на сервер приложений АМКР KRR-APP-PASVC01</w:t>
      </w:r>
      <w:r w:rsidR="00732A09">
        <w:rPr>
          <w:rFonts w:ascii="Arial" w:hAnsi="Arial" w:cs="Arial"/>
          <w:sz w:val="24"/>
          <w:szCs w:val="24"/>
        </w:rPr>
        <w:t>.</w:t>
      </w:r>
    </w:p>
    <w:p w:rsidR="00732A09" w:rsidRPr="004A3FFB" w:rsidRDefault="00732A09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732A09" w:rsidRDefault="004A3FFB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="00732A09"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 w:rsidR="00732A09">
        <w:rPr>
          <w:rFonts w:ascii="Arial" w:hAnsi="Arial" w:cs="Arial"/>
          <w:b/>
          <w:i/>
          <w:sz w:val="24"/>
          <w:szCs w:val="24"/>
        </w:rPr>
        <w:t xml:space="preserve"> </w:t>
      </w:r>
      <w:r w:rsidR="00732A09">
        <w:rPr>
          <w:rFonts w:ascii="Arial" w:hAnsi="Arial" w:cs="Arial"/>
          <w:sz w:val="24"/>
          <w:szCs w:val="24"/>
        </w:rPr>
        <w:t xml:space="preserve">подсистемы </w:t>
      </w:r>
      <w:r w:rsidR="00732A09"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732A09">
        <w:rPr>
          <w:rFonts w:ascii="Arial" w:hAnsi="Arial" w:cs="Arial"/>
          <w:sz w:val="24"/>
          <w:szCs w:val="24"/>
        </w:rPr>
        <w:t xml:space="preserve">. </w:t>
      </w:r>
    </w:p>
    <w:p w:rsidR="00BB0902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5 минут сервис запускает модуль переноса данных</w:t>
      </w:r>
      <w:r w:rsidR="005147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732A09" w:rsidRPr="002B1101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="002B1101" w:rsidRPr="002B1101">
        <w:rPr>
          <w:rFonts w:ascii="Arial" w:hAnsi="Arial" w:cs="Arial"/>
          <w:i/>
          <w:sz w:val="24"/>
          <w:szCs w:val="24"/>
        </w:rPr>
        <w:t>temp_txt</w:t>
      </w:r>
      <w:proofErr w:type="spellEnd"/>
      <w:r w:rsidR="002B1101" w:rsidRPr="002B1101">
        <w:rPr>
          <w:rFonts w:ascii="Arial" w:hAnsi="Arial" w:cs="Arial"/>
          <w:sz w:val="24"/>
          <w:szCs w:val="24"/>
        </w:rPr>
        <w:t xml:space="preserve">” </w:t>
      </w:r>
      <w:r w:rsidR="002B1101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t xml:space="preserve"> </w:t>
      </w:r>
      <w:r w:rsidR="002B1101" w:rsidRPr="002B1101">
        <w:rPr>
          <w:rFonts w:ascii="Arial" w:hAnsi="Arial" w:cs="Arial"/>
          <w:i/>
          <w:sz w:val="24"/>
          <w:szCs w:val="24"/>
        </w:rPr>
        <w:t>C:\txt</w:t>
      </w:r>
      <w:proofErr w:type="gramEnd"/>
      <w:r w:rsidR="002B1101" w:rsidRPr="002B1101">
        <w:rPr>
          <w:rFonts w:ascii="Arial" w:hAnsi="Arial" w:cs="Arial"/>
          <w:sz w:val="24"/>
          <w:szCs w:val="24"/>
        </w:rPr>
        <w:t>”.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txt</w:t>
      </w:r>
      <w:proofErr w:type="spellEnd"/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B1101" w:rsidRP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4A3FFB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распознает перенесённые и не перенесённые файлы.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B1101" w:rsidRDefault="005147A4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KRR-APP-PASVC01;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147A4" w:rsidRDefault="005147A4" w:rsidP="001F43BB">
      <w:pPr>
        <w:pStyle w:val="a3"/>
        <w:spacing w:after="240" w:line="360" w:lineRule="auto"/>
        <w:ind w:left="0" w:firstLine="851"/>
      </w:pPr>
      <w:r>
        <w:object w:dxaOrig="6927" w:dyaOrig="9351">
          <v:shape id="_x0000_i1027" type="#_x0000_t75" style="width:346.4pt;height:467.3pt" o:ole="">
            <v:imagedata r:id="rId12" o:title=""/>
          </v:shape>
          <o:OLEObject Type="Embed" ProgID="Visio.Drawing.11" ShapeID="_x0000_i1027" DrawAspect="Content" ObjectID="_1603023975" r:id="rId13"/>
        </w:objec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684438" w:rsidRPr="00684438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5147A4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684438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Каждый натурный лист обрабатывается, формируется состав и перечень вагонов, затем по каждому вагону из базы данных делается выборка его последнего места назначения и к ней добавляется новая дислокация (формируется цепочка движения вагона)</w:t>
      </w:r>
      <w:r w:rsidRPr="00B749CC">
        <w:rPr>
          <w:rFonts w:ascii="Arial" w:hAnsi="Arial" w:cs="Arial"/>
          <w:sz w:val="24"/>
          <w:szCs w:val="24"/>
        </w:rPr>
        <w:t>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proofErr w:type="gramStart"/>
      <w:r w:rsidRPr="00B749CC">
        <w:rPr>
          <w:rFonts w:ascii="Arial" w:hAnsi="Arial" w:cs="Arial"/>
          <w:sz w:val="24"/>
          <w:szCs w:val="24"/>
        </w:rPr>
        <w:t xml:space="preserve">таблицах  </w:t>
      </w:r>
      <w:proofErr w:type="spellStart"/>
      <w:r w:rsidRPr="00B749CC">
        <w:rPr>
          <w:rFonts w:ascii="Arial" w:hAnsi="Arial" w:cs="Arial"/>
          <w:sz w:val="24"/>
          <w:szCs w:val="24"/>
        </w:rPr>
        <w:t>ApproachesSostav</w:t>
      </w:r>
      <w:proofErr w:type="spellEnd"/>
      <w:proofErr w:type="gram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B749CC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B749CC">
        <w:rPr>
          <w:rFonts w:ascii="Arial" w:hAnsi="Arial" w:cs="Arial"/>
          <w:i/>
          <w:sz w:val="24"/>
          <w:szCs w:val="24"/>
        </w:rPr>
        <w:t>”.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bookmarkStart w:id="0" w:name="_GoBack"/>
      <w:bookmarkEnd w:id="0"/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 w:rsidR="000959B8"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</w:t>
      </w:r>
      <w:r>
        <w:rPr>
          <w:rFonts w:ascii="Arial" w:hAnsi="Arial" w:cs="Arial"/>
          <w:sz w:val="24"/>
          <w:szCs w:val="24"/>
        </w:rPr>
        <w:t xml:space="preserve">переноса </w:t>
      </w:r>
      <w:r>
        <w:rPr>
          <w:rFonts w:ascii="Arial" w:hAnsi="Arial" w:cs="Arial"/>
          <w:sz w:val="24"/>
          <w:szCs w:val="24"/>
        </w:rPr>
        <w:t xml:space="preserve">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4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F20D5" w:rsidRDefault="001F20D5" w:rsidP="001F20D5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станциях УЗ Кривого Рога</w:t>
      </w:r>
    </w:p>
    <w:p w:rsidR="00D919F3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предназначен для обработки поступающей информации в виде натурных листов прибытия на станции УЗ</w:t>
      </w:r>
      <w:r w:rsidR="00250A9D">
        <w:rPr>
          <w:rFonts w:ascii="Arial" w:hAnsi="Arial" w:cs="Arial"/>
          <w:sz w:val="24"/>
          <w:szCs w:val="24"/>
        </w:rPr>
        <w:t xml:space="preserve"> Кривого Рога</w:t>
      </w:r>
      <w:r>
        <w:rPr>
          <w:rFonts w:ascii="Arial" w:hAnsi="Arial" w:cs="Arial"/>
          <w:sz w:val="24"/>
          <w:szCs w:val="24"/>
        </w:rPr>
        <w:t xml:space="preserve"> (виде </w:t>
      </w:r>
      <w:r w:rsidR="00250A9D"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D919F3" w:rsidRPr="00D50D9C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D919F3" w:rsidRPr="0020385B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Sostav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 xml:space="preserve"> -</w:t>
      </w:r>
      <w:r w:rsidR="00D919F3">
        <w:rPr>
          <w:rFonts w:ascii="Arial" w:hAnsi="Arial" w:cs="Arial"/>
          <w:sz w:val="24"/>
          <w:szCs w:val="24"/>
        </w:rPr>
        <w:t>Таблица для хранения составов</w:t>
      </w:r>
      <w:r w:rsidR="00D919F3" w:rsidRPr="00D50D9C">
        <w:rPr>
          <w:rFonts w:ascii="Arial" w:hAnsi="Arial" w:cs="Arial"/>
          <w:sz w:val="24"/>
          <w:szCs w:val="24"/>
        </w:rPr>
        <w:t>;</w:t>
      </w:r>
    </w:p>
    <w:p w:rsidR="00D919F3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Cars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 w:rsidR="00D919F3"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250A9D">
        <w:rPr>
          <w:rFonts w:ascii="Arial" w:hAnsi="Arial" w:cs="Arial"/>
          <w:sz w:val="24"/>
          <w:szCs w:val="24"/>
        </w:rPr>
        <w:drawing>
          <wp:inline distT="0" distB="0" distL="0" distR="0" wp14:anchorId="12B4A946" wp14:editId="72392773">
            <wp:extent cx="5020376" cy="50299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D" w:rsidRDefault="00250A9D" w:rsidP="00250A9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1F20D5" w:rsidRPr="001F20D5" w:rsidRDefault="001F20D5" w:rsidP="001F20D5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250A9D" w:rsidRPr="0020385B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 две основные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формирование цепочек движения вагонов </w:t>
      </w:r>
      <w:r w:rsidRPr="00250A9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ТСП на станциях Кривого Рога) </w:t>
      </w:r>
      <w:r>
        <w:rPr>
          <w:rFonts w:ascii="Arial" w:hAnsi="Arial" w:cs="Arial"/>
          <w:sz w:val="24"/>
          <w:szCs w:val="24"/>
        </w:rPr>
        <w:t xml:space="preserve">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;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8" type="#_x0000_t75" style="width:355.25pt;height:420.45pt" o:ole="">
            <v:imagedata r:id="rId10" o:title=""/>
          </v:shape>
          <o:OLEObject Type="Embed" ProgID="Visio.Drawing.11" ShapeID="_x0000_i1028" DrawAspect="Content" ObjectID="_1603023976" r:id="rId16"/>
        </w:object>
      </w: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>Рис.. Блок схема переноса новых натуральных листов из SFTP сервера ООО «МеталлургТранс» на сервер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Pr="004A3FFB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Каждые 5 минут сервис запускает модуль переноса данных,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r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temp</w:t>
      </w:r>
      <w:proofErr w:type="spellEnd"/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и </w:t>
      </w:r>
      <w:proofErr w:type="gramStart"/>
      <w:r w:rsidRPr="002B1101">
        <w:rPr>
          <w:rFonts w:ascii="Arial" w:hAnsi="Arial" w:cs="Arial"/>
          <w:sz w:val="24"/>
          <w:szCs w:val="24"/>
        </w:rPr>
        <w:t>“</w:t>
      </w:r>
      <w:r w:rsidRPr="002B1101">
        <w:t xml:space="preserve"> </w:t>
      </w:r>
      <w:r w:rsidRPr="002B1101"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proofErr w:type="gramEnd"/>
      <w:r w:rsidRPr="002B1101">
        <w:rPr>
          <w:rFonts w:ascii="Arial" w:hAnsi="Arial" w:cs="Arial"/>
          <w:sz w:val="24"/>
          <w:szCs w:val="24"/>
        </w:rPr>
        <w:t>”.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</w:t>
      </w:r>
      <w:r w:rsidR="000933AE">
        <w:rPr>
          <w:rFonts w:ascii="Arial" w:hAnsi="Arial" w:cs="Arial"/>
          <w:sz w:val="24"/>
          <w:szCs w:val="24"/>
        </w:rPr>
        <w:t>определяет</w:t>
      </w:r>
      <w:r>
        <w:rPr>
          <w:rFonts w:ascii="Arial" w:hAnsi="Arial" w:cs="Arial"/>
          <w:sz w:val="24"/>
          <w:szCs w:val="24"/>
        </w:rPr>
        <w:t xml:space="preserve"> перенесённые и не перенесённые файлы.</w:t>
      </w:r>
    </w:p>
    <w:p w:rsidR="00250A9D" w:rsidRDefault="00250A9D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0326F">
        <w:rPr>
          <w:rFonts w:ascii="Arial" w:hAnsi="Arial" w:cs="Arial"/>
          <w:sz w:val="24"/>
          <w:szCs w:val="24"/>
        </w:rPr>
        <w:t>-</w:t>
      </w:r>
      <w:r w:rsidRPr="005147A4">
        <w:rPr>
          <w:rFonts w:ascii="Arial" w:hAnsi="Arial" w:cs="Arial"/>
          <w:sz w:val="24"/>
          <w:szCs w:val="24"/>
        </w:rPr>
        <w:t>файлы) на сервере приложений АМКР KRR-APP-PASVC01;</w:t>
      </w: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6927" w:dyaOrig="12109">
          <v:shape id="_x0000_i1029" type="#_x0000_t75" style="width:336.25pt;height:587.55pt" o:ole="">
            <v:imagedata r:id="rId17" o:title=""/>
          </v:shape>
          <o:OLEObject Type="Embed" ProgID="Visio.Drawing.11" ShapeID="_x0000_i1029" DrawAspect="Content" ObjectID="_1603023977" r:id="rId18"/>
        </w:object>
      </w:r>
    </w:p>
    <w:p w:rsidR="00C0326F" w:rsidRDefault="00C0326F" w:rsidP="00C0326F">
      <w:pPr>
        <w:pStyle w:val="a3"/>
        <w:spacing w:after="240" w:line="360" w:lineRule="auto"/>
        <w:ind w:left="0" w:firstLine="851"/>
      </w:pP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C0326F" w:rsidRPr="00684438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lastRenderedPageBreak/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каждому натурному листу формируется состав в виде цепочки «Прибытие</w:t>
      </w:r>
      <w:r w:rsidRPr="00C032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C0326F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ТСП»</w:t>
      </w:r>
      <w:r w:rsidR="00A64F16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формируется история маневров на станциях УЗ Кривого Рога</w:t>
      </w:r>
      <w:r w:rsidR="00A64F1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Формируется список вагонов, входящий в состав, по каждому вагону определяется (страна, груз, вес, станция назначения, грузополучатель), формируется цепочка движения вагона между составами (маневры на </w:t>
      </w:r>
      <w:r>
        <w:rPr>
          <w:rFonts w:ascii="Arial" w:hAnsi="Arial" w:cs="Arial"/>
          <w:sz w:val="24"/>
          <w:szCs w:val="24"/>
        </w:rPr>
        <w:t>УЗ Кривого Рога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r w:rsidRPr="00B749CC">
        <w:rPr>
          <w:rFonts w:ascii="Arial" w:hAnsi="Arial" w:cs="Arial"/>
          <w:sz w:val="24"/>
          <w:szCs w:val="24"/>
        </w:rPr>
        <w:t xml:space="preserve">таблицах </w:t>
      </w:r>
      <w:proofErr w:type="spellStart"/>
      <w:r w:rsidRPr="00B749CC">
        <w:rPr>
          <w:rFonts w:ascii="Arial" w:hAnsi="Arial" w:cs="Arial"/>
          <w:sz w:val="24"/>
          <w:szCs w:val="24"/>
        </w:rPr>
        <w:t>ArrivalSostav</w:t>
      </w:r>
      <w:proofErr w:type="spell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Arrival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0326F" w:rsidRP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Затем информация о составе</w:t>
      </w:r>
      <w:r w:rsidR="00FB27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прибывшем на УЗ Кривого Рога </w:t>
      </w:r>
      <w:r w:rsidR="00FB2713">
        <w:rPr>
          <w:rFonts w:ascii="Arial" w:hAnsi="Arial" w:cs="Arial"/>
          <w:sz w:val="24"/>
          <w:szCs w:val="24"/>
        </w:rPr>
        <w:t xml:space="preserve">переносится в </w:t>
      </w:r>
    </w:p>
    <w:p w:rsidR="00C0326F" w:rsidRDefault="00FB2713" w:rsidP="00FB2713">
      <w:pPr>
        <w:pStyle w:val="a3"/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FB2713">
        <w:rPr>
          <w:rFonts w:ascii="Arial" w:hAnsi="Arial" w:cs="Arial"/>
          <w:sz w:val="24"/>
          <w:szCs w:val="24"/>
        </w:rPr>
        <w:t>таблиц</w:t>
      </w:r>
      <w:r>
        <w:rPr>
          <w:rFonts w:ascii="Arial" w:hAnsi="Arial" w:cs="Arial"/>
          <w:sz w:val="24"/>
          <w:szCs w:val="24"/>
        </w:rPr>
        <w:t>у</w:t>
      </w:r>
      <w:r w:rsidRPr="00FB2713">
        <w:rPr>
          <w:rFonts w:ascii="Arial" w:hAnsi="Arial" w:cs="Arial"/>
          <w:sz w:val="24"/>
          <w:szCs w:val="24"/>
        </w:rPr>
        <w:t xml:space="preserve"> буфер для хранения перечня составов (вагонов) прибывающих на станции АМКР</w:t>
      </w:r>
      <w:r>
        <w:rPr>
          <w:rFonts w:ascii="Arial" w:hAnsi="Arial" w:cs="Arial"/>
          <w:sz w:val="24"/>
          <w:szCs w:val="24"/>
        </w:rPr>
        <w:t xml:space="preserve"> (эти данные нужны для работы модуля </w:t>
      </w:r>
      <w:r w:rsidRPr="00FB2713">
        <w:rPr>
          <w:rFonts w:ascii="Arial" w:hAnsi="Arial" w:cs="Arial"/>
          <w:sz w:val="24"/>
          <w:szCs w:val="24"/>
        </w:rPr>
        <w:t>переноса вагонов в прибытие АМКР</w:t>
      </w:r>
      <w:r>
        <w:rPr>
          <w:rFonts w:ascii="Arial" w:hAnsi="Arial" w:cs="Arial"/>
          <w:sz w:val="24"/>
          <w:szCs w:val="24"/>
        </w:rPr>
        <w:t>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="00FB2713">
        <w:rPr>
          <w:rFonts w:ascii="Arial" w:hAnsi="Arial" w:cs="Arial"/>
          <w:i/>
          <w:sz w:val="24"/>
          <w:szCs w:val="24"/>
          <w:lang w:val="en-US"/>
        </w:rPr>
        <w:t>xml</w:t>
      </w:r>
      <w:r w:rsidRPr="00B749CC">
        <w:rPr>
          <w:rFonts w:ascii="Arial" w:hAnsi="Arial" w:cs="Arial"/>
          <w:i/>
          <w:sz w:val="24"/>
          <w:szCs w:val="24"/>
        </w:rPr>
        <w:t>”</w:t>
      </w:r>
      <w:r w:rsidR="00FB2713" w:rsidRPr="00FB2713">
        <w:rPr>
          <w:rFonts w:ascii="Arial" w:hAnsi="Arial" w:cs="Arial"/>
          <w:i/>
          <w:sz w:val="24"/>
          <w:szCs w:val="24"/>
        </w:rPr>
        <w:t xml:space="preserve"> </w:t>
      </w:r>
      <w:r w:rsidR="00FB2713" w:rsidRPr="00FB2713">
        <w:rPr>
          <w:rFonts w:ascii="Arial" w:hAnsi="Arial" w:cs="Arial"/>
          <w:sz w:val="24"/>
          <w:szCs w:val="24"/>
        </w:rPr>
        <w:t>а в базе данных подходов</w:t>
      </w:r>
      <w:r w:rsidR="00FB2713">
        <w:rPr>
          <w:rFonts w:ascii="Arial" w:hAnsi="Arial" w:cs="Arial"/>
          <w:sz w:val="24"/>
          <w:szCs w:val="24"/>
        </w:rPr>
        <w:t xml:space="preserve">, в таблицах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ApproachesSostav</w:t>
      </w:r>
      <w:proofErr w:type="spellEnd"/>
      <w:r w:rsidR="00FB2713"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="00FB2713" w:rsidRPr="00B749CC">
        <w:rPr>
          <w:rFonts w:ascii="Arial" w:hAnsi="Arial" w:cs="Arial"/>
          <w:sz w:val="24"/>
          <w:szCs w:val="24"/>
          <w:lang w:val="en-US"/>
        </w:rPr>
        <w:t>Cars</w:t>
      </w:r>
      <w:r w:rsidR="00FB2713">
        <w:rPr>
          <w:rFonts w:ascii="Arial" w:hAnsi="Arial" w:cs="Arial"/>
          <w:sz w:val="24"/>
          <w:szCs w:val="24"/>
        </w:rPr>
        <w:t xml:space="preserve"> закрываются вагоны, прибывшие на УЗ Кривого Рога</w:t>
      </w:r>
      <w:r w:rsidRPr="00B749CC">
        <w:rPr>
          <w:rFonts w:ascii="Arial" w:hAnsi="Arial" w:cs="Arial"/>
          <w:i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933AE" w:rsidRDefault="000933AE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B0902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учета и контроля железнодорожного транспорта на территории АМКР;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взаимодействия с существующей системой номерного учета (АСУ Транспорт).</w:t>
      </w:r>
    </w:p>
    <w:p w:rsidR="00161FA3" w:rsidRPr="005A3CF2" w:rsidRDefault="00161FA3" w:rsidP="00BB0902">
      <w:pPr>
        <w:pStyle w:val="a3"/>
        <w:tabs>
          <w:tab w:val="left" w:pos="709"/>
        </w:tabs>
        <w:ind w:left="709"/>
        <w:rPr>
          <w:rFonts w:ascii="Arial" w:hAnsi="Arial" w:cs="Arial"/>
          <w:sz w:val="24"/>
          <w:szCs w:val="24"/>
        </w:rPr>
      </w:pPr>
    </w:p>
    <w:p w:rsidR="00007335" w:rsidRPr="005A3CF2" w:rsidRDefault="00007335" w:rsidP="00007335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rPr>
          <w:rFonts w:ascii="Arial" w:hAnsi="Arial" w:cs="Arial"/>
          <w:sz w:val="24"/>
          <w:szCs w:val="24"/>
        </w:rPr>
      </w:pP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</w:p>
    <w:sectPr w:rsidR="00162C3A" w:rsidRPr="005A3CF2" w:rsidSect="00162C3A">
      <w:pgSz w:w="11906" w:h="16838" w:code="9"/>
      <w:pgMar w:top="567" w:right="851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A4429F"/>
    <w:multiLevelType w:val="hybridMultilevel"/>
    <w:tmpl w:val="3208E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F7D11B2"/>
    <w:multiLevelType w:val="hybridMultilevel"/>
    <w:tmpl w:val="029A2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AAF0266"/>
    <w:multiLevelType w:val="hybridMultilevel"/>
    <w:tmpl w:val="4560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21D53"/>
    <w:multiLevelType w:val="hybridMultilevel"/>
    <w:tmpl w:val="85B86B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04C3EE8"/>
    <w:multiLevelType w:val="hybridMultilevel"/>
    <w:tmpl w:val="DA22E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5659B"/>
    <w:multiLevelType w:val="multilevel"/>
    <w:tmpl w:val="8BACB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 w15:restartNumberingAfterBreak="0">
    <w:nsid w:val="6B764D55"/>
    <w:multiLevelType w:val="hybridMultilevel"/>
    <w:tmpl w:val="D1040E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17"/>
    <w:rsid w:val="00007335"/>
    <w:rsid w:val="000933AE"/>
    <w:rsid w:val="000959B8"/>
    <w:rsid w:val="000C56A2"/>
    <w:rsid w:val="00132B37"/>
    <w:rsid w:val="00161FA3"/>
    <w:rsid w:val="00162C3A"/>
    <w:rsid w:val="001F20D5"/>
    <w:rsid w:val="001F43BB"/>
    <w:rsid w:val="0020385B"/>
    <w:rsid w:val="00207E93"/>
    <w:rsid w:val="00250A9D"/>
    <w:rsid w:val="002642A8"/>
    <w:rsid w:val="002B1101"/>
    <w:rsid w:val="002C6000"/>
    <w:rsid w:val="003729CF"/>
    <w:rsid w:val="004A3FFB"/>
    <w:rsid w:val="004F5B12"/>
    <w:rsid w:val="005147A4"/>
    <w:rsid w:val="005A3CF2"/>
    <w:rsid w:val="005C4240"/>
    <w:rsid w:val="00684438"/>
    <w:rsid w:val="00697DEC"/>
    <w:rsid w:val="006F6AD6"/>
    <w:rsid w:val="00732A09"/>
    <w:rsid w:val="00751BFA"/>
    <w:rsid w:val="00756417"/>
    <w:rsid w:val="008116D7"/>
    <w:rsid w:val="00855A17"/>
    <w:rsid w:val="009131E4"/>
    <w:rsid w:val="00A46D7D"/>
    <w:rsid w:val="00A62AF8"/>
    <w:rsid w:val="00A64F16"/>
    <w:rsid w:val="00B749CC"/>
    <w:rsid w:val="00BB0902"/>
    <w:rsid w:val="00C0326F"/>
    <w:rsid w:val="00C4402B"/>
    <w:rsid w:val="00C512BF"/>
    <w:rsid w:val="00C51FA0"/>
    <w:rsid w:val="00CD2085"/>
    <w:rsid w:val="00D50D9C"/>
    <w:rsid w:val="00D76F61"/>
    <w:rsid w:val="00D919F3"/>
    <w:rsid w:val="00E54D49"/>
    <w:rsid w:val="00EF3E87"/>
    <w:rsid w:val="00F25D4C"/>
    <w:rsid w:val="00F369C0"/>
    <w:rsid w:val="00F4781A"/>
    <w:rsid w:val="00F73805"/>
    <w:rsid w:val="00FB2713"/>
    <w:rsid w:val="00FE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04772-27C1-47F3-85A3-56DA38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C3A"/>
    <w:pPr>
      <w:ind w:left="720"/>
      <w:contextualSpacing/>
    </w:pPr>
  </w:style>
  <w:style w:type="table" w:styleId="a4">
    <w:name w:val="Table Grid"/>
    <w:basedOn w:val="a1"/>
    <w:uiPriority w:val="39"/>
    <w:rsid w:val="00132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5">
    <w:name w:val="Grid Table 4 Accent 5"/>
    <w:basedOn w:val="a1"/>
    <w:uiPriority w:val="49"/>
    <w:rsid w:val="00132B3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ilfuvd">
    <w:name w:val="ilfuvd"/>
    <w:basedOn w:val="a0"/>
    <w:rsid w:val="008116D7"/>
  </w:style>
  <w:style w:type="character" w:styleId="a5">
    <w:name w:val="Hyperlink"/>
    <w:basedOn w:val="a0"/>
    <w:uiPriority w:val="99"/>
    <w:unhideWhenUsed/>
    <w:rsid w:val="001F43B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C60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rr-app-gitlab01.europe.mittalco.com/ppm/ServiceRailWay" TargetMode="Externa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krr-app-gitlab01.europe.mittalco.com/ppm/ServiceRailWay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hyperlink" Target="http://krr-app-gitlab01.europe.mittalco.com/ppm/ServiceRailWa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krr-app-gitlab01.europe.mittalco.com/ppm/ServiceRailWa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23</Pages>
  <Words>2310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 Kryvyi Rih</Company>
  <LinksUpToDate>false</LinksUpToDate>
  <CharactersWithSpaces>15453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Levchenko, Eduard A</dc:creator>
  <cp:keywords/>
  <dc:description/>
  <cp:lastModifiedBy>Levchenko, Eduard A</cp:lastModifiedBy>
  <cp:revision>27</cp:revision>
  <dcterms:created xsi:type="dcterms:W3CDTF">2018-10-24T07:13:00Z</dcterms:created>
  <dcterms:modified xsi:type="dcterms:W3CDTF">2018-11-06T13:39:00Z</dcterms:modified>
</cp:coreProperties>
</file>