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CD" w:rsidRPr="00364EA5" w:rsidRDefault="001B26CD">
      <w:pPr>
        <w:rPr>
          <w:b/>
          <w:noProof/>
          <w:lang w:eastAsia="ru-RU"/>
        </w:rPr>
      </w:pPr>
      <w:bookmarkStart w:id="0" w:name="_GoBack"/>
      <w:r w:rsidRPr="00364EA5">
        <w:rPr>
          <w:b/>
          <w:noProof/>
          <w:lang w:val="uk-UA" w:eastAsia="ru-RU"/>
        </w:rPr>
        <w:t>Ведение справочников основн</w:t>
      </w:r>
      <w:r w:rsidRPr="00364EA5">
        <w:rPr>
          <w:b/>
          <w:noProof/>
          <w:lang w:eastAsia="ru-RU"/>
        </w:rPr>
        <w:t>ых данных</w:t>
      </w:r>
    </w:p>
    <w:bookmarkEnd w:id="0"/>
    <w:p w:rsidR="001B26CD" w:rsidRDefault="001B26CD">
      <w:pPr>
        <w:rPr>
          <w:noProof/>
          <w:lang w:eastAsia="ru-RU"/>
        </w:rPr>
      </w:pP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станций</w:t>
      </w: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собственников вагонов</w:t>
      </w: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годности</w:t>
      </w: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род вагонов</w:t>
      </w: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стран</w:t>
      </w: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грузов</w:t>
      </w:r>
    </w:p>
    <w:p w:rsidR="001B26CD" w:rsidRDefault="001B26CD" w:rsidP="001B26CD">
      <w:pPr>
        <w:pStyle w:val="a5"/>
        <w:numPr>
          <w:ilvl w:val="0"/>
          <w:numId w:val="1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цехов</w:t>
      </w:r>
    </w:p>
    <w:p w:rsidR="001B26CD" w:rsidRDefault="001B26CD">
      <w:pPr>
        <w:rPr>
          <w:noProof/>
          <w:lang w:eastAsia="ru-RU"/>
        </w:rPr>
      </w:pPr>
    </w:p>
    <w:p w:rsidR="00364EA5" w:rsidRPr="00364EA5" w:rsidRDefault="00364EA5" w:rsidP="00364EA5">
      <w:pPr>
        <w:rPr>
          <w:b/>
          <w:color w:val="548DD4" w:themeColor="text2" w:themeTint="99"/>
        </w:rPr>
      </w:pPr>
      <w:r w:rsidRPr="00364EA5">
        <w:rPr>
          <w:b/>
          <w:color w:val="548DD4" w:themeColor="text2" w:themeTint="99"/>
        </w:rPr>
        <w:t>Справочник станций</w:t>
      </w:r>
    </w:p>
    <w:p w:rsidR="00364EA5" w:rsidRPr="001B26CD" w:rsidRDefault="00364EA5">
      <w:pPr>
        <w:rPr>
          <w:noProof/>
          <w:lang w:eastAsia="ru-RU"/>
        </w:rPr>
      </w:pPr>
      <w:r>
        <w:rPr>
          <w:noProof/>
          <w:lang w:eastAsia="ru-RU"/>
        </w:rPr>
        <w:t>(форма ввода в «Статистике по вагонам»)</w:t>
      </w:r>
    </w:p>
    <w:p w:rsidR="00154D7F" w:rsidRDefault="00D127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6250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5F" w:rsidRPr="00364EA5" w:rsidRDefault="001B26CD">
      <w:pPr>
        <w:rPr>
          <w:b/>
          <w:color w:val="548DD4" w:themeColor="text2" w:themeTint="99"/>
        </w:rPr>
      </w:pPr>
      <w:r w:rsidRPr="00364EA5">
        <w:rPr>
          <w:b/>
          <w:color w:val="548DD4" w:themeColor="text2" w:themeTint="99"/>
        </w:rPr>
        <w:t>Справочник станций</w:t>
      </w:r>
    </w:p>
    <w:tbl>
      <w:tblPr>
        <w:tblW w:w="5831" w:type="dxa"/>
        <w:tblInd w:w="-601" w:type="dxa"/>
        <w:tblLook w:val="04A0" w:firstRow="1" w:lastRow="0" w:firstColumn="1" w:lastColumn="0" w:noHBand="0" w:noVBand="1"/>
      </w:tblPr>
      <w:tblGrid>
        <w:gridCol w:w="1734"/>
        <w:gridCol w:w="1557"/>
        <w:gridCol w:w="2540"/>
      </w:tblGrid>
      <w:tr w:rsidR="001B26CD" w:rsidRPr="00D1275F" w:rsidTr="001B26CD">
        <w:trPr>
          <w:trHeight w:val="30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6CD" w:rsidRPr="001B26CD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Таблица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/поля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6CD" w:rsidRPr="00D1275F" w:rsidRDefault="001B26CD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6CD" w:rsidRPr="00D1275F" w:rsidRDefault="001B26CD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1B26CD" w:rsidRPr="00D1275F" w:rsidTr="001B26CD">
        <w:trPr>
          <w:trHeight w:val="30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ru-RU"/>
              </w:rPr>
              <w:t xml:space="preserve">STAN 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</w:pPr>
          </w:p>
        </w:tc>
      </w:tr>
      <w:tr w:rsidR="001B26CD" w:rsidRPr="00D1275F" w:rsidTr="001B26CD">
        <w:trPr>
          <w:trHeight w:val="300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K_STAN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</w:t>
            </w:r>
          </w:p>
        </w:tc>
      </w:tr>
      <w:tr w:rsidR="001B26CD" w:rsidRPr="00D1275F" w:rsidTr="001B26CD">
        <w:trPr>
          <w:trHeight w:val="300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VARCHAR2(15)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1B26CD" w:rsidRPr="00D1275F" w:rsidTr="001B26CD">
        <w:trPr>
          <w:trHeight w:val="300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ABREV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VARCHAR2(5)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6CD" w:rsidRPr="00D1275F" w:rsidRDefault="001B26CD" w:rsidP="00D12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275F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</w:tbl>
    <w:p w:rsidR="00D1275F" w:rsidRDefault="00D1275F">
      <w:pPr>
        <w:rPr>
          <w:lang w:val="uk-UA"/>
        </w:rPr>
      </w:pPr>
    </w:p>
    <w:p w:rsidR="001B26CD" w:rsidRPr="00364EA5" w:rsidRDefault="001B26CD">
      <w:pPr>
        <w:rPr>
          <w:b/>
          <w:color w:val="548DD4" w:themeColor="text2" w:themeTint="99"/>
        </w:rPr>
      </w:pPr>
      <w:proofErr w:type="spellStart"/>
      <w:r w:rsidRPr="00364EA5">
        <w:rPr>
          <w:b/>
          <w:color w:val="548DD4" w:themeColor="text2" w:themeTint="99"/>
        </w:rPr>
        <w:t>Справочник</w:t>
      </w:r>
      <w:proofErr w:type="spellEnd"/>
      <w:r w:rsidRPr="00364EA5">
        <w:rPr>
          <w:b/>
          <w:color w:val="548DD4" w:themeColor="text2" w:themeTint="99"/>
        </w:rPr>
        <w:t xml:space="preserve"> </w:t>
      </w:r>
      <w:proofErr w:type="spellStart"/>
      <w:r w:rsidRPr="00364EA5">
        <w:rPr>
          <w:b/>
          <w:color w:val="548DD4" w:themeColor="text2" w:themeTint="99"/>
        </w:rPr>
        <w:t>собственников</w:t>
      </w:r>
      <w:proofErr w:type="spellEnd"/>
    </w:p>
    <w:p w:rsidR="00671F6C" w:rsidRPr="00364EA5" w:rsidRDefault="00364EA5">
      <w:pPr>
        <w:rPr>
          <w:noProof/>
          <w:lang w:eastAsia="ru-RU"/>
        </w:rPr>
      </w:pPr>
      <w:r>
        <w:rPr>
          <w:noProof/>
          <w:lang w:eastAsia="ru-RU"/>
        </w:rPr>
        <w:t>(форма ввода в «Статистике по вагонам»)</w:t>
      </w:r>
    </w:p>
    <w:p w:rsidR="00671F6C" w:rsidRDefault="00671F6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6C" w:rsidRDefault="006F336C">
      <w:pPr>
        <w:rPr>
          <w:lang w:val="uk-UA"/>
        </w:rPr>
      </w:pPr>
    </w:p>
    <w:tbl>
      <w:tblPr>
        <w:tblW w:w="3080" w:type="dxa"/>
        <w:tblInd w:w="93" w:type="dxa"/>
        <w:tblLook w:val="04A0" w:firstRow="1" w:lastRow="0" w:firstColumn="1" w:lastColumn="0" w:noHBand="0" w:noVBand="1"/>
      </w:tblPr>
      <w:tblGrid>
        <w:gridCol w:w="3080"/>
      </w:tblGrid>
      <w:tr w:rsidR="006F336C" w:rsidRPr="006F336C" w:rsidTr="006F336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6F336C" w:rsidRPr="006F336C" w:rsidTr="006F336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</w:tr>
      <w:tr w:rsidR="006F336C" w:rsidRPr="006F336C" w:rsidTr="006F336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</w:tbl>
    <w:p w:rsidR="006F336C" w:rsidRDefault="006F336C">
      <w:pPr>
        <w:rPr>
          <w:lang w:val="uk-UA"/>
        </w:rPr>
      </w:pPr>
    </w:p>
    <w:p w:rsidR="006F336C" w:rsidRPr="00536D3B" w:rsidRDefault="006F336C" w:rsidP="006F336C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p w:rsidR="006F336C" w:rsidRPr="006F336C" w:rsidRDefault="006F336C"/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2980"/>
        <w:gridCol w:w="1557"/>
        <w:gridCol w:w="3080"/>
      </w:tblGrid>
      <w:tr w:rsidR="006F336C" w:rsidRPr="006F336C" w:rsidTr="006F336C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KOMETA.SOBSTV_FOR_NAKL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6F336C" w:rsidRPr="006F336C" w:rsidTr="006F336C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NPLAT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VARCHAR2(55)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6F336C" w:rsidRPr="006F336C" w:rsidTr="006F336C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SOBSTV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NUMBER(4)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</w:tr>
      <w:tr w:rsidR="006F336C" w:rsidRPr="006F336C" w:rsidTr="006F336C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ABR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VARCHAR2(20)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  <w:tr w:rsidR="006F336C" w:rsidRPr="006F336C" w:rsidTr="006F336C">
        <w:trPr>
          <w:trHeight w:val="12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группы собственника: справка о нахождении, оборот вагонов, инструктивным письмам</w:t>
            </w:r>
          </w:p>
        </w:tc>
      </w:tr>
      <w:tr w:rsidR="006F336C" w:rsidRPr="006F336C" w:rsidTr="006F336C">
        <w:trPr>
          <w:trHeight w:val="12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ID2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Признак группы собственника: формирование отчётов остатков  вагонов по </w:t>
            </w:r>
            <w:proofErr w:type="spellStart"/>
            <w:proofErr w:type="gramStart"/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по</w:t>
            </w:r>
            <w:proofErr w:type="spellEnd"/>
            <w:proofErr w:type="gramEnd"/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типу вагонов, годности ур.2</w:t>
            </w:r>
          </w:p>
        </w:tc>
      </w:tr>
      <w:tr w:rsidR="006F336C" w:rsidRPr="006F336C" w:rsidTr="006F336C">
        <w:trPr>
          <w:trHeight w:val="12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ID0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Признак группы собственника: формирование отчётов остатков  вагонов по </w:t>
            </w:r>
            <w:proofErr w:type="spellStart"/>
            <w:proofErr w:type="gramStart"/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по</w:t>
            </w:r>
            <w:proofErr w:type="spellEnd"/>
            <w:proofErr w:type="gramEnd"/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типу вагонов, годности ур.1</w:t>
            </w:r>
          </w:p>
        </w:tc>
      </w:tr>
      <w:tr w:rsidR="006F336C" w:rsidRPr="006F336C" w:rsidTr="006F336C">
        <w:trPr>
          <w:trHeight w:val="9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CALC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336C" w:rsidRPr="006F336C" w:rsidRDefault="006F336C" w:rsidP="006F33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336C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группы собственника: процедуры расчёта стоимости простоя</w:t>
            </w:r>
          </w:p>
        </w:tc>
      </w:tr>
    </w:tbl>
    <w:p w:rsidR="006F336C" w:rsidRDefault="006F336C"/>
    <w:p w:rsidR="00364EA5" w:rsidRPr="00364EA5" w:rsidRDefault="00364EA5" w:rsidP="00364EA5">
      <w:pPr>
        <w:rPr>
          <w:b/>
          <w:color w:val="548DD4" w:themeColor="text2" w:themeTint="99"/>
        </w:rPr>
      </w:pPr>
      <w:r w:rsidRPr="00364EA5">
        <w:rPr>
          <w:b/>
          <w:color w:val="548DD4" w:themeColor="text2" w:themeTint="99"/>
        </w:rPr>
        <w:t xml:space="preserve">Справочник </w:t>
      </w:r>
      <w:r>
        <w:rPr>
          <w:b/>
          <w:color w:val="548DD4" w:themeColor="text2" w:themeTint="99"/>
        </w:rPr>
        <w:t>годности</w:t>
      </w:r>
    </w:p>
    <w:p w:rsidR="008A43E3" w:rsidRDefault="008A43E3"/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2980"/>
        <w:gridCol w:w="1520"/>
        <w:gridCol w:w="3080"/>
      </w:tblGrid>
      <w:tr w:rsidR="008A43E3" w:rsidRPr="008A43E3" w:rsidTr="008A43E3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PROM.GODN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8A43E3" w:rsidRPr="008A43E3" w:rsidTr="008A43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CODE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</w:t>
            </w:r>
          </w:p>
        </w:tc>
      </w:tr>
      <w:tr w:rsidR="008A43E3" w:rsidRPr="008A43E3" w:rsidTr="008A43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VARCHAR2(8)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вид годности</w:t>
            </w:r>
          </w:p>
        </w:tc>
      </w:tr>
    </w:tbl>
    <w:p w:rsidR="008A43E3" w:rsidRDefault="008A43E3"/>
    <w:p w:rsidR="00364EA5" w:rsidRPr="00364EA5" w:rsidRDefault="00364EA5" w:rsidP="00364EA5">
      <w:pPr>
        <w:rPr>
          <w:b/>
          <w:color w:val="548DD4" w:themeColor="text2" w:themeTint="99"/>
        </w:rPr>
      </w:pPr>
      <w:r w:rsidRPr="00364EA5">
        <w:rPr>
          <w:b/>
          <w:color w:val="548DD4" w:themeColor="text2" w:themeTint="99"/>
        </w:rPr>
        <w:t xml:space="preserve">Справочник </w:t>
      </w:r>
      <w:r>
        <w:rPr>
          <w:b/>
          <w:color w:val="548DD4" w:themeColor="text2" w:themeTint="99"/>
        </w:rPr>
        <w:t>родов вагонов</w:t>
      </w:r>
    </w:p>
    <w:p w:rsidR="008A43E3" w:rsidRDefault="008A43E3" w:rsidP="008A43E3"/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2980"/>
        <w:gridCol w:w="1557"/>
        <w:gridCol w:w="3080"/>
      </w:tblGrid>
      <w:tr w:rsidR="008A43E3" w:rsidRPr="008A43E3" w:rsidTr="002677E9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KOMETA.ROD_VAG1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8A43E3" w:rsidRPr="008A43E3" w:rsidTr="002677E9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KOD_VAG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код рода вагона</w:t>
            </w:r>
          </w:p>
        </w:tc>
      </w:tr>
      <w:tr w:rsidR="008A43E3" w:rsidRPr="008A43E3" w:rsidTr="002677E9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ROD_VAG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VARCHAR2(14)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рода</w:t>
            </w:r>
          </w:p>
        </w:tc>
      </w:tr>
      <w:tr w:rsidR="008A43E3" w:rsidRPr="008A43E3" w:rsidTr="002677E9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ABREV_V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VARCHAR2(3)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267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</w:tbl>
    <w:p w:rsidR="008A43E3" w:rsidRDefault="008A43E3" w:rsidP="008A43E3"/>
    <w:p w:rsidR="00364EA5" w:rsidRPr="00364EA5" w:rsidRDefault="00364EA5" w:rsidP="008A43E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Справочник стран</w:t>
      </w:r>
    </w:p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2980"/>
        <w:gridCol w:w="1520"/>
        <w:gridCol w:w="3080"/>
      </w:tblGrid>
      <w:tr w:rsidR="00364EA5" w:rsidRPr="00364EA5" w:rsidTr="00364EA5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PROM.STRANA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364EA5" w:rsidRPr="00364EA5" w:rsidTr="00364EA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KOD_STRAN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</w:tr>
      <w:tr w:rsidR="00364EA5" w:rsidRPr="00364EA5" w:rsidTr="00364EA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ABREV_STRAN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CHAR(3)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  <w:tr w:rsidR="00364EA5" w:rsidRPr="00364EA5" w:rsidTr="00364EA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CHAR(15)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</w:tbl>
    <w:p w:rsidR="008A43E3" w:rsidRDefault="008A43E3"/>
    <w:p w:rsidR="00364EA5" w:rsidRPr="00364EA5" w:rsidRDefault="00364EA5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Справочник грузов</w:t>
      </w:r>
    </w:p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2980"/>
        <w:gridCol w:w="1557"/>
        <w:gridCol w:w="3080"/>
      </w:tblGrid>
      <w:tr w:rsidR="00364EA5" w:rsidRPr="00364EA5" w:rsidTr="00364EA5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PROM.GRUZ_SP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364EA5" w:rsidRPr="00364EA5" w:rsidTr="00364EA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K_GRUZ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NUMBER(4)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код груза</w:t>
            </w:r>
          </w:p>
        </w:tc>
      </w:tr>
      <w:tr w:rsidR="00364EA5" w:rsidRPr="00364EA5" w:rsidTr="00364EA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NAME_GR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VARCHAR2(24)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64EA5" w:rsidRPr="00364EA5" w:rsidTr="00364EA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ABREV_GR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VARCHAR2(5)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EA5" w:rsidRPr="00364EA5" w:rsidRDefault="00364EA5" w:rsidP="00364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4EA5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</w:tbl>
    <w:p w:rsidR="00364EA5" w:rsidRDefault="00364EA5"/>
    <w:p w:rsidR="00364EA5" w:rsidRPr="00364EA5" w:rsidRDefault="00364EA5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Справочник структурных подразделений</w:t>
      </w:r>
    </w:p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2980"/>
        <w:gridCol w:w="1557"/>
        <w:gridCol w:w="3080"/>
      </w:tblGrid>
      <w:tr w:rsidR="008A43E3" w:rsidRPr="008A43E3" w:rsidTr="008A43E3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PROM.CEX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8A43E3" w:rsidRPr="008A43E3" w:rsidTr="008A43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K_PODR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NUMBER(3)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цеха </w:t>
            </w:r>
          </w:p>
        </w:tc>
      </w:tr>
      <w:tr w:rsidR="008A43E3" w:rsidRPr="008A43E3" w:rsidTr="008A43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NAME_P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VARCHAR2(30)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цеха</w:t>
            </w:r>
          </w:p>
        </w:tc>
      </w:tr>
      <w:tr w:rsidR="008A43E3" w:rsidRPr="008A43E3" w:rsidTr="008A43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ABREV_P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VARCHAR2(10)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3E3" w:rsidRPr="008A43E3" w:rsidRDefault="008A43E3" w:rsidP="008A43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43E3">
              <w:rPr>
                <w:rFonts w:ascii="Calibri" w:eastAsia="Times New Roman" w:hAnsi="Calibri" w:cs="Times New Roman"/>
                <w:color w:val="000000"/>
                <w:lang w:eastAsia="ru-RU"/>
              </w:rPr>
              <w:t>аббревиатура</w:t>
            </w:r>
          </w:p>
        </w:tc>
      </w:tr>
    </w:tbl>
    <w:p w:rsidR="008A43E3" w:rsidRPr="006F336C" w:rsidRDefault="008A43E3"/>
    <w:sectPr w:rsidR="008A43E3" w:rsidRPr="006F3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7B77"/>
    <w:multiLevelType w:val="hybridMultilevel"/>
    <w:tmpl w:val="92E02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5F"/>
    <w:rsid w:val="00154D7F"/>
    <w:rsid w:val="001B26CD"/>
    <w:rsid w:val="00364EA5"/>
    <w:rsid w:val="00671F6C"/>
    <w:rsid w:val="006F336C"/>
    <w:rsid w:val="008A43E3"/>
    <w:rsid w:val="00D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7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2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7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1</cp:revision>
  <dcterms:created xsi:type="dcterms:W3CDTF">2018-09-11T10:18:00Z</dcterms:created>
  <dcterms:modified xsi:type="dcterms:W3CDTF">2018-09-11T12:12:00Z</dcterms:modified>
</cp:coreProperties>
</file>