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1BC" w:rsidRDefault="006511BC" w:rsidP="006511BC">
      <w:pPr>
        <w:rPr>
          <w:b/>
          <w:color w:val="1F497D"/>
        </w:rPr>
      </w:pPr>
      <w:r>
        <w:rPr>
          <w:b/>
          <w:color w:val="1F497D"/>
        </w:rPr>
        <w:t xml:space="preserve">Название </w:t>
      </w:r>
      <w:proofErr w:type="spellStart"/>
      <w:r>
        <w:rPr>
          <w:b/>
          <w:color w:val="1F497D"/>
          <w:lang w:val="uk-UA"/>
        </w:rPr>
        <w:t>программ</w:t>
      </w:r>
      <w:proofErr w:type="spellEnd"/>
      <w:r>
        <w:rPr>
          <w:b/>
          <w:color w:val="1F497D"/>
        </w:rPr>
        <w:t>ы</w:t>
      </w:r>
    </w:p>
    <w:p w:rsidR="000A245D" w:rsidRDefault="000A245D" w:rsidP="006511BC">
      <w:proofErr w:type="spellStart"/>
      <w:r w:rsidRPr="000A245D">
        <w:rPr>
          <w:lang w:val="uk-UA"/>
        </w:rPr>
        <w:t>Сверка</w:t>
      </w:r>
      <w:proofErr w:type="spellEnd"/>
      <w:r w:rsidRPr="000A245D">
        <w:rPr>
          <w:lang w:val="uk-UA"/>
        </w:rPr>
        <w:t xml:space="preserve"> плат</w:t>
      </w:r>
      <w:r w:rsidRPr="000A245D">
        <w:t>ы за пользование вагонов по предъявленным счетам</w:t>
      </w:r>
    </w:p>
    <w:p w:rsidR="000A245D" w:rsidRDefault="000A245D" w:rsidP="006511BC"/>
    <w:p w:rsidR="00FA374F" w:rsidRPr="000D601B" w:rsidRDefault="00FA374F" w:rsidP="00FA374F">
      <w:pPr>
        <w:rPr>
          <w:b/>
          <w:color w:val="1F497D"/>
        </w:rPr>
      </w:pPr>
      <w:r w:rsidRPr="000D601B">
        <w:rPr>
          <w:b/>
          <w:color w:val="1F497D"/>
        </w:rPr>
        <w:t>Для кого разрабатывается</w:t>
      </w:r>
    </w:p>
    <w:p w:rsidR="00FA374F" w:rsidRDefault="00FA374F" w:rsidP="00FA374F">
      <w:r>
        <w:t>Грузовая служба,</w:t>
      </w:r>
      <w:r>
        <w:t xml:space="preserve"> коммерческое бюро</w:t>
      </w:r>
    </w:p>
    <w:p w:rsidR="00FA374F" w:rsidRDefault="00FA374F" w:rsidP="00FA374F"/>
    <w:p w:rsidR="00FA374F" w:rsidRDefault="00FA374F" w:rsidP="00FA374F">
      <w:pPr>
        <w:rPr>
          <w:b/>
          <w:color w:val="1F497D"/>
        </w:rPr>
      </w:pPr>
      <w:r w:rsidRPr="000D601B">
        <w:rPr>
          <w:b/>
          <w:color w:val="1F497D"/>
        </w:rPr>
        <w:t xml:space="preserve">Внешний вид </w:t>
      </w:r>
      <w:r>
        <w:rPr>
          <w:b/>
          <w:color w:val="1F497D"/>
        </w:rPr>
        <w:t>программы</w:t>
      </w:r>
    </w:p>
    <w:p w:rsidR="00FA374F" w:rsidRDefault="001B1BDF" w:rsidP="00FA374F">
      <w:r>
        <w:rPr>
          <w:noProof/>
        </w:rPr>
        <w:drawing>
          <wp:inline distT="0" distB="0" distL="0" distR="0">
            <wp:extent cx="5943600" cy="3705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BDF" w:rsidRDefault="001B1BDF" w:rsidP="00FA374F"/>
    <w:p w:rsidR="00FA374F" w:rsidRDefault="00FA374F" w:rsidP="00FA374F">
      <w:r>
        <w:rPr>
          <w:noProof/>
        </w:rPr>
        <w:drawing>
          <wp:inline distT="0" distB="0" distL="0" distR="0" wp14:anchorId="4C69DEB9" wp14:editId="14923993">
            <wp:extent cx="5934075" cy="3152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74F" w:rsidRDefault="00FA374F" w:rsidP="00FA374F"/>
    <w:p w:rsidR="00FA374F" w:rsidRPr="00536D3B" w:rsidRDefault="00FA374F" w:rsidP="00FA374F">
      <w:pPr>
        <w:rPr>
          <w:b/>
          <w:color w:val="1F497D"/>
        </w:rPr>
      </w:pPr>
      <w:r w:rsidRPr="00536D3B">
        <w:rPr>
          <w:b/>
          <w:color w:val="1F497D"/>
        </w:rPr>
        <w:t>Параметры запуска</w:t>
      </w:r>
    </w:p>
    <w:p w:rsidR="00FA374F" w:rsidRDefault="00FA374F" w:rsidP="00FA374F">
      <w:r>
        <w:t>Номер акта перевозчика, дата акта</w:t>
      </w:r>
    </w:p>
    <w:p w:rsidR="00FA374F" w:rsidRDefault="00FA374F" w:rsidP="00FA374F"/>
    <w:p w:rsidR="00FA374F" w:rsidRDefault="00FA374F" w:rsidP="00FA374F"/>
    <w:p w:rsidR="00FA374F" w:rsidRDefault="00FA374F" w:rsidP="00FA374F"/>
    <w:p w:rsidR="00FA374F" w:rsidRPr="000A245D" w:rsidRDefault="00FA374F" w:rsidP="00FA374F"/>
    <w:p w:rsidR="000A245D" w:rsidRDefault="000A245D" w:rsidP="006511BC">
      <w:pPr>
        <w:rPr>
          <w:b/>
          <w:color w:val="1F497D"/>
        </w:rPr>
      </w:pPr>
      <w:r w:rsidRPr="00536D3B">
        <w:rPr>
          <w:b/>
          <w:color w:val="1F497D"/>
        </w:rPr>
        <w:t xml:space="preserve">Перечень и описание входной и выходной информации </w:t>
      </w:r>
    </w:p>
    <w:p w:rsidR="000A245D" w:rsidRDefault="000A245D" w:rsidP="006511BC">
      <w:pPr>
        <w:rPr>
          <w:b/>
          <w:color w:val="1F497D"/>
        </w:rPr>
      </w:pPr>
    </w:p>
    <w:p w:rsidR="0064255F" w:rsidRDefault="0064255F" w:rsidP="006511BC">
      <w:pPr>
        <w:rPr>
          <w:b/>
          <w:color w:val="1F497D"/>
        </w:rPr>
      </w:pPr>
      <w:r>
        <w:rPr>
          <w:b/>
          <w:color w:val="1F497D"/>
        </w:rPr>
        <w:t>Входная информация</w:t>
      </w:r>
    </w:p>
    <w:p w:rsidR="0064255F" w:rsidRDefault="0064255F" w:rsidP="006511BC">
      <w:pPr>
        <w:rPr>
          <w:b/>
          <w:color w:val="1F497D"/>
        </w:rPr>
      </w:pPr>
    </w:p>
    <w:p w:rsidR="000A245D" w:rsidRPr="0064255F" w:rsidRDefault="000A245D" w:rsidP="006511BC">
      <w:r w:rsidRPr="000A245D">
        <w:t xml:space="preserve">Таблица импортированной информации по акту </w:t>
      </w:r>
      <w:r>
        <w:t xml:space="preserve"> </w:t>
      </w:r>
      <w:r>
        <w:rPr>
          <w:lang w:val="en-US"/>
        </w:rPr>
        <w:t>T</w:t>
      </w:r>
      <w:r w:rsidRPr="000A245D">
        <w:t>_</w:t>
      </w:r>
      <w:r>
        <w:rPr>
          <w:lang w:val="en-US"/>
        </w:rPr>
        <w:t>VAG</w:t>
      </w:r>
      <w:r w:rsidRPr="000A245D">
        <w:t>_</w:t>
      </w:r>
      <w:r>
        <w:rPr>
          <w:lang w:val="en-US"/>
        </w:rPr>
        <w:t>PROST</w:t>
      </w:r>
      <w:r w:rsidRPr="000A245D">
        <w:t>00 сверяется с данными номерного учёта</w:t>
      </w:r>
    </w:p>
    <w:p w:rsidR="000A245D" w:rsidRDefault="001B1BDF" w:rsidP="006511BC">
      <w:r>
        <w:t xml:space="preserve">Сравнение происходит по </w:t>
      </w:r>
      <w:proofErr w:type="gramStart"/>
      <w:r>
        <w:t>соответствии</w:t>
      </w:r>
      <w:proofErr w:type="gramEnd"/>
      <w:r>
        <w:t xml:space="preserve"> даты акта дате номерного учёта</w:t>
      </w:r>
      <w:r w:rsidR="00E8790C">
        <w:t>, номеру вагона</w:t>
      </w:r>
      <w:r>
        <w:t>.</w:t>
      </w:r>
    </w:p>
    <w:p w:rsidR="001B1BDF" w:rsidRPr="001B1BDF" w:rsidRDefault="001B1BDF" w:rsidP="006511BC"/>
    <w:p w:rsidR="000A245D" w:rsidRPr="000A245D" w:rsidRDefault="001B1BDF" w:rsidP="006511BC">
      <w:pPr>
        <w:rPr>
          <w:b/>
          <w:color w:val="1F497D"/>
        </w:rPr>
      </w:pPr>
      <w:r>
        <w:rPr>
          <w:b/>
          <w:color w:val="1F497D"/>
        </w:rPr>
        <w:t xml:space="preserve"> «Данные перевозчика»</w:t>
      </w:r>
    </w:p>
    <w:tbl>
      <w:tblPr>
        <w:tblW w:w="7420" w:type="dxa"/>
        <w:tblInd w:w="93" w:type="dxa"/>
        <w:tblLook w:val="04A0" w:firstRow="1" w:lastRow="0" w:firstColumn="1" w:lastColumn="0" w:noHBand="0" w:noVBand="1"/>
      </w:tblPr>
      <w:tblGrid>
        <w:gridCol w:w="1883"/>
        <w:gridCol w:w="1679"/>
        <w:gridCol w:w="2460"/>
        <w:gridCol w:w="1880"/>
      </w:tblGrid>
      <w:tr w:rsidR="00DB46F5" w:rsidRPr="00DB46F5" w:rsidTr="00DB46F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Таблица/поле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Тип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Наименование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НСИ таблицы</w:t>
            </w:r>
          </w:p>
        </w:tc>
      </w:tr>
      <w:tr w:rsidR="00DB46F5" w:rsidRPr="00DB46F5" w:rsidTr="00DB46F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T_VAG_PROST00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 </w:t>
            </w:r>
          </w:p>
        </w:tc>
      </w:tr>
      <w:tr w:rsidR="00DB46F5" w:rsidRPr="00DB46F5" w:rsidTr="00DB46F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N_DOG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VARCHAR2(50)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номер договора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 </w:t>
            </w:r>
          </w:p>
        </w:tc>
      </w:tr>
      <w:tr w:rsidR="00DB46F5" w:rsidRPr="00DB46F5" w:rsidTr="00DB46F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D_DOG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DATE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дата договора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 </w:t>
            </w:r>
          </w:p>
        </w:tc>
      </w:tr>
      <w:tr w:rsidR="00DB46F5" w:rsidRPr="00DB46F5" w:rsidTr="00DB46F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N_AKT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VARCHAR2(50)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номер акта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 </w:t>
            </w:r>
          </w:p>
        </w:tc>
      </w:tr>
      <w:tr w:rsidR="00DB46F5" w:rsidRPr="00DB46F5" w:rsidTr="00DB46F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D_AKT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DATE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дата акта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 </w:t>
            </w:r>
          </w:p>
        </w:tc>
      </w:tr>
      <w:tr w:rsidR="00DB46F5" w:rsidRPr="00DB46F5" w:rsidTr="00DB46F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NPP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NUMBER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номер по порядку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 </w:t>
            </w:r>
          </w:p>
        </w:tc>
      </w:tr>
      <w:tr w:rsidR="00DB46F5" w:rsidRPr="00DB46F5" w:rsidTr="00DB46F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VAGU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NUMBER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номер вагона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 </w:t>
            </w:r>
          </w:p>
        </w:tc>
      </w:tr>
      <w:tr w:rsidR="00DB46F5" w:rsidRPr="00DB46F5" w:rsidTr="00DB46F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T_VAGU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VARCHAR2(10)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тип вагона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 </w:t>
            </w:r>
          </w:p>
        </w:tc>
      </w:tr>
      <w:tr w:rsidR="00DB46F5" w:rsidRPr="00DB46F5" w:rsidTr="00DB46F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T_POD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DATE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дата подачи вагона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 </w:t>
            </w:r>
          </w:p>
        </w:tc>
      </w:tr>
      <w:tr w:rsidR="00DB46F5" w:rsidRPr="00DB46F5" w:rsidTr="00DB46F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T_UBOR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DATE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дата уборки вагона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 </w:t>
            </w:r>
          </w:p>
        </w:tc>
      </w:tr>
      <w:tr w:rsidR="00DB46F5" w:rsidRPr="00DB46F5" w:rsidTr="00DB46F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VIDOP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VARCHAR2(10)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вид операции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 </w:t>
            </w:r>
          </w:p>
        </w:tc>
      </w:tr>
      <w:tr w:rsidR="00DB46F5" w:rsidRPr="00DB46F5" w:rsidTr="00DB46F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T_POLZ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VARCHAR2(50)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время пользования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 </w:t>
            </w:r>
          </w:p>
        </w:tc>
      </w:tr>
      <w:tr w:rsidR="00DB46F5" w:rsidRPr="00DB46F5" w:rsidTr="00DB46F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T_RAS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NUMBER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время расчетное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 </w:t>
            </w:r>
          </w:p>
        </w:tc>
      </w:tr>
      <w:tr w:rsidR="00DB46F5" w:rsidRPr="00DB46F5" w:rsidTr="00DB46F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S_NDS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NUMBER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 xml:space="preserve">ставка </w:t>
            </w:r>
            <w:proofErr w:type="spellStart"/>
            <w:r w:rsidRPr="00DB46F5">
              <w:rPr>
                <w:rFonts w:ascii="Calibri" w:hAnsi="Calibri"/>
                <w:color w:val="000000"/>
              </w:rPr>
              <w:t>суточнкая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 </w:t>
            </w:r>
          </w:p>
        </w:tc>
      </w:tr>
      <w:tr w:rsidR="00DB46F5" w:rsidRPr="00DB46F5" w:rsidTr="00DB46F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ST_NDS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NUMBER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стоимость  без НДС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 </w:t>
            </w:r>
          </w:p>
        </w:tc>
      </w:tr>
      <w:tr w:rsidR="00DB46F5" w:rsidRPr="00DB46F5" w:rsidTr="00DB46F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CB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VARCHAR2(1)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признак сверки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 </w:t>
            </w:r>
          </w:p>
        </w:tc>
      </w:tr>
      <w:tr w:rsidR="00DB46F5" w:rsidRPr="00DB46F5" w:rsidTr="00DB46F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GODN_PRIB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VARCHAR2(20)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годность вагона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 </w:t>
            </w:r>
          </w:p>
        </w:tc>
      </w:tr>
      <w:tr w:rsidR="00DB46F5" w:rsidRPr="00DB46F5" w:rsidTr="00DB46F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LGOT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NUMBER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льготное время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 </w:t>
            </w:r>
          </w:p>
        </w:tc>
      </w:tr>
      <w:tr w:rsidR="00DB46F5" w:rsidRPr="00DB46F5" w:rsidTr="00DB46F5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ST_PER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NUMBER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стоимость перевозчика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46F5" w:rsidRPr="00DB46F5" w:rsidRDefault="00DB46F5" w:rsidP="00DB46F5">
            <w:pPr>
              <w:rPr>
                <w:rFonts w:ascii="Calibri" w:hAnsi="Calibri"/>
                <w:color w:val="000000"/>
              </w:rPr>
            </w:pPr>
            <w:r w:rsidRPr="00DB46F5">
              <w:rPr>
                <w:rFonts w:ascii="Calibri" w:hAnsi="Calibri"/>
                <w:color w:val="000000"/>
              </w:rPr>
              <w:t> </w:t>
            </w:r>
          </w:p>
        </w:tc>
      </w:tr>
    </w:tbl>
    <w:p w:rsidR="00DB46F5" w:rsidRDefault="00DB46F5" w:rsidP="006511BC">
      <w:pPr>
        <w:rPr>
          <w:b/>
          <w:color w:val="1F497D"/>
        </w:rPr>
      </w:pPr>
    </w:p>
    <w:p w:rsidR="001B1BDF" w:rsidRDefault="001B1BDF" w:rsidP="006511BC">
      <w:pPr>
        <w:rPr>
          <w:b/>
          <w:color w:val="1F497D"/>
        </w:rPr>
      </w:pPr>
      <w:r>
        <w:rPr>
          <w:b/>
          <w:color w:val="1F497D"/>
        </w:rPr>
        <w:t>«Данные номерного учета»</w:t>
      </w:r>
    </w:p>
    <w:tbl>
      <w:tblPr>
        <w:tblW w:w="7953" w:type="dxa"/>
        <w:tblInd w:w="93" w:type="dxa"/>
        <w:tblLook w:val="04A0" w:firstRow="1" w:lastRow="0" w:firstColumn="1" w:lastColumn="0" w:noHBand="0" w:noVBand="1"/>
      </w:tblPr>
      <w:tblGrid>
        <w:gridCol w:w="1858"/>
        <w:gridCol w:w="1701"/>
        <w:gridCol w:w="2410"/>
        <w:gridCol w:w="1984"/>
      </w:tblGrid>
      <w:tr w:rsidR="001B1BDF" w:rsidTr="001B1BDF">
        <w:trPr>
          <w:trHeight w:val="31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B1BDF" w:rsidRDefault="001B1BD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VAG_SNG1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B1BDF" w:rsidRDefault="001B1BD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B1BDF" w:rsidRDefault="001B1BD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B1BDF" w:rsidRDefault="001B1BD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1B1BDF" w:rsidTr="001B1BDF">
        <w:trPr>
          <w:trHeight w:val="31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BDF" w:rsidRDefault="001B1B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n_natur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номер натурной ведомости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B1BDF" w:rsidTr="001B1BDF">
        <w:trPr>
          <w:trHeight w:val="31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BDF" w:rsidRDefault="001B1B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n_vag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номер вагона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B1BDF" w:rsidTr="001B1BDF">
        <w:trPr>
          <w:trHeight w:val="31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BDF" w:rsidRDefault="001B1B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d_pr_dd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день прибытия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B1BDF" w:rsidTr="001B1BDF">
        <w:trPr>
          <w:trHeight w:val="31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BDF" w:rsidRDefault="001B1BDF">
            <w:pPr>
              <w:rPr>
                <w:color w:val="000000"/>
              </w:rPr>
            </w:pPr>
            <w:proofErr w:type="spellStart"/>
            <w:r>
              <w:rPr>
                <w:color w:val="000000"/>
                <w:lang w:val="en-US"/>
              </w:rPr>
              <w:t>d_pr_mm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месяц прибытия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B1BDF" w:rsidTr="001B1BDF">
        <w:trPr>
          <w:trHeight w:val="31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BDF" w:rsidRDefault="001B1BDF">
            <w:pPr>
              <w:rPr>
                <w:color w:val="000000"/>
              </w:rPr>
            </w:pPr>
            <w:proofErr w:type="spellStart"/>
            <w:r>
              <w:rPr>
                <w:color w:val="000000"/>
                <w:lang w:val="en-US"/>
              </w:rPr>
              <w:t>d_pr_yy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год прибытия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B1BDF" w:rsidTr="001B1BDF">
        <w:trPr>
          <w:trHeight w:val="31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BDF" w:rsidRDefault="001B1BDF">
            <w:pPr>
              <w:rPr>
                <w:color w:val="000000"/>
              </w:rPr>
            </w:pPr>
            <w:proofErr w:type="spellStart"/>
            <w:r>
              <w:rPr>
                <w:color w:val="000000"/>
                <w:lang w:val="en-US"/>
              </w:rPr>
              <w:t>t_pr_hh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час прибытия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B1BDF" w:rsidTr="001B1BDF">
        <w:trPr>
          <w:trHeight w:val="31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BDF" w:rsidRDefault="001B1BDF">
            <w:pPr>
              <w:rPr>
                <w:color w:val="000000"/>
              </w:rPr>
            </w:pPr>
            <w:proofErr w:type="spellStart"/>
            <w:r>
              <w:rPr>
                <w:color w:val="000000"/>
                <w:lang w:val="en-US"/>
              </w:rPr>
              <w:t>t_pr_mi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минуты прибытия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B1BDF" w:rsidTr="001B1BDF">
        <w:trPr>
          <w:trHeight w:val="31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BDF" w:rsidRDefault="001B1BDF">
            <w:pPr>
              <w:rPr>
                <w:color w:val="000000"/>
              </w:rPr>
            </w:pPr>
            <w:proofErr w:type="spellStart"/>
            <w:r>
              <w:rPr>
                <w:color w:val="000000"/>
                <w:lang w:val="en-US"/>
              </w:rPr>
              <w:t>d_sd_dd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день сдачи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B1BDF" w:rsidTr="001B1BDF">
        <w:trPr>
          <w:trHeight w:val="31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BDF" w:rsidRDefault="001B1BDF">
            <w:pPr>
              <w:rPr>
                <w:color w:val="000000"/>
              </w:rPr>
            </w:pPr>
            <w:proofErr w:type="spellStart"/>
            <w:r>
              <w:rPr>
                <w:color w:val="000000"/>
                <w:lang w:val="en-US"/>
              </w:rPr>
              <w:t>d_sd_mm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месяц сдачи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B1BDF" w:rsidTr="001B1BDF">
        <w:trPr>
          <w:trHeight w:val="31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BDF" w:rsidRDefault="001B1BDF">
            <w:pPr>
              <w:rPr>
                <w:color w:val="000000"/>
              </w:rPr>
            </w:pPr>
            <w:proofErr w:type="spellStart"/>
            <w:r>
              <w:rPr>
                <w:color w:val="000000"/>
                <w:lang w:val="en-US"/>
              </w:rPr>
              <w:t>d_sd_yy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год сдачи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B1BDF" w:rsidTr="001B1BDF">
        <w:trPr>
          <w:trHeight w:val="31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BDF" w:rsidRDefault="001B1BDF">
            <w:pPr>
              <w:rPr>
                <w:color w:val="000000"/>
              </w:rPr>
            </w:pPr>
            <w:proofErr w:type="spellStart"/>
            <w:r>
              <w:rPr>
                <w:color w:val="000000"/>
                <w:lang w:val="en-US"/>
              </w:rPr>
              <w:t>t_sd_hh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час сдачи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B1BDF" w:rsidTr="001B1BDF">
        <w:trPr>
          <w:trHeight w:val="31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BDF" w:rsidRDefault="001B1BDF">
            <w:pPr>
              <w:rPr>
                <w:color w:val="000000"/>
              </w:rPr>
            </w:pPr>
            <w:proofErr w:type="spellStart"/>
            <w:r>
              <w:rPr>
                <w:color w:val="000000"/>
                <w:lang w:val="en-US"/>
              </w:rPr>
              <w:t>t_sd_mi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минуты сдачи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B1BDF" w:rsidTr="001B1BDF">
        <w:trPr>
          <w:trHeight w:val="31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BDF" w:rsidRDefault="001B1BD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lastRenderedPageBreak/>
              <w:t>prost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простой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B1BDF" w:rsidTr="001B1BDF">
        <w:trPr>
          <w:trHeight w:val="31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BDF" w:rsidRDefault="001B1BDF">
            <w:pPr>
              <w:rPr>
                <w:color w:val="000000"/>
              </w:rPr>
            </w:pPr>
            <w:proofErr w:type="spellStart"/>
            <w:r>
              <w:rPr>
                <w:color w:val="000000"/>
                <w:lang w:val="en-US"/>
              </w:rPr>
              <w:t>hh_p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время отработанное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B1BDF" w:rsidTr="001B1BDF">
        <w:trPr>
          <w:trHeight w:val="600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BDF" w:rsidRDefault="001B1BDF">
            <w:pPr>
              <w:rPr>
                <w:color w:val="000000"/>
              </w:rPr>
            </w:pPr>
            <w:proofErr w:type="spellStart"/>
            <w:r>
              <w:rPr>
                <w:color w:val="000000"/>
                <w:lang w:val="en-US"/>
              </w:rPr>
              <w:t>stoim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стоимость простоя номерной учёт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B1BDF" w:rsidTr="001B1BDF">
        <w:trPr>
          <w:trHeight w:val="31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BDF" w:rsidRDefault="001B1BDF">
            <w:pPr>
              <w:rPr>
                <w:color w:val="000000"/>
              </w:rPr>
            </w:pPr>
            <w:proofErr w:type="spellStart"/>
            <w:r>
              <w:rPr>
                <w:color w:val="000000"/>
                <w:lang w:val="en-US"/>
              </w:rPr>
              <w:t>kod_sd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признак собственности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1B1BDF" w:rsidTr="001B1BDF">
        <w:trPr>
          <w:trHeight w:val="31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BDF" w:rsidRDefault="001B1BDF">
            <w:pPr>
              <w:rPr>
                <w:color w:val="000000"/>
              </w:rPr>
            </w:pPr>
            <w:proofErr w:type="spellStart"/>
            <w:r>
              <w:rPr>
                <w:color w:val="000000"/>
                <w:lang w:val="en-US"/>
              </w:rPr>
              <w:t>k_gr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признак груза прибытия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gruz_sp</w:t>
            </w:r>
            <w:proofErr w:type="spellEnd"/>
          </w:p>
        </w:tc>
      </w:tr>
      <w:tr w:rsidR="001B1BDF" w:rsidTr="001B1BDF">
        <w:trPr>
          <w:trHeight w:val="31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BDF" w:rsidRDefault="001B1BDF">
            <w:pPr>
              <w:rPr>
                <w:color w:val="000000"/>
              </w:rPr>
            </w:pPr>
            <w:proofErr w:type="spellStart"/>
            <w:r>
              <w:rPr>
                <w:color w:val="000000"/>
                <w:lang w:val="en-US"/>
              </w:rPr>
              <w:t>k_gr_t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признак груза сдачи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gruz_sp</w:t>
            </w:r>
            <w:proofErr w:type="spellEnd"/>
          </w:p>
        </w:tc>
      </w:tr>
      <w:tr w:rsidR="001B1BDF" w:rsidTr="001B1BDF">
        <w:trPr>
          <w:trHeight w:val="31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BDF" w:rsidRDefault="001B1BDF">
            <w:pPr>
              <w:rPr>
                <w:color w:val="000000"/>
              </w:rPr>
            </w:pPr>
            <w:proofErr w:type="spellStart"/>
            <w:r>
              <w:rPr>
                <w:color w:val="000000"/>
                <w:lang w:val="en-US"/>
              </w:rPr>
              <w:t>godnost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годность вагона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BDF" w:rsidRDefault="001B1B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godn</w:t>
            </w:r>
            <w:proofErr w:type="spellEnd"/>
          </w:p>
        </w:tc>
      </w:tr>
    </w:tbl>
    <w:p w:rsidR="00FA374F" w:rsidRDefault="00FA374F" w:rsidP="006511BC">
      <w:pPr>
        <w:rPr>
          <w:b/>
          <w:color w:val="1F497D"/>
        </w:rPr>
      </w:pPr>
    </w:p>
    <w:p w:rsidR="00FA374F" w:rsidRDefault="00FA374F" w:rsidP="006511BC">
      <w:pPr>
        <w:rPr>
          <w:b/>
          <w:color w:val="1F497D"/>
        </w:rPr>
      </w:pPr>
    </w:p>
    <w:p w:rsidR="00154D7F" w:rsidRDefault="00154D7F"/>
    <w:p w:rsidR="00E10649" w:rsidRDefault="00E10649"/>
    <w:p w:rsidR="00E10649" w:rsidRPr="00E8790C" w:rsidRDefault="00E10649"/>
    <w:p w:rsidR="00BA23EB" w:rsidRPr="00E8790C" w:rsidRDefault="00BA23EB"/>
    <w:p w:rsidR="00BA23EB" w:rsidRPr="0064255F" w:rsidRDefault="00E8790C">
      <w:pPr>
        <w:rPr>
          <w:b/>
          <w:color w:val="1F497D"/>
        </w:rPr>
      </w:pPr>
      <w:r w:rsidRPr="0064255F">
        <w:rPr>
          <w:b/>
          <w:color w:val="1F497D"/>
        </w:rPr>
        <w:t>Выходная информация</w:t>
      </w:r>
    </w:p>
    <w:p w:rsidR="0064255F" w:rsidRPr="0064255F" w:rsidRDefault="0064255F">
      <w:pPr>
        <w:rPr>
          <w:b/>
        </w:rPr>
      </w:pPr>
    </w:p>
    <w:p w:rsidR="0064255F" w:rsidRPr="00FA374F" w:rsidRDefault="0064255F" w:rsidP="0064255F">
      <w:pPr>
        <w:rPr>
          <w:b/>
          <w:color w:val="1F497D"/>
        </w:rPr>
      </w:pPr>
      <w:r>
        <w:t>Пользовате</w:t>
      </w:r>
      <w:r w:rsidRPr="00E8790C">
        <w:t xml:space="preserve">ль </w:t>
      </w:r>
      <w:r>
        <w:t xml:space="preserve">сверяет данные акта с информацией номерного учёта при наличии несоответствии часов простоя, стоимости – формирует </w:t>
      </w:r>
      <w:proofErr w:type="gramStart"/>
      <w:r>
        <w:t>акт</w:t>
      </w:r>
      <w:proofErr w:type="gramEnd"/>
      <w:r>
        <w:t xml:space="preserve"> который отправляет перевозчику. Акт, который содержит вагоны с несоответствием, стоимость перевозчика, стоимость номерного учёта</w:t>
      </w:r>
    </w:p>
    <w:p w:rsidR="00E8790C" w:rsidRDefault="00E8790C"/>
    <w:p w:rsidR="00E8790C" w:rsidRPr="00E8790C" w:rsidRDefault="00E8790C"/>
    <w:tbl>
      <w:tblPr>
        <w:tblW w:w="7980" w:type="dxa"/>
        <w:tblInd w:w="93" w:type="dxa"/>
        <w:tblLook w:val="04A0" w:firstRow="1" w:lastRow="0" w:firstColumn="1" w:lastColumn="0" w:noHBand="0" w:noVBand="1"/>
      </w:tblPr>
      <w:tblGrid>
        <w:gridCol w:w="2072"/>
        <w:gridCol w:w="1669"/>
        <w:gridCol w:w="2840"/>
        <w:gridCol w:w="1600"/>
      </w:tblGrid>
      <w:tr w:rsidR="000A245D" w:rsidTr="000A245D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Pr="000A245D" w:rsidRDefault="000A245D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Таблица/столбцы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Наименование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Таблицы НСИ</w:t>
            </w:r>
          </w:p>
        </w:tc>
      </w:tr>
      <w:tr w:rsidR="000A245D" w:rsidTr="000A245D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T_VAG_PROST00_T1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A245D" w:rsidTr="000A245D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N_DOG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VARCHAR2(50)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номер договора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A245D" w:rsidTr="000A245D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D_DOG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дата договора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A245D" w:rsidTr="000A245D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N_AKT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VARCHAR2(50)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номер акта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A245D" w:rsidTr="000A245D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D_AKT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дата акта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A245D" w:rsidTr="000A245D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NPP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номер по порядку вагона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A245D" w:rsidTr="000A245D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VAGU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номер вагона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A245D" w:rsidTr="000A245D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T_VAGU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VARCHAR2(3)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тип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вагна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A245D" w:rsidTr="000A245D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T_POD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дата подачи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A245D" w:rsidTr="000A245D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T_UBOR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дата уборки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A245D" w:rsidTr="000A245D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VIDOP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VARCHAR2(10)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вид операции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A245D" w:rsidTr="000A245D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T_POLZ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VARCHAR2(50)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время пользования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A245D" w:rsidTr="000A245D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T_RAS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время расчётное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A245D" w:rsidTr="000A245D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S_NDS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ставка суточная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A245D" w:rsidTr="000A245D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ST_NDS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стоимость простоя без НДС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A245D" w:rsidTr="000A245D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CB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VARCHAR2(1)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признак корректировки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A245D" w:rsidTr="000A245D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GODN_PRIB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годность прибытия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A245D" w:rsidTr="000A245D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GRUZ_PR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VARCHAR2(24)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груз прибытия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A245D" w:rsidTr="000A245D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GRUZ_SD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VARCHAR2(24)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груз сдачи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A245D" w:rsidTr="000A245D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ST_PER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стоимость перевозчика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A245D" w:rsidTr="000A245D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ST_OTPR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VARCHAR2(150)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станция отправления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0A245D" w:rsidTr="000A245D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KOD_SD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признак собственности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245D" w:rsidRDefault="000A245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0A245D" w:rsidRDefault="000A245D">
      <w:pPr>
        <w:rPr>
          <w:lang w:val="en-US"/>
        </w:rPr>
      </w:pPr>
    </w:p>
    <w:p w:rsidR="00BA23EB" w:rsidRDefault="00BA23EB" w:rsidP="00BA23EB">
      <w:pPr>
        <w:rPr>
          <w:lang w:val="en-US"/>
        </w:rPr>
      </w:pPr>
    </w:p>
    <w:p w:rsidR="0064255F" w:rsidRPr="00536D3B" w:rsidRDefault="0064255F" w:rsidP="0064255F">
      <w:pPr>
        <w:rPr>
          <w:b/>
          <w:color w:val="1F497D"/>
        </w:rPr>
      </w:pPr>
      <w:r w:rsidRPr="00536D3B">
        <w:rPr>
          <w:b/>
          <w:color w:val="1F497D"/>
        </w:rPr>
        <w:lastRenderedPageBreak/>
        <w:t>Нормативно-справочная информация</w:t>
      </w:r>
    </w:p>
    <w:p w:rsidR="0064255F" w:rsidRDefault="0064255F" w:rsidP="0064255F">
      <w:pPr>
        <w:rPr>
          <w:lang w:val="uk-UA"/>
        </w:rPr>
      </w:pPr>
      <w:proofErr w:type="spellStart"/>
      <w:r>
        <w:rPr>
          <w:lang w:val="en-US"/>
        </w:rPr>
        <w:t>Godn</w:t>
      </w:r>
      <w:proofErr w:type="spellEnd"/>
      <w:r w:rsidRPr="006E32F5">
        <w:t xml:space="preserve"> – </w:t>
      </w:r>
      <w:proofErr w:type="spellStart"/>
      <w:r>
        <w:rPr>
          <w:lang w:val="uk-UA"/>
        </w:rPr>
        <w:t>справочник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годности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вагонов</w:t>
      </w:r>
      <w:proofErr w:type="spellEnd"/>
    </w:p>
    <w:p w:rsidR="0064255F" w:rsidRDefault="0064255F" w:rsidP="0064255F">
      <w:pPr>
        <w:rPr>
          <w:lang w:val="uk-UA"/>
        </w:rPr>
      </w:pPr>
      <w:proofErr w:type="spellStart"/>
      <w:r>
        <w:rPr>
          <w:lang w:val="en-US"/>
        </w:rPr>
        <w:t>Sobstv</w:t>
      </w:r>
      <w:proofErr w:type="spellEnd"/>
      <w:r w:rsidRPr="0064255F">
        <w:t>_</w:t>
      </w:r>
      <w:r>
        <w:rPr>
          <w:lang w:val="en-US"/>
        </w:rPr>
        <w:t>for</w:t>
      </w:r>
      <w:r w:rsidRPr="0064255F">
        <w:t>_</w:t>
      </w:r>
      <w:proofErr w:type="spellStart"/>
      <w:r>
        <w:rPr>
          <w:lang w:val="en-US"/>
        </w:rPr>
        <w:t>nakl</w:t>
      </w:r>
      <w:proofErr w:type="spellEnd"/>
      <w:r w:rsidRPr="0064255F">
        <w:t xml:space="preserve"> – </w:t>
      </w:r>
      <w:proofErr w:type="spellStart"/>
      <w:r>
        <w:rPr>
          <w:lang w:val="uk-UA"/>
        </w:rPr>
        <w:t>справочник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собственников</w:t>
      </w:r>
      <w:proofErr w:type="spellEnd"/>
    </w:p>
    <w:p w:rsidR="0064255F" w:rsidRDefault="0064255F" w:rsidP="0064255F">
      <w:pPr>
        <w:rPr>
          <w:lang w:val="uk-UA"/>
        </w:rPr>
      </w:pPr>
    </w:p>
    <w:p w:rsidR="0064255F" w:rsidRDefault="0064255F" w:rsidP="0064255F">
      <w:pPr>
        <w:rPr>
          <w:b/>
          <w:color w:val="1F497D"/>
        </w:rPr>
      </w:pPr>
      <w:r>
        <w:rPr>
          <w:b/>
          <w:color w:val="1F497D"/>
        </w:rPr>
        <w:t xml:space="preserve">Логика </w:t>
      </w:r>
      <w:proofErr w:type="spellStart"/>
      <w:r>
        <w:rPr>
          <w:b/>
          <w:color w:val="1F497D"/>
          <w:lang w:val="uk-UA"/>
        </w:rPr>
        <w:t>программ</w:t>
      </w:r>
      <w:proofErr w:type="spellEnd"/>
      <w:r>
        <w:rPr>
          <w:b/>
          <w:color w:val="1F497D"/>
        </w:rPr>
        <w:t>ы</w:t>
      </w:r>
    </w:p>
    <w:p w:rsidR="0064255F" w:rsidRDefault="0064255F" w:rsidP="0064255F">
      <w:r>
        <w:t xml:space="preserve">Программа имеет </w:t>
      </w:r>
      <w:proofErr w:type="gramStart"/>
      <w:r>
        <w:t>следующие</w:t>
      </w:r>
      <w:proofErr w:type="gramEnd"/>
      <w:r>
        <w:t xml:space="preserve"> логические модуля:</w:t>
      </w:r>
    </w:p>
    <w:p w:rsidR="0064255F" w:rsidRDefault="0064255F" w:rsidP="0064255F"/>
    <w:p w:rsidR="0064255F" w:rsidRDefault="0064255F" w:rsidP="0064255F">
      <w:r>
        <w:t>Оценка вида операции исходя из анализа груза прибытия и сдачи:</w:t>
      </w:r>
    </w:p>
    <w:p w:rsidR="0064255F" w:rsidRDefault="0064255F" w:rsidP="0064255F">
      <w:r>
        <w:t>Груз прибытия и груз сдачи не порожний и не равен – СДВ сдвоенная операция</w:t>
      </w:r>
    </w:p>
    <w:p w:rsidR="0064255F" w:rsidRDefault="0064255F" w:rsidP="0064255F">
      <w:r>
        <w:t>Груз прибытия не порожний, груз сдачи порожни</w:t>
      </w:r>
      <w:proofErr w:type="gramStart"/>
      <w:r>
        <w:t>й-</w:t>
      </w:r>
      <w:proofErr w:type="gramEnd"/>
      <w:r>
        <w:t xml:space="preserve"> ВЫГР выгружен</w:t>
      </w:r>
    </w:p>
    <w:p w:rsidR="0064255F" w:rsidRDefault="0064255F" w:rsidP="0064255F">
      <w:r>
        <w:t xml:space="preserve">Груз прибытия порожний, груз сдачи  не порожний </w:t>
      </w:r>
      <w:proofErr w:type="gramStart"/>
      <w:r>
        <w:t>–З</w:t>
      </w:r>
      <w:proofErr w:type="gramEnd"/>
      <w:r>
        <w:t>АГР загружен</w:t>
      </w:r>
    </w:p>
    <w:p w:rsidR="0064255F" w:rsidRDefault="0064255F" w:rsidP="0064255F">
      <w:r>
        <w:t>Груз прибытия порожний, груз сдачи порожний – ПП порожний</w:t>
      </w:r>
    </w:p>
    <w:p w:rsidR="0064255F" w:rsidRDefault="0064255F" w:rsidP="0064255F"/>
    <w:p w:rsidR="0064255F" w:rsidRDefault="0064255F" w:rsidP="0064255F">
      <w:r>
        <w:t>Сверка по стоимости перевозчика и стоимости номерного учета</w:t>
      </w:r>
    </w:p>
    <w:p w:rsidR="0064255F" w:rsidRDefault="0064255F" w:rsidP="0064255F">
      <w:r>
        <w:t>Сверка по времени пользования перевозчика и номерного учёта</w:t>
      </w:r>
    </w:p>
    <w:p w:rsidR="0064255F" w:rsidRDefault="0064255F" w:rsidP="0064255F">
      <w:pPr>
        <w:ind w:left="360"/>
      </w:pPr>
    </w:p>
    <w:p w:rsidR="0064255F" w:rsidRPr="00B35994" w:rsidRDefault="0064255F" w:rsidP="0064255F">
      <w:pPr>
        <w:rPr>
          <w:b/>
          <w:color w:val="1F497D"/>
        </w:rPr>
      </w:pPr>
      <w:r w:rsidRPr="00B35994">
        <w:rPr>
          <w:b/>
          <w:color w:val="1F497D"/>
        </w:rPr>
        <w:t>Вычисляемы поля</w:t>
      </w:r>
    </w:p>
    <w:p w:rsidR="0064255F" w:rsidRDefault="0064255F" w:rsidP="0064255F">
      <w:r>
        <w:t>Вид операции</w:t>
      </w:r>
    </w:p>
    <w:p w:rsidR="0064255F" w:rsidRDefault="0064255F" w:rsidP="0064255F"/>
    <w:p w:rsidR="0064255F" w:rsidRDefault="0064255F" w:rsidP="0064255F">
      <w:pPr>
        <w:rPr>
          <w:b/>
          <w:color w:val="1F497D"/>
        </w:rPr>
      </w:pPr>
      <w:r w:rsidRPr="004F2670">
        <w:rPr>
          <w:b/>
          <w:color w:val="1F497D"/>
        </w:rPr>
        <w:t>Контакты кто разрабатывал (или сейчас поддерживает в программной части)</w:t>
      </w:r>
    </w:p>
    <w:p w:rsidR="0064255F" w:rsidRDefault="0064255F" w:rsidP="0064255F"/>
    <w:p w:rsidR="0064255F" w:rsidRPr="004F2670" w:rsidRDefault="0064255F" w:rsidP="0064255F">
      <w:bookmarkStart w:id="0" w:name="_GoBack"/>
      <w:bookmarkEnd w:id="0"/>
      <w:proofErr w:type="spellStart"/>
      <w:r w:rsidRPr="004F2670">
        <w:t>Кияновский</w:t>
      </w:r>
      <w:proofErr w:type="spellEnd"/>
      <w:r w:rsidRPr="004F2670">
        <w:t xml:space="preserve"> Н.Н.</w:t>
      </w:r>
    </w:p>
    <w:p w:rsidR="004259DE" w:rsidRPr="0064255F" w:rsidRDefault="004259DE" w:rsidP="00BA23EB"/>
    <w:sectPr w:rsidR="004259DE" w:rsidRPr="00642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C2B18"/>
    <w:multiLevelType w:val="hybridMultilevel"/>
    <w:tmpl w:val="F11C6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1BC"/>
    <w:rsid w:val="000A245D"/>
    <w:rsid w:val="00154D7F"/>
    <w:rsid w:val="001B1BDF"/>
    <w:rsid w:val="004259DE"/>
    <w:rsid w:val="0064255F"/>
    <w:rsid w:val="006511BC"/>
    <w:rsid w:val="007C191A"/>
    <w:rsid w:val="00B05AB7"/>
    <w:rsid w:val="00BA23EB"/>
    <w:rsid w:val="00DB46F5"/>
    <w:rsid w:val="00DD6D87"/>
    <w:rsid w:val="00E10649"/>
    <w:rsid w:val="00E75BA3"/>
    <w:rsid w:val="00E8790C"/>
    <w:rsid w:val="00FA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4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191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191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A2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4255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4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191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191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A2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4255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5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7A59D-F3C3-4EBA-B158-D15547644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4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ArcelorMittal Kryviy Rih</Company>
  <LinksUpToDate>false</LinksUpToDate>
  <CharactersWithSpaces>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Kiyanovskiy, Nikolay N</dc:creator>
  <cp:lastModifiedBy>Kiyanovskiy, Nikolay N</cp:lastModifiedBy>
  <cp:revision>4</cp:revision>
  <dcterms:created xsi:type="dcterms:W3CDTF">2018-09-13T13:14:00Z</dcterms:created>
  <dcterms:modified xsi:type="dcterms:W3CDTF">2018-09-19T13:59:00Z</dcterms:modified>
</cp:coreProperties>
</file>